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2"/>
          <w:szCs w:val="32"/>
          <w:rtl w:val="0"/>
        </w:rPr>
        <w:t xml:space="preserve">LEGO®  Reproducibility Activity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SemiBold" w:cs="Nunito SemiBold" w:eastAsia="Nunito SemiBold" w:hAnsi="Nunito SemiBold"/>
          <w:sz w:val="30"/>
          <w:szCs w:val="30"/>
          <w:highlight w:val="yellow"/>
        </w:rPr>
      </w:pPr>
      <w:r w:rsidDel="00000000" w:rsidR="00000000" w:rsidRPr="00000000">
        <w:rPr>
          <w:rFonts w:ascii="Nunito SemiBold" w:cs="Nunito SemiBold" w:eastAsia="Nunito SemiBold" w:hAnsi="Nunito SemiBold"/>
          <w:sz w:val="30"/>
          <w:szCs w:val="30"/>
          <w:highlight w:val="yellow"/>
          <w:rtl w:val="0"/>
        </w:rPr>
        <w:t xml:space="preserve">Creation phase instructions: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Build a small house / building / structure of your choice using the provided LEGO blocks. Feel free to make this as complex and detailed as you would like and accessorize as desired.</w:t>
      </w:r>
    </w:p>
    <w:p w:rsidR="00000000" w:rsidDel="00000000" w:rsidP="00000000" w:rsidRDefault="00000000" w:rsidRPr="00000000" w14:paraId="00000006">
      <w:pPr>
        <w:ind w:left="720" w:firstLine="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Keep notes on how to replicate the build using the template provided.</w:t>
      </w:r>
    </w:p>
    <w:p w:rsidR="00000000" w:rsidDel="00000000" w:rsidP="00000000" w:rsidRDefault="00000000" w:rsidRPr="00000000" w14:paraId="00000008">
      <w:pPr>
        <w:ind w:left="720" w:firstLine="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Let an instructor know when you’re done and they will take a picture of the finished build.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  <w:u w:val="none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Disassemble build and prepare setup for the replication phase.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i w:val="1"/>
          <w:i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8"/>
          <w:szCs w:val="28"/>
          <w:rtl w:val="0"/>
        </w:rPr>
        <w:t xml:space="preserve">Flip this sheet over for the replication phase instructions.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2"/>
          <w:szCs w:val="32"/>
          <w:rtl w:val="0"/>
        </w:rPr>
        <w:t xml:space="preserve">LEGO®  Reproducibility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unito SemiBold" w:cs="Nunito SemiBold" w:eastAsia="Nunito SemiBold" w:hAnsi="Nunito SemiBold"/>
          <w:sz w:val="30"/>
          <w:szCs w:val="30"/>
        </w:rPr>
      </w:pPr>
      <w:r w:rsidDel="00000000" w:rsidR="00000000" w:rsidRPr="00000000">
        <w:rPr>
          <w:rFonts w:ascii="Nunito SemiBold" w:cs="Nunito SemiBold" w:eastAsia="Nunito SemiBold" w:hAnsi="Nunito SemiBold"/>
          <w:sz w:val="30"/>
          <w:szCs w:val="30"/>
          <w:shd w:fill="c9daf8" w:val="clear"/>
          <w:rtl w:val="0"/>
        </w:rPr>
        <w:t xml:space="preserve">Replication phase instructions:</w:t>
      </w:r>
      <w:r w:rsidDel="00000000" w:rsidR="00000000" w:rsidRPr="00000000">
        <w:rPr>
          <w:rFonts w:ascii="Nunito SemiBold" w:cs="Nunito SemiBold" w:eastAsia="Nunito SemiBold" w:hAnsi="Nunito SemiBold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40" w:lineRule="auto"/>
        <w:ind w:left="720" w:hanging="360"/>
        <w:rPr>
          <w:rFonts w:ascii="Nunito" w:cs="Nunito" w:eastAsia="Nunito" w:hAnsi="Nunito"/>
          <w:sz w:val="28"/>
          <w:szCs w:val="28"/>
          <w:u w:val="none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Using the resources provided by the previous group, attempt to replicate their build. </w:t>
      </w:r>
    </w:p>
    <w:p w:rsidR="00000000" w:rsidDel="00000000" w:rsidP="00000000" w:rsidRDefault="00000000" w:rsidRPr="00000000" w14:paraId="00000026">
      <w:pPr>
        <w:spacing w:after="40" w:lineRule="auto"/>
        <w:ind w:left="720" w:firstLine="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40" w:lineRule="auto"/>
        <w:ind w:left="720" w:hanging="360"/>
        <w:rPr>
          <w:rFonts w:ascii="Nunito" w:cs="Nunito" w:eastAsia="Nunito" w:hAnsi="Nunito"/>
          <w:sz w:val="28"/>
          <w:szCs w:val="28"/>
          <w:u w:val="none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Consider which information was helpful and what additional information you would have found useful in attempting to replicate the previous build. </w:t>
      </w:r>
    </w:p>
    <w:p w:rsidR="00000000" w:rsidDel="00000000" w:rsidP="00000000" w:rsidRDefault="00000000" w:rsidRPr="00000000" w14:paraId="00000028">
      <w:pPr>
        <w:spacing w:after="40" w:lineRule="auto"/>
        <w:ind w:left="720" w:firstLine="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Let an instructor know when you’re done and they will take a picture of the finished build.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rFonts w:ascii="Nunito" w:cs="Nunito" w:eastAsia="Nunito" w:hAnsi="Nunito"/>
      </w:rPr>
    </w:pPr>
    <w:r w:rsidDel="00000000" w:rsidR="00000000" w:rsidRPr="00000000">
      <w:rPr>
        <w:rFonts w:ascii="Nunito" w:cs="Nunito" w:eastAsia="Nunito" w:hAnsi="Nunito"/>
        <w:rtl w:val="0"/>
      </w:rPr>
      <w:t xml:space="preserve">This work is licensed under the Creative Commons Attribution 4.0 International License. To view a copy of this license, visit </w:t>
    </w:r>
    <w:hyperlink r:id="rId1"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http://creativecommons.org/licenses/by/4.0/</w:t>
      </w:r>
    </w:hyperlink>
    <w:r w:rsidDel="00000000" w:rsidR="00000000" w:rsidRPr="00000000">
      <w:rPr>
        <w:rFonts w:ascii="Nunito" w:cs="Nunito" w:eastAsia="Nunito" w:hAnsi="Nunito"/>
        <w:rtl w:val="0"/>
      </w:rPr>
      <w:t xml:space="preserve">.  This activity is adapted by the </w:t>
    </w:r>
    <w:hyperlink r:id="rId2"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LEGO® Metadata for Reproducibility game pack</w:t>
      </w:r>
    </w:hyperlink>
    <w:r w:rsidDel="00000000" w:rsidR="00000000" w:rsidRPr="00000000">
      <w:rPr>
        <w:rFonts w:ascii="Nunito" w:cs="Nunito" w:eastAsia="Nunito" w:hAnsi="Nunito"/>
        <w:rtl w:val="0"/>
      </w:rPr>
      <w:t xml:space="preserve"> developed by </w:t>
    </w:r>
    <w:hyperlink r:id="rId3"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Mary Donaldson</w:t>
      </w:r>
    </w:hyperlink>
    <w:r w:rsidDel="00000000" w:rsidR="00000000" w:rsidRPr="00000000">
      <w:rPr>
        <w:rFonts w:ascii="Nunito" w:cs="Nunito" w:eastAsia="Nunito" w:hAnsi="Nunito"/>
        <w:rtl w:val="0"/>
      </w:rPr>
      <w:t xml:space="preserve"> and </w:t>
    </w:r>
    <w:hyperlink r:id="rId4"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Matt Mahon</w:t>
      </w:r>
    </w:hyperlink>
    <w:r w:rsidDel="00000000" w:rsidR="00000000" w:rsidRPr="00000000">
      <w:rPr>
        <w:rFonts w:ascii="Nunito" w:cs="Nunito" w:eastAsia="Nunito" w:hAnsi="Nunito"/>
        <w:rtl w:val="0"/>
      </w:rPr>
      <w:t xml:space="preserve">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creativecommons.org/licenses/by/4.0/" TargetMode="External"/><Relationship Id="rId2" Type="http://schemas.openxmlformats.org/officeDocument/2006/relationships/hyperlink" Target="http://eprints.gla.ac.uk/196477/" TargetMode="External"/><Relationship Id="rId3" Type="http://schemas.openxmlformats.org/officeDocument/2006/relationships/hyperlink" Target="https://orcid.org/0000-0002-1936-3499" TargetMode="External"/><Relationship Id="rId4" Type="http://schemas.openxmlformats.org/officeDocument/2006/relationships/hyperlink" Target="https://orcid.org/0000-0001-8950-84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