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3E51" w:rsidRPr="00A43E51" w:rsidRDefault="00A43E51" w:rsidP="00A43E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E51">
        <w:rPr>
          <w:rFonts w:ascii="Calibri" w:eastAsia="Times New Roman" w:hAnsi="Calibri" w:cs="Calibri"/>
          <w:color w:val="000000"/>
          <w:kern w:val="0"/>
          <w14:ligatures w14:val="none"/>
        </w:rPr>
        <w:t>Habitats used in impact assessment.</w:t>
      </w:r>
    </w:p>
    <w:p w:rsidR="00A43E51" w:rsidRPr="00A43E51" w:rsidRDefault="00A43E51" w:rsidP="00A43E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858"/>
        <w:gridCol w:w="2565"/>
        <w:gridCol w:w="3815"/>
      </w:tblGrid>
      <w:tr w:rsidR="00A43E51" w:rsidRPr="00A43E51" w:rsidTr="00A43E51">
        <w:tc>
          <w:tcPr>
            <w:tcW w:w="110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Region</w:t>
            </w:r>
          </w:p>
        </w:tc>
        <w:tc>
          <w:tcPr>
            <w:tcW w:w="185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Habitat</w:t>
            </w:r>
          </w:p>
        </w:tc>
        <w:tc>
          <w:tcPr>
            <w:tcW w:w="256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 w:rsidR="00A43E51" w:rsidRPr="00A43E51" w:rsidRDefault="00A43E51" w:rsidP="00A43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filename</w:t>
            </w:r>
          </w:p>
        </w:tc>
        <w:tc>
          <w:tcPr>
            <w:tcW w:w="381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A43E51" w:rsidRPr="00A43E51" w:rsidTr="00A43E51">
        <w:tc>
          <w:tcPr>
            <w:tcW w:w="110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Intertidal</w:t>
            </w:r>
          </w:p>
        </w:tc>
        <w:tc>
          <w:tcPr>
            <w:tcW w:w="185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Rocky intertidal</w:t>
            </w:r>
          </w:p>
        </w:tc>
        <w:tc>
          <w:tcPr>
            <w:tcW w:w="256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 w:rsidR="00A43E51" w:rsidRPr="00A43E51" w:rsidRDefault="00414124" w:rsidP="00A43E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rky-intidal.tif</w:t>
            </w:r>
            <w:proofErr w:type="spellEnd"/>
          </w:p>
        </w:tc>
        <w:tc>
          <w:tcPr>
            <w:tcW w:w="381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Global map of rocky intertidal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A43E51">
              <w:rPr>
                <w:rFonts w:ascii="Calibri" w:eastAsia="Times New Roman" w:hAnsi="Calibri" w:cs="Calibri"/>
                <w:color w:val="000000"/>
                <w:kern w:val="0"/>
                <w:shd w:val="clear" w:color="auto" w:fill="FFFF00"/>
                <w14:ligatures w14:val="none"/>
              </w:rPr>
              <w:t>(Zuo et al. 2025)</w:t>
            </w:r>
          </w:p>
        </w:tc>
      </w:tr>
      <w:tr w:rsidR="00A43E51" w:rsidRPr="00A43E51" w:rsidTr="00A43E51">
        <w:tc>
          <w:tcPr>
            <w:tcW w:w="110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Intertidal</w:t>
            </w:r>
          </w:p>
        </w:tc>
        <w:tc>
          <w:tcPr>
            <w:tcW w:w="185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Beach</w:t>
            </w:r>
          </w:p>
        </w:tc>
        <w:tc>
          <w:tcPr>
            <w:tcW w:w="256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 w:rsidR="00A43E51" w:rsidRPr="00A43E51" w:rsidRDefault="00414124" w:rsidP="00A43E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beach.tif</w:t>
            </w:r>
            <w:proofErr w:type="spellEnd"/>
          </w:p>
        </w:tc>
        <w:tc>
          <w:tcPr>
            <w:tcW w:w="381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Global map of sandy beach</w:t>
            </w:r>
            <w:r w:rsidRPr="00A43E51">
              <w:rPr>
                <w:rFonts w:ascii="Calibri" w:eastAsia="Times New Roman" w:hAnsi="Calibri" w:cs="Calibri"/>
                <w:color w:val="000000"/>
                <w:kern w:val="0"/>
                <w:shd w:val="clear" w:color="auto" w:fill="FFFF00"/>
                <w14:ligatures w14:val="none"/>
              </w:rPr>
              <w:t xml:space="preserve"> (Zuo et al. 2025)</w:t>
            </w:r>
          </w:p>
        </w:tc>
      </w:tr>
      <w:tr w:rsidR="00A43E51" w:rsidRPr="00A43E51" w:rsidTr="00A43E51">
        <w:tc>
          <w:tcPr>
            <w:tcW w:w="110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Intertidal</w:t>
            </w:r>
          </w:p>
        </w:tc>
        <w:tc>
          <w:tcPr>
            <w:tcW w:w="185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Intertidal mud</w:t>
            </w:r>
          </w:p>
        </w:tc>
        <w:tc>
          <w:tcPr>
            <w:tcW w:w="256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 w:rsidR="00A43E51" w:rsidRPr="00A43E51" w:rsidRDefault="00414124" w:rsidP="00A43E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inttidalmud.tif</w:t>
            </w:r>
            <w:proofErr w:type="spellEnd"/>
          </w:p>
        </w:tc>
        <w:tc>
          <w:tcPr>
            <w:tcW w:w="381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Global map of intertidal mud</w:t>
            </w:r>
            <w:r w:rsidRPr="00A43E51">
              <w:rPr>
                <w:rFonts w:ascii="Calibri" w:eastAsia="Times New Roman" w:hAnsi="Calibri" w:cs="Calibri"/>
                <w:color w:val="000000"/>
                <w:kern w:val="0"/>
                <w:shd w:val="clear" w:color="auto" w:fill="FFFF00"/>
                <w14:ligatures w14:val="none"/>
              </w:rPr>
              <w:t xml:space="preserve"> (Zuo et al. 2025)</w:t>
            </w:r>
          </w:p>
        </w:tc>
      </w:tr>
      <w:tr w:rsidR="00A43E51" w:rsidRPr="00A43E51" w:rsidTr="00A43E51">
        <w:tc>
          <w:tcPr>
            <w:tcW w:w="110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Intertidal</w:t>
            </w:r>
          </w:p>
        </w:tc>
        <w:tc>
          <w:tcPr>
            <w:tcW w:w="185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Salt marsh</w:t>
            </w:r>
          </w:p>
        </w:tc>
        <w:tc>
          <w:tcPr>
            <w:tcW w:w="256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 w:rsidR="00A43E51" w:rsidRPr="00A43E51" w:rsidRDefault="00414124" w:rsidP="00A43E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salt-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marsh.tif</w:t>
            </w:r>
            <w:proofErr w:type="spellEnd"/>
          </w:p>
        </w:tc>
        <w:tc>
          <w:tcPr>
            <w:tcW w:w="381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Global map of salt </w:t>
            </w:r>
            <w:proofErr w:type="gramStart"/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marshes  </w:t>
            </w:r>
            <w:r w:rsidRPr="00A43E51">
              <w:rPr>
                <w:rFonts w:ascii="Calibri" w:eastAsia="Times New Roman" w:hAnsi="Calibri" w:cs="Calibri"/>
                <w:color w:val="000000"/>
                <w:kern w:val="0"/>
                <w:shd w:val="clear" w:color="auto" w:fill="FFFF00"/>
                <w14:ligatures w14:val="none"/>
              </w:rPr>
              <w:t>(</w:t>
            </w:r>
            <w:proofErr w:type="gramEnd"/>
            <w:r w:rsidRPr="00A43E51">
              <w:rPr>
                <w:rFonts w:ascii="Calibri" w:eastAsia="Times New Roman" w:hAnsi="Calibri" w:cs="Calibri"/>
                <w:color w:val="000000"/>
                <w:kern w:val="0"/>
                <w:shd w:val="clear" w:color="auto" w:fill="FFFF00"/>
                <w14:ligatures w14:val="none"/>
              </w:rPr>
              <w:t>Mcowen et al</w:t>
            </w:r>
            <w:r w:rsidRPr="00A43E51">
              <w:rPr>
                <w:rFonts w:ascii="Calibri" w:eastAsia="Times New Roman" w:hAnsi="Calibri" w:cs="Calibri"/>
                <w:i/>
                <w:iCs/>
                <w:color w:val="000000"/>
                <w:kern w:val="0"/>
                <w:shd w:val="clear" w:color="auto" w:fill="FFFF00"/>
                <w14:ligatures w14:val="none"/>
              </w:rPr>
              <w:t>.</w:t>
            </w:r>
            <w:r w:rsidRPr="00A43E51">
              <w:rPr>
                <w:rFonts w:ascii="Calibri" w:eastAsia="Times New Roman" w:hAnsi="Calibri" w:cs="Calibri"/>
                <w:color w:val="000000"/>
                <w:kern w:val="0"/>
                <w:shd w:val="clear" w:color="auto" w:fill="FFFF00"/>
                <w14:ligatures w14:val="none"/>
              </w:rPr>
              <w:t xml:space="preserve"> 2017)</w:t>
            </w:r>
          </w:p>
        </w:tc>
      </w:tr>
      <w:tr w:rsidR="00A43E51" w:rsidRPr="00A43E51" w:rsidTr="00A43E51">
        <w:tc>
          <w:tcPr>
            <w:tcW w:w="110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Intertidal</w:t>
            </w:r>
          </w:p>
        </w:tc>
        <w:tc>
          <w:tcPr>
            <w:tcW w:w="185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Mangrove</w:t>
            </w:r>
          </w:p>
        </w:tc>
        <w:tc>
          <w:tcPr>
            <w:tcW w:w="256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 w:rsidR="00A43E51" w:rsidRPr="00A43E51" w:rsidRDefault="00414124" w:rsidP="00A43E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mangroves.tif</w:t>
            </w:r>
            <w:proofErr w:type="spellEnd"/>
          </w:p>
        </w:tc>
        <w:tc>
          <w:tcPr>
            <w:tcW w:w="381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Global mangrove atlas from UNEP-WCMC</w:t>
            </w:r>
            <w:r w:rsidRPr="00A43E51">
              <w:rPr>
                <w:rFonts w:ascii="Calibri" w:eastAsia="Times New Roman" w:hAnsi="Calibri" w:cs="Calibri"/>
                <w:color w:val="000000"/>
                <w:kern w:val="0"/>
                <w:shd w:val="clear" w:color="auto" w:fill="FFFF00"/>
                <w14:ligatures w14:val="none"/>
              </w:rPr>
              <w:t xml:space="preserve"> </w:t>
            </w:r>
            <w:r w:rsidRPr="00A43E51">
              <w:rPr>
                <w:rFonts w:ascii="Calibri" w:eastAsia="Times New Roman" w:hAnsi="Calibri" w:cs="Calibri"/>
                <w:color w:val="000000"/>
                <w:kern w:val="0"/>
                <w:shd w:val="clear" w:color="auto" w:fill="FFFF00"/>
                <w14:ligatures w14:val="none"/>
              </w:rPr>
              <w:t>(Spalding et al. 1997; Halpern et al. 2008)</w:t>
            </w:r>
          </w:p>
        </w:tc>
      </w:tr>
      <w:tr w:rsidR="00A43E51" w:rsidRPr="00A43E51" w:rsidTr="00A43E51">
        <w:tc>
          <w:tcPr>
            <w:tcW w:w="110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Intertidal</w:t>
            </w:r>
          </w:p>
        </w:tc>
        <w:tc>
          <w:tcPr>
            <w:tcW w:w="185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Seagrass</w:t>
            </w:r>
          </w:p>
        </w:tc>
        <w:tc>
          <w:tcPr>
            <w:tcW w:w="256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 w:rsidR="00A43E51" w:rsidRPr="00A43E51" w:rsidRDefault="00414124" w:rsidP="00A43E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seagrass.tif</w:t>
            </w:r>
            <w:proofErr w:type="spellEnd"/>
          </w:p>
        </w:tc>
        <w:tc>
          <w:tcPr>
            <w:tcW w:w="381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Global distribution of seagrasses from UNEP-WCMC </w:t>
            </w:r>
            <w:r w:rsidRPr="00A43E51">
              <w:rPr>
                <w:rFonts w:ascii="Calibri" w:eastAsia="Times New Roman" w:hAnsi="Calibri" w:cs="Calibri"/>
                <w:color w:val="000000"/>
                <w:kern w:val="0"/>
                <w:shd w:val="clear" w:color="auto" w:fill="FFFF00"/>
                <w14:ligatures w14:val="none"/>
              </w:rPr>
              <w:t>(2018)</w:t>
            </w:r>
          </w:p>
        </w:tc>
      </w:tr>
      <w:tr w:rsidR="00A43E51" w:rsidRPr="00A43E51" w:rsidTr="00A43E51">
        <w:tc>
          <w:tcPr>
            <w:tcW w:w="110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Coastal </w:t>
            </w:r>
          </w:p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(&lt;60m depth)</w:t>
            </w:r>
          </w:p>
        </w:tc>
        <w:tc>
          <w:tcPr>
            <w:tcW w:w="185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Shellfish reef</w:t>
            </w:r>
          </w:p>
        </w:tc>
        <w:tc>
          <w:tcPr>
            <w:tcW w:w="256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 w:rsidR="00A43E51" w:rsidRPr="00A43E51" w:rsidRDefault="00414124" w:rsidP="00A43E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suspension-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reef.tif</w:t>
            </w:r>
            <w:proofErr w:type="spellEnd"/>
          </w:p>
        </w:tc>
        <w:tc>
          <w:tcPr>
            <w:tcW w:w="381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Global map of shellfish reef habitat</w:t>
            </w:r>
            <w:r w:rsidRPr="00A43E51">
              <w:rPr>
                <w:rFonts w:ascii="Calibri" w:eastAsia="Times New Roman" w:hAnsi="Calibri" w:cs="Calibri"/>
                <w:color w:val="000000"/>
                <w:kern w:val="0"/>
                <w:shd w:val="clear" w:color="auto" w:fill="FFFF00"/>
                <w14:ligatures w14:val="none"/>
              </w:rPr>
              <w:t xml:space="preserve"> (Keith et al. 2020)</w:t>
            </w:r>
          </w:p>
        </w:tc>
      </w:tr>
      <w:tr w:rsidR="00A43E51" w:rsidRPr="00A43E51" w:rsidTr="00A43E51">
        <w:tc>
          <w:tcPr>
            <w:tcW w:w="110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Coastal </w:t>
            </w:r>
          </w:p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(&lt;60m depth)</w:t>
            </w:r>
          </w:p>
        </w:tc>
        <w:tc>
          <w:tcPr>
            <w:tcW w:w="185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Coral reef</w:t>
            </w:r>
          </w:p>
        </w:tc>
        <w:tc>
          <w:tcPr>
            <w:tcW w:w="256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 w:rsidR="00A43E51" w:rsidRPr="00A43E51" w:rsidRDefault="00414124" w:rsidP="00A43E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coral-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reef.tif</w:t>
            </w:r>
            <w:proofErr w:type="spellEnd"/>
          </w:p>
        </w:tc>
        <w:tc>
          <w:tcPr>
            <w:tcW w:w="381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Global distribution of warm-water coral reefs from UNEP-WCMC </w:t>
            </w:r>
            <w:r w:rsidRPr="00A43E51">
              <w:rPr>
                <w:rFonts w:ascii="Calibri" w:eastAsia="Times New Roman" w:hAnsi="Calibri" w:cs="Calibri"/>
                <w:color w:val="000000"/>
                <w:kern w:val="0"/>
                <w:shd w:val="clear" w:color="auto" w:fill="FFFF00"/>
                <w14:ligatures w14:val="none"/>
              </w:rPr>
              <w:t>(2018)</w:t>
            </w:r>
          </w:p>
        </w:tc>
      </w:tr>
      <w:tr w:rsidR="00A43E51" w:rsidRPr="00A43E51" w:rsidTr="00A43E51">
        <w:tc>
          <w:tcPr>
            <w:tcW w:w="110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Coastal </w:t>
            </w:r>
          </w:p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(&lt;60m depth)</w:t>
            </w:r>
          </w:p>
        </w:tc>
        <w:tc>
          <w:tcPr>
            <w:tcW w:w="185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Rocky reef</w:t>
            </w:r>
          </w:p>
        </w:tc>
        <w:tc>
          <w:tcPr>
            <w:tcW w:w="256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 w:rsidR="00A43E51" w:rsidRPr="00A43E51" w:rsidRDefault="00414124" w:rsidP="00A43E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rocky-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reef.tif</w:t>
            </w:r>
            <w:proofErr w:type="spellEnd"/>
          </w:p>
        </w:tc>
        <w:tc>
          <w:tcPr>
            <w:tcW w:w="381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Modeled using benthic substrate point samples from the Institute of Arctic &amp; Alpine Research at the University of Colorado at Boulder </w:t>
            </w:r>
            <w:r w:rsidRPr="00A43E51">
              <w:rPr>
                <w:rFonts w:ascii="Calibri" w:eastAsia="Times New Roman" w:hAnsi="Calibri" w:cs="Calibri"/>
                <w:color w:val="000000"/>
                <w:kern w:val="0"/>
                <w:shd w:val="clear" w:color="auto" w:fill="FFFF00"/>
                <w14:ligatures w14:val="none"/>
              </w:rPr>
              <w:t>(Halpern et al. 2008)</w:t>
            </w:r>
          </w:p>
        </w:tc>
      </w:tr>
      <w:tr w:rsidR="00A43E51" w:rsidRPr="00A43E51" w:rsidTr="00A43E51">
        <w:tc>
          <w:tcPr>
            <w:tcW w:w="110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Coastal </w:t>
            </w:r>
          </w:p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(&lt;60m depth)</w:t>
            </w:r>
          </w:p>
        </w:tc>
        <w:tc>
          <w:tcPr>
            <w:tcW w:w="185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Kelp forest</w:t>
            </w:r>
          </w:p>
        </w:tc>
        <w:tc>
          <w:tcPr>
            <w:tcW w:w="256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 w:rsidR="00A43E51" w:rsidRPr="00A43E51" w:rsidRDefault="00414124" w:rsidP="00A43E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kelp.tif</w:t>
            </w:r>
            <w:proofErr w:type="spellEnd"/>
          </w:p>
        </w:tc>
        <w:tc>
          <w:tcPr>
            <w:tcW w:w="381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Global maps from Jayathilake &amp; Costello </w:t>
            </w:r>
            <w:r w:rsidRPr="00A43E51">
              <w:rPr>
                <w:rFonts w:ascii="Calibri" w:eastAsia="Times New Roman" w:hAnsi="Calibri" w:cs="Calibri"/>
                <w:color w:val="000000"/>
                <w:kern w:val="0"/>
                <w:shd w:val="clear" w:color="auto" w:fill="FFFF00"/>
                <w14:ligatures w14:val="none"/>
              </w:rPr>
              <w:t>(2020)</w:t>
            </w:r>
          </w:p>
        </w:tc>
      </w:tr>
      <w:tr w:rsidR="00A43E51" w:rsidRPr="00A43E51" w:rsidTr="00A43E51">
        <w:tc>
          <w:tcPr>
            <w:tcW w:w="110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Coastal </w:t>
            </w:r>
          </w:p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(&lt;60m depth)</w:t>
            </w:r>
          </w:p>
        </w:tc>
        <w:tc>
          <w:tcPr>
            <w:tcW w:w="185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Subtidal soft bottom</w:t>
            </w:r>
          </w:p>
        </w:tc>
        <w:tc>
          <w:tcPr>
            <w:tcW w:w="256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 w:rsidR="00A43E51" w:rsidRPr="00A43E51" w:rsidRDefault="00414124" w:rsidP="00A43E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s-t-s-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bottom.tif</w:t>
            </w:r>
            <w:proofErr w:type="spellEnd"/>
          </w:p>
        </w:tc>
        <w:tc>
          <w:tcPr>
            <w:tcW w:w="381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Modeled using benthic substrate point samples from the Institute of Arctic &amp; Alpine Research at the University of Colorado at Boulder </w:t>
            </w:r>
            <w:r w:rsidRPr="00A43E51">
              <w:rPr>
                <w:rFonts w:ascii="Calibri" w:eastAsia="Times New Roman" w:hAnsi="Calibri" w:cs="Calibri"/>
                <w:color w:val="000000"/>
                <w:kern w:val="0"/>
                <w:shd w:val="clear" w:color="auto" w:fill="FFFF00"/>
                <w14:ligatures w14:val="none"/>
              </w:rPr>
              <w:t>(Halpern et al. 2008)</w:t>
            </w:r>
          </w:p>
        </w:tc>
      </w:tr>
      <w:tr w:rsidR="00A43E51" w:rsidRPr="00A43E51" w:rsidTr="00A43E51">
        <w:tc>
          <w:tcPr>
            <w:tcW w:w="110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Offshore</w:t>
            </w:r>
          </w:p>
        </w:tc>
        <w:tc>
          <w:tcPr>
            <w:tcW w:w="185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Shallow pelagic</w:t>
            </w:r>
          </w:p>
        </w:tc>
        <w:tc>
          <w:tcPr>
            <w:tcW w:w="256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 w:rsidR="00A43E51" w:rsidRPr="00A43E51" w:rsidRDefault="00414124" w:rsidP="00A43E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surface-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waters.tif</w:t>
            </w:r>
            <w:proofErr w:type="spellEnd"/>
          </w:p>
        </w:tc>
        <w:tc>
          <w:tcPr>
            <w:tcW w:w="381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Pelagic surface waters were mapped as the top 60 m of the ocean in all areas deeper than 60 m total </w:t>
            </w:r>
            <w:proofErr w:type="gramStart"/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depth  </w:t>
            </w:r>
            <w:r w:rsidRPr="00A43E51">
              <w:rPr>
                <w:rFonts w:ascii="Calibri" w:eastAsia="Times New Roman" w:hAnsi="Calibri" w:cs="Calibri"/>
                <w:color w:val="000000"/>
                <w:kern w:val="0"/>
                <w:shd w:val="clear" w:color="auto" w:fill="FFFF00"/>
                <w14:ligatures w14:val="none"/>
              </w:rPr>
              <w:t>(</w:t>
            </w:r>
            <w:proofErr w:type="gramEnd"/>
            <w:r w:rsidRPr="00A43E51">
              <w:rPr>
                <w:rFonts w:ascii="Calibri" w:eastAsia="Times New Roman" w:hAnsi="Calibri" w:cs="Calibri"/>
                <w:color w:val="000000"/>
                <w:kern w:val="0"/>
                <w:shd w:val="clear" w:color="auto" w:fill="FFFF00"/>
                <w14:ligatures w14:val="none"/>
              </w:rPr>
              <w:t>Halpern et al. 2008)</w:t>
            </w:r>
          </w:p>
        </w:tc>
      </w:tr>
      <w:tr w:rsidR="00A43E51" w:rsidRPr="00A43E51" w:rsidTr="00A43E51">
        <w:tc>
          <w:tcPr>
            <w:tcW w:w="110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Offshore</w:t>
            </w:r>
          </w:p>
        </w:tc>
        <w:tc>
          <w:tcPr>
            <w:tcW w:w="185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Continental shelf: hard bottom (60-200m)</w:t>
            </w:r>
          </w:p>
        </w:tc>
        <w:tc>
          <w:tcPr>
            <w:tcW w:w="256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 w:rsidR="00A43E51" w:rsidRPr="00A43E51" w:rsidRDefault="00414124" w:rsidP="00A43E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hard-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shelf.tif</w:t>
            </w:r>
            <w:proofErr w:type="spellEnd"/>
          </w:p>
        </w:tc>
        <w:tc>
          <w:tcPr>
            <w:tcW w:w="381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Modeled using benthic substrate point samples from the Institute of Arctic &amp; Alpine Research at the University of Colorado at Boulder </w:t>
            </w:r>
            <w:r w:rsidRPr="00A43E51">
              <w:rPr>
                <w:rFonts w:ascii="Calibri" w:eastAsia="Times New Roman" w:hAnsi="Calibri" w:cs="Calibri"/>
                <w:color w:val="000000"/>
                <w:kern w:val="0"/>
                <w:shd w:val="clear" w:color="auto" w:fill="FFFF00"/>
                <w14:ligatures w14:val="none"/>
              </w:rPr>
              <w:t>(Halpern et al. 2008)</w:t>
            </w:r>
          </w:p>
        </w:tc>
      </w:tr>
      <w:tr w:rsidR="00A43E51" w:rsidRPr="00A43E51" w:rsidTr="00A43E51">
        <w:tc>
          <w:tcPr>
            <w:tcW w:w="110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Offshore</w:t>
            </w:r>
          </w:p>
        </w:tc>
        <w:tc>
          <w:tcPr>
            <w:tcW w:w="185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Continental shelf: soft bottom (60-200m)</w:t>
            </w:r>
          </w:p>
        </w:tc>
        <w:tc>
          <w:tcPr>
            <w:tcW w:w="256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 w:rsidR="00A43E51" w:rsidRPr="00A43E51" w:rsidRDefault="00F27AD6" w:rsidP="00A43E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soft-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shelf.tif</w:t>
            </w:r>
            <w:proofErr w:type="spellEnd"/>
          </w:p>
        </w:tc>
        <w:tc>
          <w:tcPr>
            <w:tcW w:w="381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Modeled using benthic substrate point samples from the Institute of Arctic &amp; Alpine Research at the University of Colorado at Boulder </w:t>
            </w:r>
            <w:r w:rsidRPr="00A43E51">
              <w:rPr>
                <w:rFonts w:ascii="Calibri" w:eastAsia="Times New Roman" w:hAnsi="Calibri" w:cs="Calibri"/>
                <w:color w:val="000000"/>
                <w:kern w:val="0"/>
                <w:shd w:val="clear" w:color="auto" w:fill="FFFF00"/>
                <w14:ligatures w14:val="none"/>
              </w:rPr>
              <w:t>(Halpern et al. 2008)</w:t>
            </w:r>
          </w:p>
        </w:tc>
      </w:tr>
      <w:tr w:rsidR="00A43E51" w:rsidRPr="00A43E51" w:rsidTr="00A43E51">
        <w:tc>
          <w:tcPr>
            <w:tcW w:w="110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Offshore</w:t>
            </w:r>
          </w:p>
        </w:tc>
        <w:tc>
          <w:tcPr>
            <w:tcW w:w="185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Continental slope: soft bottom (200-2000m)</w:t>
            </w:r>
          </w:p>
        </w:tc>
        <w:tc>
          <w:tcPr>
            <w:tcW w:w="256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 w:rsidR="00A43E51" w:rsidRPr="00A43E51" w:rsidRDefault="00F27AD6" w:rsidP="00A43E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soft-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slope.tif</w:t>
            </w:r>
            <w:proofErr w:type="spellEnd"/>
          </w:p>
        </w:tc>
        <w:tc>
          <w:tcPr>
            <w:tcW w:w="381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Modeled using benthic substrate point samples from the Institute of Arctic &amp; Alpine Research at the University of Colorado at Boulder </w:t>
            </w:r>
            <w:r w:rsidRPr="00A43E51">
              <w:rPr>
                <w:rFonts w:ascii="Calibri" w:eastAsia="Times New Roman" w:hAnsi="Calibri" w:cs="Calibri"/>
                <w:color w:val="000000"/>
                <w:kern w:val="0"/>
                <w:shd w:val="clear" w:color="auto" w:fill="FFFF00"/>
                <w14:ligatures w14:val="none"/>
              </w:rPr>
              <w:t>(Halpern et al. 2008)</w:t>
            </w:r>
          </w:p>
        </w:tc>
      </w:tr>
      <w:tr w:rsidR="00A43E51" w:rsidRPr="00A43E51" w:rsidTr="00A43E51">
        <w:tc>
          <w:tcPr>
            <w:tcW w:w="110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Offshore</w:t>
            </w:r>
          </w:p>
        </w:tc>
        <w:tc>
          <w:tcPr>
            <w:tcW w:w="185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Continental slope: hard bottom (200-2000m)</w:t>
            </w:r>
          </w:p>
        </w:tc>
        <w:tc>
          <w:tcPr>
            <w:tcW w:w="256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 w:rsidR="00A43E51" w:rsidRPr="00A43E51" w:rsidRDefault="00414124" w:rsidP="00A43E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hard-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slope.tif</w:t>
            </w:r>
            <w:proofErr w:type="spellEnd"/>
          </w:p>
        </w:tc>
        <w:tc>
          <w:tcPr>
            <w:tcW w:w="381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Modeled using benthic substrate point samples from the Institute of Arctic &amp; Alpine Research at the University of Colorado at Boulder </w:t>
            </w:r>
            <w:r w:rsidRPr="00A43E51">
              <w:rPr>
                <w:rFonts w:ascii="Calibri" w:eastAsia="Times New Roman" w:hAnsi="Calibri" w:cs="Calibri"/>
                <w:color w:val="000000"/>
                <w:kern w:val="0"/>
                <w:shd w:val="clear" w:color="auto" w:fill="FFFF00"/>
                <w14:ligatures w14:val="none"/>
              </w:rPr>
              <w:t>(Halpern et al. 2008)</w:t>
            </w:r>
          </w:p>
        </w:tc>
      </w:tr>
      <w:tr w:rsidR="00A43E51" w:rsidRPr="00A43E51" w:rsidTr="00A43E51">
        <w:tc>
          <w:tcPr>
            <w:tcW w:w="110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Offshore</w:t>
            </w:r>
          </w:p>
        </w:tc>
        <w:tc>
          <w:tcPr>
            <w:tcW w:w="185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Deep benthic: hard bottom (&gt;2000m)</w:t>
            </w:r>
          </w:p>
        </w:tc>
        <w:tc>
          <w:tcPr>
            <w:tcW w:w="256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 w:rsidR="00A43E51" w:rsidRDefault="00414124" w:rsidP="00A43E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d-h-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bottom.tif</w:t>
            </w:r>
            <w:proofErr w:type="spellEnd"/>
          </w:p>
          <w:p w:rsidR="00414124" w:rsidRPr="00A43E51" w:rsidRDefault="00414124" w:rsidP="00A43E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81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Modeled using benthic substrate point samples from the Institute of Arctic &amp; Alpine Research at the University of Colorado at Boulder </w:t>
            </w:r>
            <w:r w:rsidRPr="00A43E51">
              <w:rPr>
                <w:rFonts w:ascii="Calibri" w:eastAsia="Times New Roman" w:hAnsi="Calibri" w:cs="Calibri"/>
                <w:color w:val="000000"/>
                <w:kern w:val="0"/>
                <w:shd w:val="clear" w:color="auto" w:fill="FFFF00"/>
                <w14:ligatures w14:val="none"/>
              </w:rPr>
              <w:t>(Halpern et al. 2008)</w:t>
            </w:r>
          </w:p>
        </w:tc>
      </w:tr>
      <w:tr w:rsidR="00A43E51" w:rsidRPr="00A43E51" w:rsidTr="00A43E51">
        <w:tc>
          <w:tcPr>
            <w:tcW w:w="110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Offshore</w:t>
            </w:r>
          </w:p>
        </w:tc>
        <w:tc>
          <w:tcPr>
            <w:tcW w:w="185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Deep benthic: soft bottom (&gt;2000m)</w:t>
            </w:r>
          </w:p>
        </w:tc>
        <w:tc>
          <w:tcPr>
            <w:tcW w:w="256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 w:rsidR="00A43E51" w:rsidRPr="00A43E51" w:rsidRDefault="00414124" w:rsidP="00A43E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d-s-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benthic.tif</w:t>
            </w:r>
            <w:proofErr w:type="spellEnd"/>
          </w:p>
        </w:tc>
        <w:tc>
          <w:tcPr>
            <w:tcW w:w="381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Modeled using benthic substrate point samples from the Institute of Arctic &amp; Alpine Research at the University of Colorado at Boulder </w:t>
            </w:r>
            <w:r w:rsidRPr="00A43E51">
              <w:rPr>
                <w:rFonts w:ascii="Calibri" w:eastAsia="Times New Roman" w:hAnsi="Calibri" w:cs="Calibri"/>
                <w:color w:val="000000"/>
                <w:kern w:val="0"/>
                <w:shd w:val="clear" w:color="auto" w:fill="FFFF00"/>
                <w14:ligatures w14:val="none"/>
              </w:rPr>
              <w:t>(Halpern et al. 2008)</w:t>
            </w:r>
          </w:p>
        </w:tc>
      </w:tr>
      <w:tr w:rsidR="00A43E51" w:rsidRPr="00A43E51" w:rsidTr="00A43E51">
        <w:tc>
          <w:tcPr>
            <w:tcW w:w="110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Offshore</w:t>
            </w:r>
          </w:p>
        </w:tc>
        <w:tc>
          <w:tcPr>
            <w:tcW w:w="185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Deep pelagic (&gt;60m)</w:t>
            </w:r>
          </w:p>
        </w:tc>
        <w:tc>
          <w:tcPr>
            <w:tcW w:w="256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 w:rsidR="00A43E51" w:rsidRPr="00A43E51" w:rsidRDefault="00414124" w:rsidP="00A43E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deep-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waters.tif</w:t>
            </w:r>
            <w:proofErr w:type="spellEnd"/>
          </w:p>
        </w:tc>
        <w:tc>
          <w:tcPr>
            <w:tcW w:w="381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Pelagic deep waters were defined as the water column from 60 m depth down to the benthos </w:t>
            </w:r>
            <w:r w:rsidRPr="00A43E51">
              <w:rPr>
                <w:rFonts w:ascii="Calibri" w:eastAsia="Times New Roman" w:hAnsi="Calibri" w:cs="Calibri"/>
                <w:color w:val="000000"/>
                <w:kern w:val="0"/>
                <w:shd w:val="clear" w:color="auto" w:fill="FFFF00"/>
                <w14:ligatures w14:val="none"/>
              </w:rPr>
              <w:t>(Halpern et al. 2008)</w:t>
            </w:r>
          </w:p>
        </w:tc>
      </w:tr>
      <w:tr w:rsidR="00A43E51" w:rsidRPr="00A43E51" w:rsidTr="00A43E51">
        <w:tc>
          <w:tcPr>
            <w:tcW w:w="110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Offshore</w:t>
            </w:r>
          </w:p>
        </w:tc>
        <w:tc>
          <w:tcPr>
            <w:tcW w:w="185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Seamounts</w:t>
            </w:r>
          </w:p>
        </w:tc>
        <w:tc>
          <w:tcPr>
            <w:tcW w:w="256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 w:rsidR="00A43E51" w:rsidRPr="00A43E51" w:rsidRDefault="00F27AD6" w:rsidP="00A43E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seamounts.tif</w:t>
            </w:r>
          </w:p>
        </w:tc>
        <w:tc>
          <w:tcPr>
            <w:tcW w:w="381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3E51" w:rsidRPr="00A43E51" w:rsidRDefault="00A43E51" w:rsidP="00A43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Global seamount data (</w:t>
            </w:r>
            <w:proofErr w:type="spellStart"/>
            <w:r w:rsidRPr="00A43E51">
              <w:rPr>
                <w:rFonts w:ascii="Calibri" w:eastAsia="Times New Roman" w:hAnsi="Calibri" w:cs="Calibri"/>
                <w:color w:val="000000"/>
                <w:kern w:val="0"/>
                <w:shd w:val="clear" w:color="auto" w:fill="FFFF00"/>
                <w14:ligatures w14:val="none"/>
              </w:rPr>
              <w:t>Yesson</w:t>
            </w:r>
            <w:proofErr w:type="spellEnd"/>
            <w:r w:rsidRPr="00A43E51">
              <w:rPr>
                <w:rFonts w:ascii="Calibri" w:eastAsia="Times New Roman" w:hAnsi="Calibri" w:cs="Calibri"/>
                <w:color w:val="000000"/>
                <w:kern w:val="0"/>
                <w:shd w:val="clear" w:color="auto" w:fill="FFFF00"/>
                <w14:ligatures w14:val="none"/>
              </w:rPr>
              <w:t xml:space="preserve"> et al. 2011</w:t>
            </w:r>
            <w:r w:rsidRPr="00A43E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)</w:t>
            </w:r>
          </w:p>
        </w:tc>
      </w:tr>
    </w:tbl>
    <w:p w:rsidR="00A43E51" w:rsidRPr="00A43E51" w:rsidRDefault="00A43E51" w:rsidP="00A43E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43E51" w:rsidRDefault="00A43E51"/>
    <w:sectPr w:rsidR="00A43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E51"/>
    <w:rsid w:val="00320F44"/>
    <w:rsid w:val="00414124"/>
    <w:rsid w:val="00A43E51"/>
    <w:rsid w:val="00F2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F70749"/>
  <w15:chartTrackingRefBased/>
  <w15:docId w15:val="{4A4DA718-DEAB-C241-ADFA-EABC77BBB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E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E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E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E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E5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3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6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Frazier</dc:creator>
  <cp:keywords/>
  <dc:description/>
  <cp:lastModifiedBy>Melanie Frazier</cp:lastModifiedBy>
  <cp:revision>1</cp:revision>
  <dcterms:created xsi:type="dcterms:W3CDTF">2025-04-11T19:59:00Z</dcterms:created>
  <dcterms:modified xsi:type="dcterms:W3CDTF">2025-04-11T20:25:00Z</dcterms:modified>
</cp:coreProperties>
</file>