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"/>
        <w:gridCol w:w="536"/>
        <w:gridCol w:w="1434"/>
        <w:gridCol w:w="171"/>
        <w:gridCol w:w="954"/>
        <w:gridCol w:w="1593"/>
        <w:gridCol w:w="910"/>
        <w:gridCol w:w="168"/>
        <w:gridCol w:w="174"/>
        <w:gridCol w:w="240"/>
        <w:gridCol w:w="2035"/>
        <w:gridCol w:w="224"/>
        <w:gridCol w:w="184"/>
        <w:gridCol w:w="2047"/>
        <w:gridCol w:w="104"/>
        <w:gridCol w:w="57"/>
      </w:tblGrid>
      <w:tr w:rsidR="00997E0E">
        <w:trPr>
          <w:trHeight w:hRule="exact" w:val="1096"/>
        </w:trPr>
        <w:tc>
          <w:tcPr>
            <w:tcW w:w="10804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Заключение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br/>
              <w:t xml:space="preserve"> о безопасности, эффективности и качестве лекарственного средства, заявленного на государственную регистрацию в Республике Казахстан</w:t>
            </w:r>
          </w:p>
        </w:tc>
        <w:tc>
          <w:tcPr>
            <w:tcW w:w="5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997E0E">
        <w:trPr>
          <w:trHeight w:hRule="exact" w:val="23"/>
        </w:trPr>
        <w:tc>
          <w:tcPr>
            <w:tcW w:w="1080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997E0E">
        <w:trPr>
          <w:trHeight w:hRule="exact" w:val="603"/>
        </w:trPr>
        <w:tc>
          <w:tcPr>
            <w:tcW w:w="1080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Экспертная организация сообщает результаты экспертизы на безопасность, эффективность и качество лекарственного средства при государственной регистрации в Республике Казахстан.</w:t>
            </w: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997E0E">
        <w:trPr>
          <w:trHeight w:hRule="exact" w:val="438"/>
        </w:trPr>
        <w:tc>
          <w:tcPr>
            <w:tcW w:w="10804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Информация о лекарственном средстве</w:t>
            </w: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997E0E">
        <w:trPr>
          <w:trHeight w:hRule="exact" w:val="290"/>
        </w:trPr>
        <w:tc>
          <w:tcPr>
            <w:tcW w:w="3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Торговое наименование</w:t>
            </w:r>
          </w:p>
        </w:tc>
        <w:tc>
          <w:tcPr>
            <w:tcW w:w="7679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9"/>
                <w:szCs w:val="19"/>
              </w:rPr>
            </w:pPr>
          </w:p>
        </w:tc>
      </w:tr>
      <w:tr w:rsidR="00997E0E">
        <w:trPr>
          <w:trHeight w:hRule="exact" w:val="290"/>
        </w:trPr>
        <w:tc>
          <w:tcPr>
            <w:tcW w:w="3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Лекарственная форма</w:t>
            </w:r>
          </w:p>
        </w:tc>
        <w:tc>
          <w:tcPr>
            <w:tcW w:w="7679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9"/>
                <w:szCs w:val="19"/>
              </w:rPr>
            </w:pPr>
          </w:p>
        </w:tc>
      </w:tr>
      <w:tr w:rsidR="00997E0E">
        <w:trPr>
          <w:trHeight w:hRule="exact" w:val="551"/>
        </w:trPr>
        <w:tc>
          <w:tcPr>
            <w:tcW w:w="3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Дозировка, концентрация и объем заполнения</w:t>
            </w:r>
          </w:p>
        </w:tc>
        <w:tc>
          <w:tcPr>
            <w:tcW w:w="7679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997E0E">
        <w:trPr>
          <w:trHeight w:hRule="exact" w:val="69"/>
        </w:trPr>
        <w:tc>
          <w:tcPr>
            <w:tcW w:w="1080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4"/>
                <w:szCs w:val="4"/>
              </w:rPr>
            </w:pPr>
          </w:p>
        </w:tc>
      </w:tr>
      <w:tr w:rsidR="00997E0E">
        <w:trPr>
          <w:trHeight w:hRule="exact" w:val="290"/>
        </w:trPr>
        <w:tc>
          <w:tcPr>
            <w:tcW w:w="3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Дозировка и концентрация</w:t>
            </w:r>
          </w:p>
        </w:tc>
        <w:tc>
          <w:tcPr>
            <w:tcW w:w="7679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Форма выпуска</w:t>
            </w: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9"/>
                <w:szCs w:val="19"/>
              </w:rPr>
            </w:pPr>
          </w:p>
        </w:tc>
      </w:tr>
      <w:tr w:rsidR="00997E0E">
        <w:trPr>
          <w:trHeight w:hRule="exact" w:val="8"/>
        </w:trPr>
        <w:tc>
          <w:tcPr>
            <w:tcW w:w="1080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997E0E">
        <w:trPr>
          <w:trHeight w:hRule="exact" w:val="551"/>
        </w:trPr>
        <w:tc>
          <w:tcPr>
            <w:tcW w:w="3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50 мг</w:t>
            </w:r>
          </w:p>
        </w:tc>
        <w:tc>
          <w:tcPr>
            <w:tcW w:w="7679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997E0E">
        <w:trPr>
          <w:trHeight w:hRule="exact" w:val="23"/>
        </w:trPr>
        <w:tc>
          <w:tcPr>
            <w:tcW w:w="1080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997E0E">
        <w:trPr>
          <w:trHeight w:hRule="exact" w:val="438"/>
        </w:trPr>
        <w:tc>
          <w:tcPr>
            <w:tcW w:w="10804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Организация-производитель, страна-производитель</w:t>
            </w: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997E0E">
        <w:trPr>
          <w:trHeight w:hRule="exact" w:val="37"/>
        </w:trPr>
        <w:tc>
          <w:tcPr>
            <w:tcW w:w="1080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997E0E">
        <w:trPr>
          <w:trHeight w:hRule="exact" w:val="877"/>
        </w:trPr>
        <w:tc>
          <w:tcPr>
            <w:tcW w:w="5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1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Тип организации/участок производства</w:t>
            </w:r>
          </w:p>
        </w:tc>
        <w:tc>
          <w:tcPr>
            <w:tcW w:w="352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 организации</w:t>
            </w:r>
          </w:p>
        </w:tc>
        <w:tc>
          <w:tcPr>
            <w:tcW w:w="25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Страна</w:t>
            </w: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997E0E">
        <w:trPr>
          <w:trHeight w:hRule="exact" w:val="290"/>
        </w:trPr>
        <w:tc>
          <w:tcPr>
            <w:tcW w:w="5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7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1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Производитель</w:t>
            </w:r>
          </w:p>
        </w:tc>
        <w:tc>
          <w:tcPr>
            <w:tcW w:w="352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9"/>
                <w:szCs w:val="19"/>
              </w:rPr>
            </w:pPr>
          </w:p>
        </w:tc>
      </w:tr>
      <w:tr w:rsidR="00997E0E">
        <w:trPr>
          <w:trHeight w:hRule="exact" w:val="8"/>
        </w:trPr>
        <w:tc>
          <w:tcPr>
            <w:tcW w:w="1080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997E0E">
        <w:trPr>
          <w:trHeight w:hRule="exact" w:val="438"/>
        </w:trPr>
        <w:tc>
          <w:tcPr>
            <w:tcW w:w="10804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Заключение этапов</w:t>
            </w: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997E0E">
        <w:trPr>
          <w:trHeight w:hRule="exact" w:val="47"/>
        </w:trPr>
        <w:tc>
          <w:tcPr>
            <w:tcW w:w="1080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997E0E">
        <w:trPr>
          <w:trHeight w:hRule="exact" w:val="290"/>
        </w:trPr>
        <w:tc>
          <w:tcPr>
            <w:tcW w:w="5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7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40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Заключение первичной экспертизы</w:t>
            </w:r>
          </w:p>
        </w:tc>
        <w:tc>
          <w:tcPr>
            <w:tcW w:w="4891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997E0E">
        <w:trPr>
          <w:trHeight w:hRule="exact" w:val="290"/>
        </w:trPr>
        <w:tc>
          <w:tcPr>
            <w:tcW w:w="5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7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40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Заключение испытательной лаборатории</w:t>
            </w:r>
          </w:p>
        </w:tc>
        <w:tc>
          <w:tcPr>
            <w:tcW w:w="4891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997E0E">
        <w:trPr>
          <w:trHeight w:hRule="exact" w:val="551"/>
        </w:trPr>
        <w:tc>
          <w:tcPr>
            <w:tcW w:w="5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7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40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Заключение управления фармацевтической экспертизы</w:t>
            </w:r>
          </w:p>
        </w:tc>
        <w:tc>
          <w:tcPr>
            <w:tcW w:w="4891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997E0E">
        <w:trPr>
          <w:trHeight w:hRule="exact" w:val="551"/>
        </w:trPr>
        <w:tc>
          <w:tcPr>
            <w:tcW w:w="5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7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40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Заключение управления фармакологической экспертизы</w:t>
            </w:r>
          </w:p>
        </w:tc>
        <w:tc>
          <w:tcPr>
            <w:tcW w:w="4891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997E0E">
        <w:trPr>
          <w:trHeight w:hRule="exact" w:val="493"/>
        </w:trPr>
        <w:tc>
          <w:tcPr>
            <w:tcW w:w="10804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Заключение</w:t>
            </w:r>
          </w:p>
        </w:tc>
        <w:tc>
          <w:tcPr>
            <w:tcW w:w="5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997E0E">
        <w:trPr>
          <w:trHeight w:hRule="exact" w:val="1334"/>
        </w:trPr>
        <w:tc>
          <w:tcPr>
            <w:tcW w:w="1080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Материалы и документы регистрационного досье на лекарственное средство, предоставленные для государственной регистрации в Республике Казахстан, соответствуют установленным требованиям, безопасность, эффективность и качество лекарственного средства подтверждены соответствующими материалами и проведенными испытаниями. Лекарственное средство может быть зарегистрировано в Республике Казахстан сроком на 5 лет.</w:t>
            </w: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997E0E">
        <w:trPr>
          <w:trHeight w:hRule="exact" w:val="29"/>
        </w:trPr>
        <w:tc>
          <w:tcPr>
            <w:tcW w:w="1080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997E0E">
        <w:trPr>
          <w:trHeight w:hRule="exact" w:val="812"/>
        </w:trPr>
        <w:tc>
          <w:tcPr>
            <w:tcW w:w="10804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997E0E">
        <w:trPr>
          <w:trHeight w:hRule="exact" w:val="97"/>
        </w:trPr>
        <w:tc>
          <w:tcPr>
            <w:tcW w:w="1080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6"/>
                <w:szCs w:val="6"/>
              </w:rPr>
            </w:pPr>
          </w:p>
        </w:tc>
      </w:tr>
      <w:tr w:rsidR="00997E0E">
        <w:trPr>
          <w:trHeight w:hRule="exact" w:val="704"/>
        </w:trPr>
        <w:tc>
          <w:tcPr>
            <w:tcW w:w="5628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Заместитель генерального директора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br/>
              <w:t xml:space="preserve">РГП на ПХВ «Национальный Центр экспертизы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br/>
              <w:t xml:space="preserve">лекарственных средств, изделий медицинского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br/>
              <w:t xml:space="preserve">назначения и медицинской техники» МЗСР РК   </w:t>
            </w:r>
          </w:p>
        </w:tc>
        <w:tc>
          <w:tcPr>
            <w:tcW w:w="517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997E0E">
        <w:trPr>
          <w:trHeight w:hRule="exact" w:val="266"/>
        </w:trPr>
        <w:tc>
          <w:tcPr>
            <w:tcW w:w="5628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673" w:type="dxa"/>
            <w:gridSpan w:val="4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97E0E" w:rsidRDefault="00AF723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F723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Signer</w:t>
            </w:r>
            <w:bookmarkStart w:id="0" w:name="_GoBack"/>
            <w:bookmarkEnd w:id="0"/>
          </w:p>
        </w:tc>
        <w:tc>
          <w:tcPr>
            <w:tcW w:w="10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997E0E">
        <w:trPr>
          <w:trHeight w:hRule="exact" w:val="8"/>
        </w:trPr>
        <w:tc>
          <w:tcPr>
            <w:tcW w:w="5628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  <w:tc>
          <w:tcPr>
            <w:tcW w:w="16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673" w:type="dxa"/>
            <w:gridSpan w:val="4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  <w:tc>
          <w:tcPr>
            <w:tcW w:w="10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997E0E">
        <w:trPr>
          <w:trHeight w:hRule="exact" w:val="118"/>
        </w:trPr>
        <w:tc>
          <w:tcPr>
            <w:tcW w:w="5628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1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5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0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997E0E">
        <w:trPr>
          <w:trHeight w:hRule="exact" w:val="208"/>
        </w:trPr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97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Дата заключения</w:t>
            </w: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45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7E0E" w:rsidRDefault="00AF723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AF723A">
              <w:rPr>
                <w:rFonts w:ascii="Times New Roman" w:hAnsi="Times New Roman"/>
                <w:color w:val="000000"/>
                <w:sz w:val="24"/>
                <w:szCs w:val="24"/>
              </w:rPr>
              <w:t>CurrentDate</w:t>
            </w:r>
            <w:proofErr w:type="spellEnd"/>
          </w:p>
        </w:tc>
        <w:tc>
          <w:tcPr>
            <w:tcW w:w="1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3"/>
                <w:szCs w:val="13"/>
              </w:rPr>
            </w:pPr>
          </w:p>
        </w:tc>
        <w:tc>
          <w:tcPr>
            <w:tcW w:w="4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3"/>
                <w:szCs w:val="13"/>
              </w:rPr>
            </w:pPr>
          </w:p>
        </w:tc>
        <w:tc>
          <w:tcPr>
            <w:tcW w:w="225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3"/>
                <w:szCs w:val="13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3"/>
                <w:szCs w:val="13"/>
              </w:rPr>
            </w:pPr>
          </w:p>
        </w:tc>
        <w:tc>
          <w:tcPr>
            <w:tcW w:w="10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3"/>
                <w:szCs w:val="13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3"/>
                <w:szCs w:val="13"/>
              </w:rPr>
            </w:pPr>
          </w:p>
        </w:tc>
      </w:tr>
      <w:tr w:rsidR="00997E0E">
        <w:trPr>
          <w:trHeight w:hRule="exact" w:val="214"/>
        </w:trPr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7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5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4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25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0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97E0E" w:rsidRDefault="00997E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</w:tbl>
    <w:p w:rsidR="00997E0E" w:rsidRDefault="00997E0E"/>
    <w:sectPr w:rsidR="00997E0E">
      <w:pgSz w:w="11926" w:h="16867"/>
      <w:pgMar w:top="565" w:right="565" w:bottom="565" w:left="56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7D4"/>
    <w:rsid w:val="006E4CBD"/>
    <w:rsid w:val="00997E0E"/>
    <w:rsid w:val="00AF723A"/>
    <w:rsid w:val="00F1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8A3853B-A784-4359-82B5-5EBE031F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</dc:creator>
  <cp:keywords/>
  <dc:description/>
  <cp:lastModifiedBy>Кайрат Бейсенов</cp:lastModifiedBy>
  <cp:revision>4</cp:revision>
  <dcterms:created xsi:type="dcterms:W3CDTF">2017-02-02T12:27:00Z</dcterms:created>
  <dcterms:modified xsi:type="dcterms:W3CDTF">2017-02-03T11:10:00Z</dcterms:modified>
</cp:coreProperties>
</file>