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5843C" w14:textId="77777777" w:rsidR="00F23CE5" w:rsidRDefault="00000000">
      <w:pPr>
        <w:pStyle w:val="Title"/>
      </w:pPr>
      <w:r>
        <w:rPr>
          <w:rFonts w:ascii="Calibri" w:eastAsia="Calibri" w:hAnsi="Calibri" w:cs="Calibri"/>
          <w:b w:val="0"/>
        </w:rPr>
        <w:t>Communication 3 — 38 kHz Modulated IR</w:t>
      </w:r>
    </w:p>
    <w:p w14:paraId="097EC592" w14:textId="77777777" w:rsidR="00F23CE5" w:rsidRDefault="00000000">
      <w:pPr>
        <w:pStyle w:val="Subtitle"/>
        <w:spacing w:line="240" w:lineRule="auto"/>
      </w:pPr>
      <w:r>
        <w:rPr>
          <w:rFonts w:ascii="Calibri" w:eastAsia="Calibri" w:hAnsi="Calibri" w:cs="Calibri"/>
          <w:i w:val="0"/>
        </w:rPr>
        <w:t>Tutorial Group: Communication</w:t>
      </w:r>
    </w:p>
    <w:p w14:paraId="5F6E285C" w14:textId="77777777" w:rsidR="00F23CE5" w:rsidRDefault="00000000">
      <w:pPr>
        <w:pStyle w:val="Heading1"/>
        <w:spacing w:line="240" w:lineRule="auto"/>
        <w:rPr>
          <w:b w:val="0"/>
        </w:rPr>
      </w:pPr>
      <w:r>
        <w:rPr>
          <w:rFonts w:ascii="Calibri" w:eastAsia="Calibri" w:hAnsi="Calibri" w:cs="Calibri"/>
          <w:b w:val="0"/>
        </w:rPr>
        <w:t>Goal</w:t>
      </w:r>
    </w:p>
    <w:p w14:paraId="200F45B6" w14:textId="284001B0" w:rsidR="00F23CE5" w:rsidRDefault="00000000">
      <w:pPr>
        <w:spacing w:line="240" w:lineRule="auto"/>
      </w:pPr>
      <w:r>
        <w:t xml:space="preserve">This tutorial extends the short IR communication link from </w:t>
      </w:r>
      <w:proofErr w:type="spellStart"/>
      <w:r w:rsidRPr="00161198">
        <w:rPr>
          <w:i/>
          <w:iCs/>
        </w:rPr>
        <w:t>Communication_Short_IR_Communication</w:t>
      </w:r>
      <w:proofErr w:type="spellEnd"/>
      <w:r>
        <w:t xml:space="preserve"> by adding a 38 kHz infrared carrier</w:t>
      </w:r>
      <w:r w:rsidR="00161198">
        <w:t xml:space="preserve"> to the 1200-baud UART data stream</w:t>
      </w:r>
      <w:r>
        <w:t>. The first build uses an Arduino Mega 2560 transmitter and an ESP32 receiver.</w:t>
      </w:r>
    </w:p>
    <w:p w14:paraId="04F22D5D" w14:textId="77777777" w:rsidR="00F23CE5" w:rsidRDefault="00000000">
      <w:pPr>
        <w:pStyle w:val="ListBullet"/>
        <w:spacing w:after="0" w:line="240" w:lineRule="auto"/>
      </w:pPr>
      <w:r>
        <w:t>Understand the difference between the 1200-baud UART data rate and the 38 kHz carrier.</w:t>
      </w:r>
    </w:p>
    <w:p w14:paraId="59C2FEE2" w14:textId="77777777" w:rsidR="00F23CE5" w:rsidRDefault="00000000">
      <w:pPr>
        <w:pStyle w:val="ListBullet"/>
        <w:spacing w:after="0" w:line="240" w:lineRule="auto"/>
      </w:pPr>
      <w:r>
        <w:t>Wire an IR LED between the Mega 2560's carrier output and UART TX output.</w:t>
      </w:r>
    </w:p>
    <w:p w14:paraId="5CC78EA7" w14:textId="12EC49B5" w:rsidR="00F23CE5" w:rsidRDefault="00000000">
      <w:pPr>
        <w:pStyle w:val="ListBullet"/>
        <w:spacing w:after="0" w:line="240" w:lineRule="auto"/>
      </w:pPr>
      <w:r>
        <w:t xml:space="preserve">Use a </w:t>
      </w:r>
      <w:r w:rsidR="002673EA">
        <w:t xml:space="preserve">TSSP93038SS1ZA </w:t>
      </w:r>
      <w:r>
        <w:t>to detect the 38 kHz infrared signal.</w:t>
      </w:r>
    </w:p>
    <w:p w14:paraId="6EB87801" w14:textId="77777777" w:rsidR="00F23CE5" w:rsidRDefault="00000000">
      <w:pPr>
        <w:pStyle w:val="ListBullet"/>
        <w:spacing w:after="0" w:line="240" w:lineRule="auto"/>
      </w:pPr>
      <w:r>
        <w:t>Verify the receiver before attempting full message communication.</w:t>
      </w:r>
    </w:p>
    <w:p w14:paraId="35E0A850" w14:textId="77777777" w:rsidR="00F23CE5" w:rsidRDefault="00000000">
      <w:pPr>
        <w:pStyle w:val="Heading1"/>
        <w:spacing w:line="240" w:lineRule="auto"/>
      </w:pPr>
      <w:r>
        <w:rPr>
          <w:rFonts w:ascii="Calibri" w:eastAsia="Calibri" w:hAnsi="Calibri" w:cs="Calibri"/>
          <w:b w:val="0"/>
        </w:rPr>
        <w:t>What You Need</w:t>
      </w:r>
    </w:p>
    <w:p w14:paraId="06A5D8E9" w14:textId="77777777" w:rsidR="00F23CE5" w:rsidRDefault="00000000">
      <w:pPr>
        <w:pStyle w:val="ListBullet"/>
        <w:spacing w:after="0" w:line="240" w:lineRule="auto"/>
      </w:pPr>
      <w:r>
        <w:t>Arduino Mega 2560</w:t>
      </w:r>
    </w:p>
    <w:p w14:paraId="237F1FF0" w14:textId="77777777" w:rsidR="00F23CE5" w:rsidRDefault="00000000">
      <w:pPr>
        <w:pStyle w:val="ListBullet"/>
        <w:spacing w:after="0" w:line="240" w:lineRule="auto"/>
      </w:pPr>
      <w:r>
        <w:t>ESP32 development board</w:t>
      </w:r>
    </w:p>
    <w:p w14:paraId="6DE82BAF" w14:textId="77777777" w:rsidR="002D4529" w:rsidRDefault="002D4529" w:rsidP="002D4529">
      <w:pPr>
        <w:pStyle w:val="ListBullet"/>
      </w:pPr>
      <w:r>
        <w:t>Two breadboards – one dedicated to the Arduino Mega 2560 and one dedicated to the ESP32, and jumper wires</w:t>
      </w:r>
    </w:p>
    <w:p w14:paraId="121AFDE5" w14:textId="4FE1083F" w:rsidR="00F23CE5" w:rsidRDefault="00D35CBB">
      <w:pPr>
        <w:pStyle w:val="ListBullet"/>
        <w:spacing w:after="0" w:line="240" w:lineRule="auto"/>
      </w:pPr>
      <w:r>
        <w:t>IR LED suitable for 38 kHz modulation</w:t>
      </w:r>
    </w:p>
    <w:p w14:paraId="308AECC5" w14:textId="49E18F55" w:rsidR="00F23CE5" w:rsidRDefault="00325A80">
      <w:pPr>
        <w:pStyle w:val="ListBullet"/>
        <w:spacing w:after="0" w:line="240" w:lineRule="auto"/>
      </w:pPr>
      <w:r>
        <w:t>330</w:t>
      </w:r>
      <w:r w:rsidR="00EA4ED0">
        <w:t xml:space="preserve"> Ω resistor</w:t>
      </w:r>
    </w:p>
    <w:p w14:paraId="5CAA0C58" w14:textId="1DA7AFBA" w:rsidR="00F23CE5" w:rsidRDefault="00000000">
      <w:pPr>
        <w:pStyle w:val="ListBullet"/>
        <w:spacing w:after="0" w:line="240" w:lineRule="auto"/>
      </w:pPr>
      <w:r>
        <w:t xml:space="preserve">Vishay </w:t>
      </w:r>
      <w:r w:rsidR="00EA4ED0">
        <w:t xml:space="preserve">TSSP93038SS1ZA </w:t>
      </w:r>
      <w:r>
        <w:t>38 kHz IR demodulator</w:t>
      </w:r>
    </w:p>
    <w:p w14:paraId="12EEB583" w14:textId="77777777" w:rsidR="00F23CE5" w:rsidRDefault="00000000">
      <w:pPr>
        <w:pStyle w:val="ListBullet"/>
        <w:spacing w:after="0" w:line="240" w:lineRule="auto"/>
      </w:pPr>
      <w:r>
        <w:t>An oscilloscope or logic analyzer (recommended)</w:t>
      </w:r>
    </w:p>
    <w:p w14:paraId="59420620" w14:textId="6C22257D" w:rsidR="00F23CE5" w:rsidRDefault="00000000">
      <w:pPr>
        <w:pStyle w:val="Heading2"/>
        <w:spacing w:line="240" w:lineRule="auto"/>
      </w:pPr>
      <w:r>
        <w:rPr>
          <w:rFonts w:ascii="Calibri" w:eastAsia="Calibri" w:hAnsi="Calibri" w:cs="Calibri"/>
        </w:rPr>
        <w:t xml:space="preserve">Part </w:t>
      </w:r>
      <w:r w:rsidR="005739F4">
        <w:rPr>
          <w:rFonts w:ascii="Calibri" w:eastAsia="Calibri" w:hAnsi="Calibri" w:cs="Calibri"/>
        </w:rPr>
        <w:t>1</w:t>
      </w:r>
      <w:r>
        <w:rPr>
          <w:rFonts w:ascii="Calibri" w:eastAsia="Calibri" w:hAnsi="Calibri" w:cs="Calibri"/>
        </w:rPr>
        <w:t xml:space="preserve"> — The </w:t>
      </w:r>
      <w:r w:rsidRPr="00BF5A4B">
        <w:t>two</w:t>
      </w:r>
      <w:r w:rsidR="00BF5A4B">
        <w:t xml:space="preserve"> </w:t>
      </w:r>
      <w:r w:rsidRPr="00BF5A4B">
        <w:t>timing</w:t>
      </w:r>
      <w:r>
        <w:rPr>
          <w:rFonts w:ascii="Calibri" w:eastAsia="Calibri" w:hAnsi="Calibri" w:cs="Calibri"/>
        </w:rPr>
        <w:t xml:space="preserve"> signals</w:t>
      </w:r>
    </w:p>
    <w:p w14:paraId="0FCAA3B6" w14:textId="2DC9E995" w:rsidR="00CA0DB5" w:rsidRDefault="00CA0DB5">
      <w:pPr>
        <w:spacing w:line="240" w:lineRule="auto"/>
      </w:pPr>
      <w:r>
        <w:t xml:space="preserve">In the previous tutorial, the detector only looked for presence of an IR signal. The problem with that approach is that everything that </w:t>
      </w:r>
      <w:r w:rsidR="00E50EBB">
        <w:t>emits thermal radiation e</w:t>
      </w:r>
      <w:r>
        <w:t>mits infrared light, including sources such as the sun, incandescent lights, candles</w:t>
      </w:r>
      <w:r w:rsidR="00E52DF7">
        <w:t>, your soldering iron, your laptop,</w:t>
      </w:r>
      <w:r>
        <w:t xml:space="preserve"> and </w:t>
      </w:r>
      <w:r w:rsidR="00E50EBB">
        <w:t>even objects at ordinary temperatures.</w:t>
      </w:r>
    </w:p>
    <w:p w14:paraId="1AB9074E" w14:textId="6DE66F3F" w:rsidR="00BF5A4B" w:rsidRDefault="00BF5A4B">
      <w:pPr>
        <w:spacing w:line="240" w:lineRule="auto"/>
      </w:pPr>
      <w:r w:rsidRPr="00BF5A4B">
        <w:t xml:space="preserve">One solution to that problem is to replace the steady IR beam with a much higher-frequency carrier that is transmitted only </w:t>
      </w:r>
      <w:r w:rsidR="0023566F" w:rsidRPr="0023566F">
        <w:t>while the UART signal is LOW.</w:t>
      </w:r>
    </w:p>
    <w:p w14:paraId="46367AA0" w14:textId="77777777" w:rsidR="00BF5A4B" w:rsidRPr="00BF5A4B" w:rsidRDefault="00BF5A4B" w:rsidP="00BF5A4B">
      <w:pPr>
        <w:spacing w:line="240" w:lineRule="auto"/>
      </w:pPr>
      <w:r w:rsidRPr="00BF5A4B">
        <w:t>For this tutorial, we will continue to use the 1200-baud UART signal, but we will modulate the signal with a 38 kHz carrier frequency. UART normally idles HIGH, so no carrier is transmitted when the UART line is idle. When the UART signal goes LOW, the 38 kHz carrier is transmitted as a burst of infrared light. Any HIGH intervals, including the normal UART idle state, will continue to be OFF.</w:t>
      </w:r>
    </w:p>
    <w:p w14:paraId="0CD61453" w14:textId="3065D7A1" w:rsidR="00111705" w:rsidRDefault="004E1EFF" w:rsidP="00492DC9">
      <w:pPr>
        <w:spacing w:line="240" w:lineRule="auto"/>
        <w:jc w:val="center"/>
      </w:pPr>
      <w:r>
        <w:rPr>
          <w:noProof/>
        </w:rPr>
        <w:drawing>
          <wp:inline distT="0" distB="0" distL="0" distR="0" wp14:anchorId="06573A7E" wp14:editId="60F5CD63">
            <wp:extent cx="6016186" cy="2801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0939" cy="2813249"/>
                    </a:xfrm>
                    <a:prstGeom prst="rect">
                      <a:avLst/>
                    </a:prstGeom>
                    <a:noFill/>
                    <a:ln>
                      <a:noFill/>
                    </a:ln>
                  </pic:spPr>
                </pic:pic>
              </a:graphicData>
            </a:graphic>
          </wp:inline>
        </w:drawing>
      </w:r>
    </w:p>
    <w:p w14:paraId="5C10D07D" w14:textId="0BAA7985" w:rsidR="00F23CE5" w:rsidRDefault="00000000">
      <w:pPr>
        <w:pStyle w:val="Heading2"/>
        <w:spacing w:line="240" w:lineRule="auto"/>
      </w:pPr>
      <w:r>
        <w:rPr>
          <w:rFonts w:ascii="Calibri" w:eastAsia="Calibri" w:hAnsi="Calibri" w:cs="Calibri"/>
        </w:rPr>
        <w:lastRenderedPageBreak/>
        <w:t xml:space="preserve">Part </w:t>
      </w:r>
      <w:r w:rsidR="00EA4ED0">
        <w:rPr>
          <w:rFonts w:ascii="Calibri" w:eastAsia="Calibri" w:hAnsi="Calibri" w:cs="Calibri"/>
        </w:rPr>
        <w:t>2</w:t>
      </w:r>
      <w:r>
        <w:rPr>
          <w:rFonts w:ascii="Calibri" w:eastAsia="Calibri" w:hAnsi="Calibri" w:cs="Calibri"/>
        </w:rPr>
        <w:t xml:space="preserve"> — The Transmitter</w:t>
      </w:r>
    </w:p>
    <w:p w14:paraId="5A0C204B" w14:textId="6BE35FB4" w:rsidR="00643F64" w:rsidRPr="00643F64" w:rsidRDefault="0087460D" w:rsidP="00643F64">
      <w:pPr>
        <w:spacing w:line="240" w:lineRule="auto"/>
      </w:pPr>
      <w:r w:rsidRPr="0087460D">
        <w:t>The modulated UART stream is produced by connecting the IR LED to the UART output through the current-limiting resistor, and connecting the other side of the LED to the 38 kHz carrier output.</w:t>
      </w:r>
      <w:r>
        <w:t xml:space="preserve"> </w:t>
      </w:r>
      <w:r w:rsidR="00643F64" w:rsidRPr="00643F64">
        <w:t>When the UART output is LOW, the 38 kHz carrier controls the IR LED, producing bursts of infrared light at the carrier frequency. When the UART output is HIGH, the IR LED remains OFF.</w:t>
      </w:r>
    </w:p>
    <w:p w14:paraId="59F50693" w14:textId="5C6D45F8" w:rsidR="00FB0273" w:rsidRDefault="00FB0273" w:rsidP="00FB0273">
      <w:pPr>
        <w:spacing w:line="240" w:lineRule="auto"/>
      </w:pPr>
      <w:r>
        <w:t xml:space="preserve">With the Mega 2560, we can </w:t>
      </w:r>
      <w:r w:rsidR="00D35CBB">
        <w:t xml:space="preserve">use </w:t>
      </w:r>
      <w:r>
        <w:t xml:space="preserve">one of the built-in </w:t>
      </w:r>
      <w:r w:rsidR="00D35CBB">
        <w:t xml:space="preserve">hardware </w:t>
      </w:r>
      <w:r>
        <w:t>timers to generate the 38 kHz carrier wave</w:t>
      </w:r>
      <w:r w:rsidR="00D35CBB">
        <w:t>. This allows the carrier frequency to be generated in the background without any additional software once the timer is started.</w:t>
      </w:r>
    </w:p>
    <w:p w14:paraId="280A27F8" w14:textId="006E9F54" w:rsidR="00FB0273" w:rsidRDefault="00FB0273" w:rsidP="00FB0273">
      <w:pPr>
        <w:spacing w:line="240" w:lineRule="auto"/>
      </w:pPr>
      <w:r>
        <w:t xml:space="preserve">As in the previous tutorial, we will continue to use D18 / TX1 for the UART stream, but we will use </w:t>
      </w:r>
      <w:r w:rsidR="00D545BE">
        <w:t>Timer1 to generate the</w:t>
      </w:r>
      <w:r>
        <w:t xml:space="preserve"> 38 kHz modulated carrier</w:t>
      </w:r>
      <w:r w:rsidR="00D545BE">
        <w:t xml:space="preserve"> on OC1A</w:t>
      </w:r>
      <w:r>
        <w:t>.</w:t>
      </w:r>
    </w:p>
    <w:p w14:paraId="093A10DF" w14:textId="2B9F45BA" w:rsidR="00F23CE5" w:rsidRDefault="00CF1FF1">
      <w:pPr>
        <w:spacing w:line="240" w:lineRule="auto"/>
        <w:jc w:val="center"/>
      </w:pPr>
      <w:r>
        <w:rPr>
          <w:noProof/>
        </w:rPr>
        <w:drawing>
          <wp:inline distT="0" distB="0" distL="0" distR="0" wp14:anchorId="1842B356" wp14:editId="012BF508">
            <wp:extent cx="6400800" cy="2894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894965"/>
                    </a:xfrm>
                    <a:prstGeom prst="rect">
                      <a:avLst/>
                    </a:prstGeom>
                  </pic:spPr>
                </pic:pic>
              </a:graphicData>
            </a:graphic>
          </wp:inline>
        </w:drawing>
      </w:r>
    </w:p>
    <w:p w14:paraId="09955F61" w14:textId="29BC784A" w:rsidR="00F23CE5" w:rsidRDefault="00000000">
      <w:pPr>
        <w:spacing w:line="240" w:lineRule="auto"/>
        <w:rPr>
          <w:color w:val="FF0000"/>
        </w:rPr>
      </w:pPr>
      <w:r>
        <w:t>⚠️ IMPORTANT: The resistor limits forward current</w:t>
      </w:r>
      <w:r w:rsidR="00FB0273">
        <w:t xml:space="preserve"> through the IR LED</w:t>
      </w:r>
      <w:r>
        <w:t xml:space="preserve">; it does not automatically protect the </w:t>
      </w:r>
      <w:r w:rsidR="00FB0273">
        <w:t xml:space="preserve">IR </w:t>
      </w:r>
      <w:r>
        <w:t xml:space="preserve">LED from reverse voltage. Because the </w:t>
      </w:r>
      <w:r w:rsidR="00FB0273">
        <w:t xml:space="preserve">IR </w:t>
      </w:r>
      <w:r>
        <w:t xml:space="preserve">LED is </w:t>
      </w:r>
      <w:r w:rsidR="00FB0273">
        <w:t xml:space="preserve">connected </w:t>
      </w:r>
      <w:r>
        <w:t xml:space="preserve">between two push-pull digital outputs, the voltage across the </w:t>
      </w:r>
      <w:r w:rsidR="00FB0273">
        <w:t xml:space="preserve">IR </w:t>
      </w:r>
      <w:r>
        <w:t xml:space="preserve">LED can reverse during part of the carrier cycle. A reverse-protection diode </w:t>
      </w:r>
      <w:r w:rsidR="00FB0273">
        <w:t xml:space="preserve">(D1) </w:t>
      </w:r>
      <w:r>
        <w:t xml:space="preserve">must be connected across the IR LED, parallel to the LED, so it conducts during the reverse-voltage half-cycle. Connect the </w:t>
      </w:r>
      <w:r w:rsidR="00FB0273">
        <w:t xml:space="preserve">D1 </w:t>
      </w:r>
      <w:r>
        <w:t>diode cathode to the IR LED anode and the diode anode to the IR LED cathode. The resistor still limits the LED's forward current</w:t>
      </w:r>
      <w:r w:rsidR="00FB0273">
        <w:t xml:space="preserve"> and now also limits the reverse current through the D1 diode.</w:t>
      </w:r>
    </w:p>
    <w:p w14:paraId="4278BD3E" w14:textId="050A05A0" w:rsidR="00F23CE5" w:rsidRDefault="00000000">
      <w:pPr>
        <w:pStyle w:val="Heading2"/>
        <w:spacing w:line="240" w:lineRule="auto"/>
      </w:pPr>
      <w:r>
        <w:rPr>
          <w:rFonts w:ascii="Calibri" w:eastAsia="Calibri" w:hAnsi="Calibri" w:cs="Calibri"/>
        </w:rPr>
        <w:t xml:space="preserve">Part </w:t>
      </w:r>
      <w:r w:rsidR="00EA4ED0">
        <w:rPr>
          <w:rFonts w:ascii="Calibri" w:eastAsia="Calibri" w:hAnsi="Calibri" w:cs="Calibri"/>
        </w:rPr>
        <w:t>3</w:t>
      </w:r>
      <w:r>
        <w:rPr>
          <w:rFonts w:ascii="Calibri" w:eastAsia="Calibri" w:hAnsi="Calibri" w:cs="Calibri"/>
        </w:rPr>
        <w:t xml:space="preserve"> — The Receiver</w:t>
      </w:r>
    </w:p>
    <w:p w14:paraId="2D00C56C" w14:textId="362652CC" w:rsidR="00F23CE5" w:rsidRDefault="00000000">
      <w:pPr>
        <w:spacing w:line="240" w:lineRule="auto"/>
      </w:pPr>
      <w:r>
        <w:t xml:space="preserve">The receiver uses a Vishay </w:t>
      </w:r>
      <w:r w:rsidR="00FB0273">
        <w:t>TSSP93038SS1ZA</w:t>
      </w:r>
      <w:r>
        <w:t xml:space="preserve"> 38 kHz infrared demodulator. It detects the modulated 38 kHz optical signal and provides a digital output to the ESP32.</w:t>
      </w:r>
    </w:p>
    <w:p w14:paraId="11FFBF64" w14:textId="0F659818" w:rsidR="00662C59" w:rsidRDefault="00662C59">
      <w:pPr>
        <w:spacing w:line="240" w:lineRule="auto"/>
      </w:pPr>
      <w:r w:rsidRPr="00662C59">
        <w:t>At 1200 baud, a single bit lasts approximately 833 µs. When modulated at 38 kHz, this provides approximately 32 carrier cycles during each active bit. The TSSP93038SS1ZA datasheet recommends an input burst duration of at least 10 carrier cycles for optimal operation. At 1200 baud, the carrier burst is therefore substantially longer than the recommended minimum.</w:t>
      </w:r>
    </w:p>
    <w:p w14:paraId="11A2882B" w14:textId="12DAE5AD" w:rsidR="00F23CE5" w:rsidRDefault="004B67CD" w:rsidP="00E2752A">
      <w:pPr>
        <w:tabs>
          <w:tab w:val="left" w:pos="4528"/>
        </w:tabs>
        <w:spacing w:line="240" w:lineRule="auto"/>
        <w:jc w:val="center"/>
        <w:rPr>
          <w:noProof/>
        </w:rPr>
      </w:pPr>
      <w:r>
        <w:rPr>
          <w:noProof/>
        </w:rPr>
        <w:lastRenderedPageBreak/>
        <w:drawing>
          <wp:inline distT="0" distB="0" distL="0" distR="0" wp14:anchorId="72A9E4BA" wp14:editId="6CD014D1">
            <wp:extent cx="6400800" cy="4019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5834" cy="4022426"/>
                    </a:xfrm>
                    <a:prstGeom prst="rect">
                      <a:avLst/>
                    </a:prstGeom>
                  </pic:spPr>
                </pic:pic>
              </a:graphicData>
            </a:graphic>
          </wp:inline>
        </w:drawing>
      </w:r>
    </w:p>
    <w:p w14:paraId="1A199A96" w14:textId="44869B50" w:rsidR="00F23CE5" w:rsidRDefault="00000000">
      <w:pPr>
        <w:pStyle w:val="Heading2"/>
        <w:spacing w:line="240" w:lineRule="auto"/>
      </w:pPr>
      <w:r>
        <w:rPr>
          <w:rFonts w:ascii="Calibri" w:eastAsia="Calibri" w:hAnsi="Calibri" w:cs="Calibri"/>
        </w:rPr>
        <w:t xml:space="preserve">Part </w:t>
      </w:r>
      <w:r w:rsidR="005C4A60">
        <w:rPr>
          <w:rFonts w:ascii="Calibri" w:eastAsia="Calibri" w:hAnsi="Calibri" w:cs="Calibri"/>
        </w:rPr>
        <w:t>4</w:t>
      </w:r>
      <w:r>
        <w:rPr>
          <w:rFonts w:ascii="Calibri" w:eastAsia="Calibri" w:hAnsi="Calibri" w:cs="Calibri"/>
        </w:rPr>
        <w:t xml:space="preserve"> — Transmitter Carrier Test</w:t>
      </w:r>
    </w:p>
    <w:p w14:paraId="634C2091" w14:textId="4B874D58" w:rsidR="00F23CE5" w:rsidRDefault="00EA4ED0">
      <w:pPr>
        <w:spacing w:line="240" w:lineRule="auto"/>
      </w:pPr>
      <w:r>
        <w:t xml:space="preserve">If you have access to an oscilloscope or logic analyzer (or the DSO-TC3 mentioned in the </w:t>
      </w:r>
      <w:r w:rsidRPr="00EA4ED0">
        <w:rPr>
          <w:i/>
          <w:iCs/>
        </w:rPr>
        <w:t>Getting Started</w:t>
      </w:r>
      <w:r>
        <w:t xml:space="preserve">), you can verify the Mega 2560's 38 kHz carrier before attempting a complete message. </w:t>
      </w:r>
    </w:p>
    <w:tbl>
      <w:tblPr>
        <w:tblW w:w="10224" w:type="dxa"/>
        <w:jc w:val="center"/>
        <w:tblLayout w:type="fixed"/>
        <w:tblCellMar>
          <w:top w:w="80" w:type="dxa"/>
          <w:left w:w="100" w:type="dxa"/>
          <w:bottom w:w="80" w:type="dxa"/>
          <w:right w:w="100" w:type="dxa"/>
        </w:tblCellMar>
        <w:tblLook w:val="04A0" w:firstRow="1" w:lastRow="0" w:firstColumn="1" w:lastColumn="0" w:noHBand="0" w:noVBand="1"/>
      </w:tblPr>
      <w:tblGrid>
        <w:gridCol w:w="10224"/>
      </w:tblGrid>
      <w:tr w:rsidR="00F23CE5" w14:paraId="246F0DB8" w14:textId="77777777">
        <w:trPr>
          <w:jc w:val="center"/>
        </w:trPr>
        <w:tc>
          <w:tcPr>
            <w:tcW w:w="10224" w:type="dxa"/>
            <w:shd w:val="clear" w:color="auto" w:fill="D9EAF7"/>
          </w:tcPr>
          <w:p w14:paraId="7A8A3DBA" w14:textId="77777777" w:rsidR="00F23CE5" w:rsidRDefault="00000000">
            <w:pPr>
              <w:spacing w:line="240" w:lineRule="auto"/>
            </w:pPr>
            <w:r>
              <w:rPr>
                <w:b/>
                <w:sz w:val="20"/>
              </w:rPr>
              <w:t>Mega 2560 38 kHz Carrier Test Code</w:t>
            </w:r>
          </w:p>
        </w:tc>
      </w:tr>
      <w:tr w:rsidR="00F23CE5" w14:paraId="4260CAFD" w14:textId="77777777">
        <w:trPr>
          <w:jc w:val="center"/>
        </w:trPr>
        <w:tc>
          <w:tcPr>
            <w:tcW w:w="10224" w:type="dxa"/>
            <w:shd w:val="clear" w:color="auto" w:fill="F5F5F5"/>
          </w:tcPr>
          <w:p w14:paraId="6835FD10" w14:textId="286C825D" w:rsidR="00DE53C0" w:rsidRDefault="00000000">
            <w:pPr>
              <w:spacing w:line="240" w:lineRule="auto"/>
              <w:rPr>
                <w:rFonts w:ascii="Consolas" w:eastAsia="Consolas" w:hAnsi="Consolas" w:cs="Consolas"/>
                <w:sz w:val="17"/>
              </w:rPr>
            </w:pPr>
            <w:r>
              <w:rPr>
                <w:rFonts w:ascii="Consolas" w:eastAsia="Consolas" w:hAnsi="Consolas" w:cs="Consolas"/>
                <w:sz w:val="17"/>
              </w:rPr>
              <w:t>// Communication_</w:t>
            </w:r>
            <w:r>
              <w:rPr>
                <w:rFonts w:ascii="Consolas" w:eastAsia="Consolas" w:hAnsi="Consolas" w:cs="Consolas"/>
                <w:i/>
                <w:sz w:val="17"/>
              </w:rPr>
              <w:t>38kHz_Modulated_IR</w:t>
            </w:r>
            <w:r>
              <w:rPr>
                <w:rFonts w:ascii="Consolas" w:eastAsia="Consolas" w:hAnsi="Consolas" w:cs="Consolas"/>
                <w:sz w:val="17"/>
              </w:rPr>
              <w:br/>
              <w:t>// Arduino Mega 2560</w:t>
            </w:r>
            <w:r>
              <w:rPr>
                <w:rFonts w:ascii="Consolas" w:eastAsia="Consolas" w:hAnsi="Consolas" w:cs="Consolas"/>
                <w:sz w:val="17"/>
              </w:rPr>
              <w:br/>
              <w:t>// 38 kHz IR carrier test</w:t>
            </w:r>
            <w:r>
              <w:rPr>
                <w:rFonts w:ascii="Consolas" w:eastAsia="Consolas" w:hAnsi="Consolas" w:cs="Consolas"/>
                <w:sz w:val="17"/>
              </w:rPr>
              <w:br/>
              <w:t>//</w:t>
            </w:r>
            <w:r>
              <w:rPr>
                <w:rFonts w:ascii="Consolas" w:eastAsia="Consolas" w:hAnsi="Consolas" w:cs="Consolas"/>
                <w:sz w:val="17"/>
              </w:rPr>
              <w:br/>
              <w:t>// Timer1 generates the carrier on digital pin 11 (OC1A).</w:t>
            </w:r>
            <w:r>
              <w:rPr>
                <w:rFonts w:ascii="Consolas" w:eastAsia="Consolas" w:hAnsi="Consolas" w:cs="Consolas"/>
                <w:sz w:val="17"/>
              </w:rPr>
              <w:br/>
            </w:r>
            <w:r>
              <w:rPr>
                <w:rFonts w:ascii="Consolas" w:eastAsia="Consolas" w:hAnsi="Consolas" w:cs="Consolas"/>
                <w:sz w:val="17"/>
              </w:rPr>
              <w:br/>
              <w:t>const int CARRIER_PIN = 11;</w:t>
            </w:r>
            <w:r w:rsidR="00F64B45">
              <w:rPr>
                <w:rFonts w:ascii="Consolas" w:eastAsia="Consolas" w:hAnsi="Consolas" w:cs="Consolas"/>
                <w:sz w:val="17"/>
              </w:rPr>
              <w:br/>
            </w:r>
            <w:r w:rsidR="00DE53C0" w:rsidRPr="00DE53C0">
              <w:rPr>
                <w:rFonts w:ascii="Consolas" w:eastAsia="Consolas" w:hAnsi="Consolas" w:cs="Consolas"/>
                <w:sz w:val="17"/>
              </w:rPr>
              <w:t>const int LED_RETURN_PIN = 18;</w:t>
            </w:r>
          </w:p>
          <w:p w14:paraId="32C67930" w14:textId="770D0DC8" w:rsidR="00DE53C0" w:rsidRDefault="00000000">
            <w:pPr>
              <w:spacing w:line="240" w:lineRule="auto"/>
              <w:rPr>
                <w:rFonts w:ascii="Consolas" w:eastAsia="Consolas" w:hAnsi="Consolas" w:cs="Consolas"/>
                <w:sz w:val="17"/>
              </w:rPr>
            </w:pPr>
            <w:r>
              <w:rPr>
                <w:rFonts w:ascii="Consolas" w:eastAsia="Consolas" w:hAnsi="Consolas" w:cs="Consolas"/>
                <w:sz w:val="17"/>
              </w:rPr>
              <w:br/>
              <w:t>void setup()</w:t>
            </w:r>
            <w:r>
              <w:rPr>
                <w:rFonts w:ascii="Consolas" w:eastAsia="Consolas" w:hAnsi="Consolas" w:cs="Consolas"/>
                <w:sz w:val="17"/>
              </w:rPr>
              <w:br/>
              <w:t>{</w:t>
            </w:r>
            <w:r>
              <w:rPr>
                <w:rFonts w:ascii="Consolas" w:eastAsia="Consolas" w:hAnsi="Consolas" w:cs="Consolas"/>
                <w:sz w:val="17"/>
              </w:rPr>
              <w:br/>
              <w:t xml:space="preserve">    // Pin 11 is the Timer1 OC1A output.</w:t>
            </w:r>
            <w:r>
              <w:rPr>
                <w:rFonts w:ascii="Consolas" w:eastAsia="Consolas" w:hAnsi="Consolas" w:cs="Consolas"/>
                <w:sz w:val="17"/>
              </w:rPr>
              <w:br/>
              <w:t xml:space="preserve">    </w:t>
            </w:r>
            <w:proofErr w:type="spellStart"/>
            <w:r>
              <w:rPr>
                <w:rFonts w:ascii="Consolas" w:eastAsia="Consolas" w:hAnsi="Consolas" w:cs="Consolas"/>
                <w:sz w:val="17"/>
              </w:rPr>
              <w:t>pinMode</w:t>
            </w:r>
            <w:proofErr w:type="spellEnd"/>
            <w:r>
              <w:rPr>
                <w:rFonts w:ascii="Consolas" w:eastAsia="Consolas" w:hAnsi="Consolas" w:cs="Consolas"/>
                <w:sz w:val="17"/>
              </w:rPr>
              <w:t>(CARRIER_PIN, OUTPUT);</w:t>
            </w:r>
            <w:r>
              <w:rPr>
                <w:rFonts w:ascii="Consolas" w:eastAsia="Consolas" w:hAnsi="Consolas" w:cs="Consolas"/>
                <w:sz w:val="17"/>
              </w:rPr>
              <w:br/>
            </w:r>
            <w:r>
              <w:rPr>
                <w:rFonts w:ascii="Consolas" w:eastAsia="Consolas" w:hAnsi="Consolas" w:cs="Consolas"/>
                <w:sz w:val="17"/>
              </w:rPr>
              <w:br/>
              <w:t xml:space="preserve">    // Stop Timer1 while configuring it.</w:t>
            </w:r>
            <w:r>
              <w:rPr>
                <w:rFonts w:ascii="Consolas" w:eastAsia="Consolas" w:hAnsi="Consolas" w:cs="Consolas"/>
                <w:sz w:val="17"/>
              </w:rPr>
              <w:br/>
              <w:t xml:space="preserve">    TCCR1A = 0;</w:t>
            </w:r>
            <w:r>
              <w:rPr>
                <w:rFonts w:ascii="Consolas" w:eastAsia="Consolas" w:hAnsi="Consolas" w:cs="Consolas"/>
                <w:sz w:val="17"/>
              </w:rPr>
              <w:br/>
              <w:t xml:space="preserve">    TCCR1B = 0;</w:t>
            </w:r>
            <w:r>
              <w:rPr>
                <w:rFonts w:ascii="Consolas" w:eastAsia="Consolas" w:hAnsi="Consolas" w:cs="Consolas"/>
                <w:sz w:val="17"/>
              </w:rPr>
              <w:br/>
            </w:r>
            <w:r>
              <w:rPr>
                <w:rFonts w:ascii="Consolas" w:eastAsia="Consolas" w:hAnsi="Consolas" w:cs="Consolas"/>
                <w:sz w:val="17"/>
              </w:rPr>
              <w:br/>
              <w:t xml:space="preserve">    // Start the timer at zero.</w:t>
            </w:r>
            <w:r>
              <w:rPr>
                <w:rFonts w:ascii="Consolas" w:eastAsia="Consolas" w:hAnsi="Consolas" w:cs="Consolas"/>
                <w:sz w:val="17"/>
              </w:rPr>
              <w:br/>
              <w:t xml:space="preserve">    TCNT1 = 0;</w:t>
            </w:r>
            <w:r>
              <w:rPr>
                <w:rFonts w:ascii="Consolas" w:eastAsia="Consolas" w:hAnsi="Consolas" w:cs="Consolas"/>
                <w:sz w:val="17"/>
              </w:rPr>
              <w:br/>
            </w:r>
            <w:r>
              <w:rPr>
                <w:rFonts w:ascii="Consolas" w:eastAsia="Consolas" w:hAnsi="Consolas" w:cs="Consolas"/>
                <w:sz w:val="17"/>
              </w:rPr>
              <w:br/>
              <w:t xml:space="preserve">    // CTC compare value.</w:t>
            </w:r>
            <w:r>
              <w:rPr>
                <w:rFonts w:ascii="Consolas" w:eastAsia="Consolas" w:hAnsi="Consolas" w:cs="Consolas"/>
                <w:sz w:val="17"/>
              </w:rPr>
              <w:br/>
              <w:t xml:space="preserve">    //</w:t>
            </w:r>
            <w:r>
              <w:rPr>
                <w:rFonts w:ascii="Consolas" w:eastAsia="Consolas" w:hAnsi="Consolas" w:cs="Consolas"/>
                <w:sz w:val="17"/>
              </w:rPr>
              <w:br/>
              <w:t xml:space="preserve">    // Frequency = 16,000,000 / (2 * (OCR1A + 1))</w:t>
            </w:r>
            <w:r>
              <w:rPr>
                <w:rFonts w:ascii="Consolas" w:eastAsia="Consolas" w:hAnsi="Consolas" w:cs="Consolas"/>
                <w:sz w:val="17"/>
              </w:rPr>
              <w:br/>
              <w:t xml:space="preserve">    //</w:t>
            </w:r>
            <w:r>
              <w:rPr>
                <w:rFonts w:ascii="Consolas" w:eastAsia="Consolas" w:hAnsi="Consolas" w:cs="Consolas"/>
                <w:sz w:val="17"/>
              </w:rPr>
              <w:br/>
            </w:r>
            <w:r>
              <w:rPr>
                <w:rFonts w:ascii="Consolas" w:eastAsia="Consolas" w:hAnsi="Consolas" w:cs="Consolas"/>
                <w:sz w:val="17"/>
              </w:rPr>
              <w:lastRenderedPageBreak/>
              <w:t xml:space="preserve">    // With OCR1A = 209:</w:t>
            </w:r>
            <w:r>
              <w:rPr>
                <w:rFonts w:ascii="Consolas" w:eastAsia="Consolas" w:hAnsi="Consolas" w:cs="Consolas"/>
                <w:sz w:val="17"/>
              </w:rPr>
              <w:br/>
              <w:t xml:space="preserve">    //</w:t>
            </w:r>
            <w:r>
              <w:rPr>
                <w:rFonts w:ascii="Consolas" w:eastAsia="Consolas" w:hAnsi="Consolas" w:cs="Consolas"/>
                <w:sz w:val="17"/>
              </w:rPr>
              <w:br/>
              <w:t xml:space="preserve">    // Frequency = 16,000,000 / (2 * 210)</w:t>
            </w:r>
            <w:r>
              <w:rPr>
                <w:rFonts w:ascii="Consolas" w:eastAsia="Consolas" w:hAnsi="Consolas" w:cs="Consolas"/>
                <w:sz w:val="17"/>
              </w:rPr>
              <w:br/>
              <w:t xml:space="preserve">    //           = 38,095 Hz</w:t>
            </w:r>
            <w:r>
              <w:rPr>
                <w:rFonts w:ascii="Consolas" w:eastAsia="Consolas" w:hAnsi="Consolas" w:cs="Consolas"/>
                <w:sz w:val="17"/>
              </w:rPr>
              <w:br/>
              <w:t xml:space="preserve">    //</w:t>
            </w:r>
            <w:r>
              <w:rPr>
                <w:rFonts w:ascii="Consolas" w:eastAsia="Consolas" w:hAnsi="Consolas" w:cs="Consolas"/>
                <w:sz w:val="17"/>
              </w:rPr>
              <w:br/>
              <w:t xml:space="preserve">    // This is approximately 38 kHz.</w:t>
            </w:r>
            <w:r>
              <w:rPr>
                <w:rFonts w:ascii="Consolas" w:eastAsia="Consolas" w:hAnsi="Consolas" w:cs="Consolas"/>
                <w:sz w:val="17"/>
              </w:rPr>
              <w:br/>
              <w:t xml:space="preserve">    OCR1A = 209;</w:t>
            </w:r>
            <w:r>
              <w:rPr>
                <w:rFonts w:ascii="Consolas" w:eastAsia="Consolas" w:hAnsi="Consolas" w:cs="Consolas"/>
                <w:sz w:val="17"/>
              </w:rPr>
              <w:br/>
            </w:r>
            <w:r>
              <w:rPr>
                <w:rFonts w:ascii="Consolas" w:eastAsia="Consolas" w:hAnsi="Consolas" w:cs="Consolas"/>
                <w:sz w:val="17"/>
              </w:rPr>
              <w:br/>
              <w:t xml:space="preserve">    // CTC mode.</w:t>
            </w:r>
            <w:r>
              <w:rPr>
                <w:rFonts w:ascii="Consolas" w:eastAsia="Consolas" w:hAnsi="Consolas" w:cs="Consolas"/>
                <w:sz w:val="17"/>
              </w:rPr>
              <w:br/>
              <w:t xml:space="preserve">    TCCR1B |= (1 &lt;&lt; WGM12);</w:t>
            </w:r>
            <w:r>
              <w:rPr>
                <w:rFonts w:ascii="Consolas" w:eastAsia="Consolas" w:hAnsi="Consolas" w:cs="Consolas"/>
                <w:sz w:val="17"/>
              </w:rPr>
              <w:br/>
            </w:r>
            <w:r>
              <w:rPr>
                <w:rFonts w:ascii="Consolas" w:eastAsia="Consolas" w:hAnsi="Consolas" w:cs="Consolas"/>
                <w:sz w:val="17"/>
              </w:rPr>
              <w:br/>
              <w:t xml:space="preserve">    // Toggle OC1A (pin 11) every time Timer1 reaches OCR1A.</w:t>
            </w:r>
            <w:r>
              <w:rPr>
                <w:rFonts w:ascii="Consolas" w:eastAsia="Consolas" w:hAnsi="Consolas" w:cs="Consolas"/>
                <w:sz w:val="17"/>
              </w:rPr>
              <w:br/>
              <w:t xml:space="preserve">    TCCR1A |= (1 &lt;&lt; COM1A0);</w:t>
            </w:r>
            <w:r>
              <w:rPr>
                <w:rFonts w:ascii="Consolas" w:eastAsia="Consolas" w:hAnsi="Consolas" w:cs="Consolas"/>
                <w:sz w:val="17"/>
              </w:rPr>
              <w:br/>
            </w:r>
            <w:r>
              <w:rPr>
                <w:rFonts w:ascii="Consolas" w:eastAsia="Consolas" w:hAnsi="Consolas" w:cs="Consolas"/>
                <w:sz w:val="17"/>
              </w:rPr>
              <w:br/>
              <w:t xml:space="preserve">    // Start Timer1 with no </w:t>
            </w:r>
            <w:proofErr w:type="spellStart"/>
            <w:r>
              <w:rPr>
                <w:rFonts w:ascii="Consolas" w:eastAsia="Consolas" w:hAnsi="Consolas" w:cs="Consolas"/>
                <w:sz w:val="17"/>
              </w:rPr>
              <w:t>prescaler</w:t>
            </w:r>
            <w:proofErr w:type="spellEnd"/>
            <w:r>
              <w:rPr>
                <w:rFonts w:ascii="Consolas" w:eastAsia="Consolas" w:hAnsi="Consolas" w:cs="Consolas"/>
                <w:sz w:val="17"/>
              </w:rPr>
              <w:t>.</w:t>
            </w:r>
            <w:r>
              <w:rPr>
                <w:rFonts w:ascii="Consolas" w:eastAsia="Consolas" w:hAnsi="Consolas" w:cs="Consolas"/>
                <w:sz w:val="17"/>
              </w:rPr>
              <w:br/>
              <w:t xml:space="preserve">    TCCR1B |= (1 &lt;&lt; CS10);</w:t>
            </w:r>
          </w:p>
          <w:p w14:paraId="536E1D24" w14:textId="190A9CCC" w:rsidR="00F23CE5" w:rsidRPr="00DE53C0" w:rsidRDefault="00DE53C0" w:rsidP="00945492">
            <w:pPr>
              <w:spacing w:line="240" w:lineRule="auto"/>
              <w:rPr>
                <w:rFonts w:ascii="Consolas" w:eastAsia="Consolas" w:hAnsi="Consolas" w:cs="Consolas"/>
                <w:sz w:val="17"/>
              </w:rPr>
            </w:pPr>
            <w:r w:rsidRPr="00DE53C0">
              <w:rPr>
                <w:rFonts w:ascii="Consolas" w:eastAsia="Consolas" w:hAnsi="Consolas" w:cs="Consolas"/>
                <w:sz w:val="17"/>
              </w:rPr>
              <w:t xml:space="preserve">    // Hold the LED return side LOW.</w:t>
            </w:r>
            <w:r w:rsidR="00945492">
              <w:rPr>
                <w:rFonts w:ascii="Consolas" w:eastAsia="Consolas" w:hAnsi="Consolas" w:cs="Consolas"/>
                <w:sz w:val="17"/>
              </w:rPr>
              <w:br/>
              <w:t xml:space="preserve">    </w:t>
            </w:r>
            <w:proofErr w:type="spellStart"/>
            <w:r w:rsidRPr="00DE53C0">
              <w:rPr>
                <w:rFonts w:ascii="Consolas" w:eastAsia="Consolas" w:hAnsi="Consolas" w:cs="Consolas"/>
                <w:sz w:val="17"/>
              </w:rPr>
              <w:t>pinMode</w:t>
            </w:r>
            <w:proofErr w:type="spellEnd"/>
            <w:r w:rsidRPr="00DE53C0">
              <w:rPr>
                <w:rFonts w:ascii="Consolas" w:eastAsia="Consolas" w:hAnsi="Consolas" w:cs="Consolas"/>
                <w:sz w:val="17"/>
              </w:rPr>
              <w:t>(LED_RETURN_PIN, OUTPUT);</w:t>
            </w:r>
            <w:r w:rsidR="00945492">
              <w:rPr>
                <w:rFonts w:ascii="Consolas" w:eastAsia="Consolas" w:hAnsi="Consolas" w:cs="Consolas"/>
                <w:sz w:val="17"/>
              </w:rPr>
              <w:br/>
              <w:t xml:space="preserve">    </w:t>
            </w:r>
            <w:proofErr w:type="spellStart"/>
            <w:r w:rsidRPr="00DE53C0">
              <w:rPr>
                <w:rFonts w:ascii="Consolas" w:eastAsia="Consolas" w:hAnsi="Consolas" w:cs="Consolas"/>
                <w:sz w:val="17"/>
              </w:rPr>
              <w:t>digitalWrite</w:t>
            </w:r>
            <w:proofErr w:type="spellEnd"/>
            <w:r w:rsidRPr="00DE53C0">
              <w:rPr>
                <w:rFonts w:ascii="Consolas" w:eastAsia="Consolas" w:hAnsi="Consolas" w:cs="Consolas"/>
                <w:sz w:val="17"/>
              </w:rPr>
              <w:t>(LED_RETURN_PIN, LOW);</w:t>
            </w:r>
            <w:r>
              <w:rPr>
                <w:rFonts w:ascii="Consolas" w:eastAsia="Consolas" w:hAnsi="Consolas" w:cs="Consolas"/>
                <w:sz w:val="17"/>
              </w:rPr>
              <w:br/>
              <w:t>}</w:t>
            </w:r>
            <w:r>
              <w:rPr>
                <w:rFonts w:ascii="Consolas" w:eastAsia="Consolas" w:hAnsi="Consolas" w:cs="Consolas"/>
                <w:sz w:val="17"/>
              </w:rPr>
              <w:br/>
            </w:r>
            <w:r>
              <w:rPr>
                <w:rFonts w:ascii="Consolas" w:eastAsia="Consolas" w:hAnsi="Consolas" w:cs="Consolas"/>
                <w:sz w:val="17"/>
              </w:rPr>
              <w:br/>
              <w:t>void loop()</w:t>
            </w:r>
            <w:r>
              <w:rPr>
                <w:rFonts w:ascii="Consolas" w:eastAsia="Consolas" w:hAnsi="Consolas" w:cs="Consolas"/>
                <w:sz w:val="17"/>
              </w:rPr>
              <w:br/>
              <w:t>{</w:t>
            </w:r>
            <w:r>
              <w:rPr>
                <w:rFonts w:ascii="Consolas" w:eastAsia="Consolas" w:hAnsi="Consolas" w:cs="Consolas"/>
                <w:sz w:val="17"/>
              </w:rPr>
              <w:br/>
              <w:t xml:space="preserve">    // The hardware timer continuously generates</w:t>
            </w:r>
            <w:r>
              <w:rPr>
                <w:rFonts w:ascii="Consolas" w:eastAsia="Consolas" w:hAnsi="Consolas" w:cs="Consolas"/>
                <w:sz w:val="17"/>
              </w:rPr>
              <w:br/>
              <w:t xml:space="preserve">    // approximately 38 kHz on pin 11.</w:t>
            </w:r>
            <w:r>
              <w:rPr>
                <w:rFonts w:ascii="Consolas" w:eastAsia="Consolas" w:hAnsi="Consolas" w:cs="Consolas"/>
                <w:sz w:val="17"/>
              </w:rPr>
              <w:br/>
              <w:t>}</w:t>
            </w:r>
          </w:p>
        </w:tc>
      </w:tr>
    </w:tbl>
    <w:p w14:paraId="16582EBE" w14:textId="77777777" w:rsidR="00F23CE5" w:rsidRDefault="00F23CE5">
      <w:pPr>
        <w:spacing w:line="240" w:lineRule="auto"/>
      </w:pPr>
    </w:p>
    <w:p w14:paraId="31E10B4D" w14:textId="77777777" w:rsidR="00EA4ED0" w:rsidRDefault="00000000">
      <w:pPr>
        <w:spacing w:line="240" w:lineRule="auto"/>
      </w:pPr>
      <w:r>
        <w:t xml:space="preserve">On the Arduino Mega 2560, Timer1 is configured to generate approximately 38 kHz on digital pin 11 (OC1A). With a 16 MHz clock and OCR1A = 209, the calculated frequency is 16,000,000 / (2 × 210) = 38,095 Hz. </w:t>
      </w:r>
    </w:p>
    <w:p w14:paraId="5005F8E7" w14:textId="5D0F5FF4" w:rsidR="00F23CE5" w:rsidRDefault="00000000">
      <w:pPr>
        <w:spacing w:line="240" w:lineRule="auto"/>
      </w:pPr>
      <w:r>
        <w:t>Verify the actual waveform with an oscilloscope or logic analyzer.</w:t>
      </w:r>
    </w:p>
    <w:p w14:paraId="701ED241" w14:textId="75518983" w:rsidR="005C4A60" w:rsidRDefault="005C4A60" w:rsidP="005C4A60">
      <w:pPr>
        <w:pStyle w:val="Heading2"/>
        <w:spacing w:line="240" w:lineRule="auto"/>
      </w:pPr>
      <w:r>
        <w:rPr>
          <w:rFonts w:ascii="Calibri" w:eastAsia="Calibri" w:hAnsi="Calibri" w:cs="Calibri"/>
        </w:rPr>
        <w:t>Part 5 — Receiver Test</w:t>
      </w:r>
    </w:p>
    <w:p w14:paraId="6974E87F" w14:textId="75461C01" w:rsidR="005C4A60" w:rsidRDefault="005C4A60" w:rsidP="005C4A60">
      <w:pPr>
        <w:spacing w:line="240" w:lineRule="auto"/>
      </w:pPr>
      <w:r>
        <w:t>Before trying to receive UART characters, now verify that the TSSP93038SS1ZA is responding to the 38 kHz infrared signal from Part 4.</w:t>
      </w:r>
    </w:p>
    <w:tbl>
      <w:tblPr>
        <w:tblW w:w="10224" w:type="dxa"/>
        <w:jc w:val="center"/>
        <w:tblLayout w:type="fixed"/>
        <w:tblCellMar>
          <w:top w:w="80" w:type="dxa"/>
          <w:left w:w="100" w:type="dxa"/>
          <w:bottom w:w="80" w:type="dxa"/>
          <w:right w:w="100" w:type="dxa"/>
        </w:tblCellMar>
        <w:tblLook w:val="04A0" w:firstRow="1" w:lastRow="0" w:firstColumn="1" w:lastColumn="0" w:noHBand="0" w:noVBand="1"/>
      </w:tblPr>
      <w:tblGrid>
        <w:gridCol w:w="10224"/>
      </w:tblGrid>
      <w:tr w:rsidR="005C4A60" w14:paraId="67E58EF8" w14:textId="77777777" w:rsidTr="007A0D52">
        <w:trPr>
          <w:jc w:val="center"/>
        </w:trPr>
        <w:tc>
          <w:tcPr>
            <w:tcW w:w="10224" w:type="dxa"/>
            <w:shd w:val="clear" w:color="auto" w:fill="D9EAF7"/>
          </w:tcPr>
          <w:p w14:paraId="45083BA9" w14:textId="77777777" w:rsidR="005C4A60" w:rsidRDefault="005C4A60" w:rsidP="007A0D52">
            <w:pPr>
              <w:spacing w:line="240" w:lineRule="auto"/>
            </w:pPr>
            <w:r>
              <w:rPr>
                <w:b/>
                <w:sz w:val="20"/>
              </w:rPr>
              <w:t>Receiver Test Code</w:t>
            </w:r>
          </w:p>
        </w:tc>
      </w:tr>
      <w:tr w:rsidR="005C4A60" w14:paraId="6B894D55" w14:textId="77777777" w:rsidTr="007A0D52">
        <w:trPr>
          <w:jc w:val="center"/>
        </w:trPr>
        <w:tc>
          <w:tcPr>
            <w:tcW w:w="10224" w:type="dxa"/>
            <w:shd w:val="clear" w:color="auto" w:fill="F5F5F5"/>
          </w:tcPr>
          <w:p w14:paraId="2AE96C73" w14:textId="77777777" w:rsidR="00F64B45" w:rsidRDefault="00F64B45" w:rsidP="007A0D52">
            <w:pPr>
              <w:spacing w:line="240" w:lineRule="auto"/>
              <w:rPr>
                <w:rFonts w:ascii="Consolas" w:eastAsia="Consolas" w:hAnsi="Consolas" w:cs="Consolas"/>
                <w:sz w:val="17"/>
              </w:rPr>
            </w:pPr>
            <w:r>
              <w:rPr>
                <w:rFonts w:ascii="Consolas" w:eastAsia="Consolas" w:hAnsi="Consolas" w:cs="Consolas"/>
                <w:sz w:val="17"/>
              </w:rPr>
              <w:t>// Communication_</w:t>
            </w:r>
            <w:r>
              <w:rPr>
                <w:rFonts w:ascii="Consolas" w:eastAsia="Consolas" w:hAnsi="Consolas" w:cs="Consolas"/>
                <w:i/>
                <w:sz w:val="17"/>
              </w:rPr>
              <w:t>38kHz_Modulated_IR</w:t>
            </w:r>
            <w:r>
              <w:rPr>
                <w:rFonts w:ascii="Consolas" w:eastAsia="Consolas" w:hAnsi="Consolas" w:cs="Consolas"/>
                <w:sz w:val="17"/>
              </w:rPr>
              <w:br/>
              <w:t>// ESP32 - 38 kHz IR carrier detector</w:t>
            </w:r>
          </w:p>
          <w:p w14:paraId="6CAAB25B" w14:textId="57F23704" w:rsidR="005C4A60" w:rsidRDefault="005C4A60" w:rsidP="007A0D52">
            <w:pPr>
              <w:spacing w:line="240" w:lineRule="auto"/>
            </w:pPr>
            <w:r>
              <w:rPr>
                <w:rFonts w:ascii="Consolas" w:eastAsia="Consolas" w:hAnsi="Consolas" w:cs="Consolas"/>
                <w:sz w:val="17"/>
              </w:rPr>
              <w:t>const int IR_RX_PIN = 16;</w:t>
            </w:r>
            <w:r>
              <w:rPr>
                <w:rFonts w:ascii="Consolas" w:eastAsia="Consolas" w:hAnsi="Consolas" w:cs="Consolas"/>
                <w:sz w:val="17"/>
              </w:rPr>
              <w:br/>
            </w:r>
            <w:r>
              <w:rPr>
                <w:rFonts w:ascii="Consolas" w:eastAsia="Consolas" w:hAnsi="Consolas" w:cs="Consolas"/>
                <w:sz w:val="17"/>
              </w:rPr>
              <w:br/>
              <w:t>void setup()</w:t>
            </w:r>
            <w:r>
              <w:rPr>
                <w:rFonts w:ascii="Consolas" w:eastAsia="Consolas" w:hAnsi="Consolas" w:cs="Consolas"/>
                <w:sz w:val="17"/>
              </w:rPr>
              <w:br/>
              <w:t>{</w:t>
            </w:r>
            <w:r>
              <w:rPr>
                <w:rFonts w:ascii="Consolas" w:eastAsia="Consolas" w:hAnsi="Consolas" w:cs="Consolas"/>
                <w:sz w:val="17"/>
              </w:rPr>
              <w:br/>
              <w:t xml:space="preserve">    </w:t>
            </w:r>
            <w:proofErr w:type="spellStart"/>
            <w:r>
              <w:rPr>
                <w:rFonts w:ascii="Consolas" w:eastAsia="Consolas" w:hAnsi="Consolas" w:cs="Consolas"/>
                <w:sz w:val="17"/>
              </w:rPr>
              <w:t>Serial.begin</w:t>
            </w:r>
            <w:proofErr w:type="spellEnd"/>
            <w:r>
              <w:rPr>
                <w:rFonts w:ascii="Consolas" w:eastAsia="Consolas" w:hAnsi="Consolas" w:cs="Consolas"/>
                <w:sz w:val="17"/>
              </w:rPr>
              <w:t>(115200);</w:t>
            </w:r>
            <w:r>
              <w:rPr>
                <w:rFonts w:ascii="Consolas" w:eastAsia="Consolas" w:hAnsi="Consolas" w:cs="Consolas"/>
                <w:sz w:val="17"/>
              </w:rPr>
              <w:br/>
              <w:t xml:space="preserve">    </w:t>
            </w:r>
            <w:proofErr w:type="spellStart"/>
            <w:r>
              <w:rPr>
                <w:rFonts w:ascii="Consolas" w:eastAsia="Consolas" w:hAnsi="Consolas" w:cs="Consolas"/>
                <w:sz w:val="17"/>
              </w:rPr>
              <w:t>pinMode</w:t>
            </w:r>
            <w:proofErr w:type="spellEnd"/>
            <w:r>
              <w:rPr>
                <w:rFonts w:ascii="Consolas" w:eastAsia="Consolas" w:hAnsi="Consolas" w:cs="Consolas"/>
                <w:sz w:val="17"/>
              </w:rPr>
              <w:t>(IR_RX_PIN, INPUT);</w:t>
            </w:r>
            <w:r>
              <w:rPr>
                <w:rFonts w:ascii="Consolas" w:eastAsia="Consolas" w:hAnsi="Consolas" w:cs="Consolas"/>
                <w:sz w:val="17"/>
              </w:rPr>
              <w:br/>
              <w:t>}</w:t>
            </w:r>
            <w:r>
              <w:rPr>
                <w:rFonts w:ascii="Consolas" w:eastAsia="Consolas" w:hAnsi="Consolas" w:cs="Consolas"/>
                <w:sz w:val="17"/>
              </w:rPr>
              <w:br/>
            </w:r>
            <w:r>
              <w:rPr>
                <w:rFonts w:ascii="Consolas" w:eastAsia="Consolas" w:hAnsi="Consolas" w:cs="Consolas"/>
                <w:sz w:val="17"/>
              </w:rPr>
              <w:br/>
              <w:t>void loop()</w:t>
            </w:r>
            <w:r>
              <w:rPr>
                <w:rFonts w:ascii="Consolas" w:eastAsia="Consolas" w:hAnsi="Consolas" w:cs="Consolas"/>
                <w:sz w:val="17"/>
              </w:rPr>
              <w:br/>
              <w:t>{</w:t>
            </w:r>
            <w:r>
              <w:rPr>
                <w:rFonts w:ascii="Consolas" w:eastAsia="Consolas" w:hAnsi="Consolas" w:cs="Consolas"/>
                <w:sz w:val="17"/>
              </w:rPr>
              <w:br/>
              <w:t xml:space="preserve">    </w:t>
            </w:r>
            <w:proofErr w:type="spellStart"/>
            <w:r>
              <w:rPr>
                <w:rFonts w:ascii="Consolas" w:eastAsia="Consolas" w:hAnsi="Consolas" w:cs="Consolas"/>
                <w:sz w:val="17"/>
              </w:rPr>
              <w:t>Serial.println</w:t>
            </w:r>
            <w:proofErr w:type="spellEnd"/>
            <w:r>
              <w:rPr>
                <w:rFonts w:ascii="Consolas" w:eastAsia="Consolas" w:hAnsi="Consolas" w:cs="Consolas"/>
                <w:sz w:val="17"/>
              </w:rPr>
              <w:t>(</w:t>
            </w:r>
            <w:proofErr w:type="spellStart"/>
            <w:r>
              <w:rPr>
                <w:rFonts w:ascii="Consolas" w:eastAsia="Consolas" w:hAnsi="Consolas" w:cs="Consolas"/>
                <w:sz w:val="17"/>
              </w:rPr>
              <w:t>digitalRead</w:t>
            </w:r>
            <w:proofErr w:type="spellEnd"/>
            <w:r>
              <w:rPr>
                <w:rFonts w:ascii="Consolas" w:eastAsia="Consolas" w:hAnsi="Consolas" w:cs="Consolas"/>
                <w:sz w:val="17"/>
              </w:rPr>
              <w:t>(IR_RX_PIN));</w:t>
            </w:r>
            <w:r>
              <w:rPr>
                <w:rFonts w:ascii="Consolas" w:eastAsia="Consolas" w:hAnsi="Consolas" w:cs="Consolas"/>
                <w:sz w:val="17"/>
              </w:rPr>
              <w:br/>
              <w:t xml:space="preserve">    delay(100);</w:t>
            </w:r>
            <w:r>
              <w:rPr>
                <w:rFonts w:ascii="Consolas" w:eastAsia="Consolas" w:hAnsi="Consolas" w:cs="Consolas"/>
                <w:sz w:val="17"/>
              </w:rPr>
              <w:br/>
              <w:t>}</w:t>
            </w:r>
          </w:p>
        </w:tc>
      </w:tr>
    </w:tbl>
    <w:p w14:paraId="0D68B4E3" w14:textId="77777777" w:rsidR="005C4A60" w:rsidRDefault="005C4A60" w:rsidP="005C4A60">
      <w:pPr>
        <w:spacing w:line="240" w:lineRule="auto"/>
      </w:pPr>
    </w:p>
    <w:p w14:paraId="04F01773" w14:textId="0801C5EA" w:rsidR="005C4A60" w:rsidRDefault="005C4A60" w:rsidP="005C4A60">
      <w:pPr>
        <w:spacing w:line="240" w:lineRule="auto"/>
      </w:pPr>
      <w:r>
        <w:t xml:space="preserve">Open the ESP32 Serial Monitor at 115200 baud. With no 38 kHz infrared signal present, the TSSP93038SS1ZA output should be </w:t>
      </w:r>
      <w:r>
        <w:rPr>
          <w:b/>
        </w:rPr>
        <w:t>HIGH</w:t>
      </w:r>
      <w:r>
        <w:t xml:space="preserve">. When the 38 kHz IR signal is detected, the TSSP93038SS1ZA output becomes </w:t>
      </w:r>
      <w:r>
        <w:rPr>
          <w:b/>
        </w:rPr>
        <w:t>LOW</w:t>
      </w:r>
      <w:r>
        <w:t xml:space="preserve"> because its output is active-low. </w:t>
      </w:r>
      <w:r w:rsidR="0087460D">
        <w:t>With the continuous 38 kHz carrier running, ai</w:t>
      </w:r>
      <w:r w:rsidR="00281C06">
        <w:t>m</w:t>
      </w:r>
      <w:r w:rsidR="0087460D">
        <w:t xml:space="preserve"> the light at the </w:t>
      </w:r>
      <w:r>
        <w:t>TSSP93038SS1ZA and observe the change in the Serial Monitor.</w:t>
      </w:r>
    </w:p>
    <w:p w14:paraId="09C045FC" w14:textId="77777777" w:rsidR="005C4A60" w:rsidRDefault="005C4A60" w:rsidP="005C4A60">
      <w:pPr>
        <w:spacing w:line="240" w:lineRule="auto"/>
      </w:pPr>
      <w:r w:rsidRPr="00D35CBB">
        <w:lastRenderedPageBreak/>
        <w:t xml:space="preserve">For this test, use a continuous 38 kHz IR signal rather than the modulated UART signal; the 100 </w:t>
      </w:r>
      <w:proofErr w:type="spellStart"/>
      <w:r w:rsidRPr="00D35CBB">
        <w:t>ms</w:t>
      </w:r>
      <w:proofErr w:type="spellEnd"/>
      <w:r w:rsidRPr="00D35CBB">
        <w:t xml:space="preserve"> polling interval is intentionally slow and may miss the short UART bursts.</w:t>
      </w:r>
    </w:p>
    <w:p w14:paraId="304998A8" w14:textId="77777777" w:rsidR="005C4A60" w:rsidRDefault="005C4A60" w:rsidP="005C4A60">
      <w:pPr>
        <w:spacing w:line="240" w:lineRule="auto"/>
      </w:pPr>
      <w:r>
        <w:rPr>
          <w:b/>
        </w:rPr>
        <w:t xml:space="preserve">Expected result: </w:t>
      </w:r>
      <w:r>
        <w:t xml:space="preserve">No detected IR signal → </w:t>
      </w:r>
      <w:r>
        <w:rPr>
          <w:b/>
        </w:rPr>
        <w:t>HIGH</w:t>
      </w:r>
      <w:r>
        <w:t xml:space="preserve">    Detected 38 kHz IR signal → </w:t>
      </w:r>
      <w:r>
        <w:rPr>
          <w:b/>
        </w:rPr>
        <w:t>LOW</w:t>
      </w:r>
    </w:p>
    <w:p w14:paraId="102A9382" w14:textId="55EAB664" w:rsidR="00F23CE5" w:rsidRDefault="00000000">
      <w:pPr>
        <w:pStyle w:val="Heading2"/>
        <w:spacing w:line="240" w:lineRule="auto"/>
      </w:pPr>
      <w:r>
        <w:rPr>
          <w:rFonts w:ascii="Calibri" w:eastAsia="Calibri" w:hAnsi="Calibri" w:cs="Calibri"/>
        </w:rPr>
        <w:t xml:space="preserve">Part </w:t>
      </w:r>
      <w:r w:rsidR="00AB1CDF">
        <w:rPr>
          <w:rFonts w:ascii="Calibri" w:eastAsia="Calibri" w:hAnsi="Calibri" w:cs="Calibri"/>
        </w:rPr>
        <w:t>6</w:t>
      </w:r>
      <w:r>
        <w:rPr>
          <w:rFonts w:ascii="Calibri" w:eastAsia="Calibri" w:hAnsi="Calibri" w:cs="Calibri"/>
        </w:rPr>
        <w:t xml:space="preserve"> — Communication Test: UART Data Modulates the 38 kHz Carrier</w:t>
      </w:r>
    </w:p>
    <w:p w14:paraId="6FAF2D9E" w14:textId="6969DF1A" w:rsidR="0087460D" w:rsidRDefault="00662C59">
      <w:pPr>
        <w:spacing w:line="240" w:lineRule="auto"/>
      </w:pPr>
      <w:r w:rsidRPr="00662C59">
        <w:t>The previous tests verified the carrier and receiver separately. Now combine the UART code from the previous tutorial with the 38 kHz carrier code.</w:t>
      </w:r>
      <w:r w:rsidR="0087460D">
        <w:t xml:space="preserve"> </w:t>
      </w:r>
      <w:r w:rsidR="0087460D" w:rsidRPr="0087460D">
        <w:t>Use the TSSP93038SS1ZA receiver with the ESP32 UART receiver code from the previous tutorial to receive the recovered 1200-baud UART data.</w:t>
      </w:r>
    </w:p>
    <w:p w14:paraId="22F3DB5E" w14:textId="39ED7040" w:rsidR="0023566F" w:rsidRDefault="0023566F">
      <w:pPr>
        <w:spacing w:line="240" w:lineRule="auto"/>
      </w:pPr>
      <w:r w:rsidRPr="0023566F">
        <w:t>Because the carrier is transmitted during UART LOW intervals and the TSSP93038SS1ZA output is active-low, the receiver output follows the original UART logic.</w:t>
      </w:r>
    </w:p>
    <w:p w14:paraId="4009E75C" w14:textId="687508AE" w:rsidR="00F23CE5" w:rsidRDefault="00000000">
      <w:pPr>
        <w:pStyle w:val="Heading2"/>
        <w:spacing w:line="240" w:lineRule="auto"/>
      </w:pPr>
      <w:r>
        <w:rPr>
          <w:rFonts w:ascii="Calibri" w:eastAsia="Calibri" w:hAnsi="Calibri" w:cs="Calibri"/>
        </w:rPr>
        <w:t xml:space="preserve">Part </w:t>
      </w:r>
      <w:r w:rsidR="00662C59">
        <w:rPr>
          <w:rFonts w:ascii="Calibri" w:eastAsia="Calibri" w:hAnsi="Calibri" w:cs="Calibri"/>
        </w:rPr>
        <w:t>7</w:t>
      </w:r>
      <w:r>
        <w:rPr>
          <w:rFonts w:ascii="Calibri" w:eastAsia="Calibri" w:hAnsi="Calibri" w:cs="Calibri"/>
        </w:rPr>
        <w:t xml:space="preserve"> — Experiments</w:t>
      </w:r>
    </w:p>
    <w:p w14:paraId="56FD9993" w14:textId="77777777" w:rsidR="00F23CE5" w:rsidRDefault="00000000">
      <w:pPr>
        <w:pStyle w:val="ListBullet"/>
        <w:spacing w:after="0" w:line="240" w:lineRule="auto"/>
      </w:pPr>
      <w:r>
        <w:t>Change the distance between transmitter and receiver.</w:t>
      </w:r>
    </w:p>
    <w:p w14:paraId="59F97E7B" w14:textId="1865B290" w:rsidR="00F23CE5" w:rsidRDefault="00000000">
      <w:pPr>
        <w:pStyle w:val="ListBullet"/>
        <w:spacing w:after="0" w:line="240" w:lineRule="auto"/>
      </w:pPr>
      <w:r>
        <w:t xml:space="preserve">Change the alignment between the IR LED and </w:t>
      </w:r>
      <w:r w:rsidR="00AB1CDF">
        <w:t>TSSP93038SS1ZA</w:t>
      </w:r>
      <w:r>
        <w:t>.</w:t>
      </w:r>
    </w:p>
    <w:p w14:paraId="53762BF8" w14:textId="77777777" w:rsidR="00F23CE5" w:rsidRDefault="00000000">
      <w:pPr>
        <w:pStyle w:val="ListBullet"/>
        <w:spacing w:after="0" w:line="240" w:lineRule="auto"/>
      </w:pPr>
      <w:r>
        <w:t>Test different room-lighting conditions.</w:t>
      </w:r>
    </w:p>
    <w:p w14:paraId="7781A986" w14:textId="77777777" w:rsidR="00F23CE5" w:rsidRDefault="00000000">
      <w:pPr>
        <w:pStyle w:val="ListBullet"/>
        <w:spacing w:after="0" w:line="240" w:lineRule="auto"/>
      </w:pPr>
      <w:r>
        <w:t>Try a flashlight near the receiver.</w:t>
      </w:r>
    </w:p>
    <w:p w14:paraId="4451711E" w14:textId="77777777" w:rsidR="00F23CE5" w:rsidRDefault="00000000">
      <w:pPr>
        <w:pStyle w:val="ListBullet"/>
        <w:spacing w:after="0" w:line="240" w:lineRule="auto"/>
      </w:pPr>
      <w:r>
        <w:t>Add paper-tube shielding.</w:t>
      </w:r>
    </w:p>
    <w:p w14:paraId="036D540F" w14:textId="77777777" w:rsidR="00F23CE5" w:rsidRDefault="00000000">
      <w:pPr>
        <w:pStyle w:val="ListBullet"/>
        <w:spacing w:after="0" w:line="240" w:lineRule="auto"/>
      </w:pPr>
      <w:r>
        <w:t>Compare the 38 kHz modulated link with an unmodulated IR link.</w:t>
      </w:r>
    </w:p>
    <w:p w14:paraId="1E8E15A7" w14:textId="77777777" w:rsidR="00994321" w:rsidRDefault="00AB1CDF">
      <w:pPr>
        <w:pStyle w:val="ListBullet"/>
        <w:spacing w:after="0" w:line="240" w:lineRule="auto"/>
      </w:pPr>
      <w:r>
        <w:t xml:space="preserve">Try sending data at slower and faster baud rates. Remember to make sure both devices operate at the same baud rate. At what baud rate does the communication no longer work? </w:t>
      </w:r>
    </w:p>
    <w:p w14:paraId="6EE8AE93" w14:textId="77777777" w:rsidR="00994321" w:rsidRDefault="00AB1CDF" w:rsidP="001E79C3">
      <w:pPr>
        <w:pStyle w:val="ListBullet"/>
        <w:spacing w:after="0" w:line="240" w:lineRule="auto"/>
      </w:pPr>
      <w:r>
        <w:t xml:space="preserve">With your knowledge of the TSSP93038SS1ZA you learned </w:t>
      </w:r>
      <w:r w:rsidR="00994321">
        <w:t>in the previous parts</w:t>
      </w:r>
      <w:r>
        <w:t xml:space="preserve">, </w:t>
      </w:r>
      <w:r w:rsidR="00994321">
        <w:t>c</w:t>
      </w:r>
      <w:r w:rsidR="00994321" w:rsidRPr="00994321">
        <w:t>an you calculate a theoretical upper limit for the baud rate from the TSSP93038SS1ZA timing requirements? How does that compare with the highest baud rate at which the communication actually works?</w:t>
      </w:r>
    </w:p>
    <w:p w14:paraId="143E73DB" w14:textId="28449D10" w:rsidR="00F23CE5" w:rsidRDefault="0087460D" w:rsidP="001E79C3">
      <w:pPr>
        <w:pStyle w:val="ListBullet"/>
        <w:spacing w:after="0" w:line="240" w:lineRule="auto"/>
      </w:pPr>
      <w:r>
        <w:t>As an extension, investigate sending data both ways: from the Mega 2560 to the ESP32, and then back from the ESP32 to the Mega 2560.</w:t>
      </w:r>
    </w:p>
    <w:p w14:paraId="7BF65EE7" w14:textId="77777777" w:rsidR="00F23CE5" w:rsidRDefault="00000000">
      <w:pPr>
        <w:pStyle w:val="Heading1"/>
        <w:spacing w:line="240" w:lineRule="auto"/>
      </w:pPr>
      <w:r>
        <w:rPr>
          <w:rFonts w:ascii="Calibri" w:eastAsia="Calibri" w:hAnsi="Calibri" w:cs="Calibri"/>
        </w:rPr>
        <w:t>What You Should Understand</w:t>
      </w:r>
    </w:p>
    <w:p w14:paraId="35A3C7CC" w14:textId="77777777" w:rsidR="00F23CE5" w:rsidRDefault="00000000">
      <w:pPr>
        <w:spacing w:line="240" w:lineRule="auto"/>
      </w:pPr>
      <w:r>
        <w:t>This circuit contains two very different timing signals. The UART changes at 1200 baud, while the infrared carrier changes at approximately 38 kHz. Understanding how those two signals coexist is the central concept of this tutorial and could be very important to understanding this (or future) SoutheastCon Circuit Design competitions.</w:t>
      </w:r>
    </w:p>
    <w:p w14:paraId="67349BAC" w14:textId="77777777" w:rsidR="00F23CE5" w:rsidRDefault="00000000">
      <w:pPr>
        <w:pStyle w:val="Heading1"/>
        <w:spacing w:line="240" w:lineRule="auto"/>
      </w:pPr>
      <w:r>
        <w:rPr>
          <w:rFonts w:ascii="Calibri" w:eastAsia="Calibri" w:hAnsi="Calibri" w:cs="Calibri"/>
        </w:rPr>
        <w:t>Before Moving On</w:t>
      </w:r>
    </w:p>
    <w:p w14:paraId="68450906" w14:textId="66596FAF" w:rsidR="00F23CE5" w:rsidRDefault="00000000" w:rsidP="004E1EFF">
      <w:pPr>
        <w:tabs>
          <w:tab w:val="left" w:pos="8237"/>
        </w:tabs>
        <w:spacing w:line="240" w:lineRule="auto"/>
      </w:pPr>
      <w:r>
        <w:t xml:space="preserve">You should be able to answer </w:t>
      </w:r>
      <w:r>
        <w:rPr>
          <w:b/>
          <w:bCs/>
        </w:rPr>
        <w:t>yes</w:t>
      </w:r>
      <w:r>
        <w:t xml:space="preserve"> to all of the following:</w:t>
      </w:r>
      <w:r w:rsidR="004E1EFF">
        <w:tab/>
      </w:r>
    </w:p>
    <w:p w14:paraId="3B780877" w14:textId="77777777" w:rsidR="00F23CE5" w:rsidRDefault="00000000">
      <w:pPr>
        <w:spacing w:line="240" w:lineRule="auto"/>
      </w:pPr>
      <w:r>
        <w:t>☐ I understand why the IR signal is modulated at approximately 38 kHz.</w:t>
      </w:r>
    </w:p>
    <w:p w14:paraId="06E99C8B" w14:textId="77777777" w:rsidR="00F23CE5" w:rsidRDefault="00000000">
      <w:pPr>
        <w:spacing w:line="240" w:lineRule="auto"/>
      </w:pPr>
      <w:r>
        <w:t>☐ I can explain the difference between the information being transmitted and the 38 kHz carrier.</w:t>
      </w:r>
    </w:p>
    <w:p w14:paraId="4B2735C5" w14:textId="77777777" w:rsidR="00F23CE5" w:rsidRDefault="00000000">
      <w:pPr>
        <w:spacing w:line="240" w:lineRule="auto"/>
      </w:pPr>
      <w:r>
        <w:t>☐ I built the IR transmitter and receiver circuits.</w:t>
      </w:r>
    </w:p>
    <w:p w14:paraId="3A46A607" w14:textId="77777777" w:rsidR="00F23CE5" w:rsidRDefault="00000000">
      <w:pPr>
        <w:spacing w:line="240" w:lineRule="auto"/>
      </w:pPr>
      <w:r>
        <w:t>☐ I uploaded and ran the transmitter test program.</w:t>
      </w:r>
    </w:p>
    <w:p w14:paraId="435C1DC1" w14:textId="7C8B8096" w:rsidR="00F23CE5" w:rsidRDefault="00000000">
      <w:pPr>
        <w:spacing w:line="240" w:lineRule="auto"/>
      </w:pPr>
      <w:r>
        <w:t xml:space="preserve">☐ I observed the 38 kHz modulation on </w:t>
      </w:r>
      <w:r w:rsidR="005C4A60">
        <w:t>an oscilloscope or logic analyzer.</w:t>
      </w:r>
    </w:p>
    <w:p w14:paraId="3FEE4C55" w14:textId="77777777" w:rsidR="00F23CE5" w:rsidRDefault="00000000">
      <w:pPr>
        <w:spacing w:line="240" w:lineRule="auto"/>
      </w:pPr>
      <w:r>
        <w:t>☐ I observed the recovered signal from the IR receiver.</w:t>
      </w:r>
    </w:p>
    <w:p w14:paraId="33F31CD7" w14:textId="77777777" w:rsidR="00F23CE5" w:rsidRDefault="00000000">
      <w:pPr>
        <w:spacing w:line="240" w:lineRule="auto"/>
      </w:pPr>
      <w:r>
        <w:t>☐ I understand how the IR receiver detects the modulated signal.</w:t>
      </w:r>
    </w:p>
    <w:p w14:paraId="10A63448" w14:textId="0FD4FA89" w:rsidR="00F23CE5" w:rsidRDefault="00000000">
      <w:pPr>
        <w:spacing w:line="240" w:lineRule="auto"/>
      </w:pPr>
      <w:r>
        <w:t xml:space="preserve">You do not need to memorize the circuit or code. The important thing is that you understand what is happening to the signal as it travels from the Arduino, through the IR transmitter and receiver, and </w:t>
      </w:r>
      <w:r w:rsidR="00877E8F">
        <w:t>into the ESP32.</w:t>
      </w:r>
    </w:p>
    <w:p w14:paraId="53306F45" w14:textId="77777777" w:rsidR="00F23CE5" w:rsidRDefault="00000000">
      <w:pPr>
        <w:spacing w:line="240" w:lineRule="auto"/>
      </w:pPr>
      <w:r>
        <w:t>If any of these points are unclear, go back to the corresponding section of this tutorial before moving on.</w:t>
      </w:r>
    </w:p>
    <w:sectPr w:rsidR="00F23CE5" w:rsidSect="004246BF">
      <w:headerReference w:type="even" r:id="rId11"/>
      <w:footerReference w:type="even" r:id="rId12"/>
      <w:footerReference w:type="default" r:id="rId13"/>
      <w:footerReference w:type="first" r:id="rId14"/>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56854" w14:textId="77777777" w:rsidR="00391064" w:rsidRDefault="00391064">
      <w:pPr>
        <w:spacing w:after="0" w:line="240" w:lineRule="auto"/>
      </w:pPr>
      <w:r>
        <w:separator/>
      </w:r>
    </w:p>
  </w:endnote>
  <w:endnote w:type="continuationSeparator" w:id="0">
    <w:p w14:paraId="4993E495" w14:textId="77777777" w:rsidR="00391064" w:rsidRDefault="0039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CB4F2" w14:textId="6CA83B4B" w:rsidR="004246BF" w:rsidRPr="000C6FC2" w:rsidRDefault="000C6FC2" w:rsidP="004246BF">
    <w:pPr>
      <w:suppressAutoHyphens w:val="0"/>
      <w:spacing w:before="100" w:beforeAutospacing="1" w:after="100" w:afterAutospacing="1" w:line="240" w:lineRule="auto"/>
      <w:jc w:val="center"/>
      <w:rPr>
        <w:rFonts w:ascii="Times New Roman" w:eastAsia="Times New Roman" w:hAnsi="Times New Roman" w:cs="Times New Roman"/>
        <w:color w:val="auto"/>
        <w:sz w:val="24"/>
        <w:szCs w:val="24"/>
      </w:rPr>
    </w:pPr>
    <w:r w:rsidRPr="000C6FC2">
      <w:rPr>
        <w:rFonts w:ascii="Times New Roman" w:eastAsia="Times New Roman" w:hAnsi="Times New Roman" w:cs="Times New Roman"/>
        <w:i/>
        <w:iCs/>
        <w:color w:val="auto"/>
        <w:sz w:val="24"/>
        <w:szCs w:val="24"/>
      </w:rPr>
      <w:t>Communication_38kHz_Modulated_IR</w:t>
    </w:r>
    <w:r w:rsidRPr="000C6FC2">
      <w:rPr>
        <w:rFonts w:ascii="Times New Roman" w:eastAsia="Times New Roman" w:hAnsi="Times New Roman" w:cs="Times New Roman"/>
        <w:color w:val="auto"/>
        <w:sz w:val="24"/>
        <w:szCs w:val="24"/>
      </w:rPr>
      <w:t xml:space="preserve"> * Communication * Pag</w:t>
    </w:r>
    <w:r w:rsidR="004246BF">
      <w:rPr>
        <w:rFonts w:ascii="Times New Roman" w:eastAsia="Times New Roman" w:hAnsi="Times New Roman" w:cs="Times New Roman"/>
        <w:color w:val="auto"/>
        <w:sz w:val="24"/>
        <w:szCs w:val="24"/>
      </w:rPr>
      <w:t xml:space="preserve">e </w:t>
    </w:r>
    <w:r w:rsidR="004246BF">
      <w:rPr>
        <w:rFonts w:ascii="Times New Roman" w:eastAsia="Times New Roman" w:hAnsi="Times New Roman" w:cs="Times New Roman"/>
        <w:color w:val="auto"/>
        <w:sz w:val="24"/>
        <w:szCs w:val="24"/>
      </w:rPr>
      <w:fldChar w:fldCharType="begin"/>
    </w:r>
    <w:r w:rsidR="004246BF">
      <w:rPr>
        <w:rFonts w:ascii="Times New Roman" w:eastAsia="Times New Roman" w:hAnsi="Times New Roman" w:cs="Times New Roman"/>
        <w:color w:val="auto"/>
        <w:sz w:val="24"/>
        <w:szCs w:val="24"/>
      </w:rPr>
      <w:instrText xml:space="preserve"> PAGE </w:instrText>
    </w:r>
    <w:r w:rsidR="004246BF">
      <w:rPr>
        <w:rFonts w:ascii="Times New Roman" w:eastAsia="Times New Roman" w:hAnsi="Times New Roman" w:cs="Times New Roman"/>
        <w:color w:val="auto"/>
        <w:sz w:val="24"/>
        <w:szCs w:val="24"/>
      </w:rPr>
      <w:fldChar w:fldCharType="separate"/>
    </w:r>
    <w:r w:rsidR="004246BF">
      <w:rPr>
        <w:rFonts w:ascii="Times New Roman" w:eastAsia="Times New Roman" w:hAnsi="Times New Roman" w:cs="Times New Roman"/>
        <w:noProof/>
        <w:color w:val="auto"/>
        <w:sz w:val="24"/>
        <w:szCs w:val="24"/>
      </w:rPr>
      <w:t>2</w:t>
    </w:r>
    <w:r w:rsidR="004246BF">
      <w:rPr>
        <w:rFonts w:ascii="Times New Roman" w:eastAsia="Times New Roman" w:hAnsi="Times New Roman" w:cs="Times New Roman"/>
        <w:color w:val="auto"/>
        <w:sz w:val="24"/>
        <w:szCs w:val="24"/>
      </w:rPr>
      <w:fldChar w:fldCharType="end"/>
    </w:r>
  </w:p>
  <w:p w14:paraId="71DD9480" w14:textId="11EE851C" w:rsidR="00F23CE5" w:rsidRDefault="00F23CE5">
    <w:pPr>
      <w:pStyle w:val="Footer"/>
      <w:pBdr>
        <w:top w:val="single" w:sz="6" w:space="4" w:color="BFBFBF"/>
      </w:pBdr>
      <w:spacing w:after="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AE23" w14:textId="59135F97" w:rsidR="004246BF" w:rsidRPr="004246BF" w:rsidRDefault="004246BF" w:rsidP="004246BF">
    <w:pPr>
      <w:pStyle w:val="Footer"/>
      <w:pBdr>
        <w:top w:val="single" w:sz="6" w:space="4" w:color="BFBFBF"/>
      </w:pBdr>
      <w:spacing w:after="120"/>
      <w:jc w:val="center"/>
    </w:pPr>
    <w:r w:rsidRPr="004246BF">
      <w:rPr>
        <w:i/>
        <w:iCs/>
      </w:rPr>
      <w:t>Communication_</w:t>
    </w:r>
    <w:r w:rsidR="0087460D">
      <w:rPr>
        <w:i/>
        <w:iCs/>
      </w:rPr>
      <w:t>03</w:t>
    </w:r>
    <w:r w:rsidRPr="004246BF">
      <w:t xml:space="preserve"> * Communication * Page </w:t>
    </w:r>
    <w:r>
      <w:fldChar w:fldCharType="begin"/>
    </w:r>
    <w:r>
      <w:instrText xml:space="preserve"> PAGE </w:instrText>
    </w:r>
    <w:r>
      <w:fldChar w:fldCharType="separate"/>
    </w:r>
    <w:r>
      <w:rPr>
        <w:noProof/>
      </w:rPr>
      <w:t>2</w:t>
    </w:r>
    <w:r>
      <w:fldChar w:fldCharType="end"/>
    </w:r>
  </w:p>
  <w:p w14:paraId="23ADAECD" w14:textId="65053D47" w:rsidR="00F23CE5" w:rsidRDefault="00F23CE5">
    <w:pPr>
      <w:pStyle w:val="Footer"/>
      <w:pBdr>
        <w:top w:val="single" w:sz="6" w:space="4" w:color="BFBFBF"/>
      </w:pBdr>
      <w:spacing w:after="1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D343" w14:textId="1C938B5A" w:rsidR="00F23CE5" w:rsidRDefault="00000000" w:rsidP="00EA4ED0">
    <w:pPr>
      <w:pStyle w:val="Footer"/>
      <w:pBdr>
        <w:top w:val="single" w:sz="6" w:space="4" w:color="BFBFBF"/>
      </w:pBdr>
      <w:jc w:val="center"/>
    </w:pPr>
    <w:r>
      <w:rPr>
        <w:sz w:val="18"/>
      </w:rPr>
      <w:t>Communication</w:t>
    </w:r>
    <w:r w:rsidR="00FE6BBD">
      <w:rPr>
        <w:sz w:val="18"/>
      </w:rPr>
      <w:t>_03</w:t>
    </w:r>
    <w:r>
      <w:rPr>
        <w:sz w:val="18"/>
      </w:rPr>
      <w:t xml:space="preserve"> — 38 kHz Modulated IR * Communication * Page </w:t>
    </w:r>
    <w:r>
      <w:fldChar w:fldCharType="begin"/>
    </w:r>
    <w:r>
      <w:instrText xml:space="preserve"> PAGE </w:instrText>
    </w:r>
    <w:r>
      <w:fldChar w:fldCharType="separate"/>
    </w:r>
    <w:r>
      <w:t>1</w:t>
    </w:r>
    <w:r>
      <w:fldChar w:fldCharType="end"/>
    </w:r>
  </w:p>
  <w:p w14:paraId="36259D16" w14:textId="58F64A47" w:rsidR="00F23CE5" w:rsidRPr="006A7A46" w:rsidRDefault="00E52DF7" w:rsidP="006A7A46">
    <w:pPr>
      <w:pStyle w:val="Footer"/>
      <w:jc w:val="center"/>
      <w:rPr>
        <w:sz w:val="18"/>
      </w:rPr>
    </w:pPr>
    <w:r>
      <w:rPr>
        <w:sz w:val="18"/>
      </w:rPr>
      <w:t xml:space="preserve">Last modified: </w:t>
    </w:r>
    <w:r w:rsidR="006A7A46">
      <w:rPr>
        <w:sz w:val="18"/>
      </w:rPr>
      <w:fldChar w:fldCharType="begin"/>
    </w:r>
    <w:r w:rsidR="006A7A46">
      <w:rPr>
        <w:sz w:val="18"/>
      </w:rPr>
      <w:instrText xml:space="preserve"> </w:instrText>
    </w:r>
    <w:r w:rsidR="006A7A46" w:rsidRPr="006A7A46">
      <w:rPr>
        <w:sz w:val="18"/>
      </w:rPr>
      <w:instrText>SAVEDATE \@ "MMMM dd, yyyy h:mm AM/PM"</w:instrText>
    </w:r>
    <w:r w:rsidR="006A7A46">
      <w:rPr>
        <w:sz w:val="18"/>
      </w:rPr>
      <w:instrText xml:space="preserve"> </w:instrText>
    </w:r>
    <w:r w:rsidR="006A7A46">
      <w:rPr>
        <w:sz w:val="18"/>
      </w:rPr>
      <w:fldChar w:fldCharType="separate"/>
    </w:r>
    <w:r w:rsidR="00A8431A">
      <w:rPr>
        <w:noProof/>
        <w:sz w:val="18"/>
      </w:rPr>
      <w:t>October 05, 2026 5:52 PM</w:t>
    </w:r>
    <w:r w:rsidR="006A7A46">
      <w:rPr>
        <w:sz w:val="18"/>
      </w:rPr>
      <w:fldChar w:fldCharType="end"/>
    </w:r>
    <w:r w:rsidR="006A7A46">
      <w:rPr>
        <w:sz w:val="18"/>
      </w:rPr>
      <w:t xml:space="preserve"> </w:t>
    </w:r>
    <w:r>
      <w:rPr>
        <w:sz w:val="18"/>
      </w:rPr>
      <w:t>*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8335" w14:textId="77777777" w:rsidR="00391064" w:rsidRDefault="00391064">
      <w:pPr>
        <w:spacing w:after="0" w:line="240" w:lineRule="auto"/>
      </w:pPr>
      <w:r>
        <w:separator/>
      </w:r>
    </w:p>
  </w:footnote>
  <w:footnote w:type="continuationSeparator" w:id="0">
    <w:p w14:paraId="74D52083" w14:textId="77777777" w:rsidR="00391064" w:rsidRDefault="00391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9157" w14:textId="77777777" w:rsidR="00F23CE5" w:rsidRDefault="00F23CE5">
    <w:pPr>
      <w:pStyle w:val="Header"/>
      <w:pBdr>
        <w:bottom w:val="single" w:sz="8" w:space="4" w:color="2F549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296B"/>
    <w:multiLevelType w:val="multilevel"/>
    <w:tmpl w:val="6A30478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9900D6"/>
    <w:multiLevelType w:val="multilevel"/>
    <w:tmpl w:val="5A946C4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174ACD"/>
    <w:multiLevelType w:val="multilevel"/>
    <w:tmpl w:val="C5B6627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3285349"/>
    <w:multiLevelType w:val="multilevel"/>
    <w:tmpl w:val="A66AE15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B112B2"/>
    <w:multiLevelType w:val="multilevel"/>
    <w:tmpl w:val="F5ECF1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D90E73"/>
    <w:multiLevelType w:val="multilevel"/>
    <w:tmpl w:val="F59E74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EF354D"/>
    <w:multiLevelType w:val="multilevel"/>
    <w:tmpl w:val="266692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2992116">
    <w:abstractNumId w:val="0"/>
  </w:num>
  <w:num w:numId="2" w16cid:durableId="1655639763">
    <w:abstractNumId w:val="1"/>
  </w:num>
  <w:num w:numId="3" w16cid:durableId="1126122685">
    <w:abstractNumId w:val="4"/>
  </w:num>
  <w:num w:numId="4" w16cid:durableId="1815560720">
    <w:abstractNumId w:val="2"/>
  </w:num>
  <w:num w:numId="5" w16cid:durableId="2138374418">
    <w:abstractNumId w:val="5"/>
  </w:num>
  <w:num w:numId="6" w16cid:durableId="1650356298">
    <w:abstractNumId w:val="3"/>
  </w:num>
  <w:num w:numId="7" w16cid:durableId="2137409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23CE5"/>
    <w:rsid w:val="00004EE1"/>
    <w:rsid w:val="000C6FC2"/>
    <w:rsid w:val="000D2890"/>
    <w:rsid w:val="00111705"/>
    <w:rsid w:val="00134F9A"/>
    <w:rsid w:val="00147D25"/>
    <w:rsid w:val="00161198"/>
    <w:rsid w:val="001E0C50"/>
    <w:rsid w:val="0023566F"/>
    <w:rsid w:val="002673EA"/>
    <w:rsid w:val="00281C06"/>
    <w:rsid w:val="002B15AD"/>
    <w:rsid w:val="002D4529"/>
    <w:rsid w:val="003130B5"/>
    <w:rsid w:val="00325A80"/>
    <w:rsid w:val="00391064"/>
    <w:rsid w:val="0039534C"/>
    <w:rsid w:val="00397769"/>
    <w:rsid w:val="003E19B4"/>
    <w:rsid w:val="00410DCC"/>
    <w:rsid w:val="00424333"/>
    <w:rsid w:val="004246BF"/>
    <w:rsid w:val="0047721A"/>
    <w:rsid w:val="00492DC9"/>
    <w:rsid w:val="004B67CD"/>
    <w:rsid w:val="004C3A22"/>
    <w:rsid w:val="004E1EFF"/>
    <w:rsid w:val="004F6B1B"/>
    <w:rsid w:val="005207F3"/>
    <w:rsid w:val="00526383"/>
    <w:rsid w:val="0054757B"/>
    <w:rsid w:val="005609BB"/>
    <w:rsid w:val="005739F4"/>
    <w:rsid w:val="00591232"/>
    <w:rsid w:val="005C4A60"/>
    <w:rsid w:val="00627CD3"/>
    <w:rsid w:val="00643F64"/>
    <w:rsid w:val="00662C59"/>
    <w:rsid w:val="006A7A46"/>
    <w:rsid w:val="006B650A"/>
    <w:rsid w:val="00801953"/>
    <w:rsid w:val="0087460D"/>
    <w:rsid w:val="00877E8F"/>
    <w:rsid w:val="00892FFD"/>
    <w:rsid w:val="008E0B3D"/>
    <w:rsid w:val="008E4C7F"/>
    <w:rsid w:val="008F34ED"/>
    <w:rsid w:val="00945492"/>
    <w:rsid w:val="009801A2"/>
    <w:rsid w:val="00994321"/>
    <w:rsid w:val="009B1CB8"/>
    <w:rsid w:val="009C1B80"/>
    <w:rsid w:val="00A57836"/>
    <w:rsid w:val="00A8431A"/>
    <w:rsid w:val="00AB1CDF"/>
    <w:rsid w:val="00B96B1C"/>
    <w:rsid w:val="00BB7F1C"/>
    <w:rsid w:val="00BE062F"/>
    <w:rsid w:val="00BF5A4B"/>
    <w:rsid w:val="00C26547"/>
    <w:rsid w:val="00C3309A"/>
    <w:rsid w:val="00CA0DB5"/>
    <w:rsid w:val="00CF1FF1"/>
    <w:rsid w:val="00D20480"/>
    <w:rsid w:val="00D2448A"/>
    <w:rsid w:val="00D35CBB"/>
    <w:rsid w:val="00D435DE"/>
    <w:rsid w:val="00D545BE"/>
    <w:rsid w:val="00D75858"/>
    <w:rsid w:val="00DA7244"/>
    <w:rsid w:val="00DE53C0"/>
    <w:rsid w:val="00E2752A"/>
    <w:rsid w:val="00E50EBB"/>
    <w:rsid w:val="00E51E44"/>
    <w:rsid w:val="00E52DF7"/>
    <w:rsid w:val="00EA4ED0"/>
    <w:rsid w:val="00EB5669"/>
    <w:rsid w:val="00EC4B9B"/>
    <w:rsid w:val="00EC6075"/>
    <w:rsid w:val="00F0376F"/>
    <w:rsid w:val="00F046FB"/>
    <w:rsid w:val="00F2086A"/>
    <w:rsid w:val="00F23CE5"/>
    <w:rsid w:val="00F52C43"/>
    <w:rsid w:val="00F55458"/>
    <w:rsid w:val="00F64B45"/>
    <w:rsid w:val="00FA24B8"/>
    <w:rsid w:val="00FB0273"/>
    <w:rsid w:val="00FE6BBD"/>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DD94D"/>
  <w15:docId w15:val="{0C3BB07B-FD2C-454E-B3DC-667BF931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3F64"/>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7A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7A46"/>
    <w:rPr>
      <w:rFonts w:ascii="Consolas" w:eastAsia="Calibri" w:hAnsi="Consolas" w:cs="Calibri"/>
      <w:color w:val="23232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6789">
      <w:bodyDiv w:val="1"/>
      <w:marLeft w:val="0"/>
      <w:marRight w:val="0"/>
      <w:marTop w:val="0"/>
      <w:marBottom w:val="0"/>
      <w:divBdr>
        <w:top w:val="none" w:sz="0" w:space="0" w:color="auto"/>
        <w:left w:val="none" w:sz="0" w:space="0" w:color="auto"/>
        <w:bottom w:val="none" w:sz="0" w:space="0" w:color="auto"/>
        <w:right w:val="none" w:sz="0" w:space="0" w:color="auto"/>
      </w:divBdr>
      <w:divsChild>
        <w:div w:id="660279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99846">
      <w:bodyDiv w:val="1"/>
      <w:marLeft w:val="0"/>
      <w:marRight w:val="0"/>
      <w:marTop w:val="0"/>
      <w:marBottom w:val="0"/>
      <w:divBdr>
        <w:top w:val="none" w:sz="0" w:space="0" w:color="auto"/>
        <w:left w:val="none" w:sz="0" w:space="0" w:color="auto"/>
        <w:bottom w:val="none" w:sz="0" w:space="0" w:color="auto"/>
        <w:right w:val="none" w:sz="0" w:space="0" w:color="auto"/>
      </w:divBdr>
    </w:div>
    <w:div w:id="185412049">
      <w:bodyDiv w:val="1"/>
      <w:marLeft w:val="0"/>
      <w:marRight w:val="0"/>
      <w:marTop w:val="0"/>
      <w:marBottom w:val="0"/>
      <w:divBdr>
        <w:top w:val="none" w:sz="0" w:space="0" w:color="auto"/>
        <w:left w:val="none" w:sz="0" w:space="0" w:color="auto"/>
        <w:bottom w:val="none" w:sz="0" w:space="0" w:color="auto"/>
        <w:right w:val="none" w:sz="0" w:space="0" w:color="auto"/>
      </w:divBdr>
      <w:divsChild>
        <w:div w:id="910962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218926">
      <w:bodyDiv w:val="1"/>
      <w:marLeft w:val="0"/>
      <w:marRight w:val="0"/>
      <w:marTop w:val="0"/>
      <w:marBottom w:val="0"/>
      <w:divBdr>
        <w:top w:val="none" w:sz="0" w:space="0" w:color="auto"/>
        <w:left w:val="none" w:sz="0" w:space="0" w:color="auto"/>
        <w:bottom w:val="none" w:sz="0" w:space="0" w:color="auto"/>
        <w:right w:val="none" w:sz="0" w:space="0" w:color="auto"/>
      </w:divBdr>
    </w:div>
    <w:div w:id="512113290">
      <w:bodyDiv w:val="1"/>
      <w:marLeft w:val="0"/>
      <w:marRight w:val="0"/>
      <w:marTop w:val="0"/>
      <w:marBottom w:val="0"/>
      <w:divBdr>
        <w:top w:val="none" w:sz="0" w:space="0" w:color="auto"/>
        <w:left w:val="none" w:sz="0" w:space="0" w:color="auto"/>
        <w:bottom w:val="none" w:sz="0" w:space="0" w:color="auto"/>
        <w:right w:val="none" w:sz="0" w:space="0" w:color="auto"/>
      </w:divBdr>
      <w:divsChild>
        <w:div w:id="107173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785959">
      <w:bodyDiv w:val="1"/>
      <w:marLeft w:val="0"/>
      <w:marRight w:val="0"/>
      <w:marTop w:val="0"/>
      <w:marBottom w:val="0"/>
      <w:divBdr>
        <w:top w:val="none" w:sz="0" w:space="0" w:color="auto"/>
        <w:left w:val="none" w:sz="0" w:space="0" w:color="auto"/>
        <w:bottom w:val="none" w:sz="0" w:space="0" w:color="auto"/>
        <w:right w:val="none" w:sz="0" w:space="0" w:color="auto"/>
      </w:divBdr>
      <w:divsChild>
        <w:div w:id="1171874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39514">
      <w:bodyDiv w:val="1"/>
      <w:marLeft w:val="0"/>
      <w:marRight w:val="0"/>
      <w:marTop w:val="0"/>
      <w:marBottom w:val="0"/>
      <w:divBdr>
        <w:top w:val="none" w:sz="0" w:space="0" w:color="auto"/>
        <w:left w:val="none" w:sz="0" w:space="0" w:color="auto"/>
        <w:bottom w:val="none" w:sz="0" w:space="0" w:color="auto"/>
        <w:right w:val="none" w:sz="0" w:space="0" w:color="auto"/>
      </w:divBdr>
    </w:div>
    <w:div w:id="745568750">
      <w:bodyDiv w:val="1"/>
      <w:marLeft w:val="0"/>
      <w:marRight w:val="0"/>
      <w:marTop w:val="0"/>
      <w:marBottom w:val="0"/>
      <w:divBdr>
        <w:top w:val="none" w:sz="0" w:space="0" w:color="auto"/>
        <w:left w:val="none" w:sz="0" w:space="0" w:color="auto"/>
        <w:bottom w:val="none" w:sz="0" w:space="0" w:color="auto"/>
        <w:right w:val="none" w:sz="0" w:space="0" w:color="auto"/>
      </w:divBdr>
    </w:div>
    <w:div w:id="746028304">
      <w:bodyDiv w:val="1"/>
      <w:marLeft w:val="0"/>
      <w:marRight w:val="0"/>
      <w:marTop w:val="0"/>
      <w:marBottom w:val="0"/>
      <w:divBdr>
        <w:top w:val="none" w:sz="0" w:space="0" w:color="auto"/>
        <w:left w:val="none" w:sz="0" w:space="0" w:color="auto"/>
        <w:bottom w:val="none" w:sz="0" w:space="0" w:color="auto"/>
        <w:right w:val="none" w:sz="0" w:space="0" w:color="auto"/>
      </w:divBdr>
    </w:div>
    <w:div w:id="852690605">
      <w:bodyDiv w:val="1"/>
      <w:marLeft w:val="0"/>
      <w:marRight w:val="0"/>
      <w:marTop w:val="0"/>
      <w:marBottom w:val="0"/>
      <w:divBdr>
        <w:top w:val="none" w:sz="0" w:space="0" w:color="auto"/>
        <w:left w:val="none" w:sz="0" w:space="0" w:color="auto"/>
        <w:bottom w:val="none" w:sz="0" w:space="0" w:color="auto"/>
        <w:right w:val="none" w:sz="0" w:space="0" w:color="auto"/>
      </w:divBdr>
    </w:div>
    <w:div w:id="857474963">
      <w:bodyDiv w:val="1"/>
      <w:marLeft w:val="0"/>
      <w:marRight w:val="0"/>
      <w:marTop w:val="0"/>
      <w:marBottom w:val="0"/>
      <w:divBdr>
        <w:top w:val="none" w:sz="0" w:space="0" w:color="auto"/>
        <w:left w:val="none" w:sz="0" w:space="0" w:color="auto"/>
        <w:bottom w:val="none" w:sz="0" w:space="0" w:color="auto"/>
        <w:right w:val="none" w:sz="0" w:space="0" w:color="auto"/>
      </w:divBdr>
      <w:divsChild>
        <w:div w:id="1756853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106984">
      <w:bodyDiv w:val="1"/>
      <w:marLeft w:val="0"/>
      <w:marRight w:val="0"/>
      <w:marTop w:val="0"/>
      <w:marBottom w:val="0"/>
      <w:divBdr>
        <w:top w:val="none" w:sz="0" w:space="0" w:color="auto"/>
        <w:left w:val="none" w:sz="0" w:space="0" w:color="auto"/>
        <w:bottom w:val="none" w:sz="0" w:space="0" w:color="auto"/>
        <w:right w:val="none" w:sz="0" w:space="0" w:color="auto"/>
      </w:divBdr>
    </w:div>
    <w:div w:id="979264832">
      <w:bodyDiv w:val="1"/>
      <w:marLeft w:val="0"/>
      <w:marRight w:val="0"/>
      <w:marTop w:val="0"/>
      <w:marBottom w:val="0"/>
      <w:divBdr>
        <w:top w:val="none" w:sz="0" w:space="0" w:color="auto"/>
        <w:left w:val="none" w:sz="0" w:space="0" w:color="auto"/>
        <w:bottom w:val="none" w:sz="0" w:space="0" w:color="auto"/>
        <w:right w:val="none" w:sz="0" w:space="0" w:color="auto"/>
      </w:divBdr>
    </w:div>
    <w:div w:id="989022204">
      <w:bodyDiv w:val="1"/>
      <w:marLeft w:val="0"/>
      <w:marRight w:val="0"/>
      <w:marTop w:val="0"/>
      <w:marBottom w:val="0"/>
      <w:divBdr>
        <w:top w:val="none" w:sz="0" w:space="0" w:color="auto"/>
        <w:left w:val="none" w:sz="0" w:space="0" w:color="auto"/>
        <w:bottom w:val="none" w:sz="0" w:space="0" w:color="auto"/>
        <w:right w:val="none" w:sz="0" w:space="0" w:color="auto"/>
      </w:divBdr>
      <w:divsChild>
        <w:div w:id="73480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120846">
      <w:bodyDiv w:val="1"/>
      <w:marLeft w:val="0"/>
      <w:marRight w:val="0"/>
      <w:marTop w:val="0"/>
      <w:marBottom w:val="0"/>
      <w:divBdr>
        <w:top w:val="none" w:sz="0" w:space="0" w:color="auto"/>
        <w:left w:val="none" w:sz="0" w:space="0" w:color="auto"/>
        <w:bottom w:val="none" w:sz="0" w:space="0" w:color="auto"/>
        <w:right w:val="none" w:sz="0" w:space="0" w:color="auto"/>
      </w:divBdr>
    </w:div>
    <w:div w:id="1218512312">
      <w:bodyDiv w:val="1"/>
      <w:marLeft w:val="0"/>
      <w:marRight w:val="0"/>
      <w:marTop w:val="0"/>
      <w:marBottom w:val="0"/>
      <w:divBdr>
        <w:top w:val="none" w:sz="0" w:space="0" w:color="auto"/>
        <w:left w:val="none" w:sz="0" w:space="0" w:color="auto"/>
        <w:bottom w:val="none" w:sz="0" w:space="0" w:color="auto"/>
        <w:right w:val="none" w:sz="0" w:space="0" w:color="auto"/>
      </w:divBdr>
    </w:div>
    <w:div w:id="1239555499">
      <w:bodyDiv w:val="1"/>
      <w:marLeft w:val="0"/>
      <w:marRight w:val="0"/>
      <w:marTop w:val="0"/>
      <w:marBottom w:val="0"/>
      <w:divBdr>
        <w:top w:val="none" w:sz="0" w:space="0" w:color="auto"/>
        <w:left w:val="none" w:sz="0" w:space="0" w:color="auto"/>
        <w:bottom w:val="none" w:sz="0" w:space="0" w:color="auto"/>
        <w:right w:val="none" w:sz="0" w:space="0" w:color="auto"/>
      </w:divBdr>
    </w:div>
    <w:div w:id="1303579087">
      <w:bodyDiv w:val="1"/>
      <w:marLeft w:val="0"/>
      <w:marRight w:val="0"/>
      <w:marTop w:val="0"/>
      <w:marBottom w:val="0"/>
      <w:divBdr>
        <w:top w:val="none" w:sz="0" w:space="0" w:color="auto"/>
        <w:left w:val="none" w:sz="0" w:space="0" w:color="auto"/>
        <w:bottom w:val="none" w:sz="0" w:space="0" w:color="auto"/>
        <w:right w:val="none" w:sz="0" w:space="0" w:color="auto"/>
      </w:divBdr>
    </w:div>
    <w:div w:id="1388995864">
      <w:bodyDiv w:val="1"/>
      <w:marLeft w:val="0"/>
      <w:marRight w:val="0"/>
      <w:marTop w:val="0"/>
      <w:marBottom w:val="0"/>
      <w:divBdr>
        <w:top w:val="none" w:sz="0" w:space="0" w:color="auto"/>
        <w:left w:val="none" w:sz="0" w:space="0" w:color="auto"/>
        <w:bottom w:val="none" w:sz="0" w:space="0" w:color="auto"/>
        <w:right w:val="none" w:sz="0" w:space="0" w:color="auto"/>
      </w:divBdr>
    </w:div>
    <w:div w:id="1421029720">
      <w:bodyDiv w:val="1"/>
      <w:marLeft w:val="0"/>
      <w:marRight w:val="0"/>
      <w:marTop w:val="0"/>
      <w:marBottom w:val="0"/>
      <w:divBdr>
        <w:top w:val="none" w:sz="0" w:space="0" w:color="auto"/>
        <w:left w:val="none" w:sz="0" w:space="0" w:color="auto"/>
        <w:bottom w:val="none" w:sz="0" w:space="0" w:color="auto"/>
        <w:right w:val="none" w:sz="0" w:space="0" w:color="auto"/>
      </w:divBdr>
    </w:div>
    <w:div w:id="1528445072">
      <w:bodyDiv w:val="1"/>
      <w:marLeft w:val="0"/>
      <w:marRight w:val="0"/>
      <w:marTop w:val="0"/>
      <w:marBottom w:val="0"/>
      <w:divBdr>
        <w:top w:val="none" w:sz="0" w:space="0" w:color="auto"/>
        <w:left w:val="none" w:sz="0" w:space="0" w:color="auto"/>
        <w:bottom w:val="none" w:sz="0" w:space="0" w:color="auto"/>
        <w:right w:val="none" w:sz="0" w:space="0" w:color="auto"/>
      </w:divBdr>
    </w:div>
    <w:div w:id="1576090288">
      <w:bodyDiv w:val="1"/>
      <w:marLeft w:val="0"/>
      <w:marRight w:val="0"/>
      <w:marTop w:val="0"/>
      <w:marBottom w:val="0"/>
      <w:divBdr>
        <w:top w:val="none" w:sz="0" w:space="0" w:color="auto"/>
        <w:left w:val="none" w:sz="0" w:space="0" w:color="auto"/>
        <w:bottom w:val="none" w:sz="0" w:space="0" w:color="auto"/>
        <w:right w:val="none" w:sz="0" w:space="0" w:color="auto"/>
      </w:divBdr>
    </w:div>
    <w:div w:id="1623151992">
      <w:bodyDiv w:val="1"/>
      <w:marLeft w:val="0"/>
      <w:marRight w:val="0"/>
      <w:marTop w:val="0"/>
      <w:marBottom w:val="0"/>
      <w:divBdr>
        <w:top w:val="none" w:sz="0" w:space="0" w:color="auto"/>
        <w:left w:val="none" w:sz="0" w:space="0" w:color="auto"/>
        <w:bottom w:val="none" w:sz="0" w:space="0" w:color="auto"/>
        <w:right w:val="none" w:sz="0" w:space="0" w:color="auto"/>
      </w:divBdr>
    </w:div>
    <w:div w:id="1625765487">
      <w:bodyDiv w:val="1"/>
      <w:marLeft w:val="0"/>
      <w:marRight w:val="0"/>
      <w:marTop w:val="0"/>
      <w:marBottom w:val="0"/>
      <w:divBdr>
        <w:top w:val="none" w:sz="0" w:space="0" w:color="auto"/>
        <w:left w:val="none" w:sz="0" w:space="0" w:color="auto"/>
        <w:bottom w:val="none" w:sz="0" w:space="0" w:color="auto"/>
        <w:right w:val="none" w:sz="0" w:space="0" w:color="auto"/>
      </w:divBdr>
    </w:div>
    <w:div w:id="1698316070">
      <w:bodyDiv w:val="1"/>
      <w:marLeft w:val="0"/>
      <w:marRight w:val="0"/>
      <w:marTop w:val="0"/>
      <w:marBottom w:val="0"/>
      <w:divBdr>
        <w:top w:val="none" w:sz="0" w:space="0" w:color="auto"/>
        <w:left w:val="none" w:sz="0" w:space="0" w:color="auto"/>
        <w:bottom w:val="none" w:sz="0" w:space="0" w:color="auto"/>
        <w:right w:val="none" w:sz="0" w:space="0" w:color="auto"/>
      </w:divBdr>
    </w:div>
    <w:div w:id="1700472157">
      <w:bodyDiv w:val="1"/>
      <w:marLeft w:val="0"/>
      <w:marRight w:val="0"/>
      <w:marTop w:val="0"/>
      <w:marBottom w:val="0"/>
      <w:divBdr>
        <w:top w:val="none" w:sz="0" w:space="0" w:color="auto"/>
        <w:left w:val="none" w:sz="0" w:space="0" w:color="auto"/>
        <w:bottom w:val="none" w:sz="0" w:space="0" w:color="auto"/>
        <w:right w:val="none" w:sz="0" w:space="0" w:color="auto"/>
      </w:divBdr>
      <w:divsChild>
        <w:div w:id="144777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325309">
      <w:bodyDiv w:val="1"/>
      <w:marLeft w:val="0"/>
      <w:marRight w:val="0"/>
      <w:marTop w:val="0"/>
      <w:marBottom w:val="0"/>
      <w:divBdr>
        <w:top w:val="none" w:sz="0" w:space="0" w:color="auto"/>
        <w:left w:val="none" w:sz="0" w:space="0" w:color="auto"/>
        <w:bottom w:val="none" w:sz="0" w:space="0" w:color="auto"/>
        <w:right w:val="none" w:sz="0" w:space="0" w:color="auto"/>
      </w:divBdr>
      <w:divsChild>
        <w:div w:id="377780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447398">
      <w:bodyDiv w:val="1"/>
      <w:marLeft w:val="0"/>
      <w:marRight w:val="0"/>
      <w:marTop w:val="0"/>
      <w:marBottom w:val="0"/>
      <w:divBdr>
        <w:top w:val="none" w:sz="0" w:space="0" w:color="auto"/>
        <w:left w:val="none" w:sz="0" w:space="0" w:color="auto"/>
        <w:bottom w:val="none" w:sz="0" w:space="0" w:color="auto"/>
        <w:right w:val="none" w:sz="0" w:space="0" w:color="auto"/>
      </w:divBdr>
    </w:div>
    <w:div w:id="1896575726">
      <w:bodyDiv w:val="1"/>
      <w:marLeft w:val="0"/>
      <w:marRight w:val="0"/>
      <w:marTop w:val="0"/>
      <w:marBottom w:val="0"/>
      <w:divBdr>
        <w:top w:val="none" w:sz="0" w:space="0" w:color="auto"/>
        <w:left w:val="none" w:sz="0" w:space="0" w:color="auto"/>
        <w:bottom w:val="none" w:sz="0" w:space="0" w:color="auto"/>
        <w:right w:val="none" w:sz="0" w:space="0" w:color="auto"/>
      </w:divBdr>
    </w:div>
    <w:div w:id="193550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5</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Rodney Radford</cp:lastModifiedBy>
  <cp:revision>61</cp:revision>
  <cp:lastPrinted>2026-10-05T21:15:00Z</cp:lastPrinted>
  <dcterms:created xsi:type="dcterms:W3CDTF">2013-12-23T23:15:00Z</dcterms:created>
  <dcterms:modified xsi:type="dcterms:W3CDTF">2026-10-05T21:54:00Z</dcterms:modified>
  <dc:language>en-US</dc:language>
</cp:coreProperties>
</file>