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1215169030"/>
        <w:docPartObj>
          <w:docPartGallery w:val="Table of Contents"/>
          <w:docPartUnique/>
        </w:docPartObj>
      </w:sdtPr>
      <w:sdtEndPr>
        <w:rPr>
          <w:b/>
          <w:bCs/>
          <w:noProof/>
        </w:rPr>
      </w:sdtEndPr>
      <w:sdtContent>
        <w:p w14:paraId="65A80CA2" w14:textId="27C0A2EF" w:rsidR="00BF0B23" w:rsidRDefault="00BF0B23">
          <w:pPr>
            <w:pStyle w:val="TOCHeading"/>
          </w:pPr>
          <w:r>
            <w:t>Contents</w:t>
          </w:r>
        </w:p>
        <w:p w14:paraId="5794151B" w14:textId="2B75CD0F" w:rsidR="00925374" w:rsidRDefault="00BF0B23">
          <w:pPr>
            <w:pStyle w:val="TOC2"/>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4097942" w:history="1">
            <w:r w:rsidR="00925374" w:rsidRPr="00692D94">
              <w:rPr>
                <w:rStyle w:val="Hyperlink"/>
                <w:noProof/>
              </w:rPr>
              <w:t>Abstract</w:t>
            </w:r>
            <w:r w:rsidR="00925374">
              <w:rPr>
                <w:noProof/>
                <w:webHidden/>
              </w:rPr>
              <w:tab/>
            </w:r>
            <w:r w:rsidR="00925374">
              <w:rPr>
                <w:noProof/>
                <w:webHidden/>
              </w:rPr>
              <w:fldChar w:fldCharType="begin"/>
            </w:r>
            <w:r w:rsidR="00925374">
              <w:rPr>
                <w:noProof/>
                <w:webHidden/>
              </w:rPr>
              <w:instrText xml:space="preserve"> PAGEREF _Toc124097942 \h </w:instrText>
            </w:r>
            <w:r w:rsidR="00925374">
              <w:rPr>
                <w:noProof/>
                <w:webHidden/>
              </w:rPr>
            </w:r>
            <w:r w:rsidR="00925374">
              <w:rPr>
                <w:noProof/>
                <w:webHidden/>
              </w:rPr>
              <w:fldChar w:fldCharType="separate"/>
            </w:r>
            <w:r w:rsidR="00321469">
              <w:rPr>
                <w:noProof/>
                <w:webHidden/>
              </w:rPr>
              <w:t>2</w:t>
            </w:r>
            <w:r w:rsidR="00925374">
              <w:rPr>
                <w:noProof/>
                <w:webHidden/>
              </w:rPr>
              <w:fldChar w:fldCharType="end"/>
            </w:r>
          </w:hyperlink>
        </w:p>
        <w:p w14:paraId="66FA8D17" w14:textId="27DBD3B3" w:rsidR="00925374" w:rsidRDefault="00000000">
          <w:pPr>
            <w:pStyle w:val="TOC1"/>
            <w:tabs>
              <w:tab w:val="right" w:leader="dot" w:pos="9350"/>
            </w:tabs>
            <w:rPr>
              <w:rFonts w:asciiTheme="minorHAnsi" w:eastAsiaTheme="minorEastAsia" w:hAnsiTheme="minorHAnsi"/>
              <w:noProof/>
              <w:sz w:val="22"/>
              <w:szCs w:val="22"/>
            </w:rPr>
          </w:pPr>
          <w:hyperlink w:anchor="_Toc124097943" w:history="1">
            <w:r w:rsidR="00925374" w:rsidRPr="00692D94">
              <w:rPr>
                <w:rStyle w:val="Hyperlink"/>
                <w:noProof/>
              </w:rPr>
              <w:t>Part I: Introduction</w:t>
            </w:r>
            <w:r w:rsidR="00925374">
              <w:rPr>
                <w:noProof/>
                <w:webHidden/>
              </w:rPr>
              <w:tab/>
            </w:r>
            <w:r w:rsidR="00925374">
              <w:rPr>
                <w:noProof/>
                <w:webHidden/>
              </w:rPr>
              <w:fldChar w:fldCharType="begin"/>
            </w:r>
            <w:r w:rsidR="00925374">
              <w:rPr>
                <w:noProof/>
                <w:webHidden/>
              </w:rPr>
              <w:instrText xml:space="preserve"> PAGEREF _Toc124097943 \h </w:instrText>
            </w:r>
            <w:r w:rsidR="00925374">
              <w:rPr>
                <w:noProof/>
                <w:webHidden/>
              </w:rPr>
            </w:r>
            <w:r w:rsidR="00925374">
              <w:rPr>
                <w:noProof/>
                <w:webHidden/>
              </w:rPr>
              <w:fldChar w:fldCharType="separate"/>
            </w:r>
            <w:r w:rsidR="00321469">
              <w:rPr>
                <w:noProof/>
                <w:webHidden/>
              </w:rPr>
              <w:t>3</w:t>
            </w:r>
            <w:r w:rsidR="00925374">
              <w:rPr>
                <w:noProof/>
                <w:webHidden/>
              </w:rPr>
              <w:fldChar w:fldCharType="end"/>
            </w:r>
          </w:hyperlink>
        </w:p>
        <w:p w14:paraId="350394DB" w14:textId="5BF8A5ED" w:rsidR="00925374" w:rsidRDefault="00000000">
          <w:pPr>
            <w:pStyle w:val="TOC2"/>
            <w:tabs>
              <w:tab w:val="right" w:leader="dot" w:pos="9350"/>
            </w:tabs>
            <w:rPr>
              <w:rFonts w:asciiTheme="minorHAnsi" w:eastAsiaTheme="minorEastAsia" w:hAnsiTheme="minorHAnsi"/>
              <w:noProof/>
              <w:sz w:val="22"/>
              <w:szCs w:val="22"/>
            </w:rPr>
          </w:pPr>
          <w:hyperlink w:anchor="_Toc124097944" w:history="1">
            <w:r w:rsidR="00925374" w:rsidRPr="00692D94">
              <w:rPr>
                <w:rStyle w:val="Hyperlink"/>
                <w:noProof/>
              </w:rPr>
              <w:t>Epithelial Layers</w:t>
            </w:r>
            <w:r w:rsidR="00925374">
              <w:rPr>
                <w:noProof/>
                <w:webHidden/>
              </w:rPr>
              <w:tab/>
            </w:r>
            <w:r w:rsidR="00925374">
              <w:rPr>
                <w:noProof/>
                <w:webHidden/>
              </w:rPr>
              <w:fldChar w:fldCharType="begin"/>
            </w:r>
            <w:r w:rsidR="00925374">
              <w:rPr>
                <w:noProof/>
                <w:webHidden/>
              </w:rPr>
              <w:instrText xml:space="preserve"> PAGEREF _Toc124097944 \h </w:instrText>
            </w:r>
            <w:r w:rsidR="00925374">
              <w:rPr>
                <w:noProof/>
                <w:webHidden/>
              </w:rPr>
            </w:r>
            <w:r w:rsidR="00925374">
              <w:rPr>
                <w:noProof/>
                <w:webHidden/>
              </w:rPr>
              <w:fldChar w:fldCharType="separate"/>
            </w:r>
            <w:r w:rsidR="00321469">
              <w:rPr>
                <w:noProof/>
                <w:webHidden/>
              </w:rPr>
              <w:t>4</w:t>
            </w:r>
            <w:r w:rsidR="00925374">
              <w:rPr>
                <w:noProof/>
                <w:webHidden/>
              </w:rPr>
              <w:fldChar w:fldCharType="end"/>
            </w:r>
          </w:hyperlink>
        </w:p>
        <w:p w14:paraId="657265CE" w14:textId="10BCEF45" w:rsidR="00925374" w:rsidRDefault="00000000">
          <w:pPr>
            <w:pStyle w:val="TOC3"/>
            <w:tabs>
              <w:tab w:val="right" w:leader="dot" w:pos="9350"/>
            </w:tabs>
            <w:rPr>
              <w:rFonts w:asciiTheme="minorHAnsi" w:eastAsiaTheme="minorEastAsia" w:hAnsiTheme="minorHAnsi"/>
              <w:noProof/>
              <w:sz w:val="22"/>
              <w:szCs w:val="22"/>
            </w:rPr>
          </w:pPr>
          <w:hyperlink w:anchor="_Toc124097945" w:history="1">
            <w:r w:rsidR="00925374" w:rsidRPr="00692D94">
              <w:rPr>
                <w:rStyle w:val="Hyperlink"/>
                <w:noProof/>
              </w:rPr>
              <w:t>Introduction</w:t>
            </w:r>
            <w:r w:rsidR="00925374">
              <w:rPr>
                <w:noProof/>
                <w:webHidden/>
              </w:rPr>
              <w:tab/>
            </w:r>
            <w:r w:rsidR="00925374">
              <w:rPr>
                <w:noProof/>
                <w:webHidden/>
              </w:rPr>
              <w:fldChar w:fldCharType="begin"/>
            </w:r>
            <w:r w:rsidR="00925374">
              <w:rPr>
                <w:noProof/>
                <w:webHidden/>
              </w:rPr>
              <w:instrText xml:space="preserve"> PAGEREF _Toc124097945 \h </w:instrText>
            </w:r>
            <w:r w:rsidR="00925374">
              <w:rPr>
                <w:noProof/>
                <w:webHidden/>
              </w:rPr>
            </w:r>
            <w:r w:rsidR="00925374">
              <w:rPr>
                <w:noProof/>
                <w:webHidden/>
              </w:rPr>
              <w:fldChar w:fldCharType="separate"/>
            </w:r>
            <w:r w:rsidR="00321469">
              <w:rPr>
                <w:noProof/>
                <w:webHidden/>
              </w:rPr>
              <w:t>4</w:t>
            </w:r>
            <w:r w:rsidR="00925374">
              <w:rPr>
                <w:noProof/>
                <w:webHidden/>
              </w:rPr>
              <w:fldChar w:fldCharType="end"/>
            </w:r>
          </w:hyperlink>
        </w:p>
        <w:p w14:paraId="70B87E47" w14:textId="526D50A5" w:rsidR="00925374" w:rsidRDefault="00000000">
          <w:pPr>
            <w:pStyle w:val="TOC3"/>
            <w:tabs>
              <w:tab w:val="right" w:leader="dot" w:pos="9350"/>
            </w:tabs>
            <w:rPr>
              <w:rFonts w:asciiTheme="minorHAnsi" w:eastAsiaTheme="minorEastAsia" w:hAnsiTheme="minorHAnsi"/>
              <w:noProof/>
              <w:sz w:val="22"/>
              <w:szCs w:val="22"/>
            </w:rPr>
          </w:pPr>
          <w:hyperlink w:anchor="_Toc124097946" w:history="1">
            <w:r w:rsidR="00925374" w:rsidRPr="00692D94">
              <w:rPr>
                <w:rStyle w:val="Hyperlink"/>
                <w:noProof/>
              </w:rPr>
              <w:t>Key components</w:t>
            </w:r>
            <w:r w:rsidR="00925374">
              <w:rPr>
                <w:noProof/>
                <w:webHidden/>
              </w:rPr>
              <w:tab/>
            </w:r>
            <w:r w:rsidR="00925374">
              <w:rPr>
                <w:noProof/>
                <w:webHidden/>
              </w:rPr>
              <w:fldChar w:fldCharType="begin"/>
            </w:r>
            <w:r w:rsidR="00925374">
              <w:rPr>
                <w:noProof/>
                <w:webHidden/>
              </w:rPr>
              <w:instrText xml:space="preserve"> PAGEREF _Toc124097946 \h </w:instrText>
            </w:r>
            <w:r w:rsidR="00925374">
              <w:rPr>
                <w:noProof/>
                <w:webHidden/>
              </w:rPr>
            </w:r>
            <w:r w:rsidR="00925374">
              <w:rPr>
                <w:noProof/>
                <w:webHidden/>
              </w:rPr>
              <w:fldChar w:fldCharType="separate"/>
            </w:r>
            <w:r w:rsidR="00321469">
              <w:rPr>
                <w:noProof/>
                <w:webHidden/>
              </w:rPr>
              <w:t>5</w:t>
            </w:r>
            <w:r w:rsidR="00925374">
              <w:rPr>
                <w:noProof/>
                <w:webHidden/>
              </w:rPr>
              <w:fldChar w:fldCharType="end"/>
            </w:r>
          </w:hyperlink>
        </w:p>
        <w:p w14:paraId="70D15FF4" w14:textId="2B30172B" w:rsidR="00925374" w:rsidRDefault="00000000">
          <w:pPr>
            <w:pStyle w:val="TOC3"/>
            <w:tabs>
              <w:tab w:val="right" w:leader="dot" w:pos="9350"/>
            </w:tabs>
            <w:rPr>
              <w:rFonts w:asciiTheme="minorHAnsi" w:eastAsiaTheme="minorEastAsia" w:hAnsiTheme="minorHAnsi"/>
              <w:noProof/>
              <w:sz w:val="22"/>
              <w:szCs w:val="22"/>
            </w:rPr>
          </w:pPr>
          <w:hyperlink w:anchor="_Toc124097947" w:history="1">
            <w:r w:rsidR="00925374" w:rsidRPr="00692D94">
              <w:rPr>
                <w:rStyle w:val="Hyperlink"/>
                <w:noProof/>
              </w:rPr>
              <w:t>Role in disease and development</w:t>
            </w:r>
            <w:r w:rsidR="00925374">
              <w:rPr>
                <w:noProof/>
                <w:webHidden/>
              </w:rPr>
              <w:tab/>
            </w:r>
            <w:r w:rsidR="00925374">
              <w:rPr>
                <w:noProof/>
                <w:webHidden/>
              </w:rPr>
              <w:fldChar w:fldCharType="begin"/>
            </w:r>
            <w:r w:rsidR="00925374">
              <w:rPr>
                <w:noProof/>
                <w:webHidden/>
              </w:rPr>
              <w:instrText xml:space="preserve"> PAGEREF _Toc124097947 \h </w:instrText>
            </w:r>
            <w:r w:rsidR="00925374">
              <w:rPr>
                <w:noProof/>
                <w:webHidden/>
              </w:rPr>
            </w:r>
            <w:r w:rsidR="00925374">
              <w:rPr>
                <w:noProof/>
                <w:webHidden/>
              </w:rPr>
              <w:fldChar w:fldCharType="separate"/>
            </w:r>
            <w:r w:rsidR="00321469">
              <w:rPr>
                <w:noProof/>
                <w:webHidden/>
              </w:rPr>
              <w:t>7</w:t>
            </w:r>
            <w:r w:rsidR="00925374">
              <w:rPr>
                <w:noProof/>
                <w:webHidden/>
              </w:rPr>
              <w:fldChar w:fldCharType="end"/>
            </w:r>
          </w:hyperlink>
        </w:p>
        <w:p w14:paraId="2B5AFEB7" w14:textId="60D1D09B" w:rsidR="00925374" w:rsidRDefault="00000000">
          <w:pPr>
            <w:pStyle w:val="TOC3"/>
            <w:tabs>
              <w:tab w:val="right" w:leader="dot" w:pos="9350"/>
            </w:tabs>
            <w:rPr>
              <w:rFonts w:asciiTheme="minorHAnsi" w:eastAsiaTheme="minorEastAsia" w:hAnsiTheme="minorHAnsi"/>
              <w:noProof/>
              <w:sz w:val="22"/>
              <w:szCs w:val="22"/>
            </w:rPr>
          </w:pPr>
          <w:hyperlink w:anchor="_Toc124097948" w:history="1">
            <w:r w:rsidR="00925374" w:rsidRPr="00692D94">
              <w:rPr>
                <w:rStyle w:val="Hyperlink"/>
                <w:noProof/>
              </w:rPr>
              <w:t>Forms of epithelia</w:t>
            </w:r>
            <w:r w:rsidR="00925374">
              <w:rPr>
                <w:noProof/>
                <w:webHidden/>
              </w:rPr>
              <w:tab/>
            </w:r>
            <w:r w:rsidR="00925374">
              <w:rPr>
                <w:noProof/>
                <w:webHidden/>
              </w:rPr>
              <w:fldChar w:fldCharType="begin"/>
            </w:r>
            <w:r w:rsidR="00925374">
              <w:rPr>
                <w:noProof/>
                <w:webHidden/>
              </w:rPr>
              <w:instrText xml:space="preserve"> PAGEREF _Toc124097948 \h </w:instrText>
            </w:r>
            <w:r w:rsidR="00925374">
              <w:rPr>
                <w:noProof/>
                <w:webHidden/>
              </w:rPr>
            </w:r>
            <w:r w:rsidR="00925374">
              <w:rPr>
                <w:noProof/>
                <w:webHidden/>
              </w:rPr>
              <w:fldChar w:fldCharType="separate"/>
            </w:r>
            <w:r w:rsidR="00321469">
              <w:rPr>
                <w:noProof/>
                <w:webHidden/>
              </w:rPr>
              <w:t>9</w:t>
            </w:r>
            <w:r w:rsidR="00925374">
              <w:rPr>
                <w:noProof/>
                <w:webHidden/>
              </w:rPr>
              <w:fldChar w:fldCharType="end"/>
            </w:r>
          </w:hyperlink>
        </w:p>
        <w:p w14:paraId="5CEA7BAF" w14:textId="71886866" w:rsidR="00925374" w:rsidRDefault="00000000">
          <w:pPr>
            <w:pStyle w:val="TOC2"/>
            <w:tabs>
              <w:tab w:val="right" w:leader="dot" w:pos="9350"/>
            </w:tabs>
            <w:rPr>
              <w:rFonts w:asciiTheme="minorHAnsi" w:eastAsiaTheme="minorEastAsia" w:hAnsiTheme="minorHAnsi"/>
              <w:noProof/>
              <w:sz w:val="22"/>
              <w:szCs w:val="22"/>
            </w:rPr>
          </w:pPr>
          <w:hyperlink w:anchor="_Toc124097949" w:history="1">
            <w:r w:rsidR="00925374" w:rsidRPr="00692D94">
              <w:rPr>
                <w:rStyle w:val="Hyperlink"/>
                <w:noProof/>
              </w:rPr>
              <w:t>The mechanical basis of Morphogenesis</w:t>
            </w:r>
            <w:r w:rsidR="00925374">
              <w:rPr>
                <w:noProof/>
                <w:webHidden/>
              </w:rPr>
              <w:tab/>
            </w:r>
            <w:r w:rsidR="00925374">
              <w:rPr>
                <w:noProof/>
                <w:webHidden/>
              </w:rPr>
              <w:fldChar w:fldCharType="begin"/>
            </w:r>
            <w:r w:rsidR="00925374">
              <w:rPr>
                <w:noProof/>
                <w:webHidden/>
              </w:rPr>
              <w:instrText xml:space="preserve"> PAGEREF _Toc124097949 \h </w:instrText>
            </w:r>
            <w:r w:rsidR="00925374">
              <w:rPr>
                <w:noProof/>
                <w:webHidden/>
              </w:rPr>
            </w:r>
            <w:r w:rsidR="00925374">
              <w:rPr>
                <w:noProof/>
                <w:webHidden/>
              </w:rPr>
              <w:fldChar w:fldCharType="separate"/>
            </w:r>
            <w:r w:rsidR="00321469">
              <w:rPr>
                <w:noProof/>
                <w:webHidden/>
              </w:rPr>
              <w:t>10</w:t>
            </w:r>
            <w:r w:rsidR="00925374">
              <w:rPr>
                <w:noProof/>
                <w:webHidden/>
              </w:rPr>
              <w:fldChar w:fldCharType="end"/>
            </w:r>
          </w:hyperlink>
        </w:p>
        <w:p w14:paraId="2A97D42C" w14:textId="1773E9F8" w:rsidR="00925374" w:rsidRDefault="00000000">
          <w:pPr>
            <w:pStyle w:val="TOC3"/>
            <w:tabs>
              <w:tab w:val="right" w:leader="dot" w:pos="9350"/>
            </w:tabs>
            <w:rPr>
              <w:rFonts w:asciiTheme="minorHAnsi" w:eastAsiaTheme="minorEastAsia" w:hAnsiTheme="minorHAnsi"/>
              <w:noProof/>
              <w:sz w:val="22"/>
              <w:szCs w:val="22"/>
            </w:rPr>
          </w:pPr>
          <w:hyperlink w:anchor="_Toc124097950" w:history="1">
            <w:r w:rsidR="00925374" w:rsidRPr="00692D94">
              <w:rPr>
                <w:rStyle w:val="Hyperlink"/>
                <w:noProof/>
              </w:rPr>
              <w:t>Complexity of the morphogenesis</w:t>
            </w:r>
            <w:r w:rsidR="00925374">
              <w:rPr>
                <w:noProof/>
                <w:webHidden/>
              </w:rPr>
              <w:tab/>
            </w:r>
            <w:r w:rsidR="00925374">
              <w:rPr>
                <w:noProof/>
                <w:webHidden/>
              </w:rPr>
              <w:fldChar w:fldCharType="begin"/>
            </w:r>
            <w:r w:rsidR="00925374">
              <w:rPr>
                <w:noProof/>
                <w:webHidden/>
              </w:rPr>
              <w:instrText xml:space="preserve"> PAGEREF _Toc124097950 \h </w:instrText>
            </w:r>
            <w:r w:rsidR="00925374">
              <w:rPr>
                <w:noProof/>
                <w:webHidden/>
              </w:rPr>
            </w:r>
            <w:r w:rsidR="00925374">
              <w:rPr>
                <w:noProof/>
                <w:webHidden/>
              </w:rPr>
              <w:fldChar w:fldCharType="separate"/>
            </w:r>
            <w:r w:rsidR="00321469">
              <w:rPr>
                <w:noProof/>
                <w:webHidden/>
              </w:rPr>
              <w:t>10</w:t>
            </w:r>
            <w:r w:rsidR="00925374">
              <w:rPr>
                <w:noProof/>
                <w:webHidden/>
              </w:rPr>
              <w:fldChar w:fldCharType="end"/>
            </w:r>
          </w:hyperlink>
        </w:p>
        <w:p w14:paraId="1DB36F88" w14:textId="3826006D" w:rsidR="00925374" w:rsidRDefault="00000000">
          <w:pPr>
            <w:pStyle w:val="TOC3"/>
            <w:tabs>
              <w:tab w:val="right" w:leader="dot" w:pos="9350"/>
            </w:tabs>
            <w:rPr>
              <w:rFonts w:asciiTheme="minorHAnsi" w:eastAsiaTheme="minorEastAsia" w:hAnsiTheme="minorHAnsi"/>
              <w:noProof/>
              <w:sz w:val="22"/>
              <w:szCs w:val="22"/>
            </w:rPr>
          </w:pPr>
          <w:hyperlink w:anchor="_Toc124097951" w:history="1">
            <w:r w:rsidR="00925374" w:rsidRPr="00692D94">
              <w:rPr>
                <w:rStyle w:val="Hyperlink"/>
                <w:noProof/>
              </w:rPr>
              <w:t>On growth and form</w:t>
            </w:r>
            <w:r w:rsidR="00925374">
              <w:rPr>
                <w:noProof/>
                <w:webHidden/>
              </w:rPr>
              <w:tab/>
            </w:r>
            <w:r w:rsidR="00925374">
              <w:rPr>
                <w:noProof/>
                <w:webHidden/>
              </w:rPr>
              <w:fldChar w:fldCharType="begin"/>
            </w:r>
            <w:r w:rsidR="00925374">
              <w:rPr>
                <w:noProof/>
                <w:webHidden/>
              </w:rPr>
              <w:instrText xml:space="preserve"> PAGEREF _Toc124097951 \h </w:instrText>
            </w:r>
            <w:r w:rsidR="00925374">
              <w:rPr>
                <w:noProof/>
                <w:webHidden/>
              </w:rPr>
            </w:r>
            <w:r w:rsidR="00925374">
              <w:rPr>
                <w:noProof/>
                <w:webHidden/>
              </w:rPr>
              <w:fldChar w:fldCharType="separate"/>
            </w:r>
            <w:r w:rsidR="00321469">
              <w:rPr>
                <w:noProof/>
                <w:webHidden/>
              </w:rPr>
              <w:t>11</w:t>
            </w:r>
            <w:r w:rsidR="00925374">
              <w:rPr>
                <w:noProof/>
                <w:webHidden/>
              </w:rPr>
              <w:fldChar w:fldCharType="end"/>
            </w:r>
          </w:hyperlink>
        </w:p>
        <w:p w14:paraId="07CA7C31" w14:textId="6C489BB6" w:rsidR="00925374" w:rsidRDefault="00000000">
          <w:pPr>
            <w:pStyle w:val="TOC3"/>
            <w:tabs>
              <w:tab w:val="right" w:leader="dot" w:pos="9350"/>
            </w:tabs>
            <w:rPr>
              <w:rFonts w:asciiTheme="minorHAnsi" w:eastAsiaTheme="minorEastAsia" w:hAnsiTheme="minorHAnsi"/>
              <w:noProof/>
              <w:sz w:val="22"/>
              <w:szCs w:val="22"/>
            </w:rPr>
          </w:pPr>
          <w:hyperlink w:anchor="_Toc124097952" w:history="1">
            <w:r w:rsidR="00925374" w:rsidRPr="00692D94">
              <w:rPr>
                <w:rStyle w:val="Hyperlink"/>
                <w:noProof/>
              </w:rPr>
              <w:t>Mechanobiology</w:t>
            </w:r>
            <w:r w:rsidR="00925374">
              <w:rPr>
                <w:noProof/>
                <w:webHidden/>
              </w:rPr>
              <w:tab/>
            </w:r>
            <w:r w:rsidR="00925374">
              <w:rPr>
                <w:noProof/>
                <w:webHidden/>
              </w:rPr>
              <w:fldChar w:fldCharType="begin"/>
            </w:r>
            <w:r w:rsidR="00925374">
              <w:rPr>
                <w:noProof/>
                <w:webHidden/>
              </w:rPr>
              <w:instrText xml:space="preserve"> PAGEREF _Toc124097952 \h </w:instrText>
            </w:r>
            <w:r w:rsidR="00925374">
              <w:rPr>
                <w:noProof/>
                <w:webHidden/>
              </w:rPr>
            </w:r>
            <w:r w:rsidR="00925374">
              <w:rPr>
                <w:noProof/>
                <w:webHidden/>
              </w:rPr>
              <w:fldChar w:fldCharType="separate"/>
            </w:r>
            <w:r w:rsidR="00321469">
              <w:rPr>
                <w:noProof/>
                <w:webHidden/>
              </w:rPr>
              <w:t>13</w:t>
            </w:r>
            <w:r w:rsidR="00925374">
              <w:rPr>
                <w:noProof/>
                <w:webHidden/>
              </w:rPr>
              <w:fldChar w:fldCharType="end"/>
            </w:r>
          </w:hyperlink>
        </w:p>
        <w:p w14:paraId="7E0B17B9" w14:textId="370DE26E" w:rsidR="00925374" w:rsidRDefault="00000000">
          <w:pPr>
            <w:pStyle w:val="TOC2"/>
            <w:tabs>
              <w:tab w:val="right" w:leader="dot" w:pos="9350"/>
            </w:tabs>
            <w:rPr>
              <w:rFonts w:asciiTheme="minorHAnsi" w:eastAsiaTheme="minorEastAsia" w:hAnsiTheme="minorHAnsi"/>
              <w:noProof/>
              <w:sz w:val="22"/>
              <w:szCs w:val="22"/>
            </w:rPr>
          </w:pPr>
          <w:hyperlink w:anchor="_Toc124097953" w:history="1">
            <w:r w:rsidR="00925374" w:rsidRPr="00692D94">
              <w:rPr>
                <w:rStyle w:val="Hyperlink"/>
                <w:noProof/>
              </w:rPr>
              <w:t>Active tissue mechanics</w:t>
            </w:r>
            <w:r w:rsidR="00925374">
              <w:rPr>
                <w:noProof/>
                <w:webHidden/>
              </w:rPr>
              <w:tab/>
            </w:r>
            <w:r w:rsidR="00925374">
              <w:rPr>
                <w:noProof/>
                <w:webHidden/>
              </w:rPr>
              <w:fldChar w:fldCharType="begin"/>
            </w:r>
            <w:r w:rsidR="00925374">
              <w:rPr>
                <w:noProof/>
                <w:webHidden/>
              </w:rPr>
              <w:instrText xml:space="preserve"> PAGEREF _Toc124097953 \h </w:instrText>
            </w:r>
            <w:r w:rsidR="00925374">
              <w:rPr>
                <w:noProof/>
                <w:webHidden/>
              </w:rPr>
            </w:r>
            <w:r w:rsidR="00925374">
              <w:rPr>
                <w:noProof/>
                <w:webHidden/>
              </w:rPr>
              <w:fldChar w:fldCharType="separate"/>
            </w:r>
            <w:r w:rsidR="00321469">
              <w:rPr>
                <w:noProof/>
                <w:webHidden/>
              </w:rPr>
              <w:t>21</w:t>
            </w:r>
            <w:r w:rsidR="00925374">
              <w:rPr>
                <w:noProof/>
                <w:webHidden/>
              </w:rPr>
              <w:fldChar w:fldCharType="end"/>
            </w:r>
          </w:hyperlink>
        </w:p>
        <w:p w14:paraId="0A9A0FB1" w14:textId="6842F0DB" w:rsidR="00925374" w:rsidRDefault="00000000">
          <w:pPr>
            <w:pStyle w:val="TOC3"/>
            <w:tabs>
              <w:tab w:val="right" w:leader="dot" w:pos="9350"/>
            </w:tabs>
            <w:rPr>
              <w:rFonts w:asciiTheme="minorHAnsi" w:eastAsiaTheme="minorEastAsia" w:hAnsiTheme="minorHAnsi"/>
              <w:noProof/>
              <w:sz w:val="22"/>
              <w:szCs w:val="22"/>
            </w:rPr>
          </w:pPr>
          <w:hyperlink w:anchor="_Toc124097954" w:history="1">
            <w:r w:rsidR="00925374" w:rsidRPr="00692D94">
              <w:rPr>
                <w:rStyle w:val="Hyperlink"/>
                <w:noProof/>
              </w:rPr>
              <w:t>Actin cytoskeleton and force generation</w:t>
            </w:r>
            <w:r w:rsidR="00925374">
              <w:rPr>
                <w:noProof/>
                <w:webHidden/>
              </w:rPr>
              <w:tab/>
            </w:r>
            <w:r w:rsidR="00925374">
              <w:rPr>
                <w:noProof/>
                <w:webHidden/>
              </w:rPr>
              <w:fldChar w:fldCharType="begin"/>
            </w:r>
            <w:r w:rsidR="00925374">
              <w:rPr>
                <w:noProof/>
                <w:webHidden/>
              </w:rPr>
              <w:instrText xml:space="preserve"> PAGEREF _Toc124097954 \h </w:instrText>
            </w:r>
            <w:r w:rsidR="00925374">
              <w:rPr>
                <w:noProof/>
                <w:webHidden/>
              </w:rPr>
            </w:r>
            <w:r w:rsidR="00925374">
              <w:rPr>
                <w:noProof/>
                <w:webHidden/>
              </w:rPr>
              <w:fldChar w:fldCharType="separate"/>
            </w:r>
            <w:r w:rsidR="00321469">
              <w:rPr>
                <w:noProof/>
                <w:webHidden/>
              </w:rPr>
              <w:t>21</w:t>
            </w:r>
            <w:r w:rsidR="00925374">
              <w:rPr>
                <w:noProof/>
                <w:webHidden/>
              </w:rPr>
              <w:fldChar w:fldCharType="end"/>
            </w:r>
          </w:hyperlink>
        </w:p>
        <w:p w14:paraId="5358B9F7" w14:textId="1E5455DF" w:rsidR="00925374" w:rsidRDefault="00000000">
          <w:pPr>
            <w:pStyle w:val="TOC3"/>
            <w:tabs>
              <w:tab w:val="right" w:leader="dot" w:pos="9350"/>
            </w:tabs>
            <w:rPr>
              <w:rFonts w:asciiTheme="minorHAnsi" w:eastAsiaTheme="minorEastAsia" w:hAnsiTheme="minorHAnsi"/>
              <w:noProof/>
              <w:sz w:val="22"/>
              <w:szCs w:val="22"/>
            </w:rPr>
          </w:pPr>
          <w:hyperlink w:anchor="_Toc124097955" w:history="1">
            <w:r w:rsidR="00925374" w:rsidRPr="00692D94">
              <w:rPr>
                <w:rStyle w:val="Hyperlink"/>
                <w:noProof/>
              </w:rPr>
              <w:t>Modeling active tissue dynamics</w:t>
            </w:r>
            <w:r w:rsidR="00925374">
              <w:rPr>
                <w:noProof/>
                <w:webHidden/>
              </w:rPr>
              <w:tab/>
            </w:r>
            <w:r w:rsidR="00925374">
              <w:rPr>
                <w:noProof/>
                <w:webHidden/>
              </w:rPr>
              <w:fldChar w:fldCharType="begin"/>
            </w:r>
            <w:r w:rsidR="00925374">
              <w:rPr>
                <w:noProof/>
                <w:webHidden/>
              </w:rPr>
              <w:instrText xml:space="preserve"> PAGEREF _Toc124097955 \h </w:instrText>
            </w:r>
            <w:r w:rsidR="00925374">
              <w:rPr>
                <w:noProof/>
                <w:webHidden/>
              </w:rPr>
            </w:r>
            <w:r w:rsidR="00925374">
              <w:rPr>
                <w:noProof/>
                <w:webHidden/>
              </w:rPr>
              <w:fldChar w:fldCharType="separate"/>
            </w:r>
            <w:r w:rsidR="00321469">
              <w:rPr>
                <w:noProof/>
                <w:webHidden/>
              </w:rPr>
              <w:t>24</w:t>
            </w:r>
            <w:r w:rsidR="00925374">
              <w:rPr>
                <w:noProof/>
                <w:webHidden/>
              </w:rPr>
              <w:fldChar w:fldCharType="end"/>
            </w:r>
          </w:hyperlink>
        </w:p>
        <w:p w14:paraId="0DE30935" w14:textId="50CDB5C6" w:rsidR="00925374" w:rsidRDefault="00000000">
          <w:pPr>
            <w:pStyle w:val="TOC2"/>
            <w:tabs>
              <w:tab w:val="right" w:leader="dot" w:pos="9350"/>
            </w:tabs>
            <w:rPr>
              <w:rFonts w:asciiTheme="minorHAnsi" w:eastAsiaTheme="minorEastAsia" w:hAnsiTheme="minorHAnsi"/>
              <w:noProof/>
              <w:sz w:val="22"/>
              <w:szCs w:val="22"/>
            </w:rPr>
          </w:pPr>
          <w:hyperlink w:anchor="_Toc124097956" w:history="1">
            <w:r w:rsidR="00925374" w:rsidRPr="00692D94">
              <w:rPr>
                <w:rStyle w:val="Hyperlink"/>
                <w:noProof/>
              </w:rPr>
              <w:t>Bottom-up morphogenesis</w:t>
            </w:r>
            <w:r w:rsidR="00925374">
              <w:rPr>
                <w:noProof/>
                <w:webHidden/>
              </w:rPr>
              <w:tab/>
            </w:r>
            <w:r w:rsidR="00925374">
              <w:rPr>
                <w:noProof/>
                <w:webHidden/>
              </w:rPr>
              <w:fldChar w:fldCharType="begin"/>
            </w:r>
            <w:r w:rsidR="00925374">
              <w:rPr>
                <w:noProof/>
                <w:webHidden/>
              </w:rPr>
              <w:instrText xml:space="preserve"> PAGEREF _Toc124097956 \h </w:instrText>
            </w:r>
            <w:r w:rsidR="00925374">
              <w:rPr>
                <w:noProof/>
                <w:webHidden/>
              </w:rPr>
            </w:r>
            <w:r w:rsidR="00925374">
              <w:rPr>
                <w:noProof/>
                <w:webHidden/>
              </w:rPr>
              <w:fldChar w:fldCharType="separate"/>
            </w:r>
            <w:r w:rsidR="00321469">
              <w:rPr>
                <w:noProof/>
                <w:webHidden/>
              </w:rPr>
              <w:t>31</w:t>
            </w:r>
            <w:r w:rsidR="00925374">
              <w:rPr>
                <w:noProof/>
                <w:webHidden/>
              </w:rPr>
              <w:fldChar w:fldCharType="end"/>
            </w:r>
          </w:hyperlink>
        </w:p>
        <w:p w14:paraId="59E4ECE0" w14:textId="22DB181F" w:rsidR="00925374" w:rsidRDefault="00000000">
          <w:pPr>
            <w:pStyle w:val="TOC3"/>
            <w:tabs>
              <w:tab w:val="right" w:leader="dot" w:pos="9350"/>
            </w:tabs>
            <w:rPr>
              <w:rFonts w:asciiTheme="minorHAnsi" w:eastAsiaTheme="minorEastAsia" w:hAnsiTheme="minorHAnsi"/>
              <w:noProof/>
              <w:sz w:val="22"/>
              <w:szCs w:val="22"/>
            </w:rPr>
          </w:pPr>
          <w:hyperlink w:anchor="_Toc124097957" w:history="1">
            <w:r w:rsidR="00925374" w:rsidRPr="00692D94">
              <w:rPr>
                <w:rStyle w:val="Hyperlink"/>
                <w:noProof/>
              </w:rPr>
              <w:t>Learn by building</w:t>
            </w:r>
            <w:r w:rsidR="00925374">
              <w:rPr>
                <w:noProof/>
                <w:webHidden/>
              </w:rPr>
              <w:tab/>
            </w:r>
            <w:r w:rsidR="00925374">
              <w:rPr>
                <w:noProof/>
                <w:webHidden/>
              </w:rPr>
              <w:fldChar w:fldCharType="begin"/>
            </w:r>
            <w:r w:rsidR="00925374">
              <w:rPr>
                <w:noProof/>
                <w:webHidden/>
              </w:rPr>
              <w:instrText xml:space="preserve"> PAGEREF _Toc124097957 \h </w:instrText>
            </w:r>
            <w:r w:rsidR="00925374">
              <w:rPr>
                <w:noProof/>
                <w:webHidden/>
              </w:rPr>
            </w:r>
            <w:r w:rsidR="00925374">
              <w:rPr>
                <w:noProof/>
                <w:webHidden/>
              </w:rPr>
              <w:fldChar w:fldCharType="separate"/>
            </w:r>
            <w:r w:rsidR="00321469">
              <w:rPr>
                <w:noProof/>
                <w:webHidden/>
              </w:rPr>
              <w:t>31</w:t>
            </w:r>
            <w:r w:rsidR="00925374">
              <w:rPr>
                <w:noProof/>
                <w:webHidden/>
              </w:rPr>
              <w:fldChar w:fldCharType="end"/>
            </w:r>
          </w:hyperlink>
        </w:p>
        <w:p w14:paraId="3E60372D" w14:textId="0E20C7D9" w:rsidR="00925374" w:rsidRDefault="00000000">
          <w:pPr>
            <w:pStyle w:val="TOC3"/>
            <w:tabs>
              <w:tab w:val="right" w:leader="dot" w:pos="9350"/>
            </w:tabs>
            <w:rPr>
              <w:rFonts w:asciiTheme="minorHAnsi" w:eastAsiaTheme="minorEastAsia" w:hAnsiTheme="minorHAnsi"/>
              <w:noProof/>
              <w:sz w:val="22"/>
              <w:szCs w:val="22"/>
            </w:rPr>
          </w:pPr>
          <w:hyperlink w:anchor="_Toc124097958" w:history="1">
            <w:r w:rsidR="00925374" w:rsidRPr="00692D94">
              <w:rPr>
                <w:rStyle w:val="Hyperlink"/>
                <w:noProof/>
              </w:rPr>
              <w:t>Mechanical instabilities driven morphogenesis</w:t>
            </w:r>
            <w:r w:rsidR="00925374">
              <w:rPr>
                <w:noProof/>
                <w:webHidden/>
              </w:rPr>
              <w:tab/>
            </w:r>
            <w:r w:rsidR="00925374">
              <w:rPr>
                <w:noProof/>
                <w:webHidden/>
              </w:rPr>
              <w:fldChar w:fldCharType="begin"/>
            </w:r>
            <w:r w:rsidR="00925374">
              <w:rPr>
                <w:noProof/>
                <w:webHidden/>
              </w:rPr>
              <w:instrText xml:space="preserve"> PAGEREF _Toc124097958 \h </w:instrText>
            </w:r>
            <w:r w:rsidR="00925374">
              <w:rPr>
                <w:noProof/>
                <w:webHidden/>
              </w:rPr>
            </w:r>
            <w:r w:rsidR="00925374">
              <w:rPr>
                <w:noProof/>
                <w:webHidden/>
              </w:rPr>
              <w:fldChar w:fldCharType="separate"/>
            </w:r>
            <w:r w:rsidR="00321469">
              <w:rPr>
                <w:noProof/>
                <w:webHidden/>
              </w:rPr>
              <w:t>31</w:t>
            </w:r>
            <w:r w:rsidR="00925374">
              <w:rPr>
                <w:noProof/>
                <w:webHidden/>
              </w:rPr>
              <w:fldChar w:fldCharType="end"/>
            </w:r>
          </w:hyperlink>
        </w:p>
        <w:p w14:paraId="0C317F1C" w14:textId="74B0FD0A" w:rsidR="00925374" w:rsidRDefault="00000000">
          <w:pPr>
            <w:pStyle w:val="TOC3"/>
            <w:tabs>
              <w:tab w:val="right" w:leader="dot" w:pos="9350"/>
            </w:tabs>
            <w:rPr>
              <w:rFonts w:asciiTheme="minorHAnsi" w:eastAsiaTheme="minorEastAsia" w:hAnsiTheme="minorHAnsi"/>
              <w:noProof/>
              <w:sz w:val="22"/>
              <w:szCs w:val="22"/>
            </w:rPr>
          </w:pPr>
          <w:hyperlink w:anchor="_Toc124097959" w:history="1">
            <w:r w:rsidR="00925374" w:rsidRPr="00692D94">
              <w:rPr>
                <w:rStyle w:val="Hyperlink"/>
                <w:noProof/>
              </w:rPr>
              <w:t>What is to be done?</w:t>
            </w:r>
            <w:r w:rsidR="00925374">
              <w:rPr>
                <w:noProof/>
                <w:webHidden/>
              </w:rPr>
              <w:tab/>
            </w:r>
            <w:r w:rsidR="00925374">
              <w:rPr>
                <w:noProof/>
                <w:webHidden/>
              </w:rPr>
              <w:fldChar w:fldCharType="begin"/>
            </w:r>
            <w:r w:rsidR="00925374">
              <w:rPr>
                <w:noProof/>
                <w:webHidden/>
              </w:rPr>
              <w:instrText xml:space="preserve"> PAGEREF _Toc124097959 \h </w:instrText>
            </w:r>
            <w:r w:rsidR="00925374">
              <w:rPr>
                <w:noProof/>
                <w:webHidden/>
              </w:rPr>
            </w:r>
            <w:r w:rsidR="00925374">
              <w:rPr>
                <w:noProof/>
                <w:webHidden/>
              </w:rPr>
              <w:fldChar w:fldCharType="separate"/>
            </w:r>
            <w:r w:rsidR="00321469">
              <w:rPr>
                <w:noProof/>
                <w:webHidden/>
              </w:rPr>
              <w:t>31</w:t>
            </w:r>
            <w:r w:rsidR="00925374">
              <w:rPr>
                <w:noProof/>
                <w:webHidden/>
              </w:rPr>
              <w:fldChar w:fldCharType="end"/>
            </w:r>
          </w:hyperlink>
        </w:p>
        <w:p w14:paraId="61E60CC4" w14:textId="235B27DF" w:rsidR="00925374" w:rsidRDefault="00000000">
          <w:pPr>
            <w:pStyle w:val="TOC3"/>
            <w:tabs>
              <w:tab w:val="right" w:leader="dot" w:pos="9350"/>
            </w:tabs>
            <w:rPr>
              <w:rFonts w:asciiTheme="minorHAnsi" w:eastAsiaTheme="minorEastAsia" w:hAnsiTheme="minorHAnsi"/>
              <w:noProof/>
              <w:sz w:val="22"/>
              <w:szCs w:val="22"/>
            </w:rPr>
          </w:pPr>
          <w:hyperlink w:anchor="_Toc124097960" w:history="1">
            <w:r w:rsidR="00925374" w:rsidRPr="00692D94">
              <w:rPr>
                <w:rStyle w:val="Hyperlink"/>
                <w:noProof/>
              </w:rPr>
              <w:t>What we want to do?</w:t>
            </w:r>
            <w:r w:rsidR="00925374">
              <w:rPr>
                <w:noProof/>
                <w:webHidden/>
              </w:rPr>
              <w:tab/>
            </w:r>
            <w:r w:rsidR="00925374">
              <w:rPr>
                <w:noProof/>
                <w:webHidden/>
              </w:rPr>
              <w:fldChar w:fldCharType="begin"/>
            </w:r>
            <w:r w:rsidR="00925374">
              <w:rPr>
                <w:noProof/>
                <w:webHidden/>
              </w:rPr>
              <w:instrText xml:space="preserve"> PAGEREF _Toc124097960 \h </w:instrText>
            </w:r>
            <w:r w:rsidR="00925374">
              <w:rPr>
                <w:noProof/>
                <w:webHidden/>
              </w:rPr>
            </w:r>
            <w:r w:rsidR="00925374">
              <w:rPr>
                <w:noProof/>
                <w:webHidden/>
              </w:rPr>
              <w:fldChar w:fldCharType="separate"/>
            </w:r>
            <w:r w:rsidR="00321469">
              <w:rPr>
                <w:noProof/>
                <w:webHidden/>
              </w:rPr>
              <w:t>32</w:t>
            </w:r>
            <w:r w:rsidR="00925374">
              <w:rPr>
                <w:noProof/>
                <w:webHidden/>
              </w:rPr>
              <w:fldChar w:fldCharType="end"/>
            </w:r>
          </w:hyperlink>
        </w:p>
        <w:p w14:paraId="7AF99650" w14:textId="5184B2DD" w:rsidR="00BF0B23" w:rsidRDefault="00BF0B23">
          <w:r>
            <w:rPr>
              <w:b/>
              <w:bCs/>
              <w:noProof/>
            </w:rPr>
            <w:fldChar w:fldCharType="end"/>
          </w:r>
        </w:p>
      </w:sdtContent>
    </w:sdt>
    <w:p w14:paraId="3B482989" w14:textId="6B149101" w:rsidR="009276FD" w:rsidRDefault="00C360DF" w:rsidP="00E55A2B">
      <w:pPr>
        <w:pStyle w:val="Heading2"/>
      </w:pPr>
      <w:r>
        <w:lastRenderedPageBreak/>
        <w:t xml:space="preserve"> </w:t>
      </w:r>
      <w:bookmarkStart w:id="0" w:name="_Toc124097942"/>
      <w:bookmarkStart w:id="1" w:name="abstract"/>
      <w:r>
        <w:t>Abstract</w:t>
      </w:r>
      <w:bookmarkEnd w:id="0"/>
    </w:p>
    <w:p w14:paraId="752BC634" w14:textId="069BE969" w:rsidR="004E609D" w:rsidRPr="00E55A2B" w:rsidRDefault="00C360DF" w:rsidP="00E55A2B">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bookmarkStart w:id="2" w:name="part-i-introduction"/>
      <w:bookmarkEnd w:id="1"/>
      <w:r w:rsidR="004E609D">
        <w:br w:type="page"/>
      </w:r>
    </w:p>
    <w:p w14:paraId="3B48298B" w14:textId="127D8A35" w:rsidR="009276FD" w:rsidRDefault="00C360DF">
      <w:pPr>
        <w:pStyle w:val="Heading1"/>
      </w:pPr>
      <w:bookmarkStart w:id="3" w:name="_Toc124097943"/>
      <w:r>
        <w:lastRenderedPageBreak/>
        <w:t>Part I: Introduction</w:t>
      </w:r>
      <w:bookmarkEnd w:id="3"/>
    </w:p>
    <w:p w14:paraId="3B48298C" w14:textId="1AF8DCE2" w:rsidR="009276FD" w:rsidRDefault="00C360DF">
      <w:pPr>
        <w:pStyle w:val="FirstParagraph"/>
      </w:pPr>
      <w:r>
        <w:t>The central focus of this thesis is the epithelial tissue monolayer. From the perspective of a mechanical engineer, these monolayers are endlessly fascinating. They are shape-changing, self-healing, and continuously deforming or jamming depending on the requirement</w:t>
      </w:r>
      <w:r w:rsidR="00443CBB">
        <w:t xml:space="preserve"> </w:t>
      </w:r>
      <w:r w:rsidR="005344F1">
        <w:t>(</w:t>
      </w:r>
      <w:r w:rsidR="005344F1" w:rsidRPr="005344F1">
        <w:t>xi2018</w:t>
      </w:r>
      <w:r w:rsidR="005344F1">
        <w:t>)</w:t>
      </w:r>
      <w:r>
        <w: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body and lining body cavities and organs. Epithelial monolayers adopt a range of shapes from simple spherical blastocyst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01329AE5" w14:textId="322146E6" w:rsidR="00167149" w:rsidRPr="00E55A2B" w:rsidRDefault="00C360DF" w:rsidP="00E55A2B">
      <w:pPr>
        <w:pStyle w:val="BodyText"/>
      </w:pPr>
      <w:r>
        <w:t xml:space="preserve">The chapters in this part are to be a primer for all the topics relevant to my PhD. Starting with a brief introduction to the epithelial tissue itself and its key components. Subsequently, </w:t>
      </w:r>
      <w:r w:rsidR="0040480E">
        <w:t xml:space="preserve">role of mechanics in </w:t>
      </w:r>
      <w:r>
        <w:t xml:space="preserve">morphogenesis, and the </w:t>
      </w:r>
      <w:r w:rsidR="00CF070A">
        <w:t>approache</w:t>
      </w:r>
      <w:r>
        <w:t xml:space="preserve">s of modeling </w:t>
      </w:r>
      <w:r w:rsidR="005960A0">
        <w:t>t</w:t>
      </w:r>
      <w:r w:rsidR="00FB1410">
        <w:t>hese tissues</w:t>
      </w:r>
      <w:r>
        <w:t>. Finally, I will conclude with the emerging field of “bottom-up” morphogenesis, where researchers are reconstructing the biological systems from scratch.</w:t>
      </w:r>
      <w:bookmarkStart w:id="4" w:name="epithelial-layers"/>
      <w:r w:rsidR="00167149">
        <w:br w:type="page"/>
      </w:r>
    </w:p>
    <w:p w14:paraId="3B48298E" w14:textId="08DF7FB3" w:rsidR="009276FD" w:rsidRDefault="00C360DF">
      <w:pPr>
        <w:pStyle w:val="Heading2"/>
      </w:pPr>
      <w:bookmarkStart w:id="5" w:name="_Toc124097944"/>
      <w:r>
        <w:lastRenderedPageBreak/>
        <w:t>Epithelial Layers</w:t>
      </w:r>
      <w:bookmarkEnd w:id="5"/>
    </w:p>
    <w:p w14:paraId="3B48298F" w14:textId="77777777" w:rsidR="009276FD" w:rsidRDefault="00C360DF">
      <w:pPr>
        <w:pStyle w:val="Heading3"/>
      </w:pPr>
      <w:bookmarkStart w:id="6" w:name="_Toc124097945"/>
      <w:bookmarkStart w:id="7" w:name="introduction"/>
      <w:r>
        <w:t>Introduction</w:t>
      </w:r>
      <w:bookmarkEnd w:id="6"/>
    </w:p>
    <w:p w14:paraId="3B482990" w14:textId="77777777" w:rsidR="009276FD" w:rsidRDefault="00C360DF">
      <w:pPr>
        <w:pStyle w:val="BlockText"/>
      </w:pPr>
      <w:r>
        <w:t>Figure: The Anatomy Lesson of Dr. Frederik Ruysch, 1670 by Adriaen Backer</w:t>
      </w:r>
    </w:p>
    <w:p w14:paraId="3B482991" w14:textId="12F64251" w:rsidR="009276FD" w:rsidRDefault="00C360DF">
      <w:pPr>
        <w:pStyle w:val="FirstParagraph"/>
      </w:pPr>
      <w:r>
        <w:t xml:space="preserve">A Dutch botanist, Frederick Ruysch, in early eighteenth century coined the term ‘epithelia’ to describe the tissue </w:t>
      </w:r>
      <w:r w:rsidR="00C74FEC">
        <w:t xml:space="preserve">he </w:t>
      </w:r>
      <w:r>
        <w:t>found while dissecting the lips of a cadaver, combining Greek roots ‘</w:t>
      </w:r>
      <w:r>
        <w:rPr>
          <w:i/>
          <w:iCs/>
        </w:rPr>
        <w:t>epi</w:t>
      </w:r>
      <w:r>
        <w:t>’ for the top and ‘</w:t>
      </w:r>
      <w:r>
        <w:rPr>
          <w:i/>
          <w:iCs/>
        </w:rPr>
        <w:t>thele</w:t>
      </w:r>
      <w:r>
        <w:t>’ for a nipple</w:t>
      </w:r>
      <w:r w:rsidR="00167149">
        <w:rPr>
          <w:rStyle w:val="FootnoteReference"/>
        </w:rPr>
        <w:footnoteReference w:id="1"/>
      </w:r>
      <w:r>
        <w:t>. A few decades later, a Swiss scientist Albrecht von Haller started to use the term epithelium/epithelia to describe fiber(s) of the body. The idea of fibers was an old renaissance theory that the body is made of fibers, which a fundamental building block of living things.</w:t>
      </w:r>
      <w:r w:rsidR="008644E2">
        <w:rPr>
          <w:rStyle w:val="FootnoteReference"/>
        </w:rPr>
        <w:footnoteReference w:id="2"/>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163766" w:rsidRPr="00163766">
        <w:t>alberts2015</w:t>
      </w:r>
      <w:r w:rsidR="00FC4976">
        <w:t>).</w:t>
      </w:r>
      <w:r>
        <w:t xml:space="preserve"> In the twenty-first century science, epithelial tissues are understood as a type of animal tissue in which cells are packed into sheets. The epithelial cell sheets have strong intercellular bonds that form physical barriers for compartmentalization of the organs and maintains the homeostasis. It plays a key role in developmental stages by supporting growth and driving shape changes of the organs. It protects the organs from external physical, chemical, and microbial onslaughts</w:t>
      </w:r>
      <w:r w:rsidR="003A1E1A">
        <w:t xml:space="preserve"> (</w:t>
      </w:r>
      <w:r w:rsidR="003A1E1A" w:rsidRPr="003A1E1A">
        <w:t>marchiando2010</w:t>
      </w:r>
      <w:r w:rsidR="003A1E1A">
        <w:t>)</w:t>
      </w:r>
      <w:r>
        <w:t>.</w:t>
      </w:r>
    </w:p>
    <w:p w14:paraId="3B482992" w14:textId="4D043DE6" w:rsidR="009276FD" w:rsidRDefault="00C360DF">
      <w:pPr>
        <w:pStyle w:val="BodyText"/>
      </w:pPr>
      <w:r>
        <w:t>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compartments</w:t>
      </w:r>
      <w:r w:rsidR="003A1E1A">
        <w:t xml:space="preserve"> (</w:t>
      </w:r>
      <w:r w:rsidR="003A1E1A" w:rsidRPr="003A1E1A">
        <w:t>marchiando2010</w:t>
      </w:r>
      <w:r w:rsidR="003A1E1A">
        <w:t>)</w:t>
      </w:r>
      <w:r>
        <w:t xml:space="preserve">. Typical examples of these are transporting epithelia such as those of the renal tubule, absorptive epithelia of the </w:t>
      </w:r>
      <w:r>
        <w:lastRenderedPageBreak/>
        <w:t>intestine, and secretory epithelial cells like hepatocytes</w:t>
      </w:r>
      <w:r w:rsidR="003D09C8">
        <w:t xml:space="preserve"> (</w:t>
      </w:r>
      <w:r w:rsidR="00C40EB7" w:rsidRPr="00163766">
        <w:t>alberts2015</w:t>
      </w:r>
      <w:r w:rsidR="003D09C8">
        <w:t xml:space="preserve">). </w:t>
      </w:r>
      <w:r>
        <w:t>In addition, polarized epithelia guide the developmental process by determining the fate of cells leading to symmetry breaking events in the embryo (kim2018).</w:t>
      </w:r>
    </w:p>
    <w:p w14:paraId="3B482993" w14:textId="77777777" w:rsidR="009276FD" w:rsidRDefault="00C360DF">
      <w:pPr>
        <w:pStyle w:val="Heading3"/>
      </w:pPr>
      <w:bookmarkStart w:id="8" w:name="_Toc124097946"/>
      <w:bookmarkStart w:id="9" w:name="key-components"/>
      <w:bookmarkEnd w:id="7"/>
      <w:r>
        <w:t>Key components</w:t>
      </w:r>
      <w:bookmarkEnd w:id="8"/>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3B482997" w14:textId="5D24DD57" w:rsidR="009276FD" w:rsidRPr="00D939F4" w:rsidRDefault="00C360DF" w:rsidP="00621F63">
      <w:pPr>
        <w:pStyle w:val="FirstParagraph"/>
      </w:pPr>
      <w:r>
        <w:t>In general, cell structure helps cells maintain their shape along with providing mechanical support to perform vital functions like division and migration</w:t>
      </w:r>
      <w:r w:rsidR="0014476E">
        <w:t xml:space="preserve"> (</w:t>
      </w:r>
      <w:r w:rsidR="0014476E" w:rsidRPr="00163766">
        <w:t>alberts2015</w:t>
      </w:r>
      <w:r w:rsidR="0014476E">
        <w:t>)</w:t>
      </w:r>
      <w:r>
        <w:t>.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w:t>
      </w:r>
      <w:r w:rsidR="00BB5BDD">
        <w:t xml:space="preserve"> (</w:t>
      </w:r>
      <w:r w:rsidR="00BB5BDD" w:rsidRPr="00BB5BDD">
        <w:t>mofrad2009</w:t>
      </w:r>
      <w:r w:rsidR="00BB5BDD">
        <w:t>)</w:t>
      </w:r>
      <w:r>
        <w:t>. Unlike actin filaments and microtubules, intermediate filaments are constructed from several different subunit proteins</w:t>
      </w:r>
      <w:r w:rsidR="003D09C8">
        <w:t xml:space="preserve">. </w:t>
      </w:r>
      <w:r>
        <w:t>All three types of filaments dynamically alter themselves in reaction to signals from microenvironments and cell networks.</w:t>
      </w:r>
      <w:r w:rsidR="00E223B9">
        <w:t xml:space="preserve"> </w:t>
      </w:r>
      <w:r>
        <w:t xml:space="preserve">Mechanically, actin filaments are stiffer than microtubules in extension, but they rupture at lower extension. </w:t>
      </w:r>
      <w:r w:rsidR="00927383">
        <w:t>T</w:t>
      </w:r>
      <w:r>
        <w:t>he intermediate filaments exhibit an intermediate extensional stiffness at lower extensions</w:t>
      </w:r>
      <w:r w:rsidR="00E50CEC">
        <w:t xml:space="preserve"> and</w:t>
      </w:r>
      <w:r>
        <w:t xml:space="preserve"> can sustain much larger extensions than the other two types of filaments while exhibiting a nonlinear stiffening response (</w:t>
      </w:r>
      <w:r w:rsidR="00DB17AD">
        <w:t>wen2011</w:t>
      </w:r>
      <w:r>
        <w:t>).</w:t>
      </w:r>
      <w:r w:rsidR="00DB334E">
        <w:t xml:space="preserve"> Difference</w:t>
      </w:r>
      <w:r w:rsidR="0005314E">
        <w:t>s</w:t>
      </w:r>
      <w:r w:rsidR="00DB334E">
        <w:t xml:space="preserve"> in the stre</w:t>
      </w:r>
      <w:r w:rsidR="00E8311E">
        <w:t>ngth and stability comes from the properties of the individual subunits.</w:t>
      </w:r>
      <w:r w:rsidR="0005314E">
        <w:t xml:space="preserve"> </w:t>
      </w:r>
      <w:r w:rsidR="00E2655A">
        <w:t xml:space="preserve">The persistence length </w:t>
      </w:r>
      <w:r w:rsidR="00B9017C">
        <w:t>can vary from 1µm for intermediate filaments</w:t>
      </w:r>
      <w:r w:rsidR="00DF4083">
        <w:t xml:space="preserve"> to </w:t>
      </w:r>
      <w:r w:rsidR="00B555A1">
        <w:t>1</w:t>
      </w:r>
      <w:r w:rsidR="00DF4083">
        <w:t xml:space="preserve"> mm for microtubules</w:t>
      </w:r>
      <w:r w:rsidR="000C6267">
        <w:t xml:space="preserve"> (</w:t>
      </w:r>
      <w:r w:rsidR="000C6267" w:rsidRPr="000C6267">
        <w:t>fletcher2010</w:t>
      </w:r>
      <w:r w:rsidR="000C6267">
        <w:t>)</w:t>
      </w:r>
      <w:r w:rsidR="00DF4083">
        <w:t xml:space="preserve">. </w:t>
      </w:r>
      <w:r w:rsidR="0027512D">
        <w:t>Stiffest</w:t>
      </w:r>
      <w:r w:rsidR="00803398">
        <w:t xml:space="preserve"> of all</w:t>
      </w:r>
      <w:r w:rsidR="0027512D">
        <w:t>, a</w:t>
      </w:r>
      <w:r w:rsidR="00DF4083">
        <w:t>ctin filament</w:t>
      </w:r>
      <w:r w:rsidR="0027512D">
        <w:t xml:space="preserve">s, have </w:t>
      </w:r>
      <w:r w:rsidR="00DB17AD">
        <w:t>persistence length of few microns.</w:t>
      </w:r>
      <w:r w:rsidR="009D76A2">
        <w:t xml:space="preserve"> </w:t>
      </w:r>
      <w:r w:rsidR="00267052">
        <w:t>T</w:t>
      </w:r>
      <w:r w:rsidR="00292753">
        <w:t>he</w:t>
      </w:r>
      <w:r w:rsidR="0073392F">
        <w:t xml:space="preserve"> assembly and disassembly of these</w:t>
      </w:r>
      <w:r w:rsidR="00292753">
        <w:t xml:space="preserve"> filaments is dictated by </w:t>
      </w:r>
      <w:r w:rsidR="009D76A2">
        <w:t xml:space="preserve">the </w:t>
      </w:r>
      <w:r w:rsidR="00BA63AE">
        <w:t>dynamics</w:t>
      </w:r>
      <w:r w:rsidR="00D315B0">
        <w:t xml:space="preserve"> of their </w:t>
      </w:r>
      <w:r w:rsidR="009D76A2">
        <w:t>macromolecul</w:t>
      </w:r>
      <w:r w:rsidR="006C5156">
        <w:t>ar components</w:t>
      </w:r>
      <w:r w:rsidR="006832CE">
        <w:t xml:space="preserve"> and </w:t>
      </w:r>
      <w:r w:rsidR="00AA44C9">
        <w:t>accessory proteins</w:t>
      </w:r>
      <w:r w:rsidR="00D315B0">
        <w:t>.</w:t>
      </w:r>
      <w:r w:rsidR="00BA63AE">
        <w:t xml:space="preserve"> Actin</w:t>
      </w:r>
      <w:r w:rsidR="0053354F">
        <w:t xml:space="preserve"> filaments in conjunction with myosin motors form the actomyosin cortex</w:t>
      </w:r>
      <w:r w:rsidR="00621F63">
        <w:t xml:space="preserve"> which is critical for producing intra/intercellular forces. </w:t>
      </w:r>
      <w:r>
        <w:t xml:space="preserve">In the </w:t>
      </w:r>
      <w:r>
        <w:lastRenderedPageBreak/>
        <w:t>case of epithelial layers, the act</w:t>
      </w:r>
      <w:r w:rsidR="00E22C3A">
        <w:t>omyosin cortex</w:t>
      </w:r>
      <w:r>
        <w:t xml:space="preserve"> and intercellular junctions make cell-cell contacts stronger and provide integrity to the tissue</w:t>
      </w:r>
      <w:r w:rsidR="004E7A61">
        <w:t xml:space="preserve"> (</w:t>
      </w:r>
      <w:r w:rsidR="004E7A61" w:rsidRPr="004E7A61">
        <w:t>braga2016</w:t>
      </w:r>
      <w:r w:rsidR="004E7A61">
        <w:t>)</w:t>
      </w:r>
      <w:r>
        <w:t>. The perfect example of these tissue-level structures can be seen in wound healing assays: cells surrounding the wound create a ring of actin to close it</w:t>
      </w:r>
      <w:r w:rsidR="009E6B83">
        <w:t xml:space="preserve"> (</w:t>
      </w:r>
      <w:r w:rsidR="009E6B83" w:rsidRPr="009E6B83">
        <w:t>brugues2014</w:t>
      </w:r>
      <w:r w:rsidR="009E6B83">
        <w:t>)</w:t>
      </w:r>
      <w:r>
        <w:t>.</w:t>
      </w:r>
      <w:r w:rsidR="00165890">
        <w:rPr>
          <w:i/>
          <w:iCs/>
        </w:rPr>
        <w:t xml:space="preserve"> </w:t>
      </w:r>
      <w:r w:rsidR="00D939F4">
        <w:t xml:space="preserve">We will </w:t>
      </w:r>
      <w:r w:rsidR="00086903">
        <w:t xml:space="preserve">discuss the actomyosin network more in detail </w:t>
      </w:r>
      <w:r w:rsidR="003929A7">
        <w:t>in the Chapter 3.</w:t>
      </w:r>
    </w:p>
    <w:p w14:paraId="3B482998" w14:textId="77777777" w:rsidR="009276FD" w:rsidRDefault="00C360DF">
      <w:pPr>
        <w:pStyle w:val="BlockText"/>
      </w:pPr>
      <w:r>
        <w:t>Figure: Quilling of human body and then showing apical basal polarity of epithelial and monolayer including all the cytoskeleton and cell junctions and their mechanics</w:t>
      </w:r>
    </w:p>
    <w:p w14:paraId="3B482999" w14:textId="340178D2" w:rsidR="009276FD" w:rsidRDefault="00C360DF">
      <w:pPr>
        <w:pStyle w:val="FirstParagraph"/>
      </w:pPr>
      <w:r>
        <w:t>Multiple membrane molecules can mediate adhesion between cells. One of these are cadherins, 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mechanical regulation of division and tissue rearrangement during development and homeostasis (</w:t>
      </w:r>
      <w:r w:rsidR="005B06FB" w:rsidRPr="005B06FB">
        <w:t>godard2019</w:t>
      </w:r>
      <w:r w:rsidR="005B06FB">
        <w:t xml:space="preserve">, </w:t>
      </w:r>
      <w:r>
        <w:t>mertz2013). Desmosomes are another type of intercellular junction. They are coupled with intermediate filaments, and the resulting supracellular network confers mechanical resilience on cell layers</w:t>
      </w:r>
      <w:r w:rsidR="0051354E">
        <w:t xml:space="preserve"> (</w:t>
      </w:r>
      <w:r w:rsidR="00F003BD" w:rsidRPr="00F003BD">
        <w:t>hatzfeld2017</w:t>
      </w:r>
      <w:r w:rsidR="00F003BD">
        <w:t xml:space="preserve">, </w:t>
      </w:r>
      <w:r w:rsidR="00F003BD" w:rsidRPr="00F003BD">
        <w:t>latorre2018</w:t>
      </w:r>
      <w:r w:rsidR="0051354E">
        <w:t>)</w:t>
      </w:r>
      <w:r>
        <w:t>. Tight junctions perform a barrier function and enable the transport of ions across epithelial layers to be actively regulated</w:t>
      </w:r>
      <w:r w:rsidR="001071BF">
        <w:t xml:space="preserve"> (</w:t>
      </w:r>
      <w:r w:rsidR="001071BF" w:rsidRPr="001071BF">
        <w:t>marchiando2010</w:t>
      </w:r>
      <w:r w:rsidR="001071BF">
        <w:t>)</w:t>
      </w:r>
      <w:r>
        <w:t xml:space="preserve">. This plays an important role in </w:t>
      </w:r>
      <w:r w:rsidR="00713329">
        <w:t xml:space="preserve">controlling </w:t>
      </w:r>
      <w:r>
        <w:t xml:space="preserve">fluid pressure in </w:t>
      </w:r>
      <w:r w:rsidR="001071BF">
        <w:t xml:space="preserve">the </w:t>
      </w:r>
      <w:r>
        <w:t>tissues</w:t>
      </w:r>
      <w:r w:rsidR="00713329">
        <w:t xml:space="preserve"> (</w:t>
      </w:r>
      <w:r w:rsidR="00713329" w:rsidRPr="00713329">
        <w:t>chan2020</w:t>
      </w:r>
      <w:r w:rsidR="00713329">
        <w:t>)</w:t>
      </w:r>
      <w:r>
        <w:t>.</w:t>
      </w:r>
    </w:p>
    <w:p w14:paraId="3B48299A" w14:textId="77777777" w:rsidR="009276FD" w:rsidRDefault="00C360DF">
      <w:pPr>
        <w:pStyle w:val="Heading4"/>
      </w:pPr>
      <w:bookmarkStart w:id="11" w:name="microenvironment"/>
      <w:bookmarkEnd w:id="10"/>
      <w:r>
        <w:t>Microenvironment</w:t>
      </w:r>
    </w:p>
    <w:p w14:paraId="3B48299B" w14:textId="330CA919" w:rsidR="009276FD" w:rsidRDefault="00C360DF">
      <w:pPr>
        <w:pStyle w:val="FirstParagraph"/>
      </w:pPr>
      <w:r>
        <w:t>Extracellular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t xml:space="preserve"> It also provides an aqueous environment for the diffusion of nutrients, ions, hormones, and metabolites between the cell and the capillary network</w:t>
      </w:r>
      <w:r w:rsidR="008A3A12">
        <w:t xml:space="preserve"> (</w:t>
      </w:r>
      <w:r w:rsidR="008A3A12" w:rsidRPr="00163766">
        <w:t>alberts2015</w:t>
      </w:r>
      <w:r w:rsidR="008A3A12">
        <w:t>)</w:t>
      </w:r>
      <w:r>
        <w:t>. On top of that, it is subjected to mechanical forces such as blood flow in endothelia, air flow in respiratory epithelia, or hydrostatic pressure in the mammary gland and bladder</w:t>
      </w:r>
      <w:r w:rsidR="00D60117">
        <w:t xml:space="preserve"> (</w:t>
      </w:r>
      <w:r w:rsidR="00320597" w:rsidRPr="00320597">
        <w:t>waters2012</w:t>
      </w:r>
      <w:r w:rsidR="00320597">
        <w:t xml:space="preserve">, </w:t>
      </w:r>
      <w:r w:rsidR="00D60117" w:rsidRPr="00D60117">
        <w:t>walma2020</w:t>
      </w:r>
      <w:r w:rsidR="00D60117">
        <w:t>)</w:t>
      </w:r>
      <w:r>
        <w:t xml:space="preserve">. It is shown that the ECM regulates cell shape, </w:t>
      </w:r>
      <w:r>
        <w:lastRenderedPageBreak/>
        <w:t xml:space="preserve">orientation, movement, and overall function in response to </w:t>
      </w:r>
      <w:r w:rsidR="00EC0C91">
        <w:t>biophysical</w:t>
      </w:r>
      <w:r>
        <w:t xml:space="preserve"> forces</w:t>
      </w:r>
      <w:r w:rsidR="001E4CB7">
        <w:t xml:space="preserve"> (</w:t>
      </w:r>
      <w:r w:rsidR="001E4CB7" w:rsidRPr="001E4CB7">
        <w:t>alberts2015</w:t>
      </w:r>
      <w:r w:rsidR="001E4CB7">
        <w:t>)</w:t>
      </w:r>
      <w:r w:rsidR="00E22C3A">
        <w:t>.</w:t>
      </w:r>
    </w:p>
    <w:p w14:paraId="3B48299C" w14:textId="6F46FB0D" w:rsidR="009276FD" w:rsidRDefault="00C360DF">
      <w:pPr>
        <w:pStyle w:val="BodyText"/>
      </w:pPr>
      <w:r>
        <w:t xml:space="preserve">ECM is a fibrous network of proteins; </w:t>
      </w:r>
      <w:r w:rsidR="00FB36E8">
        <w:t>its</w:t>
      </w:r>
      <w:r>
        <w:t xml:space="preserve"> three primary structural constituents are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w:t>
      </w:r>
      <w:r w:rsidR="00B04433">
        <w:t xml:space="preserve"> (</w:t>
      </w:r>
      <w:r w:rsidR="004D6570" w:rsidRPr="004D6570">
        <w:t>casares2015</w:t>
      </w:r>
      <w:r w:rsidR="00B04433">
        <w:t>)</w:t>
      </w:r>
      <w:r>
        <w:t>. Moreover, collagen network can remodel under the influence of cells aiding in migration or mechanical forces</w:t>
      </w:r>
      <w:r w:rsidR="00637814">
        <w:t xml:space="preserve"> (</w:t>
      </w:r>
      <w:r w:rsidR="003A625B" w:rsidRPr="003A625B">
        <w:t>humphrey2014</w:t>
      </w:r>
      <w:r w:rsidR="00637814">
        <w:t>)</w:t>
      </w:r>
      <w:r>
        <w:t>. Like most cytoskeletal proteins, most extracellular components turnover. Some continuously and some very slowly. For example, collagen in the periodontal ligament appears to have a half-life of a few days, whereas that in the vasculature may have a normal half-life of several months</w:t>
      </w:r>
      <w:r w:rsidR="00A366F7">
        <w:t xml:space="preserve"> (</w:t>
      </w:r>
      <w:r w:rsidR="00A366F7" w:rsidRPr="00A366F7">
        <w:t>humphrey2013</w:t>
      </w:r>
      <w:r w:rsidR="00A366F7">
        <w:t>)</w:t>
      </w:r>
      <w:r>
        <w:t>. In response to altered physical stimuli, disease, or injury the rates of synthesis and degradation of collagen can increase many folds to have a rapid response.</w:t>
      </w:r>
    </w:p>
    <w:p w14:paraId="3B48299D" w14:textId="77777777" w:rsidR="009276FD" w:rsidRDefault="00C360DF">
      <w:pPr>
        <w:pStyle w:val="Heading4"/>
      </w:pPr>
      <w:bookmarkStart w:id="12" w:name="cell-matrix-interaction"/>
      <w:bookmarkEnd w:id="11"/>
      <w:r>
        <w:t>Cell-matrix interaction</w:t>
      </w:r>
    </w:p>
    <w:p w14:paraId="3B48299E" w14:textId="6E2E0444" w:rsidR="009276FD" w:rsidRPr="00B641FB" w:rsidRDefault="00C360DF">
      <w:pPr>
        <w:pStyle w:val="FirstParagraph"/>
        <w:rPr>
          <w:i/>
          <w:iCs/>
        </w:rPr>
      </w:pPr>
      <w:r>
        <w:t xml:space="preserve">Cells and ECM have a symbiotic relationship with each other through various sensors on the cell surface. The biophysical cues are primarily sensed using integrins and focal adhesion complexes in cell-substrate adhesion (kechagia2019). Through these adhesions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viscoelasticity of the matrix (elosegui-artola2022a). The cells have shown to secrete ECM on their own or remodel the substrate to promote growth/invasion of a cancer or reorganize the cytoskeleton all together</w:t>
      </w:r>
      <w:r w:rsidR="008B1BA6">
        <w:t xml:space="preserve"> (s</w:t>
      </w:r>
      <w:r w:rsidR="008B1BA6" w:rsidRPr="00637814">
        <w:t>malandrino2018</w:t>
      </w:r>
      <w:r w:rsidR="008B1BA6">
        <w:t>)</w:t>
      </w:r>
      <w:r>
        <w:t xml:space="preserve">. Due to </w:t>
      </w:r>
      <w:r w:rsidR="009E6FED">
        <w:t xml:space="preserve">the </w:t>
      </w:r>
      <w:r>
        <w:t>deeper ties of focal adhesions to the nucleus and in turn transcriptional factors, cell-matrix adhesions could affect the tissue behavior fundamentally</w:t>
      </w:r>
      <w:r w:rsidR="009F39BA">
        <w:t xml:space="preserve"> (</w:t>
      </w:r>
      <w:r w:rsidR="006807D4" w:rsidRPr="006807D4">
        <w:t>venturini2020</w:t>
      </w:r>
      <w:r w:rsidR="005F5EA4">
        <w:t xml:space="preserve">, </w:t>
      </w:r>
      <w:r w:rsidR="005F5EA4" w:rsidRPr="005F5EA4">
        <w:t>lomakin2020</w:t>
      </w:r>
      <w:r w:rsidR="009F39BA">
        <w:t>)</w:t>
      </w:r>
      <w:r>
        <w:t xml:space="preserve">. Precise control of cell-cell and cell-substrate interactions enables cell sheets </w:t>
      </w:r>
      <w:r w:rsidR="002B676B">
        <w:t xml:space="preserve">to transform themselves into the </w:t>
      </w:r>
      <w:r w:rsidR="00C569D7">
        <w:t>intricate</w:t>
      </w:r>
      <w:r w:rsidR="00194BC4">
        <w:t xml:space="preserve"> curved </w:t>
      </w:r>
      <w:r w:rsidR="00C569D7">
        <w:t>forms</w:t>
      </w:r>
      <w:r w:rsidR="0003640F">
        <w:t xml:space="preserve"> (</w:t>
      </w:r>
      <w:r w:rsidR="0003640F" w:rsidRPr="0003640F">
        <w:t>schamberger2022</w:t>
      </w:r>
      <w:r w:rsidR="0003640F">
        <w:t>)</w:t>
      </w:r>
      <w:r w:rsidR="00B41F81">
        <w:t>.</w:t>
      </w:r>
    </w:p>
    <w:p w14:paraId="3B48299F" w14:textId="77777777" w:rsidR="009276FD" w:rsidRDefault="00C360DF">
      <w:pPr>
        <w:pStyle w:val="BlockText"/>
      </w:pPr>
      <w:r>
        <w:lastRenderedPageBreak/>
        <w:t>Figure: ECM and focal adhesion.</w:t>
      </w:r>
    </w:p>
    <w:p w14:paraId="3B4829A0" w14:textId="77777777" w:rsidR="009276FD" w:rsidRDefault="00C360DF">
      <w:pPr>
        <w:pStyle w:val="Heading3"/>
      </w:pPr>
      <w:bookmarkStart w:id="13" w:name="_Toc124097947"/>
      <w:bookmarkStart w:id="14" w:name="role-in-disease-and-development"/>
      <w:bookmarkEnd w:id="9"/>
      <w:bookmarkEnd w:id="12"/>
      <w:r>
        <w:t>Role in disease and development</w:t>
      </w:r>
      <w:bookmarkEnd w:id="13"/>
    </w:p>
    <w:p w14:paraId="3B4829A1" w14:textId="2C788579" w:rsidR="009276FD" w:rsidRDefault="00C360DF">
      <w:pPr>
        <w:pStyle w:val="FirstParagraph"/>
      </w:pPr>
      <w:r>
        <w:t xml:space="preserve">Epithelial integrity and homeostasis are of central importance to survival, and mechanisms have evolved to ensure these processes are maintained during growth and in response to damage. For example, epithelial cells have one of the fastest turnover rates in the body. The entire gut cell lining turns over in </w:t>
      </w:r>
      <w:r w:rsidR="00411482">
        <w:t>5</w:t>
      </w:r>
      <w:r>
        <w:t>–</w:t>
      </w:r>
      <w:r w:rsidR="00411482">
        <w:t>7</w:t>
      </w:r>
      <w:r>
        <w:t xml:space="preserve"> days</w:t>
      </w:r>
      <w:r w:rsidR="00A049AB">
        <w:t xml:space="preserve"> (</w:t>
      </w:r>
      <w:r w:rsidR="00A049AB" w:rsidRPr="00A049AB">
        <w:t>barker2014</w:t>
      </w:r>
      <w:r w:rsidR="00A049AB">
        <w:t>)</w:t>
      </w:r>
      <w:r>
        <w:t>. This turnover implies constant cell division and death. The excessive rate of division and death may give rise to tumors. It is known that 90% of cancers emerge in simple epithelia</w:t>
      </w:r>
      <w:r w:rsidR="00BB463B">
        <w:t xml:space="preserve"> (</w:t>
      </w:r>
      <w:r w:rsidR="00072CB1" w:rsidRPr="00072CB1">
        <w:t>torras2018</w:t>
      </w:r>
      <w:r w:rsidR="00BB463B">
        <w:t>,</w:t>
      </w:r>
      <w:r w:rsidR="00072CB1">
        <w:t xml:space="preserve"> </w:t>
      </w:r>
      <w:r w:rsidR="00BB463B" w:rsidRPr="00BB463B">
        <w:t>eisenhoffer2013</w:t>
      </w:r>
      <w:r w:rsidR="00BB463B">
        <w:t>)</w:t>
      </w:r>
      <w:r>
        <w:t>. Not only this, 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w:t>
      </w:r>
      <w:r w:rsidR="005215BC">
        <w:t xml:space="preserve"> (</w:t>
      </w:r>
      <w:r w:rsidR="005215BC" w:rsidRPr="005215BC">
        <w:t>fasano1991</w:t>
      </w:r>
      <w:r w:rsidR="005215BC">
        <w:t>)</w:t>
      </w:r>
      <w:r>
        <w:t>. Th</w:t>
      </w:r>
      <w:r w:rsidR="00944BBB">
        <w:t>e compromised</w:t>
      </w:r>
      <w:r>
        <w:t xml:space="preserve"> ZO1 barriers in cancer is essential to allowing metastatic cells to break into and out of blood vessels. The leaky barrier also allows a growing epithelial tumor to access luminal fluids as an additional source of nutrients</w:t>
      </w:r>
      <w:r w:rsidR="00F30E7E">
        <w:t xml:space="preserve"> (</w:t>
      </w:r>
      <w:r w:rsidR="00F30E7E" w:rsidRPr="00F30E7E">
        <w:t>mullin2005</w:t>
      </w:r>
      <w:r w:rsidR="00F30E7E">
        <w:t>)</w:t>
      </w:r>
      <w:r>
        <w:t>.</w:t>
      </w:r>
    </w:p>
    <w:p w14:paraId="3B4829A2" w14:textId="06BA9BD2"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 like repair and differentiation; and abnormal pathological activity like organ fibrosis and promoting carcinoma progression</w:t>
      </w:r>
      <w:r w:rsidR="00765AE9">
        <w:t xml:space="preserve"> (</w:t>
      </w:r>
      <w:r w:rsidR="00765AE9" w:rsidRPr="002C22BB">
        <w:t>alberts2015</w:t>
      </w:r>
      <w:r w:rsidR="00765AE9">
        <w:t>)</w:t>
      </w:r>
      <w:r>
        <w:t>. It endows cells with stem cell properties. Thus, the mesenchymal state is enables cell migration to distant organs and allowing their subsequent differentiation into multiple cell types during development and the initiation of metastasis (thiery2009).</w:t>
      </w:r>
    </w:p>
    <w:p w14:paraId="3B4829A3" w14:textId="0009A05B" w:rsidR="009276FD" w:rsidRDefault="00C360DF">
      <w:pPr>
        <w:pStyle w:val="BodyText"/>
      </w:pPr>
      <w:r>
        <w:t xml:space="preserve">Epithelia undergo drastic changes in shape with deformation and reorganization from the embryonic to the adult stage. Unsurprisingly, any improper function would lead to damage and disorder. </w:t>
      </w:r>
      <w:r w:rsidR="00063C8C">
        <w:t>Defects in morphogenesis results in c</w:t>
      </w:r>
      <w:r w:rsidR="00037A8F">
        <w:t>ongenital malformations</w:t>
      </w:r>
      <w:r w:rsidR="00903DB5">
        <w:t>, which are one of the leading causes of infant mortality around the world (</w:t>
      </w:r>
      <w:r w:rsidR="00B23D34" w:rsidRPr="00B23D34">
        <w:t>clarke2021</w:t>
      </w:r>
      <w:r w:rsidR="00903DB5">
        <w:t>).</w:t>
      </w:r>
      <w:r w:rsidR="00D5116C">
        <w:t xml:space="preserve"> Moreover, </w:t>
      </w:r>
      <w:r w:rsidR="00D5116C">
        <w:lastRenderedPageBreak/>
        <w:t>e</w:t>
      </w:r>
      <w:r>
        <w:t>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_Toc124097948"/>
      <w:bookmarkStart w:id="16" w:name="different-types-of-epithelia"/>
      <w:bookmarkEnd w:id="14"/>
      <w:r>
        <w:t>Forms</w:t>
      </w:r>
      <w:r w:rsidR="00C360DF">
        <w:t xml:space="preserve"> of epithelia</w:t>
      </w:r>
      <w:bookmarkEnd w:id="15"/>
    </w:p>
    <w:p w14:paraId="0892CCBA" w14:textId="658585A2" w:rsidR="009140BB" w:rsidRDefault="00C360DF" w:rsidP="008C3707">
      <w:pPr>
        <w:pStyle w:val="FirstParagraph"/>
      </w:pPr>
      <w:r>
        <w:t>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r w:rsidR="008C3707">
        <w:t xml:space="preserve"> </w:t>
      </w:r>
    </w:p>
    <w:p w14:paraId="7FA0D700" w14:textId="77777777" w:rsidR="00AC618F" w:rsidRPr="00937C31" w:rsidRDefault="00AC618F" w:rsidP="00AC618F">
      <w:pPr>
        <w:pStyle w:val="BlockText"/>
      </w:pPr>
      <w:r>
        <w:t>Figure: Different forms of epithelia and range of shapes it takes</w:t>
      </w:r>
    </w:p>
    <w:p w14:paraId="4F188059" w14:textId="0784C379" w:rsidR="009140BB" w:rsidRDefault="00C360DF" w:rsidP="008C3707">
      <w:pPr>
        <w:pStyle w:val="FirstParagraph"/>
      </w:pPr>
      <w:r>
        <w:t>The classification in nineteenth century was based on structure and physiological characteristics. In parallel, embryologists expanded the epithelial nomenclature with germ layer theory</w:t>
      </w:r>
      <w:r w:rsidR="00895390">
        <w:t xml:space="preserve"> (</w:t>
      </w:r>
      <w:r w:rsidR="00895390" w:rsidRPr="00895390">
        <w:t>maccord2012</w:t>
      </w:r>
      <w:r w:rsidR="00895390">
        <w:t>)</w:t>
      </w:r>
      <w:r>
        <w:t xml:space="preserve">. During early embryogenesis, </w:t>
      </w:r>
      <w:r w:rsidR="00925B98">
        <w:t xml:space="preserve">three layers: </w:t>
      </w:r>
      <w:r>
        <w:t xml:space="preserve">endoderm, mesoderm, and ectoderm emerge and maintain separate identities. Ectoderm creates the epithelia lining the skin, mouth, and nervous system. Parts such as digestive tract, respiratory system and liver are from endoderm. </w:t>
      </w:r>
      <w:r w:rsidR="003F03CA">
        <w:t>While m</w:t>
      </w:r>
      <w:r>
        <w:t>esoderm develops the endothelia which covers much of the circulatory and lymphatic systems.</w:t>
      </w:r>
      <w:r w:rsidR="008C3707">
        <w:t xml:space="preserve"> </w:t>
      </w:r>
    </w:p>
    <w:p w14:paraId="44E63A7F" w14:textId="3AA0346B" w:rsidR="006A5294" w:rsidRPr="006A5294" w:rsidRDefault="00C360DF" w:rsidP="006A5294">
      <w:pPr>
        <w:pStyle w:val="FirstParagraph"/>
      </w:pPr>
      <w:r>
        <w:t>Our focus is simple epithelia</w:t>
      </w:r>
      <w:r w:rsidR="00BD66E6">
        <w:t>l</w:t>
      </w:r>
      <w:r>
        <w:t xml:space="preserve"> monolayers</w:t>
      </w:r>
      <w:r w:rsidR="00662570">
        <w:t xml:space="preserve">, which </w:t>
      </w:r>
      <w:r w:rsidR="00FE7992">
        <w:t>can</w:t>
      </w:r>
      <w:r w:rsidR="00662570">
        <w:t xml:space="preserve"> </w:t>
      </w:r>
      <w:r w:rsidR="00FE7992">
        <w:t xml:space="preserve">form and organize themselves in </w:t>
      </w:r>
      <w:r w:rsidR="003D419C">
        <w:t>assortment</w:t>
      </w:r>
      <w:r w:rsidR="00FE7992">
        <w:t xml:space="preserve"> of the 3D shapes: ranging from simple sphere to complex branched </w:t>
      </w:r>
      <w:r w:rsidR="003D419C">
        <w:t xml:space="preserve">tubules. </w:t>
      </w:r>
      <w:r w:rsidR="009140BB">
        <w:t>In this thesis, we</w:t>
      </w:r>
      <w:r w:rsidR="00190F47">
        <w:t xml:space="preserve"> will explore </w:t>
      </w:r>
      <w:r w:rsidR="003D4F6D">
        <w:t xml:space="preserve">the epithelial morphogenesis in </w:t>
      </w:r>
      <w:r w:rsidR="004819AB">
        <w:t xml:space="preserve">mechanical </w:t>
      </w:r>
      <w:r w:rsidR="003D4F6D">
        <w:t>context</w:t>
      </w:r>
      <w:r w:rsidR="009F2E7F">
        <w:t>.</w:t>
      </w:r>
      <w:bookmarkStart w:id="17" w:name="_Toc124097949"/>
      <w:bookmarkStart w:id="18" w:name="the-mechanical-basis-of-morphogenesis"/>
      <w:bookmarkEnd w:id="4"/>
      <w:bookmarkEnd w:id="16"/>
      <w:r w:rsidR="006A5294">
        <w:br w:type="page"/>
      </w:r>
    </w:p>
    <w:p w14:paraId="3B4829A7" w14:textId="2C57F1DB" w:rsidR="009276FD" w:rsidRDefault="00C360DF">
      <w:pPr>
        <w:pStyle w:val="Heading2"/>
      </w:pPr>
      <w:r>
        <w:lastRenderedPageBreak/>
        <w:t>The mechanical basis of Morphogenesis</w:t>
      </w:r>
      <w:bookmarkEnd w:id="17"/>
    </w:p>
    <w:p w14:paraId="3B4829A8" w14:textId="77777777" w:rsidR="009276FD" w:rsidRDefault="00C360DF">
      <w:pPr>
        <w:pStyle w:val="Heading3"/>
      </w:pPr>
      <w:bookmarkStart w:id="19" w:name="_Toc124097950"/>
      <w:bookmarkStart w:id="20" w:name="complexity-of-the-morphogenesis"/>
      <w:r>
        <w:t>Complexity of the morphogenesis</w:t>
      </w:r>
      <w:bookmarkEnd w:id="19"/>
    </w:p>
    <w:p w14:paraId="3B4829A9" w14:textId="092D5FF1" w:rsidR="009276FD" w:rsidRDefault="00C360DF">
      <w:pPr>
        <w:pStyle w:val="FirstParagraph"/>
      </w:pPr>
      <w:r>
        <w:t>During embryonic development, epithelia form transient structures, such as the neural tube, somites, and the precardiac epithelium, that serve as progenitors for the development of more complex organs. Different epithelia acquire diverse morphological forms and performs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 spatial-temporal scales</w:t>
      </w:r>
      <w:r w:rsidR="005C7661">
        <w:t xml:space="preserve"> (</w:t>
      </w:r>
      <w:r w:rsidR="00933E97" w:rsidRPr="00933E97">
        <w:t>trepat2018</w:t>
      </w:r>
      <w:r w:rsidR="005C7661">
        <w:t>)</w:t>
      </w:r>
      <w:r>
        <w:t>.</w:t>
      </w:r>
    </w:p>
    <w:p w14:paraId="3B4829AA" w14:textId="418D59C2" w:rsidR="009276FD" w:rsidRDefault="00C33E7E">
      <w:pPr>
        <w:pStyle w:val="BodyText"/>
      </w:pPr>
      <w:r>
        <w:t>Some processes appear to be happening fast at the local level, like a series of cells changing their shape by undergoing apical constrictions to create a global change like the formation of a ventral furrow in a Drosophila embryo</w:t>
      </w:r>
      <w:r w:rsidR="00C41BFD">
        <w:t xml:space="preserve"> (</w:t>
      </w:r>
      <w:r w:rsidR="00C41BFD" w:rsidRPr="00C41BFD">
        <w:t>martin2009</w:t>
      </w:r>
      <w:r w:rsidR="00C41BFD">
        <w:t>)</w:t>
      </w:r>
      <w:r>
        <w:t>.</w:t>
      </w:r>
      <w:r w:rsidR="00C360DF">
        <w:t xml:space="preserve"> However, at the same time the chemical signaling events activating this process are slow and at global level. Similar events are </w:t>
      </w:r>
      <w:r w:rsidR="003E6E1D">
        <w:t>observed in</w:t>
      </w:r>
      <w:r w:rsidR="00C360DF">
        <w:t xml:space="preserve"> </w:t>
      </w:r>
      <w:r w:rsidR="00C360DF" w:rsidRPr="003E6E1D">
        <w:rPr>
          <w:i/>
          <w:iCs/>
        </w:rPr>
        <w:t>in vitro</w:t>
      </w:r>
      <w:r w:rsidR="00C360DF">
        <w:t xml:space="preserve"> systems. </w:t>
      </w:r>
      <w:r w:rsidR="00724411">
        <w:t>A</w:t>
      </w:r>
      <w:r w:rsidR="00C360DF">
        <w:t xml:space="preserve"> cluster of dissociated stem cells cultured in an appropriate </w:t>
      </w:r>
      <w:r w:rsidR="00175356">
        <w:t xml:space="preserve">medium </w:t>
      </w:r>
      <w:r w:rsidR="00C360DF">
        <w:t>assemble itself in</w:t>
      </w:r>
      <w:r w:rsidR="00801F53">
        <w:t>to</w:t>
      </w:r>
      <w:r w:rsidR="00C360DF">
        <w:t xml:space="preserve"> an </w:t>
      </w:r>
      <w:r w:rsidR="00175356">
        <w:t>organ</w:t>
      </w:r>
      <w:r w:rsidR="00801F53">
        <w:t>oid</w:t>
      </w:r>
      <w:r w:rsidR="007C5CDC">
        <w:t xml:space="preserve"> or</w:t>
      </w:r>
      <w:r w:rsidR="0003244A">
        <w:t xml:space="preserve"> a</w:t>
      </w:r>
      <w:r w:rsidR="007C5CDC">
        <w:t xml:space="preserve"> </w:t>
      </w:r>
      <w:r w:rsidR="0003244A">
        <w:t>gastruloid</w:t>
      </w:r>
      <w:r w:rsidR="00132EBF">
        <w:t xml:space="preserve"> (</w:t>
      </w:r>
      <w:r w:rsidR="00132EBF" w:rsidRPr="005C7661">
        <w:t>collinet2021</w:t>
      </w:r>
      <w:r w:rsidR="00132EBF">
        <w:t>)</w:t>
      </w:r>
      <w:r w:rsidR="00C360DF">
        <w:t xml:space="preserve">. Just like the drosophila embryo, this structure also undergoes local changes creating </w:t>
      </w:r>
      <w:r w:rsidR="00C56BB1">
        <w:t>global folds</w:t>
      </w:r>
      <w:r w:rsidR="00C360DF">
        <w:t xml:space="preserve"> in response to global signals of culture conditions. It gets even more complex when we consider the details of these processes. For example,</w:t>
      </w:r>
      <w:r w:rsidR="000A29CE">
        <w:t xml:space="preserve"> genes responding to the morphogen gradients, </w:t>
      </w:r>
      <w:r w:rsidR="00C360DF">
        <w:t xml:space="preserve">molecular machinery </w:t>
      </w:r>
      <w:r w:rsidR="00B706C6">
        <w:t>implicated</w:t>
      </w:r>
      <w:r w:rsidR="00C360DF">
        <w:t xml:space="preserve"> in apical constriction, or mechanical stresses</w:t>
      </w:r>
      <w:r w:rsidR="00B706C6">
        <w:t xml:space="preserve"> involved</w:t>
      </w:r>
      <w:r w:rsidR="00C360DF">
        <w:t xml:space="preserve"> </w:t>
      </w:r>
      <w:r w:rsidR="00B706C6">
        <w:t>tissue scale</w:t>
      </w:r>
      <w:r w:rsidR="00C360DF">
        <w:t xml:space="preserve"> </w:t>
      </w:r>
      <w:r w:rsidR="009003E8">
        <w:t>deformations</w:t>
      </w:r>
      <w:r w:rsidR="00051EBD">
        <w:t xml:space="preserve"> (</w:t>
      </w:r>
      <w:r w:rsidR="00051EBD" w:rsidRPr="00051EBD">
        <w:t>schock2002</w:t>
      </w:r>
      <w:r w:rsidR="004337AA">
        <w:t xml:space="preserve">, </w:t>
      </w:r>
      <w:r w:rsidR="004337AA" w:rsidRPr="004337AA">
        <w:t>lecuit2011</w:t>
      </w:r>
      <w:r w:rsidR="00051EBD">
        <w:t>)</w:t>
      </w:r>
      <w:r w:rsidR="00C360DF">
        <w:t>.</w:t>
      </w:r>
    </w:p>
    <w:p w14:paraId="11A2A4D4" w14:textId="0212898B" w:rsidR="00727A38" w:rsidRDefault="00727A38" w:rsidP="00570F59">
      <w:pPr>
        <w:pStyle w:val="BlockText"/>
      </w:pPr>
      <w:r>
        <w:t>Figure: Multi spatial and temporal scale events in the morphogenesis</w:t>
      </w:r>
    </w:p>
    <w:p w14:paraId="3B4829AB" w14:textId="375B6FB1" w:rsidR="009276FD" w:rsidRDefault="00C360DF">
      <w:pPr>
        <w:pStyle w:val="BodyText"/>
      </w:pPr>
      <w:r>
        <w:t>Rudolf Virchow’s third tenet of the cell theory stated ‘</w:t>
      </w:r>
      <w:r>
        <w:rPr>
          <w:i/>
          <w:iCs/>
        </w:rPr>
        <w:t>omnis cellula e cellula’</w:t>
      </w:r>
      <w:r>
        <w:t xml:space="preserve"> meaning ’all cells come from cells’ (</w:t>
      </w:r>
      <w:r w:rsidR="000C2189" w:rsidRPr="000C2189">
        <w:t>virchow1860</w:t>
      </w:r>
      <w:r>
        <w:t>)</w:t>
      </w:r>
      <w:r w:rsidR="00643245">
        <w:rPr>
          <w:rStyle w:val="FootnoteReference"/>
        </w:rPr>
        <w:footnoteReference w:id="3"/>
      </w:r>
      <w:r>
        <w:t xml:space="preserve">. All tissues come from cells that contain essentially </w:t>
      </w:r>
      <w:r>
        <w:lastRenderedPageBreak/>
        <w:t>the same genetic information. Nonetheless, every tissue exhibits a distinct architecture and function. This raises many questions such as what makes cells 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 has been focused on the studies tracking and mapping patterns of cell movements to patterns of gene or protein expression</w:t>
      </w:r>
      <w:r w:rsidR="00D76DD8">
        <w:t xml:space="preserve"> (gorfinkiel2021)</w:t>
      </w:r>
      <w:r>
        <w:t>. These studies, while being greatly influential and important to understand morphogenetic patterns</w:t>
      </w:r>
      <w:r w:rsidR="00081753">
        <w:t>;</w:t>
      </w:r>
      <w:r>
        <w:t xml:space="preserve"> </w:t>
      </w:r>
      <w:r w:rsidR="00081753" w:rsidRPr="00081753">
        <w:t>but they fall short in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(veenvliet2021, odell1981). Because physical understanding is only limited to the kinematic description, which is the deformation of the tissue or motion of the cells. As we know, the cell and tissues are actively driving these shape changes and movements through generation of mechanical forces</w:t>
      </w:r>
      <w:r w:rsidR="003606FC">
        <w:t xml:space="preserve"> (</w:t>
      </w:r>
      <w:r w:rsidR="003606FC" w:rsidRPr="004337AA">
        <w:t>lecuit2011</w:t>
      </w:r>
      <w:r w:rsidR="003606FC">
        <w:t>)</w:t>
      </w:r>
      <w:r>
        <w:t>. Thus, to have an integrated grasp of morphogenesis, we must consider the role of forces and mechanics.</w:t>
      </w:r>
    </w:p>
    <w:p w14:paraId="3B4829AC" w14:textId="77777777" w:rsidR="009276FD" w:rsidRDefault="00C360DF">
      <w:pPr>
        <w:pStyle w:val="Heading3"/>
      </w:pPr>
      <w:bookmarkStart w:id="21" w:name="_Toc124097951"/>
      <w:bookmarkStart w:id="22" w:name="on-growth-and-form"/>
      <w:bookmarkEnd w:id="20"/>
      <w:r>
        <w:t>On growth and form</w:t>
      </w:r>
      <w:bookmarkEnd w:id="21"/>
    </w:p>
    <w:p w14:paraId="7E24B6B6" w14:textId="2FE5DDFA" w:rsidR="0096125A" w:rsidRDefault="00C360DF">
      <w:pPr>
        <w:pStyle w:val="FirstParagraph"/>
      </w:pPr>
      <w:r>
        <w:t>Historically, the form for animate and inanimate objects has been tied to the function. As per the twentieth century architecture principle of “Form Follows Function”; where the organization of a structure should be based upon its intended function</w:t>
      </w:r>
      <w:r w:rsidR="00987EC0">
        <w:rPr>
          <w:rStyle w:val="FootnoteReference"/>
        </w:rPr>
        <w:footnoteReference w:id="4"/>
      </w:r>
      <w:r>
        <w:t xml:space="preserve">. In developmental biology there are many examples of this principle at work as in self-assembling systems like intestinal organoids, cancer spheroids, and </w:t>
      </w:r>
      <w:r w:rsidR="00130915">
        <w:t>gastruloids</w:t>
      </w:r>
      <w:r w:rsidR="00EF4609">
        <w:t xml:space="preserve"> (</w:t>
      </w:r>
      <w:r w:rsidR="00EF4609" w:rsidRPr="00EF4609">
        <w:t>gjorevski2016</w:t>
      </w:r>
      <w:r w:rsidR="00EF4609">
        <w:t xml:space="preserve">, </w:t>
      </w:r>
      <w:r w:rsidR="00376A6C" w:rsidRPr="00376A6C">
        <w:t>ishiguro2017</w:t>
      </w:r>
      <w:r w:rsidR="00376A6C">
        <w:t xml:space="preserve">, </w:t>
      </w:r>
      <w:r w:rsidR="00210497" w:rsidRPr="00210497">
        <w:t>morizane2017</w:t>
      </w:r>
      <w:r w:rsidR="00EF4609">
        <w:t>)</w:t>
      </w:r>
      <w:r>
        <w:t xml:space="preserve">. Each emerging out of a set of cells in appropriate environment changing and adapting itself </w:t>
      </w:r>
      <w:r w:rsidR="00BF1C7D">
        <w:t xml:space="preserve">in a specific form </w:t>
      </w:r>
      <w:r>
        <w:t>to perform its biological function</w:t>
      </w:r>
      <w:r w:rsidR="00435848">
        <w:t xml:space="preserve"> (</w:t>
      </w:r>
      <w:r w:rsidR="00435848" w:rsidRPr="00571BF4">
        <w:t>vianello2019</w:t>
      </w:r>
      <w:r w:rsidR="00435848">
        <w:t>)</w:t>
      </w:r>
      <w:r>
        <w:t>. However, exactly the opposite design principle is at work in numerous in vitro experiments with controlled cellular environment; illustrating geometric constraints drives biological function</w:t>
      </w:r>
      <w:r w:rsidR="00010306">
        <w:t xml:space="preserve"> (</w:t>
      </w:r>
      <w:r w:rsidR="00010306" w:rsidRPr="00010306">
        <w:t>xi2018</w:t>
      </w:r>
      <w:r w:rsidR="00010306">
        <w:t>)</w:t>
      </w:r>
      <w:r>
        <w:t>.</w:t>
      </w:r>
      <w:r w:rsidR="00912B76">
        <w:t xml:space="preserve"> </w:t>
      </w:r>
      <w:r>
        <w:t>For instance,</w:t>
      </w:r>
      <w:r w:rsidR="00892CC5">
        <w:t xml:space="preserve"> seeding stem cells in bio-printed</w:t>
      </w:r>
      <w:r w:rsidR="00B92B26">
        <w:t xml:space="preserve"> </w:t>
      </w:r>
      <w:r w:rsidR="00F4397D">
        <w:t>three-dimensional geometry of gastrointestinal tract</w:t>
      </w:r>
      <w:r w:rsidR="00892CC5">
        <w:t xml:space="preserve"> produced </w:t>
      </w:r>
      <w:r w:rsidR="00220854">
        <w:t xml:space="preserve">functional </w:t>
      </w:r>
      <w:r w:rsidR="000D55F3">
        <w:t xml:space="preserve">tissues with physiological </w:t>
      </w:r>
      <w:r w:rsidR="000D55F3">
        <w:lastRenderedPageBreak/>
        <w:t xml:space="preserve">characteristics </w:t>
      </w:r>
      <w:r w:rsidR="0007201C">
        <w:t>of the inte</w:t>
      </w:r>
      <w:r w:rsidR="00E60748">
        <w:t>stine</w:t>
      </w:r>
      <w:r w:rsidR="007F6062">
        <w:t>. The formation of villus</w:t>
      </w:r>
      <w:r w:rsidR="00400FED">
        <w:t>-</w:t>
      </w:r>
      <w:r w:rsidR="007F6062">
        <w:t>like structure</w:t>
      </w:r>
      <w:r w:rsidR="00400FED">
        <w:t xml:space="preserve"> </w:t>
      </w:r>
      <w:r w:rsidR="003C3E45">
        <w:t>can be</w:t>
      </w:r>
      <w:r w:rsidR="00400FED">
        <w:t xml:space="preserve"> controlled with </w:t>
      </w:r>
      <w:r w:rsidR="007F6062">
        <w:t>the curvat</w:t>
      </w:r>
      <w:r w:rsidR="00400FED">
        <w:t>ure</w:t>
      </w:r>
      <w:r w:rsidR="00E50B4C">
        <w:t>.</w:t>
      </w:r>
      <w:r w:rsidR="00C909DA">
        <w:t xml:space="preserve"> </w:t>
      </w:r>
      <w:r w:rsidR="000D55F3">
        <w:t>(</w:t>
      </w:r>
      <w:r w:rsidR="000D55F3" w:rsidRPr="000D55F3">
        <w:t>brassard2021</w:t>
      </w:r>
      <w:r w:rsidR="00C07A44" w:rsidRPr="00C07A44">
        <w:t>, breau2022a</w:t>
      </w:r>
      <w:r w:rsidR="000D55F3">
        <w:t>).</w:t>
      </w:r>
    </w:p>
    <w:p w14:paraId="4827038B" w14:textId="3CFDC285" w:rsidR="00032A03" w:rsidRPr="00032A03" w:rsidRDefault="00032A03" w:rsidP="00032A03">
      <w:pPr>
        <w:pStyle w:val="BlockText"/>
      </w:pPr>
      <w:r>
        <w:t>Figure: Form and function examples paralleling design to not design</w:t>
      </w:r>
    </w:p>
    <w:p w14:paraId="3B4829AD" w14:textId="2DC9A3B2" w:rsidR="009276FD" w:rsidRDefault="00C360DF">
      <w:pPr>
        <w:pStyle w:val="FirstParagraph"/>
      </w:pPr>
      <w:r>
        <w:t xml:space="preserve">Advanced microscopy techniques have enabled us to visualize the </w:t>
      </w:r>
      <w:r w:rsidR="00E14F61">
        <w:t xml:space="preserve">each of the </w:t>
      </w:r>
      <w:r>
        <w:t xml:space="preserve">developmental processes with clarity. </w:t>
      </w:r>
      <w:r w:rsidR="00557445">
        <w:t>W</w:t>
      </w:r>
      <w:r>
        <w:t xml:space="preserve">e can </w:t>
      </w:r>
      <w:r w:rsidR="00557445">
        <w:t>monitor</w:t>
      </w:r>
      <w:r>
        <w:t xml:space="preserve"> each cell and its motion</w:t>
      </w:r>
      <w:r w:rsidR="00A301AD">
        <w:t xml:space="preserve"> throughout the morphogenetic process:</w:t>
      </w:r>
      <w:r>
        <w:t xml:space="preserve"> starting from a spherical embryo to a </w:t>
      </w:r>
      <w:r w:rsidR="00B40427">
        <w:t>complete</w:t>
      </w:r>
      <w:r w:rsidR="00B87241">
        <w:t xml:space="preserve"> organism</w:t>
      </w:r>
      <w:r>
        <w:t xml:space="preserve"> (</w:t>
      </w:r>
      <w:r w:rsidR="00446F63" w:rsidRPr="00446F63">
        <w:t>shah2019</w:t>
      </w:r>
      <w:r>
        <w:t>). Cells undergo shape changes and large-scale flows to accomplish the task of morphogenesis</w:t>
      </w:r>
      <w:r w:rsidR="008F12D5">
        <w:t xml:space="preserve"> (</w:t>
      </w:r>
      <w:r w:rsidR="008F12D5" w:rsidRPr="008F12D5">
        <w:t>labernadie2018</w:t>
      </w:r>
      <w:r w:rsidR="008F12D5">
        <w:t>,</w:t>
      </w:r>
      <w:r w:rsidR="001627F3" w:rsidRPr="001627F3">
        <w:t xml:space="preserve"> trepat2018</w:t>
      </w:r>
      <w:r w:rsidR="008F12D5">
        <w:t>)</w:t>
      </w:r>
      <w:r>
        <w:t xml:space="preserve">. </w:t>
      </w:r>
      <w:r w:rsidR="005867CF">
        <w:t>M</w:t>
      </w:r>
      <w:r>
        <w:t xml:space="preserve">echanical forces </w:t>
      </w:r>
      <w:r w:rsidR="006A0E8C">
        <w:t xml:space="preserve">are </w:t>
      </w:r>
      <w:r>
        <w:t>driving these shape changes alongside the biochemical processes of gene patterning</w:t>
      </w:r>
      <w:r w:rsidR="00210079">
        <w:t xml:space="preserve"> (</w:t>
      </w:r>
      <w:r w:rsidR="00210079" w:rsidRPr="004337AA">
        <w:t>lecuit2011</w:t>
      </w:r>
      <w:r w:rsidR="00210079">
        <w:t>)</w:t>
      </w:r>
      <w:r>
        <w:t>.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3B4829AF" w14:textId="7D147A2D" w:rsidR="009276FD" w:rsidRDefault="00C360DF" w:rsidP="002D3A37">
      <w:pPr>
        <w:pStyle w:val="BodyText"/>
      </w:pPr>
      <w:r>
        <w:t>More than a hundred years ago, D’Arcy Wentworth Thompson</w:t>
      </w:r>
      <w:r w:rsidR="00A127A3">
        <w:rPr>
          <w:rStyle w:val="FootnoteReference"/>
        </w:rPr>
        <w:footnoteReference w:id="5"/>
      </w:r>
      <w:r>
        <w:t xml:space="preserve"> published the classical text “On Growth and Form” (</w:t>
      </w:r>
      <w:r w:rsidR="00BA3FC3" w:rsidRPr="00BA3FC3">
        <w:t>thompson1979</w:t>
      </w:r>
      <w:r>
        <w:t xml:space="preserve">),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w:t>
      </w:r>
      <w:r w:rsidR="001B1225">
        <w:t xml:space="preserve">picture </w:t>
      </w:r>
      <w:r>
        <w:t>into another</w:t>
      </w:r>
      <w:r w:rsidR="001B1225">
        <w:t xml:space="preserve"> by deforming it</w:t>
      </w:r>
      <w:r w:rsidR="006927B1">
        <w:rPr>
          <w:rStyle w:val="FootnoteReference"/>
        </w:rPr>
        <w:footnoteReference w:id="6"/>
      </w:r>
      <w:r w:rsidR="001B1225">
        <w:t>.</w:t>
      </w:r>
      <w:r>
        <w:t xml:space="preserve"> According to Thompson’s daughter, he used to entertain children by drawing pictures of dogs on rubber sheets and stretching them to make poodles into dachshunds (</w:t>
      </w:r>
      <w:r w:rsidR="00232313" w:rsidRPr="00232313">
        <w:t>wolfram2022</w:t>
      </w:r>
      <w:r>
        <w:t xml:space="preserve">). This distortion of the </w:t>
      </w:r>
      <w:r w:rsidR="00743F1A">
        <w:t>shape</w:t>
      </w:r>
      <w:r>
        <w:t xml:space="preserve"> is supposed to be representative of significant alterations in various forces or rates of growth throughout the developmental processes </w:t>
      </w:r>
      <w:r>
        <w:lastRenderedPageBreak/>
        <w:t>of different organisms.</w:t>
      </w:r>
      <w:r w:rsidR="00066707">
        <w:t xml:space="preserve"> Thompson’s work is </w:t>
      </w:r>
      <w:r w:rsidR="006E6455">
        <w:t>highly</w:t>
      </w:r>
      <w:r w:rsidR="00066707">
        <w:t xml:space="preserve"> speculative.</w:t>
      </w:r>
      <w:r w:rsidR="005031EE">
        <w:t xml:space="preserve"> </w:t>
      </w:r>
      <w:r w:rsidR="000C4224">
        <w:t>However</w:t>
      </w:r>
      <w:r w:rsidR="005031EE">
        <w:t xml:space="preserve">, </w:t>
      </w:r>
      <w:r w:rsidR="00743F1A">
        <w:t>h</w:t>
      </w:r>
      <w:r w:rsidR="00AD45CC">
        <w:t>is</w:t>
      </w:r>
      <w:r w:rsidR="002C2CE2">
        <w:t xml:space="preserve"> </w:t>
      </w:r>
      <w:r w:rsidR="00AD45CC">
        <w:t>broad</w:t>
      </w:r>
      <w:r w:rsidR="000B16A6">
        <w:t xml:space="preserve"> </w:t>
      </w:r>
      <w:r>
        <w:t xml:space="preserve">idea was to </w:t>
      </w:r>
      <w:r w:rsidR="001C7460">
        <w:t>identify</w:t>
      </w:r>
      <w:r>
        <w:t xml:space="preserve"> generalized principles </w:t>
      </w:r>
      <w:r w:rsidR="00DA5D16">
        <w:t>behind the various biological</w:t>
      </w:r>
      <w:r>
        <w:t xml:space="preserve"> forms and patterns. He</w:t>
      </w:r>
      <w:r w:rsidR="002A79B7">
        <w:t xml:space="preserve"> tried to </w:t>
      </w:r>
      <w:r>
        <w:t>illustrate this by comparing growth curves of haddock, trees, or tadpole; or by finding logarithmic spirals in shells, horns, and leaf arrangements</w:t>
      </w:r>
      <w:r w:rsidR="00E23272">
        <w:rPr>
          <w:rStyle w:val="FootnoteReference"/>
        </w:rPr>
        <w:footnoteReference w:id="7"/>
      </w:r>
      <w:r w:rsidR="002D3A37">
        <w:t>.</w:t>
      </w:r>
    </w:p>
    <w:p w14:paraId="770EE500" w14:textId="1D29CD71" w:rsidR="0008692E" w:rsidRPr="0096125A" w:rsidRDefault="0008692E" w:rsidP="0008692E">
      <w:pPr>
        <w:pStyle w:val="BlockText"/>
      </w:pPr>
      <w:r>
        <w:t>Figure: Transformation theory</w:t>
      </w:r>
    </w:p>
    <w:p w14:paraId="52F399E8" w14:textId="4090E551" w:rsidR="0017063A" w:rsidRDefault="0017063A">
      <w:pPr>
        <w:pStyle w:val="FirstParagraph"/>
      </w:pPr>
      <w:r>
        <w:t>Essentially, this book emphasizes two points: first, all material forms of living things—cells, tissues, and organs—must obey the laws of physics, and second, quantitative measurement</w:t>
      </w:r>
      <w:r w:rsidR="00C77C76">
        <w:t xml:space="preserve">s are </w:t>
      </w:r>
      <w:r w:rsidR="00E17EC6">
        <w:t>necessary</w:t>
      </w:r>
      <w:r>
        <w:t xml:space="preserve"> to unravel</w:t>
      </w:r>
      <w:r w:rsidR="00C77C76">
        <w:t xml:space="preserve"> the</w:t>
      </w:r>
      <w:r>
        <w:t xml:space="preserve"> physical principles of biology.</w:t>
      </w:r>
    </w:p>
    <w:p w14:paraId="3B4829B5" w14:textId="59A509A5" w:rsidR="009276FD" w:rsidRDefault="00C360DF">
      <w:pPr>
        <w:pStyle w:val="FirstParagraph"/>
      </w:pPr>
      <w:r>
        <w:t xml:space="preserve">Thompson’s work has inspired many scientists from Alan Turing to Stephan J. Gould; me and my advisers. </w:t>
      </w:r>
      <w:r w:rsidR="00840A99" w:rsidRPr="00840A99">
        <w:t>Right as I began my Ph.D., the centenary of the book's publication was being celebrated in the fields of developmental biology and biophysics</w:t>
      </w:r>
      <w:r w:rsidR="00EC43A5">
        <w:t xml:space="preserve"> (</w:t>
      </w:r>
      <w:r w:rsidR="003421ED" w:rsidRPr="003421ED">
        <w:t>heer2017</w:t>
      </w:r>
      <w:r w:rsidR="00EC43A5">
        <w:t>,</w:t>
      </w:r>
      <w:r w:rsidR="00B50512">
        <w:t xml:space="preserve"> </w:t>
      </w:r>
      <w:r w:rsidR="00B50512" w:rsidRPr="00B50512">
        <w:t>nat2017</w:t>
      </w:r>
      <w:r w:rsidR="00B50512">
        <w:t xml:space="preserve">, </w:t>
      </w:r>
      <w:r w:rsidR="00B50512" w:rsidRPr="00B50512">
        <w:t>nat</w:t>
      </w:r>
      <w:r w:rsidR="00B50512">
        <w:t>phys</w:t>
      </w:r>
      <w:r w:rsidR="00B50512" w:rsidRPr="00B50512">
        <w:t>2017</w:t>
      </w:r>
      <w:r w:rsidR="00EC43A5">
        <w:t>)</w:t>
      </w:r>
      <w:r w:rsidR="00840A99" w:rsidRPr="00840A99">
        <w:t>.</w:t>
      </w:r>
      <w:r w:rsidR="00840A99">
        <w:t xml:space="preserve"> </w:t>
      </w:r>
      <w:r w:rsidR="006B50D0">
        <w:t>Even m</w:t>
      </w:r>
      <w:r>
        <w:t>ore so by the field of mechanobiology, an interdisciplinary field that studies the role of biophysical forces in cell and tissue functioning.</w:t>
      </w:r>
    </w:p>
    <w:p w14:paraId="3B4829B6" w14:textId="770C2B34" w:rsidR="009276FD" w:rsidRDefault="00C360DF">
      <w:pPr>
        <w:pStyle w:val="Heading3"/>
      </w:pPr>
      <w:bookmarkStart w:id="23" w:name="_Toc124097952"/>
      <w:bookmarkStart w:id="24" w:name="mechanobiology"/>
      <w:bookmarkEnd w:id="22"/>
      <w:r>
        <w:t>Mechanobiology</w:t>
      </w:r>
      <w:bookmarkEnd w:id="23"/>
    </w:p>
    <w:p w14:paraId="11A265BE" w14:textId="3E9A7816" w:rsidR="00FD6C6A" w:rsidRPr="0096125A" w:rsidRDefault="00FD6C6A" w:rsidP="00FD6C6A">
      <w:pPr>
        <w:pStyle w:val="BlockText"/>
      </w:pPr>
      <w:r>
        <w:t xml:space="preserve">Figure: Tissues as a control system with different </w:t>
      </w:r>
      <w:r w:rsidR="00B54DA8">
        <w:t>inputs and outputs</w:t>
      </w:r>
      <w:r w:rsidR="009638A6">
        <w:t>; mechanotransduction</w:t>
      </w:r>
    </w:p>
    <w:p w14:paraId="3B4829B7" w14:textId="6C83C90F"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w:t>
      </w:r>
      <w:r w:rsidR="005F6B31" w:rsidRPr="005F6B31">
        <w:t xml:space="preserve">Such input cues may be mechanical, such as lung stretching, or chemical, such as morphogen gradients in developing </w:t>
      </w:r>
      <w:r w:rsidR="005F6B31" w:rsidRPr="005F6B31">
        <w:lastRenderedPageBreak/>
        <w:t>embryos</w:t>
      </w:r>
      <w:r w:rsidR="0046283B">
        <w:t>,</w:t>
      </w:r>
      <w:r w:rsidR="00B92701">
        <w:t xml:space="preserve"> w</w:t>
      </w:r>
      <w:r w:rsidR="00C360DF">
        <w:t xml:space="preserve">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AC27AB">
        <w:t xml:space="preserve"> (</w:t>
      </w:r>
      <w:r w:rsidR="00AC27AB" w:rsidRPr="00AC27AB">
        <w:t>kumar2017</w:t>
      </w:r>
      <w:r w:rsidR="00AC27AB">
        <w:t>)</w:t>
      </w:r>
      <w:r w:rsidR="00C360DF">
        <w:t>.</w:t>
      </w:r>
      <w:r w:rsidR="00FA7854">
        <w:t xml:space="preserve"> </w:t>
      </w:r>
      <w:r w:rsidR="009A22A4" w:rsidRPr="009A22A4">
        <w:t xml:space="preserve">Some outputs could also feed back into the system as an input, </w:t>
      </w:r>
      <w:r w:rsidR="00B93B4D">
        <w:t xml:space="preserve">as in the case of cells </w:t>
      </w:r>
      <w:r w:rsidR="009A22A4" w:rsidRPr="009A22A4">
        <w:t>remodeling</w:t>
      </w:r>
      <w:r w:rsidR="00B93B4D">
        <w:t xml:space="preserve"> the matrix</w:t>
      </w:r>
      <w:r w:rsidR="00AC27AB">
        <w:t xml:space="preserve"> (</w:t>
      </w:r>
      <w:r w:rsidR="006B741E" w:rsidRPr="006B741E">
        <w:t>malandrino2018</w:t>
      </w:r>
      <w:r w:rsidR="00AC27AB">
        <w:t>)</w:t>
      </w:r>
      <w:r w:rsidR="009A22A4" w:rsidRPr="009A22A4">
        <w:t>.</w:t>
      </w:r>
      <w:r w:rsidR="00C360DF">
        <w:t xml:space="preserve"> </w:t>
      </w:r>
      <w:r w:rsidR="006C7D42">
        <w:t>T</w:t>
      </w:r>
      <w:r w:rsidR="00C360DF">
        <w:t>he</w:t>
      </w:r>
      <w:r w:rsidR="00252F7F">
        <w:t xml:space="preserve"> </w:t>
      </w:r>
      <w:r w:rsidR="00C360DF">
        <w:t xml:space="preserve">sensing </w:t>
      </w:r>
      <w:r w:rsidR="00362FC0">
        <w:t xml:space="preserve">of </w:t>
      </w:r>
      <w:r w:rsidR="00C360DF">
        <w:t xml:space="preserve">the environment is mediated by mechanochemical switches at </w:t>
      </w:r>
      <w:r w:rsidR="00C32A37">
        <w:t xml:space="preserve">membrane, </w:t>
      </w:r>
      <w:r w:rsidR="00C360DF">
        <w:t>cell-cell junctions</w:t>
      </w:r>
      <w:r w:rsidR="00A20400">
        <w:t>,</w:t>
      </w:r>
      <w:r w:rsidR="00C360DF">
        <w:t xml:space="preserve"> or cell-matrix adhesions</w:t>
      </w:r>
      <w:r w:rsidR="00937D44">
        <w:t xml:space="preserve"> </w:t>
      </w:r>
      <w:r w:rsidR="00F27124">
        <w:t>(</w:t>
      </w:r>
      <w:r w:rsidR="00F27124" w:rsidRPr="00D01B39">
        <w:t>roca-cusachs2017</w:t>
      </w:r>
      <w:r w:rsidR="00F27124">
        <w:t>)</w:t>
      </w:r>
      <w:r w:rsidR="00C360DF">
        <w:t>. Th</w:t>
      </w:r>
      <w:r w:rsidR="00B54DA8">
        <w:t>is</w:t>
      </w:r>
      <w:r w:rsidR="00DD153B">
        <w:t xml:space="preserve"> sensing </w:t>
      </w:r>
      <w:r w:rsidR="00C360DF">
        <w:t>triggers the biochemical cascade leading to a</w:t>
      </w:r>
      <w:r w:rsidR="009638A6">
        <w:t xml:space="preserve"> cellular</w:t>
      </w:r>
      <w:r w:rsidR="00C360DF">
        <w:t xml:space="preserve"> response. This crosstalk between biochemistry and mechanics is </w:t>
      </w:r>
      <w:r w:rsidR="0002796D">
        <w:t xml:space="preserve">called </w:t>
      </w:r>
      <w:r w:rsidR="00C360DF">
        <w:t>‘</w:t>
      </w:r>
      <w:r w:rsidR="004D5FC6">
        <w:t>M</w:t>
      </w:r>
      <w:r w:rsidR="00C360DF">
        <w:t>echanotransduction’.</w:t>
      </w:r>
    </w:p>
    <w:p w14:paraId="3B05C426" w14:textId="4BE6601C" w:rsidR="00B06B63" w:rsidRDefault="00AB7E2A">
      <w:pPr>
        <w:pStyle w:val="BodyText"/>
      </w:pPr>
      <w:r>
        <w:t xml:space="preserve">During </w:t>
      </w:r>
      <w:r w:rsidR="00830D20">
        <w:t>morphogenesis</w:t>
      </w:r>
      <w:r>
        <w:t>,</w:t>
      </w:r>
      <w:r w:rsidR="000F2942">
        <w:t xml:space="preserve"> </w:t>
      </w:r>
      <w:r w:rsidR="00AE01E4">
        <w:t>m</w:t>
      </w:r>
      <w:r w:rsidR="00FB0FBF">
        <w:t>echanotransduction occurs</w:t>
      </w:r>
      <w:r w:rsidR="00D50B5C">
        <w:t xml:space="preserve">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It is seen that t</w:t>
      </w:r>
      <w:r w:rsidR="009E47F5">
        <w:t>he individual cells can sense their environment and respond by altering their behavior through mechanical or biochemical processes.</w:t>
      </w:r>
      <w:r w:rsidR="00E66CEF">
        <w:t xml:space="preserve"> </w:t>
      </w:r>
      <w:r w:rsidR="001315BD" w:rsidRPr="001315BD">
        <w:t xml:space="preserve">However, </w:t>
      </w:r>
      <w:r w:rsidR="00683604">
        <w:t xml:space="preserve">multicellular </w:t>
      </w:r>
      <w:r w:rsidR="00D231E2">
        <w:t>system</w:t>
      </w:r>
      <w:r w:rsidR="006D19ED">
        <w:t xml:space="preserve"> can transmit</w:t>
      </w:r>
      <w:r w:rsidR="00BE4101">
        <w:t xml:space="preserve"> forces and</w:t>
      </w:r>
      <w:r w:rsidR="006D19ED">
        <w:t xml:space="preserve"> information </w:t>
      </w:r>
      <w:r w:rsidR="008A31A2">
        <w:t xml:space="preserve">at </w:t>
      </w:r>
      <w:r w:rsidR="00596281">
        <w:t>longer</w:t>
      </w:r>
      <w:r w:rsidR="008A31A2">
        <w:t xml:space="preserve"> length scale</w:t>
      </w:r>
      <w:r w:rsidR="00714744">
        <w:t xml:space="preserve"> (</w:t>
      </w:r>
      <w:r w:rsidR="00714744" w:rsidRPr="00714744">
        <w:t>heer2017</w:t>
      </w:r>
      <w:r w:rsidR="00714744">
        <w:t xml:space="preserve">, </w:t>
      </w:r>
      <w:r w:rsidR="00FE294A" w:rsidRPr="00FE294A">
        <w:t>lecuit2011</w:t>
      </w:r>
      <w:r w:rsidR="00714744">
        <w:t>)</w:t>
      </w:r>
      <w:r w:rsidR="00BE4101">
        <w:t>. This enables them to</w:t>
      </w:r>
      <w:r w:rsidR="001315BD" w:rsidRPr="001315BD">
        <w:t xml:space="preserve"> exhibit emergent characteristics</w:t>
      </w:r>
      <w:r w:rsidR="00BE4101">
        <w:t xml:space="preserve"> such as collective migrations, </w:t>
      </w:r>
      <w:r w:rsidR="001315BD" w:rsidRPr="001315BD">
        <w:t>oscillations, rearrangement</w:t>
      </w:r>
      <w:r w:rsidR="00D05B3B">
        <w:t>s</w:t>
      </w:r>
      <w:r w:rsidR="001315BD" w:rsidRPr="001315BD">
        <w:t>, and even turbulent flows</w:t>
      </w:r>
      <w:r w:rsidR="003F4E31">
        <w:t xml:space="preserve"> (trepat2018)</w:t>
      </w:r>
      <w:r w:rsidR="001315BD" w:rsidRPr="00626F7D">
        <w:t>.</w:t>
      </w:r>
      <w:r w:rsidR="00596281">
        <w:t xml:space="preserve"> </w:t>
      </w:r>
    </w:p>
    <w:p w14:paraId="5FEA83C6" w14:textId="5A0CC784" w:rsidR="00503072" w:rsidRDefault="00203CA8">
      <w:pPr>
        <w:pStyle w:val="BodyText"/>
      </w:pPr>
      <w:r>
        <w:t xml:space="preserve">Perfect example for tissue-environment interaction </w:t>
      </w:r>
      <w:r w:rsidR="00B06B63">
        <w:t xml:space="preserve">is </w:t>
      </w:r>
      <w:r w:rsidR="00C360DF" w:rsidRPr="00626F7D">
        <w:t>durotaxis. The</w:t>
      </w:r>
      <w:r w:rsidR="00B06B63">
        <w:t xml:space="preserve"> epithelial cells can</w:t>
      </w:r>
      <w:r w:rsidR="00C360DF" w:rsidRPr="00626F7D">
        <w:t xml:space="preserve"> sense the matrix rigidity and migrate from low to high stiffness.</w:t>
      </w:r>
      <w:r w:rsidR="00577B5B" w:rsidRPr="00626F7D">
        <w:t xml:space="preserve"> </w:t>
      </w:r>
      <w:r w:rsidR="0086276A" w:rsidRPr="00626F7D">
        <w:t>In vitro, cells</w:t>
      </w:r>
      <w:r w:rsidR="00AA7463">
        <w:t xml:space="preserve"> in a </w:t>
      </w:r>
      <w:r w:rsidR="0009624A">
        <w:t>monolayer</w:t>
      </w:r>
      <w:r w:rsidR="0086276A" w:rsidRPr="00626F7D">
        <w:t xml:space="preserve"> collectively expand and relocate to stiffer regions</w:t>
      </w:r>
      <w:r w:rsidR="00E64999">
        <w:t xml:space="preserve"> (</w:t>
      </w:r>
      <w:r w:rsidR="00E64999" w:rsidRPr="00E64999">
        <w:t>sunyer2016</w:t>
      </w:r>
      <w:r w:rsidR="00E64999">
        <w:t>)</w:t>
      </w:r>
      <w:r w:rsidR="004750E3">
        <w:t>.</w:t>
      </w:r>
      <w:r w:rsidR="0086276A" w:rsidRPr="00626F7D">
        <w:t xml:space="preserve"> </w:t>
      </w:r>
      <w:r w:rsidR="004750E3">
        <w:t>S</w:t>
      </w:r>
      <w:r w:rsidR="0086276A" w:rsidRPr="00626F7D">
        <w:t xml:space="preserve">imilarly, </w:t>
      </w:r>
      <w:r w:rsidR="00AE5425" w:rsidRPr="00626F7D">
        <w:t xml:space="preserve">durotaxis is observed </w:t>
      </w:r>
      <w:r w:rsidR="0086276A" w:rsidRPr="00626F7D">
        <w:t>in vivo</w:t>
      </w:r>
      <w:r w:rsidR="006727D4">
        <w:t xml:space="preserve"> </w:t>
      </w:r>
      <w:r w:rsidR="0086276A" w:rsidRPr="006727D4">
        <w:rPr>
          <w:i/>
          <w:iCs/>
        </w:rPr>
        <w:t>Xenopus laevis</w:t>
      </w:r>
      <w:r w:rsidR="0086276A" w:rsidRPr="00626F7D">
        <w:t xml:space="preserve"> neural crest migration</w:t>
      </w:r>
      <w:r w:rsidR="00AD0978">
        <w:t xml:space="preserve"> (</w:t>
      </w:r>
      <w:r w:rsidR="00FB312C" w:rsidRPr="00FB312C">
        <w:t>shellard2021</w:t>
      </w:r>
      <w:r w:rsidR="00AD0978">
        <w:t>)</w:t>
      </w:r>
      <w:r w:rsidR="0086276A" w:rsidRPr="00626F7D">
        <w:t>.</w:t>
      </w:r>
      <w:r w:rsidR="00C360DF" w:rsidRPr="00626F7D">
        <w:t xml:space="preserve"> </w:t>
      </w:r>
      <w:r w:rsidR="007561B4" w:rsidRPr="00626F7D">
        <w:t xml:space="preserve">Not just the matrix affects the cells; the reverse is also true. </w:t>
      </w:r>
      <w:r w:rsidR="00D56098">
        <w:t xml:space="preserve">The durotactic gradient is </w:t>
      </w:r>
      <w:r w:rsidR="00557D2D">
        <w:t>generated by the migrating neural</w:t>
      </w:r>
      <w:r w:rsidR="00AF2A4B">
        <w:t xml:space="preserve"> crest</w:t>
      </w:r>
      <w:r w:rsidR="00557D2D">
        <w:t xml:space="preserve"> cells </w:t>
      </w:r>
      <w:r w:rsidR="00AF2A4B">
        <w:t>themselves.</w:t>
      </w:r>
      <w:r w:rsidR="00D56098">
        <w:t xml:space="preserve"> </w:t>
      </w:r>
      <w:r w:rsidR="00280F5F">
        <w:t>In another example,</w:t>
      </w:r>
      <w:r w:rsidR="00C360DF" w:rsidRPr="00626F7D">
        <w:t xml:space="preserve"> Drosophila oogenesis, disorganized matrix is remodeled </w:t>
      </w:r>
      <w:r w:rsidR="00C905C0" w:rsidRPr="00626F7D">
        <w:t xml:space="preserve">by cells </w:t>
      </w:r>
      <w:r w:rsidR="00C360DF" w:rsidRPr="00626F7D">
        <w:t>into a polarized matrix, which aligns with the actin bundles in the follicular epithelium through coordinated rotation of the cells</w:t>
      </w:r>
      <w:r w:rsidR="00387133">
        <w:t xml:space="preserve"> (</w:t>
      </w:r>
      <w:r w:rsidR="00E673F3" w:rsidRPr="00E673F3">
        <w:t>haigo2011</w:t>
      </w:r>
      <w:r w:rsidR="00E673F3">
        <w:t xml:space="preserve">, </w:t>
      </w:r>
      <w:r w:rsidR="00E673F3" w:rsidRPr="00E673F3">
        <w:t>cetera2014</w:t>
      </w:r>
      <w:r w:rsidR="00387133">
        <w:t>)</w:t>
      </w:r>
      <w:r w:rsidR="00C360DF" w:rsidRPr="00626F7D">
        <w:t>. These polarized fibers can guide the directed motion of cell</w:t>
      </w:r>
      <w:r w:rsidR="00DE26E8">
        <w:t>s</w:t>
      </w:r>
      <w:r w:rsidR="00C360DF" w:rsidRPr="00626F7D">
        <w:t>.</w:t>
      </w:r>
    </w:p>
    <w:p w14:paraId="3B4829B8" w14:textId="57F61C79" w:rsidR="009276FD" w:rsidRDefault="00A65F21">
      <w:pPr>
        <w:pStyle w:val="BodyText"/>
      </w:pPr>
      <w:r w:rsidRPr="00626F7D">
        <w:t>There is an interplay between an individual cell, its neighbors, and exogenous stimuli.</w:t>
      </w:r>
      <w:r>
        <w:t xml:space="preserve"> It is challenging to decouple various biophysical aspects of the environment, such as forces, pressures, matrix stiffness, 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w:t>
      </w:r>
      <w:r w:rsidR="000C53DC">
        <w:t xml:space="preserve"> (</w:t>
      </w:r>
      <w:r w:rsidR="009F536B">
        <w:t>xi2018</w:t>
      </w:r>
      <w:r w:rsidR="000C53DC">
        <w:t>)</w:t>
      </w:r>
      <w:r>
        <w:t xml:space="preserve">. </w:t>
      </w:r>
      <w:r>
        <w:lastRenderedPageBreak/>
        <w:t>This has been made possible by continuous technological advancement in fluorescent probes, imaging, microfabrication, and force measurements</w:t>
      </w:r>
      <w:r w:rsidR="00B97120">
        <w:t xml:space="preserve"> (</w:t>
      </w:r>
      <w:r w:rsidR="002A6023" w:rsidRPr="002A6023">
        <w:t>roca-cusachs2017</w:t>
      </w:r>
      <w:r w:rsidR="00B97120">
        <w:t>)</w:t>
      </w:r>
      <w:r>
        <w:t xml:space="preserve">. In the following section, I highlight some relevant techniques </w:t>
      </w:r>
      <w:r w:rsidR="008E3F1A">
        <w:t xml:space="preserve">and experiments </w:t>
      </w:r>
      <w:r>
        <w:t>for mechanobiology.</w:t>
      </w:r>
    </w:p>
    <w:p w14:paraId="4648CD77" w14:textId="2061AB6E" w:rsidR="000D181A" w:rsidRPr="000D181A" w:rsidRDefault="009A01A5" w:rsidP="000D181A">
      <w:pPr>
        <w:pStyle w:val="Heading4"/>
      </w:pPr>
      <w:bookmarkStart w:id="25" w:name="synthetic-substrates"/>
      <w:r>
        <w:t>Synthetic substrates</w:t>
      </w:r>
    </w:p>
    <w:p w14:paraId="68721E36" w14:textId="552AC290" w:rsidR="00E04CD9" w:rsidRDefault="008F5CD6">
      <w:pPr>
        <w:pStyle w:val="FirstParagraph"/>
      </w:pPr>
      <w:r>
        <w:t xml:space="preserve">Simplest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r w:rsidR="00293CBA">
        <w:t xml:space="preserve"> (</w:t>
      </w:r>
      <w:r w:rsidR="009755FD">
        <w:t>xi2018</w:t>
      </w:r>
      <w:r w:rsidR="00293CBA">
        <w:t>)</w:t>
      </w:r>
      <w:r w:rsidR="008B58D7">
        <w:t>.</w:t>
      </w:r>
    </w:p>
    <w:p w14:paraId="7266E1A3" w14:textId="568A399A" w:rsidR="00F82498" w:rsidRDefault="00F82498">
      <w:pPr>
        <w:pStyle w:val="FirstParagraph"/>
      </w:pPr>
      <w:r>
        <w:t xml:space="preserve">Polyacrylamide and soft PDMS gels have allowed researchers to investigate mechanical interactions at cell-substrate adhesion. </w:t>
      </w:r>
      <w:r w:rsidR="00B37000">
        <w:t>J</w:t>
      </w:r>
      <w:r>
        <w:t>ust seeding cells on different stiffness hydrogels reveals drastic effect on actin cytoskeleton</w:t>
      </w:r>
      <w:r w:rsidR="00C442C5">
        <w:t>,</w:t>
      </w:r>
      <w:r w:rsidR="005035C4">
        <w:t xml:space="preserve"> shape</w:t>
      </w:r>
      <w:r w:rsidR="00C442C5">
        <w:t>,</w:t>
      </w:r>
      <w:r>
        <w:t xml:space="preserve"> or on cell lineage specification (</w:t>
      </w:r>
      <w:r w:rsidR="00124599">
        <w:t xml:space="preserve">yeung2005, </w:t>
      </w:r>
      <w:r>
        <w:t xml:space="preserve">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w:t>
      </w:r>
      <w:r w:rsidR="0015208A">
        <w:t xml:space="preserve"> (</w:t>
      </w:r>
      <w:r w:rsidR="00AE715A" w:rsidRPr="00AE715A">
        <w:t>harris1980</w:t>
      </w:r>
      <w:r w:rsidR="00AE715A">
        <w:t>,</w:t>
      </w:r>
      <w:r w:rsidR="00932424">
        <w:t xml:space="preserve"> </w:t>
      </w:r>
      <w:r w:rsidR="0015208A" w:rsidRPr="0015208A">
        <w:t>gomez-gonzalez2020</w:t>
      </w:r>
      <w:r w:rsidR="0015208A">
        <w:t>)</w:t>
      </w:r>
      <w:r>
        <w:t>. T</w:t>
      </w:r>
      <w:r w:rsidR="007E3906">
        <w:t>FM</w:t>
      </w:r>
      <w:r>
        <w:t xml:space="preserve"> studies showed that cells and tissues can exert higher forces on the stiffer substrate because of remodeling of the cytoskeleton</w:t>
      </w:r>
      <w:r w:rsidR="00377758">
        <w:t xml:space="preserve"> (</w:t>
      </w:r>
      <w:r w:rsidR="00377758" w:rsidRPr="00377758">
        <w:t>elosegui-artola2016</w:t>
      </w:r>
      <w:r w:rsidR="00377758">
        <w:t>)</w:t>
      </w:r>
      <w:r>
        <w:t>.</w:t>
      </w:r>
      <w:r w:rsidR="00DD6681">
        <w:t xml:space="preserve"> Higher matrix stiffness has shown to induce Yes-associated protein (YAP) translocation from the cytoplasm to the nucleus, which could be considered as a sensor for </w:t>
      </w:r>
      <w:r w:rsidR="00B85461">
        <w:t>m</w:t>
      </w:r>
      <w:r w:rsidR="002278F2">
        <w:t>echanotransduction</w:t>
      </w:r>
      <w:r w:rsidR="00A77F48">
        <w:t xml:space="preserve"> (</w:t>
      </w:r>
      <w:r w:rsidR="00A77F48" w:rsidRPr="00A77F48">
        <w:t>elosegui-artola2017</w:t>
      </w:r>
      <w:r w:rsidR="00A77F48">
        <w:t>)</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1AEAFC93" w14:textId="7514F9E0" w:rsidR="002B307D"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At 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w:t>
      </w:r>
      <w:r w:rsidR="009066DE">
        <w:t xml:space="preserve"> (</w:t>
      </w:r>
      <w:r w:rsidR="00BB0C1C" w:rsidRPr="00BB0C1C">
        <w:t>vignaud2012</w:t>
      </w:r>
      <w:r w:rsidR="009066DE">
        <w:t>)</w:t>
      </w:r>
      <w:r w:rsidR="00BC56E6">
        <w:t xml:space="preserve">. </w:t>
      </w:r>
      <w:r w:rsidR="00D966D9">
        <w:t xml:space="preserve">Confined </w:t>
      </w:r>
      <w:r w:rsidR="00BC56E6">
        <w:t>tissues</w:t>
      </w:r>
      <w:r w:rsidR="00E73AC2">
        <w:t xml:space="preserve"> undergo </w:t>
      </w:r>
      <w:r w:rsidR="006F1C8D">
        <w:t>rearrangement at larger scale pro</w:t>
      </w:r>
      <w:r w:rsidR="0060576C">
        <w:t xml:space="preserve">ducing fascinating </w:t>
      </w:r>
      <w:r w:rsidR="00E86AC6">
        <w:t>topological defects</w:t>
      </w:r>
      <w:r w:rsidR="000027F9">
        <w:t xml:space="preserve"> or </w:t>
      </w:r>
      <w:r w:rsidR="0038230E">
        <w:t>oscillations</w:t>
      </w:r>
      <w:r w:rsidR="00743C65">
        <w:t xml:space="preserve"> (</w:t>
      </w:r>
      <w:r w:rsidR="00743C65" w:rsidRPr="00743C65">
        <w:t>tlili2018</w:t>
      </w:r>
      <w:r w:rsidR="00743C65">
        <w:t>,</w:t>
      </w:r>
      <w:r w:rsidR="00D975A5">
        <w:t xml:space="preserve"> </w:t>
      </w:r>
      <w:r w:rsidR="00D975A5" w:rsidRPr="00D975A5">
        <w:t>balasubramaniam2021</w:t>
      </w:r>
      <w:r w:rsidR="00D975A5">
        <w:t>,</w:t>
      </w:r>
      <w:r w:rsidR="00743C65">
        <w:t xml:space="preserve"> </w:t>
      </w:r>
      <w:r w:rsidR="002C712D" w:rsidRPr="002C712D">
        <w:t>guillamat2022</w:t>
      </w:r>
      <w:r w:rsidR="00743C65">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 xml:space="preserve">collective cell </w:t>
      </w:r>
      <w:r w:rsidR="007D3BAE">
        <w:lastRenderedPageBreak/>
        <w:t>migration, and epithelial growth regulation in two dimensions</w:t>
      </w:r>
      <w:r w:rsidR="00C20C74">
        <w:t xml:space="preserve"> (</w:t>
      </w:r>
      <w:r w:rsidR="00C20C74" w:rsidRPr="00C20C74">
        <w:t>nelson2005</w:t>
      </w:r>
      <w:r w:rsidR="00C20C74">
        <w:t xml:space="preserve">, </w:t>
      </w:r>
      <w:r w:rsidR="009940D9" w:rsidRPr="009940D9">
        <w:t>vedula2012</w:t>
      </w:r>
      <w:r w:rsidR="00B646F6">
        <w:t xml:space="preserve">, </w:t>
      </w:r>
      <w:r w:rsidR="00B646F6" w:rsidRPr="00B646F6">
        <w:t>deforet2014</w:t>
      </w:r>
      <w:r w:rsidR="00C20C74">
        <w:t>)</w:t>
      </w:r>
      <w:r w:rsidR="009341B6">
        <w:t>.</w:t>
      </w:r>
      <w:r w:rsidR="001B7C09">
        <w:t xml:space="preserve"> </w:t>
      </w:r>
    </w:p>
    <w:p w14:paraId="3B4829BA" w14:textId="1D22CD17" w:rsidR="009276FD" w:rsidRDefault="00472970" w:rsidP="000222A3">
      <w:pPr>
        <w:pStyle w:val="BodyText"/>
      </w:pPr>
      <w:r>
        <w:t>New p</w:t>
      </w:r>
      <w:r w:rsidR="00C360DF">
        <w:t>hotopatterning</w:t>
      </w:r>
      <w:r w:rsidR="00517E34">
        <w:t xml:space="preserve"> technolog</w:t>
      </w:r>
      <w:r>
        <w:t>ies</w:t>
      </w:r>
      <w:r w:rsidR="00375032">
        <w:t xml:space="preserve"> aid in</w:t>
      </w:r>
      <w:r w:rsidR="00517E34">
        <w:t xml:space="preserve"> </w:t>
      </w:r>
      <w:r w:rsidR="00C360DF">
        <w:t>precise</w:t>
      </w:r>
      <w:r w:rsidR="009901C6">
        <w:t>ly</w:t>
      </w:r>
      <w:r w:rsidR="00C360DF">
        <w:t xml:space="preserve"> control for multiple proteins on same substrate</w:t>
      </w:r>
      <w:r w:rsidR="00A3146B">
        <w:t xml:space="preserve"> (</w:t>
      </w:r>
      <w:r w:rsidR="00A3146B" w:rsidRPr="00A3146B">
        <w:t>guyon2021</w:t>
      </w:r>
      <w:r w:rsidR="00A3146B">
        <w:t xml:space="preserve">, </w:t>
      </w:r>
      <w:r w:rsidR="00772F4A" w:rsidRPr="00772F4A">
        <w:t>prahl2022</w:t>
      </w:r>
      <w:r w:rsidR="00A3146B">
        <w:t>)</w:t>
      </w:r>
      <w:r w:rsidR="00D7641E">
        <w:t xml:space="preserve">. This </w:t>
      </w:r>
      <w:r w:rsidR="00E95631">
        <w:t>enables us</w:t>
      </w:r>
      <w:r w:rsidR="00D7641E">
        <w:t xml:space="preserve"> to e</w:t>
      </w:r>
      <w:r w:rsidR="00C360DF">
        <w:t>stablish a viable co-culture system</w:t>
      </w:r>
      <w:r w:rsidR="00322199">
        <w:t xml:space="preserve"> </w:t>
      </w:r>
      <w:r w:rsidR="00E95631">
        <w:t>for increased complexity mimicking in vivo events</w:t>
      </w:r>
      <w:r w:rsidR="00C360DF">
        <w:t>.</w:t>
      </w:r>
      <w:r w:rsidR="009C7B61">
        <w:t xml:space="preserve"> </w:t>
      </w:r>
    </w:p>
    <w:p w14:paraId="00F2C193" w14:textId="4CED2710" w:rsidR="00317B55" w:rsidRDefault="00866484" w:rsidP="00E70A93">
      <w:pPr>
        <w:pStyle w:val="BodyText"/>
      </w:pPr>
      <w:r>
        <w:t>As most of the epithelia in vivo is three-dimensional, the curvature of epithelia is also 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w:t>
      </w:r>
      <w:r w:rsidR="005B527B">
        <w:t xml:space="preserve"> (</w:t>
      </w:r>
      <w:r w:rsidR="005B527B" w:rsidRPr="00876CDB">
        <w:t>schamberger2022</w:t>
      </w:r>
      <w:r w:rsidR="005B527B">
        <w:t>)</w:t>
      </w:r>
      <w:r w:rsidR="00C360DF">
        <w:t xml:space="preserve">. </w:t>
      </w:r>
      <w:r w:rsidR="002C6C67">
        <w:t>E</w:t>
      </w:r>
      <w:r w:rsidR="00305B9C">
        <w:t>pithelial</w:t>
      </w:r>
      <w:r w:rsidR="001F5B1C">
        <w:t xml:space="preserve"> </w:t>
      </w:r>
      <w:r w:rsidR="00A24B4D">
        <w:t xml:space="preserve">monolayers </w:t>
      </w:r>
      <w:r w:rsidR="002C6C67">
        <w:t>can</w:t>
      </w:r>
      <w:r w:rsidR="00305B9C">
        <w:t xml:space="preserve"> </w:t>
      </w:r>
      <w:r w:rsidR="004B6DC3">
        <w:t>sense curvature</w:t>
      </w:r>
      <w:r w:rsidR="000C26B5">
        <w:t xml:space="preserve"> and respond by regulating cell migration</w:t>
      </w:r>
      <w:r w:rsidR="00E731C4">
        <w:t>, cell</w:t>
      </w:r>
      <w:r w:rsidR="00CD34E4">
        <w:t>/nucleus</w:t>
      </w:r>
      <w:r w:rsidR="00E731C4">
        <w:t xml:space="preserve"> size and shape</w:t>
      </w:r>
      <w:r w:rsidR="00E50F55">
        <w:t xml:space="preserve">. The </w:t>
      </w:r>
      <w:r w:rsidR="00BE66E4">
        <w:t>epithelial monolayer</w:t>
      </w:r>
      <w:r w:rsidR="00E50F55">
        <w:t xml:space="preserve"> on hemispheres of elastomers </w:t>
      </w:r>
      <w:r w:rsidR="008B62EB">
        <w:t>would act as a fluid with increasing curvature</w:t>
      </w:r>
      <w:r w:rsidR="00A561E8">
        <w:t xml:space="preserve"> (</w:t>
      </w:r>
      <w:r w:rsidR="00A561E8" w:rsidRPr="00A561E8">
        <w:t>tang2022</w:t>
      </w:r>
      <w:r w:rsidR="00A561E8">
        <w:t>)</w:t>
      </w:r>
      <w:r w:rsidR="008B62EB">
        <w:t>.</w:t>
      </w:r>
      <w:r w:rsidR="00A561E8">
        <w:t xml:space="preserve"> However, at smaller scale </w:t>
      </w:r>
      <w:r w:rsidR="00F93D57">
        <w:t>with cells attached on a</w:t>
      </w:r>
      <w:r w:rsidR="00A561E8">
        <w:t xml:space="preserve"> </w:t>
      </w:r>
      <w:r w:rsidR="00827913">
        <w:t xml:space="preserve">corrugated hydrogel, </w:t>
      </w:r>
      <w:r w:rsidR="003E5381">
        <w:t>curvature induces variations in</w:t>
      </w:r>
      <w:r w:rsidR="00353ED4" w:rsidRPr="00353ED4">
        <w:t xml:space="preserve"> lamins, chromatin condensation and cell proliferation rate</w:t>
      </w:r>
      <w:r w:rsidR="00694C26">
        <w:t xml:space="preserve"> (</w:t>
      </w:r>
      <w:r w:rsidR="001329CC" w:rsidRPr="001329CC">
        <w:t>luciano2021</w:t>
      </w:r>
      <w:r w:rsidR="00694C26">
        <w:t xml:space="preserve">). </w:t>
      </w:r>
      <w:r w:rsidR="0014379D">
        <w:t xml:space="preserve">As mentioned before, </w:t>
      </w:r>
      <w:r w:rsidR="007B6F44">
        <w:t>bio-print</w:t>
      </w:r>
      <w:r w:rsidR="00CF29E2">
        <w:t>ing</w:t>
      </w:r>
      <w:r w:rsidR="007B6F44">
        <w:t xml:space="preserve"> three-dimensional geometry of </w:t>
      </w:r>
      <w:r w:rsidR="00CF29E2">
        <w:t>tissue architecture could</w:t>
      </w:r>
      <w:r w:rsidR="007B6F44">
        <w:t xml:space="preserve"> </w:t>
      </w:r>
      <w:r w:rsidR="00CF29E2">
        <w:t xml:space="preserve">create </w:t>
      </w:r>
      <w:r w:rsidR="007B6F44">
        <w:t>functional tissues</w:t>
      </w:r>
      <w:r w:rsidR="00BF540C">
        <w:t xml:space="preserve"> (</w:t>
      </w:r>
      <w:r w:rsidR="007B6F44" w:rsidRPr="000D55F3">
        <w:t>brassard2021</w:t>
      </w:r>
      <w:r w:rsidR="007B6F44" w:rsidRPr="00C07A44">
        <w:t>, breau2022a</w:t>
      </w:r>
      <w:r w:rsidR="007B6F44">
        <w:t>).</w:t>
      </w:r>
    </w:p>
    <w:p w14:paraId="7BA9DB1C" w14:textId="649EB9D4" w:rsidR="005F281F" w:rsidRPr="0096125A" w:rsidRDefault="005F281F" w:rsidP="005F281F">
      <w:pPr>
        <w:pStyle w:val="BlockText"/>
      </w:pPr>
      <w:r>
        <w:t>Figure: Substrate and geometric control over the tissues</w:t>
      </w:r>
    </w:p>
    <w:p w14:paraId="5662517F" w14:textId="226AF386" w:rsidR="008D46DB" w:rsidRPr="000D181A" w:rsidRDefault="008D46DB" w:rsidP="008D46DB">
      <w:pPr>
        <w:pStyle w:val="Heading4"/>
      </w:pPr>
      <w:r>
        <w:t>Mechanical control</w:t>
      </w:r>
    </w:p>
    <w:p w14:paraId="14F65BD9" w14:textId="65563CF2" w:rsidR="003C63A0" w:rsidRDefault="00C360DF">
      <w:pPr>
        <w:pStyle w:val="FirstParagraph"/>
      </w:pPr>
      <w:bookmarkStart w:id="26" w:name="external-perturbation"/>
      <w:bookmarkEnd w:id="25"/>
      <w:r>
        <w:t>Living systems do not just have spatial control, they also have mechanical control through physical forces emerging out of growth, deformation and remodeling of ECM, and fluid</w:t>
      </w:r>
      <w:r w:rsidR="00F921F1">
        <w:t xml:space="preserve"> pressure </w:t>
      </w:r>
      <w:r>
        <w:t>in closed geometries</w:t>
      </w:r>
      <w:r w:rsidRPr="00361240">
        <w:rPr>
          <w:i/>
          <w:iCs/>
        </w:rPr>
        <w:t>.</w:t>
      </w:r>
      <w:r>
        <w:t xml:space="preserve"> In our body, intestinal epithelia are stretched during peristaltic movements in the gut and lung alveoli deform during breathing. Not just tension, compression is known to guide several morphogenetic events involving tissue bending and folding, such as the formation of the optic cup, gut villi, and cortical convolutions in the brain</w:t>
      </w:r>
      <w:r w:rsidR="007D629D">
        <w:t xml:space="preserve"> (</w:t>
      </w:r>
      <w:r w:rsidR="000E4483" w:rsidRPr="000E4483">
        <w:t>okuda2018</w:t>
      </w:r>
      <w:r w:rsidR="000E4483">
        <w:t>,</w:t>
      </w:r>
      <w:r w:rsidR="004C63AD">
        <w:t xml:space="preserve"> </w:t>
      </w:r>
      <w:r w:rsidR="00F211A1" w:rsidRPr="00F211A1">
        <w:t>shyer2013</w:t>
      </w:r>
      <w:r w:rsidR="00F211A1">
        <w:t>,</w:t>
      </w:r>
      <w:r w:rsidR="000E4483">
        <w:t xml:space="preserve"> </w:t>
      </w:r>
      <w:r w:rsidR="004C63AD" w:rsidRPr="004C63AD">
        <w:t>tallinen2016</w:t>
      </w:r>
      <w:r w:rsidR="007D629D">
        <w:t>)</w:t>
      </w:r>
      <w:r>
        <w:t xml:space="preserve">. To understand tissue behavior under external perturbation, cells and tissues are probed at the molecular and subcellular scales using, atomic force microscopy, magnetic beads, optical </w:t>
      </w:r>
      <w:r w:rsidR="001B458B">
        <w:t>tweezers,</w:t>
      </w:r>
      <w:r>
        <w:t xml:space="preserve"> and micropipettes</w:t>
      </w:r>
      <w:r w:rsidR="009E61D8">
        <w:t xml:space="preserve"> (</w:t>
      </w:r>
      <w:r w:rsidR="009E61D8" w:rsidRPr="009E61D8">
        <w:t>bao2003</w:t>
      </w:r>
      <w:r w:rsidR="009E61D8">
        <w:t>)</w:t>
      </w:r>
      <w:r w:rsidR="006371ED">
        <w:t>.</w:t>
      </w:r>
      <w:r w:rsidR="005C66EB">
        <w:t xml:space="preserve"> </w:t>
      </w:r>
      <w:r w:rsidR="00E642EE">
        <w:t>A</w:t>
      </w:r>
      <w:r>
        <w:t>t larger scale</w:t>
      </w:r>
      <w:r w:rsidR="004D058B">
        <w:t xml:space="preserve"> various kinds of</w:t>
      </w:r>
      <w:r>
        <w:t xml:space="preserve"> stretching devices, tissue rheometers and force plates</w:t>
      </w:r>
      <w:r w:rsidR="004D058B">
        <w:t xml:space="preserve"> can be used</w:t>
      </w:r>
      <w:r w:rsidR="008631D8">
        <w:t xml:space="preserve"> (</w:t>
      </w:r>
      <w:r w:rsidR="008F4472">
        <w:t>xi2018</w:t>
      </w:r>
      <w:r w:rsidR="008631D8">
        <w:t>)</w:t>
      </w:r>
      <w:r w:rsidR="004D058B">
        <w:t>.</w:t>
      </w:r>
      <w:r>
        <w:t xml:space="preserve"> </w:t>
      </w:r>
    </w:p>
    <w:p w14:paraId="3B4829BF" w14:textId="2B2F5B22" w:rsidR="009276FD" w:rsidRDefault="00D52421" w:rsidP="008F0A6B">
      <w:pPr>
        <w:pStyle w:val="BodyText"/>
      </w:pPr>
      <w:r>
        <w:lastRenderedPageBreak/>
        <w:t xml:space="preserve">These tools </w:t>
      </w:r>
      <w:r w:rsidR="00FE6A4C">
        <w:t>allow for</w:t>
      </w:r>
      <w:r w:rsidR="004D058B">
        <w:t xml:space="preserve"> probing </w:t>
      </w:r>
      <w:r w:rsidR="00C47E0A">
        <w:t xml:space="preserve">biological materials with controlled force </w:t>
      </w:r>
      <w:r w:rsidR="00223C44">
        <w:t>or</w:t>
      </w:r>
      <w:r w:rsidR="00C47E0A">
        <w:t xml:space="preserve"> displacement</w:t>
      </w:r>
      <w:r w:rsidR="008F0A6B">
        <w:t xml:space="preserve">, which is </w:t>
      </w:r>
      <w:r w:rsidR="00AE6D64">
        <w:t xml:space="preserve">also </w:t>
      </w:r>
      <w:r w:rsidR="00C360DF">
        <w:t>useful in characterizing</w:t>
      </w:r>
      <w:r w:rsidR="00AE6D64">
        <w:t xml:space="preserve"> their</w:t>
      </w:r>
      <w:r w:rsidR="00C360DF">
        <w:t xml:space="preserve"> </w:t>
      </w:r>
      <w:r w:rsidR="008F0A6B">
        <w:t>rheologic</w:t>
      </w:r>
      <w:r w:rsidR="00C360DF">
        <w:t xml:space="preserve">al properties. These experiments reveal </w:t>
      </w:r>
      <w:r w:rsidR="00036358">
        <w:t xml:space="preserve">that cells </w:t>
      </w:r>
      <w:r w:rsidR="00307E76">
        <w:t>have a complex</w:t>
      </w:r>
      <w:r w:rsidR="00036358">
        <w:t xml:space="preserve"> </w:t>
      </w:r>
      <w:r w:rsidR="00C360DF">
        <w:t>viscoelastic</w:t>
      </w:r>
      <w:r w:rsidR="00307E76">
        <w:t xml:space="preserve"> behavior</w:t>
      </w:r>
      <w:r w:rsidR="00C360DF">
        <w:t xml:space="preserve"> at different regimes of deformation involving different parts of cytoskeleton</w:t>
      </w:r>
      <w:r w:rsidR="00A51870">
        <w:t xml:space="preserve"> (</w:t>
      </w:r>
      <w:r w:rsidR="00DB7E69" w:rsidRPr="00DB7E69">
        <w:t>mofrad2009</w:t>
      </w:r>
      <w:r w:rsidR="00A51870">
        <w:t>)</w:t>
      </w:r>
      <w:r w:rsidR="00C360DF">
        <w:t xml:space="preserve">. </w:t>
      </w:r>
      <w:r w:rsidR="004E6239">
        <w:t>Whereas on stretching the tissue, t</w:t>
      </w:r>
      <w:r w:rsidR="00C360DF">
        <w:t xml:space="preserve">he cells </w:t>
      </w:r>
      <w:r w:rsidR="004E6239">
        <w:t xml:space="preserve">within the </w:t>
      </w:r>
      <w:r w:rsidR="00C360DF">
        <w:t>tissue</w:t>
      </w:r>
      <w:r w:rsidR="004E6239">
        <w:t xml:space="preserve"> can</w:t>
      </w:r>
      <w:r w:rsidR="00C360DF">
        <w:t xml:space="preserve"> reorganize or stretch depending on the timescale of the stretch</w:t>
      </w:r>
      <w:r w:rsidR="0064124E">
        <w:t xml:space="preserve"> (</w:t>
      </w:r>
      <w:r w:rsidR="0064124E" w:rsidRPr="0064124E">
        <w:t>guillot2013</w:t>
      </w:r>
      <w:r w:rsidR="0064124E">
        <w:t>)</w:t>
      </w:r>
      <w:r w:rsidR="00C360DF">
        <w:t xml:space="preserve">. Also, </w:t>
      </w:r>
      <w:r w:rsidR="003653CA">
        <w:t xml:space="preserve">with the help of rheological experiments </w:t>
      </w:r>
      <w:r w:rsidR="00C360DF">
        <w:t>the role of signaling pathways in terms of transcription factors like YAP in mechanosensing</w:t>
      </w:r>
      <w:r w:rsidR="001D2F28">
        <w:t xml:space="preserve"> is elucidated</w:t>
      </w:r>
      <w:r w:rsidR="00497EBC">
        <w:t xml:space="preserve"> (</w:t>
      </w:r>
      <w:r w:rsidR="00497EBC" w:rsidRPr="00497EBC">
        <w:t>wagh2021</w:t>
      </w:r>
      <w:r w:rsidR="00497EBC">
        <w:t>)</w:t>
      </w:r>
      <w:r w:rsidR="00C360DF">
        <w:t>.</w:t>
      </w:r>
    </w:p>
    <w:p w14:paraId="0FC1AE09" w14:textId="4F7E551D" w:rsidR="005F281F" w:rsidRPr="0096125A" w:rsidRDefault="005F281F" w:rsidP="005F281F">
      <w:pPr>
        <w:pStyle w:val="BlockText"/>
      </w:pPr>
      <w:r>
        <w:t>Figure: Mechanical control over the tissues</w:t>
      </w:r>
    </w:p>
    <w:p w14:paraId="1D844D62" w14:textId="77777777" w:rsidR="00DB1DC9" w:rsidRDefault="00DB1DC9" w:rsidP="00DB1DC9">
      <w:pPr>
        <w:pStyle w:val="Heading4"/>
      </w:pPr>
      <w:r>
        <w:t>Microfluidic chips</w:t>
      </w:r>
    </w:p>
    <w:p w14:paraId="42196E8C" w14:textId="6D67176E" w:rsidR="00E42254" w:rsidRDefault="00DB1DC9" w:rsidP="00DB1DC9">
      <w:pPr>
        <w:pStyle w:val="BodyText"/>
      </w:pPr>
      <w:r>
        <w:t>In purview of cell mechanics, microfluidic system—cells on chip— has been proven as an outstanding tool for mimicking in vivo conditions and controlling biophysical cues; enabling us to study cell behavior</w:t>
      </w:r>
      <w:r w:rsidR="00975FD1">
        <w:t xml:space="preserve"> (</w:t>
      </w:r>
      <w:r w:rsidR="00975FD1" w:rsidRPr="00975FD1">
        <w:t>ingber2018</w:t>
      </w:r>
      <w:r w:rsidR="00975FD1">
        <w:t>)</w:t>
      </w:r>
      <w:r>
        <w:t>. It is a practical way for applying stretch/shear forces or create a controlled microenvironment.</w:t>
      </w:r>
      <w:r w:rsidRPr="00FE0B1A">
        <w:t xml:space="preserve"> Organ-level cues, like surface tension at an air-liquid interface in the case of the lungs, as well as both fluid flow through the vasculature and cyclic mechanical stretch of the tissue-tissue interface due to breathing motions, can be recreated</w:t>
      </w:r>
      <w:r w:rsidR="005D7DDC">
        <w:t xml:space="preserve"> (</w:t>
      </w:r>
      <w:r w:rsidR="00C66682" w:rsidRPr="00C66682">
        <w:t>huh2010</w:t>
      </w:r>
      <w:r w:rsidR="005D7DDC">
        <w:t>)</w:t>
      </w:r>
      <w:r w:rsidRPr="00FE0B1A">
        <w:t>.</w:t>
      </w:r>
      <w:r>
        <w:t xml:space="preserve"> </w:t>
      </w:r>
    </w:p>
    <w:p w14:paraId="77995B2D" w14:textId="2742E85F" w:rsidR="00DB1DC9" w:rsidRDefault="00DB1DC9" w:rsidP="00DB1DC9">
      <w:pPr>
        <w:pStyle w:val="BodyText"/>
      </w:pPr>
      <w:r>
        <w:t>In developmental biology, culturing iPSC-derived motoneurons and brain microvascular endothelial cells together on a similar chip produced the neuromuscular unit with in vivo-like maturation of spinal cord neural tissue</w:t>
      </w:r>
      <w:r w:rsidR="000D1BD6">
        <w:t xml:space="preserve"> (</w:t>
      </w:r>
      <w:r w:rsidR="000D1BD6" w:rsidRPr="000D1BD6">
        <w:t>sances2018</w:t>
      </w:r>
      <w:r w:rsidR="000D1BD6">
        <w:t>)</w:t>
      </w:r>
      <w:r>
        <w:t>. This opens new avenues to develop current view of self-organization and embryo functions with controlled physical conditions</w:t>
      </w:r>
      <w:r w:rsidR="00737E49">
        <w:t xml:space="preserve"> (</w:t>
      </w:r>
      <w:r w:rsidR="00737E49" w:rsidRPr="00737E49">
        <w:t>samal2019</w:t>
      </w:r>
      <w:r w:rsidR="00737E49">
        <w:t>)</w:t>
      </w:r>
      <w:r>
        <w:t>.</w:t>
      </w:r>
    </w:p>
    <w:p w14:paraId="514BBE7D" w14:textId="77777777" w:rsidR="00DB1DC9" w:rsidRPr="0096125A" w:rsidRDefault="00DB1DC9" w:rsidP="00DB1DC9">
      <w:pPr>
        <w:pStyle w:val="BlockText"/>
      </w:pPr>
      <w:r>
        <w:t>Figure: Microfluidics and cell aggregates</w:t>
      </w:r>
    </w:p>
    <w:p w14:paraId="6DB460CC" w14:textId="10BA3BE7" w:rsidR="004330E2" w:rsidRPr="000D181A" w:rsidRDefault="00331CED" w:rsidP="004330E2">
      <w:pPr>
        <w:pStyle w:val="Heading4"/>
      </w:pPr>
      <w:r>
        <w:t>Matrix independent</w:t>
      </w:r>
    </w:p>
    <w:p w14:paraId="4ACC3270" w14:textId="506E7664" w:rsidR="002126EE" w:rsidRDefault="002126EE" w:rsidP="002126EE">
      <w:pPr>
        <w:pStyle w:val="BodyText"/>
      </w:pPr>
      <w:r>
        <w:t>As mentioned earlier, the tissue-matrix interaction is playing a critical role in sensing and transmitting forces rapidly</w:t>
      </w:r>
      <w:r w:rsidR="00B81769">
        <w:t xml:space="preserve"> (</w:t>
      </w:r>
      <w:r w:rsidR="00B81769" w:rsidRPr="00B81769">
        <w:t>tambe2011</w:t>
      </w:r>
      <w:r w:rsidR="00B81769">
        <w:t xml:space="preserve">, </w:t>
      </w:r>
      <w:r w:rsidR="00FB7412" w:rsidRPr="00FB7412">
        <w:t>sunyer2016</w:t>
      </w:r>
      <w:r w:rsidR="00FB7412">
        <w:t xml:space="preserve">, </w:t>
      </w:r>
      <w:r w:rsidR="00BA7533" w:rsidRPr="00BA7533">
        <w:t>serra-picamal2012</w:t>
      </w:r>
      <w:r w:rsidR="00B81769">
        <w:t>)</w:t>
      </w:r>
      <w:r>
        <w:t xml:space="preserve">. However, in early embryonic epithelia where little or no ECM is present, stresses generated by actomyosin contraction of the cells in one tissue are transmitted over long ranges via </w:t>
      </w:r>
      <w:r>
        <w:lastRenderedPageBreak/>
        <w:t>intercellular adhesions to other tissues. Thus, the system of studying just simple free-standing epithelial monolayer is very appealing in terms of characterizing mechanical response to stretch at different time scales. Harris and colleagues created suspended monolayer by culturing cell monolayer on collagen matrix on two rods; later matrix was removed using enzymatic digestion</w:t>
      </w:r>
      <w:r w:rsidR="006E1355">
        <w:t xml:space="preserve"> (</w:t>
      </w:r>
      <w:r w:rsidR="006E1355" w:rsidRPr="006E1355">
        <w:t>harris2012</w:t>
      </w:r>
      <w:r w:rsidR="006E1355">
        <w:t>)</w:t>
      </w:r>
      <w:r>
        <w:t xml:space="preserve">. These experiments showed that elasticity measurements of monolayer were two orders of magnitude larger than that of individual cellular parts, and monolayer could sustain more than 200% strain before rupture of cell-cell junction. </w:t>
      </w:r>
      <w:r w:rsidR="00A069E3">
        <w:t>The c</w:t>
      </w:r>
      <w:r>
        <w:t xml:space="preserve">ell cytoskeleton </w:t>
      </w:r>
      <w:r w:rsidR="00A069E3">
        <w:t>particularly</w:t>
      </w:r>
      <w:r>
        <w:t xml:space="preserve"> the actomyosin network and cadherin junctions actively remodel during stretch, also keratin network reinforces the monolayer integrity at higher strains</w:t>
      </w:r>
      <w:r w:rsidR="00D97010">
        <w:t xml:space="preserve"> (</w:t>
      </w:r>
      <w:r w:rsidR="00D97010" w:rsidRPr="00D97010">
        <w:t>duque2023</w:t>
      </w:r>
      <w:r w:rsidR="00D97010">
        <w:t>)</w:t>
      </w:r>
      <w:r>
        <w:t>. A</w:t>
      </w:r>
      <w:r w:rsidR="00A069E3">
        <w:t>t sustained stretching, tissue undergoes</w:t>
      </w:r>
      <w:r>
        <w:t xml:space="preserve"> significant </w:t>
      </w:r>
      <w:r w:rsidR="0063236D">
        <w:t xml:space="preserve">realignment </w:t>
      </w:r>
      <w:r>
        <w:t xml:space="preserve">and </w:t>
      </w:r>
      <w:r w:rsidR="0063236D">
        <w:t xml:space="preserve">rearrangement via division </w:t>
      </w:r>
      <w:r w:rsidR="004A37C5">
        <w:t>(</w:t>
      </w:r>
      <w:r w:rsidR="00794D1E" w:rsidRPr="00794D1E">
        <w:t>wyatt2015</w:t>
      </w:r>
      <w:r w:rsidR="004A37C5">
        <w:t>)</w:t>
      </w:r>
      <w:r w:rsidR="00A069E3">
        <w:t>.</w:t>
      </w:r>
    </w:p>
    <w:p w14:paraId="0C7D7534" w14:textId="212D6AE1" w:rsidR="00437095" w:rsidRPr="00B56B18" w:rsidRDefault="00437095" w:rsidP="00437095">
      <w:pPr>
        <w:pStyle w:val="BodyText"/>
        <w:rPr>
          <w:i/>
          <w:iCs/>
        </w:rPr>
      </w:pPr>
      <w:r>
        <w:t>Many of these experiments ha</w:t>
      </w:r>
      <w:r w:rsidR="00FF0C3C">
        <w:t xml:space="preserve">s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forces and control environmental conditions</w:t>
      </w:r>
      <w:r w:rsidR="00557D30">
        <w:t xml:space="preserve"> which are inaccessible in in vivo systems</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p>
    <w:p w14:paraId="3988A01A" w14:textId="3AD64FBA" w:rsidR="003C55F2" w:rsidRDefault="004121A1" w:rsidP="003C55F2">
      <w:pPr>
        <w:pStyle w:val="Heading4"/>
      </w:pPr>
      <w:r>
        <w:t>3D tissues</w:t>
      </w:r>
      <w:r w:rsidR="00D35ADF">
        <w:t xml:space="preserve"> </w:t>
      </w:r>
    </w:p>
    <w:p w14:paraId="0A5F9170" w14:textId="396FD72F" w:rsidR="00521214" w:rsidRDefault="0012030C" w:rsidP="00F62DF7">
      <w:pPr>
        <w:pStyle w:val="BodyText"/>
      </w:pPr>
      <w:r>
        <w:t>Ce</w:t>
      </w:r>
      <w:r w:rsidR="00AC0FDB">
        <w:t xml:space="preserve">ll aggregates </w:t>
      </w:r>
      <w:r w:rsidR="00FC09F4">
        <w:t>have become a</w:t>
      </w:r>
      <w:r w:rsidR="00224868">
        <w:t xml:space="preserve"> viable</w:t>
      </w:r>
      <w:r w:rsidR="00FC09F4">
        <w:t xml:space="preserve"> </w:t>
      </w:r>
      <w:r w:rsidR="00170D52">
        <w:t xml:space="preserve">in vitro </w:t>
      </w:r>
      <w:r w:rsidR="00FC09F4">
        <w:t>system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the matrix </w:t>
      </w:r>
      <w:r w:rsidR="00C858BF">
        <w:t>as</w:t>
      </w:r>
      <w:r w:rsidR="00591A59">
        <w:t xml:space="preserve"> </w:t>
      </w:r>
      <w:r w:rsidR="00710D4B">
        <w:t xml:space="preserve">planar tissues </w:t>
      </w:r>
      <w:r w:rsidR="000E401F">
        <w:t xml:space="preserve">but </w:t>
      </w:r>
      <w:r w:rsidR="00710D4B">
        <w:t>with increased complexity.</w:t>
      </w:r>
      <w:r w:rsidR="00C858BF">
        <w:t xml:space="preserve"> </w:t>
      </w:r>
      <w:r w:rsidR="00591A59">
        <w:t>They could sense matrix stiff</w:t>
      </w:r>
      <w:r w:rsidR="00A1733F">
        <w:t>ness, confinement, ECM concentration</w:t>
      </w:r>
      <w:r w:rsidR="00745FB9">
        <w:t xml:space="preserve"> along with undergoing 3D shape transformations. </w:t>
      </w:r>
      <w:r w:rsidR="005E512C">
        <w:t>Our lab has shown that cell aggregates</w:t>
      </w:r>
      <w:r w:rsidR="008B5560">
        <w:t xml:space="preserve"> perform durotaxis</w:t>
      </w:r>
      <w:r w:rsidR="001A4082">
        <w:t>,</w:t>
      </w:r>
      <w:r w:rsidR="008B5560">
        <w:t xml:space="preserve"> and </w:t>
      </w:r>
      <w:r w:rsidR="001A4082">
        <w:t>actively wet or de-wet dependent on stiffness and ECM</w:t>
      </w:r>
      <w:r w:rsidR="00F827CC">
        <w:t xml:space="preserve"> (</w:t>
      </w:r>
      <w:r w:rsidR="00F60D63" w:rsidRPr="00F60D63">
        <w:t>perez-gonzalez2019</w:t>
      </w:r>
      <w:r w:rsidR="00F60D63">
        <w:t xml:space="preserve">, </w:t>
      </w:r>
      <w:r w:rsidR="00F827CC" w:rsidRPr="00F827CC">
        <w:t>pallares2022</w:t>
      </w:r>
      <w:r w:rsidR="00F827CC">
        <w:t>)</w:t>
      </w:r>
      <w:r w:rsidR="00905CF3">
        <w:t xml:space="preserve">. </w:t>
      </w:r>
      <w:r w:rsidR="002126EE">
        <w:t xml:space="preserve">This behavior has been understood using active fluid models. </w:t>
      </w:r>
      <w:r w:rsidR="00193079">
        <w:t>T</w:t>
      </w:r>
      <w:r w:rsidR="002126EE">
        <w:t>he cell aggregates in suspension</w:t>
      </w:r>
      <w:r w:rsidR="00193079">
        <w:t xml:space="preserve"> resembles </w:t>
      </w:r>
      <w:r w:rsidR="00DC4483">
        <w:t xml:space="preserve">to a viscous droplet. This </w:t>
      </w:r>
      <w:r w:rsidR="009D1E9F">
        <w:t xml:space="preserve">behavior has been used </w:t>
      </w:r>
      <w:r w:rsidR="00DC4483">
        <w:t xml:space="preserve">to </w:t>
      </w:r>
      <w:r w:rsidR="009D63B3">
        <w:t>measure rheological properties</w:t>
      </w:r>
      <w:r w:rsidR="00612F7E">
        <w:t xml:space="preserve">. Aggregates squeezed between </w:t>
      </w:r>
      <w:r w:rsidR="00853717">
        <w:t>plates,</w:t>
      </w:r>
      <w:r w:rsidR="00A66056">
        <w:t xml:space="preserve"> probed</w:t>
      </w:r>
      <w:r w:rsidR="00853717">
        <w:t xml:space="preserve"> </w:t>
      </w:r>
      <w:r w:rsidR="00A66056">
        <w:t xml:space="preserve">with </w:t>
      </w:r>
      <w:r w:rsidR="00853717">
        <w:t>AFM</w:t>
      </w:r>
      <w:r w:rsidR="00A66056">
        <w:t xml:space="preserve"> </w:t>
      </w:r>
      <w:r w:rsidR="00853717">
        <w:t xml:space="preserve">or micropipette inform </w:t>
      </w:r>
      <w:r w:rsidR="00B2492F">
        <w:t>us about its</w:t>
      </w:r>
      <w:r w:rsidR="008C500E">
        <w:t xml:space="preserve"> mechanics</w:t>
      </w:r>
      <w:r w:rsidR="00FF2226">
        <w:t xml:space="preserve"> (xi2018)</w:t>
      </w:r>
      <w:r w:rsidR="00B2492F">
        <w:t>.</w:t>
      </w:r>
      <w:r w:rsidR="00A66056">
        <w:t xml:space="preserve"> Eve</w:t>
      </w:r>
      <w:r w:rsidR="00F62DF7">
        <w:t xml:space="preserve">n coalescing two aggregates could allow to </w:t>
      </w:r>
      <w:r w:rsidR="00F62DF7" w:rsidRPr="00F62DF7">
        <w:t>measure the vis</w:t>
      </w:r>
      <w:r w:rsidR="005331AA" w:rsidRPr="00F62DF7">
        <w:t>coelastic properties</w:t>
      </w:r>
      <w:r w:rsidR="00F62DF7" w:rsidRPr="00F62DF7">
        <w:t xml:space="preserve"> </w:t>
      </w:r>
      <w:r w:rsidR="00C03ED5" w:rsidRPr="00F62DF7">
        <w:t>(oriola2022)</w:t>
      </w:r>
      <w:r w:rsidR="00984727" w:rsidRPr="00F62DF7">
        <w:t>.</w:t>
      </w:r>
    </w:p>
    <w:p w14:paraId="5FD73C03" w14:textId="45CB6391" w:rsidR="00BB7F69" w:rsidRDefault="00024941" w:rsidP="00801555">
      <w:pPr>
        <w:pStyle w:val="BodyText"/>
      </w:pPr>
      <w:r>
        <w:lastRenderedPageBreak/>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similar architecture to native ECM. Most of the epithelia is polarized, so when embedded into a </w:t>
      </w:r>
      <w:r w:rsidR="00A82B04">
        <w:t>hydrogel they tend to form spherical structure with hollow lumen.</w:t>
      </w:r>
      <w:r w:rsidR="00C04D6D">
        <w:t xml:space="preserve"> However, under action of </w:t>
      </w:r>
      <w:r w:rsidR="006F1299">
        <w:t>hepatocyte growth facto</w:t>
      </w:r>
      <w:r w:rsidR="00A4608A">
        <w:t>r the branching morphogenesis is induced</w:t>
      </w:r>
      <w:r w:rsidR="002E1CB3">
        <w:t xml:space="preserve"> (</w:t>
      </w:r>
      <w:r w:rsidR="002E1CB3" w:rsidRPr="002E1CB3">
        <w:t>bryant2008</w:t>
      </w:r>
      <w:r w:rsidR="002E1CB3">
        <w:t>)</w:t>
      </w:r>
      <w:r w:rsidR="00A4608A">
        <w:t xml:space="preserve">. </w:t>
      </w:r>
    </w:p>
    <w:p w14:paraId="1B01E200" w14:textId="6BC51030" w:rsidR="0012030C" w:rsidRDefault="00801555">
      <w:pPr>
        <w:pStyle w:val="BodyText"/>
      </w:pPr>
      <w:r>
        <w:t xml:space="preserve">The cell driven </w:t>
      </w:r>
      <w:r w:rsidR="00CA0126">
        <w:t xml:space="preserve">self-assembly </w:t>
      </w:r>
      <w:r w:rsidR="00DA2C57">
        <w:t xml:space="preserve">in organoids lead to </w:t>
      </w:r>
      <w:r w:rsidR="00DB1ABA">
        <w:t>formation of tissue with features mimicking an organ. However, the reproducibility of s</w:t>
      </w:r>
      <w:r w:rsidR="00577247">
        <w:t xml:space="preserve">hape and composition is often </w:t>
      </w:r>
      <w:r w:rsidR="00506EFF">
        <w:t>tricky</w:t>
      </w:r>
      <w:r w:rsidR="005C0132">
        <w:t xml:space="preserve"> (</w:t>
      </w:r>
      <w:r w:rsidR="005C0132" w:rsidRPr="005C0132">
        <w:t>nelson2008</w:t>
      </w:r>
      <w:r w:rsidR="00571397">
        <w:t>,</w:t>
      </w:r>
      <w:r w:rsidR="00571397" w:rsidRPr="00571397">
        <w:t xml:space="preserve"> hofer2021</w:t>
      </w:r>
      <w:r w:rsidR="005C0132">
        <w:t>)</w:t>
      </w:r>
      <w:r w:rsidR="00577247">
        <w:t xml:space="preserve">. 3D hydrogel system has proven greatly useful with epithelial organoids. </w:t>
      </w:r>
      <w:r w:rsidR="009C4E92">
        <w:t xml:space="preserve">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600802">
        <w:t xml:space="preserve"> (</w:t>
      </w:r>
      <w:r w:rsidR="00600802" w:rsidRPr="00600802">
        <w:t>gjorevski2016</w:t>
      </w:r>
      <w:r w:rsidR="00600802">
        <w:t>,</w:t>
      </w:r>
      <w:r w:rsidR="00BD268E" w:rsidRPr="00BD268E">
        <w:t xml:space="preserve"> gjorevski2022</w:t>
      </w:r>
      <w:r w:rsidR="00600802">
        <w:t>)</w:t>
      </w:r>
      <w:r w:rsidR="00226FD5">
        <w:t xml:space="preserve">. </w:t>
      </w:r>
      <w:r w:rsidR="004778F3">
        <w:t xml:space="preserve"> </w:t>
      </w:r>
      <w:r w:rsidR="004778F3" w:rsidRPr="004778F3">
        <w:t xml:space="preserve">3D gel-based culture systems </w:t>
      </w:r>
      <w:r w:rsidR="004778F3">
        <w:t>are also</w:t>
      </w:r>
      <w:r w:rsidR="004778F3" w:rsidRPr="004778F3">
        <w:t xml:space="preserve"> developed with spatiotemporal</w:t>
      </w:r>
      <w:r w:rsidR="004778F3">
        <w:t xml:space="preserve"> control on the mechanical </w:t>
      </w:r>
      <w:r w:rsidR="004778F3" w:rsidRPr="004778F3">
        <w:t>properties that</w:t>
      </w:r>
      <w:r w:rsidR="004778F3">
        <w:t xml:space="preserve"> corresponds to </w:t>
      </w:r>
      <w:r w:rsidR="00E45903">
        <w:t>the in vivo like</w:t>
      </w:r>
      <w:r w:rsidR="007E0933">
        <w:t xml:space="preserve"> functional</w:t>
      </w:r>
      <w:r w:rsidR="00E45903">
        <w:t xml:space="preserve"> </w:t>
      </w:r>
      <w:r w:rsidR="00DB5BD0">
        <w:t>structures</w:t>
      </w:r>
      <w:r w:rsidR="00A676AF">
        <w:t xml:space="preserve"> (</w:t>
      </w:r>
      <w:r w:rsidR="00A676AF" w:rsidRPr="00A676AF">
        <w:t>torras2018</w:t>
      </w:r>
      <w:r w:rsidR="00A676AF">
        <w:t>)</w:t>
      </w:r>
      <w:r w:rsidR="00DB5BD0">
        <w:t>.</w:t>
      </w:r>
      <w:r w:rsidR="00AB5D39">
        <w:t xml:space="preserve"> Interestingly,</w:t>
      </w:r>
      <w:r w:rsidR="00A96A39">
        <w:t xml:space="preserve"> some recent publications show </w:t>
      </w:r>
      <w:r w:rsidR="00F24B7F">
        <w:t xml:space="preserve">tissue transformation of planar tissue to </w:t>
      </w:r>
      <w:r w:rsidR="00451502">
        <w:t>complex organ-resembling tissue</w:t>
      </w:r>
      <w:r w:rsidR="000D5B1B">
        <w:t xml:space="preserve"> without finer</w:t>
      </w:r>
      <w:r w:rsidR="00871D18">
        <w:t xml:space="preserve"> </w:t>
      </w:r>
      <w:r w:rsidR="000D5B1B">
        <w:t xml:space="preserve">control on the environment. </w:t>
      </w:r>
      <w:r w:rsidR="004F79EB">
        <w:t>Intestinal epitheli</w:t>
      </w:r>
      <w:r w:rsidR="001D13AF">
        <w:t>um</w:t>
      </w:r>
      <w:r w:rsidR="004F79EB">
        <w:t xml:space="preserve"> mechanically </w:t>
      </w:r>
      <w:r w:rsidR="001D13AF">
        <w:t>compartmentalizes</w:t>
      </w:r>
      <w:r w:rsidR="009F196B">
        <w:t xml:space="preserve"> itself, and </w:t>
      </w:r>
      <w:r w:rsidR="001D13AF">
        <w:t xml:space="preserve">2D </w:t>
      </w:r>
      <w:r w:rsidR="00605786">
        <w:t>stem cell</w:t>
      </w:r>
      <w:r w:rsidR="003F258D">
        <w:t>s</w:t>
      </w:r>
      <w:r w:rsidR="00605786">
        <w:t xml:space="preserve"> transforms into a </w:t>
      </w:r>
      <w:r w:rsidR="003F258D">
        <w:t xml:space="preserve">3D </w:t>
      </w:r>
      <w:r w:rsidR="00605786">
        <w:t>neural tube</w:t>
      </w:r>
      <w:r w:rsidR="00F30929">
        <w:t xml:space="preserve"> (</w:t>
      </w:r>
      <w:r w:rsidR="007455B2" w:rsidRPr="007455B2">
        <w:t>perez-gonzalez2021</w:t>
      </w:r>
      <w:r w:rsidR="007455B2">
        <w:t xml:space="preserve">, </w:t>
      </w:r>
      <w:r w:rsidR="007455B2" w:rsidRPr="007455B2">
        <w:t>karzbrun2021</w:t>
      </w:r>
      <w:r w:rsidR="00F30929">
        <w:t>)</w:t>
      </w:r>
      <w:r w:rsidR="00605786">
        <w:t>.</w:t>
      </w:r>
      <w:r w:rsidR="001D13AF">
        <w:t xml:space="preserve"> </w:t>
      </w:r>
    </w:p>
    <w:p w14:paraId="40C4447D" w14:textId="77777777" w:rsidR="0013141E" w:rsidRDefault="0013141E" w:rsidP="0013141E">
      <w:pPr>
        <w:pStyle w:val="Heading4"/>
      </w:pPr>
      <w:r>
        <w:t>In vivo systems</w:t>
      </w:r>
    </w:p>
    <w:p w14:paraId="1166F161" w14:textId="7683052B" w:rsidR="00A23CF2" w:rsidRDefault="00C360DF">
      <w:pPr>
        <w:pStyle w:val="BodyText"/>
      </w:pPr>
      <w:r>
        <w:t>In developing embryo, embryonic and extraembryonic fluids generate forces: frictional and tensional stresses when flowing, or hydrostatic pressures when in confined spaces</w:t>
      </w:r>
      <w:r w:rsidR="00715BD8">
        <w:t xml:space="preserve"> (</w:t>
      </w:r>
      <w:r w:rsidR="00FD3815" w:rsidRPr="00FD3815">
        <w:t>vianello2019</w:t>
      </w:r>
      <w:r w:rsidR="008A12EB">
        <w:t xml:space="preserve">, </w:t>
      </w:r>
      <w:r w:rsidR="00FD3815" w:rsidRPr="008A12EB">
        <w:t>chan2020</w:t>
      </w:r>
      <w:r w:rsidR="00715BD8">
        <w:t>)</w:t>
      </w:r>
      <w:r>
        <w:t>.</w:t>
      </w:r>
      <w:r w:rsidR="00576B9E">
        <w:t xml:space="preserve"> </w:t>
      </w:r>
      <w:r w:rsidR="00E900ED">
        <w:t xml:space="preserve">Measuring forces </w:t>
      </w:r>
      <w:r w:rsidR="00506EFF">
        <w:t xml:space="preserve">poses a great challenge in this system. </w:t>
      </w:r>
      <w:r w:rsidR="00074083">
        <w:t xml:space="preserve">Micropipette </w:t>
      </w:r>
      <w:r w:rsidR="009575BF">
        <w:t xml:space="preserve">has been one of the prominent </w:t>
      </w:r>
      <w:r w:rsidR="00AE6CEC">
        <w:t>methods</w:t>
      </w:r>
      <w:r w:rsidR="009575BF">
        <w:t xml:space="preserve"> to manipulate these </w:t>
      </w:r>
      <w:r w:rsidR="00AE6CEC">
        <w:t>tissues.</w:t>
      </w:r>
    </w:p>
    <w:p w14:paraId="6EF16781" w14:textId="633ECB1E" w:rsidR="00855E15" w:rsidRDefault="00C360DF">
      <w:pPr>
        <w:pStyle w:val="BodyText"/>
      </w:pPr>
      <w:r>
        <w:t>Micropipette experiments</w:t>
      </w:r>
      <w:r w:rsidR="00582BD3">
        <w:t xml:space="preserve">, where </w:t>
      </w:r>
      <w:r w:rsidR="0078321E">
        <w:t xml:space="preserve">needle is inserted into the </w:t>
      </w:r>
      <w:r w:rsidR="00582BD3">
        <w:t xml:space="preserve">embryo </w:t>
      </w:r>
      <w:r w:rsidR="0078321E">
        <w:t>to control pressure,</w:t>
      </w:r>
      <w:r>
        <w:t xml:space="preserve"> revealed that internal hydrostatic pressure determines embryonic size and directs allocation of fates by affecting allocation to internal or external compartments</w:t>
      </w:r>
      <w:r w:rsidR="00BB4B5F">
        <w:t xml:space="preserve"> (</w:t>
      </w:r>
      <w:r w:rsidR="00BB4B5F" w:rsidRPr="00BB4B5F">
        <w:t>chan2019</w:t>
      </w:r>
      <w:r w:rsidR="00BB4B5F">
        <w:t>)</w:t>
      </w:r>
      <w:r>
        <w:t>. As a fluid filled structure, imagine a balloon, the hydrostatic pressure inside relates to tension in the surfaces. Any changes in luminal volumes are sensed by cells through the increased cortical tension, which in turn induces changes in cell shape and cytoskeletal organization</w:t>
      </w:r>
      <w:r w:rsidR="00B21451">
        <w:t xml:space="preserve"> (</w:t>
      </w:r>
      <w:r w:rsidR="00B21451" w:rsidRPr="00B21451">
        <w:t>chan2019</w:t>
      </w:r>
      <w:r w:rsidR="006F7017">
        <w:t xml:space="preserve">, </w:t>
      </w:r>
      <w:r w:rsidR="006F7017" w:rsidRPr="006F7017">
        <w:t>choudhury2022</w:t>
      </w:r>
      <w:r w:rsidR="00B21451">
        <w:t>)</w:t>
      </w:r>
      <w:r>
        <w:t>.</w:t>
      </w:r>
      <w:r w:rsidR="00A751D4">
        <w:t xml:space="preserve"> </w:t>
      </w:r>
      <w:r w:rsidR="0012456E">
        <w:t>Micr</w:t>
      </w:r>
      <w:r w:rsidR="00C45EF8">
        <w:t xml:space="preserve">opipette aspiration is </w:t>
      </w:r>
      <w:r w:rsidR="0025034A">
        <w:t>effective</w:t>
      </w:r>
      <w:r w:rsidR="00C45EF8">
        <w:t xml:space="preserve"> to</w:t>
      </w:r>
      <w:r w:rsidR="0025034A">
        <w:t xml:space="preserve">ol in </w:t>
      </w:r>
      <w:r w:rsidR="00093EAF">
        <w:lastRenderedPageBreak/>
        <w:t>measuring</w:t>
      </w:r>
      <w:r w:rsidR="001D786A">
        <w:t xml:space="preserve"> </w:t>
      </w:r>
      <w:r w:rsidR="001D12D3">
        <w:t xml:space="preserve">surface tension of individual cells or the </w:t>
      </w:r>
      <w:r w:rsidR="001849A6">
        <w:t>whole blastomeres</w:t>
      </w:r>
      <w:r w:rsidR="00D37794">
        <w:t xml:space="preserve"> (</w:t>
      </w:r>
      <w:r w:rsidR="00062423" w:rsidRPr="00062423">
        <w:t>dumortier2019</w:t>
      </w:r>
      <w:r w:rsidR="00D37794">
        <w:t>)</w:t>
      </w:r>
      <w:r w:rsidR="00093EAF">
        <w:t xml:space="preserve">. </w:t>
      </w:r>
      <w:r w:rsidR="00A87621">
        <w:t xml:space="preserve">These experiments </w:t>
      </w:r>
      <w:r w:rsidR="00313D9E">
        <w:t>explain</w:t>
      </w:r>
      <w:r w:rsidR="00A87621">
        <w:t xml:space="preserve"> the role of actin cortex</w:t>
      </w:r>
      <w:r w:rsidR="001D786A">
        <w:t xml:space="preserve"> in </w:t>
      </w:r>
      <w:r w:rsidR="002B6F67">
        <w:t xml:space="preserve">governing </w:t>
      </w:r>
      <w:r w:rsidR="00A751D4">
        <w:t xml:space="preserve">the </w:t>
      </w:r>
      <w:r w:rsidR="00E90BBC">
        <w:t>contractility of preimplantation embryos</w:t>
      </w:r>
      <w:r w:rsidR="00712802">
        <w:t xml:space="preserve"> (</w:t>
      </w:r>
      <w:r w:rsidR="00712802" w:rsidRPr="00EF7E29">
        <w:t>ozguc2022</w:t>
      </w:r>
      <w:r w:rsidR="00010212">
        <w:t xml:space="preserve">, </w:t>
      </w:r>
      <w:r w:rsidR="00010212" w:rsidRPr="00010212">
        <w:t>firmin2022</w:t>
      </w:r>
      <w:r w:rsidR="00712802">
        <w:t>)</w:t>
      </w:r>
      <w:r w:rsidR="001D12D3">
        <w:t>.</w:t>
      </w:r>
    </w:p>
    <w:p w14:paraId="4A341536" w14:textId="54794C47" w:rsidR="00E70904" w:rsidRDefault="004E04B8">
      <w:pPr>
        <w:pStyle w:val="BodyText"/>
      </w:pPr>
      <w:r>
        <w:t xml:space="preserve">Measuring forces </w:t>
      </w:r>
      <w:r w:rsidR="00690A8E">
        <w:t>in the interior of the embryos could be solved by i</w:t>
      </w:r>
      <w:r w:rsidR="00910A00">
        <w:t>nserting a</w:t>
      </w:r>
      <w:r w:rsidR="001C299D">
        <w:t xml:space="preserve"> deformable probe i</w:t>
      </w:r>
      <w:r w:rsidR="00910A00">
        <w:t>nto the tissue</w:t>
      </w:r>
      <w:r w:rsidR="00207A39">
        <w:t xml:space="preserve"> such as hydrogel, oil, or magnetic droplets (</w:t>
      </w:r>
      <w:r w:rsidR="00FB4C05" w:rsidRPr="00FB4C05">
        <w:t>dolega2017</w:t>
      </w:r>
      <w:r w:rsidR="00FB4C05">
        <w:t xml:space="preserve">, </w:t>
      </w:r>
      <w:r w:rsidR="007D3054" w:rsidRPr="007D3054">
        <w:t>campas2014</w:t>
      </w:r>
      <w:r w:rsidR="007D3054">
        <w:t>,</w:t>
      </w:r>
      <w:r w:rsidR="000D6A99" w:rsidRPr="000D6A99">
        <w:t xml:space="preserve"> serwane2017</w:t>
      </w:r>
      <w:r w:rsidR="00207A39">
        <w:t>)</w:t>
      </w:r>
      <w:r w:rsidR="00690A8E">
        <w:t>. The shape changes allo</w:t>
      </w:r>
      <w:r w:rsidR="009C1719">
        <w:t>w fo</w:t>
      </w:r>
      <w:r w:rsidR="00EE78C4">
        <w:t xml:space="preserve">r measurement of local forces as well as osmotic pressures </w:t>
      </w:r>
      <w:r w:rsidR="00324DAE">
        <w:t>inside</w:t>
      </w:r>
      <w:r w:rsidR="00360B4F">
        <w:t xml:space="preserve"> (</w:t>
      </w:r>
      <w:r w:rsidR="00360B4F" w:rsidRPr="00360B4F">
        <w:t>mongera2023</w:t>
      </w:r>
      <w:r w:rsidR="00360B4F">
        <w:t>)</w:t>
      </w:r>
      <w:r w:rsidR="00324DAE">
        <w:t>.</w:t>
      </w:r>
    </w:p>
    <w:p w14:paraId="4615753F" w14:textId="28C80C57" w:rsidR="001765F6" w:rsidRDefault="002866AA">
      <w:pPr>
        <w:pStyle w:val="BodyText"/>
      </w:pPr>
      <w:r>
        <w:t xml:space="preserve">Besides embryos, explant systems are </w:t>
      </w:r>
      <w:r w:rsidR="0065659C">
        <w:t xml:space="preserve">utilized to understand organogenesis of brain, gut, or lungs. </w:t>
      </w:r>
      <w:r w:rsidR="00140D7E">
        <w:t xml:space="preserve">Lung explant research has </w:t>
      </w:r>
      <w:r w:rsidR="00A72C84">
        <w:t xml:space="preserve">been </w:t>
      </w:r>
      <w:r w:rsidR="00CE439F">
        <w:t>fantastic</w:t>
      </w:r>
      <w:r w:rsidR="00A72C84">
        <w:t xml:space="preserve"> </w:t>
      </w:r>
      <w:r w:rsidR="00257EC6">
        <w:t>way to understand different aspects of shape formation</w:t>
      </w:r>
      <w:r w:rsidR="004A3A8B">
        <w:t>. Lungs start as a</w:t>
      </w:r>
      <w:r w:rsidR="00F22918">
        <w:t>n</w:t>
      </w:r>
      <w:r w:rsidR="004A3A8B">
        <w:t xml:space="preserve"> evagination of a foregut tub</w:t>
      </w:r>
      <w:r w:rsidR="00F22918">
        <w:t xml:space="preserve">e which later buds and bifurcates to form branched </w:t>
      </w:r>
      <w:r w:rsidR="008933F4">
        <w:t>organ.</w:t>
      </w:r>
      <w:r w:rsidR="00914AB8">
        <w:t xml:space="preserve"> This occurs under different stimuli of pressure and growth factors.</w:t>
      </w:r>
      <w:r w:rsidR="008933F4">
        <w:t xml:space="preserve"> The explant system allows to </w:t>
      </w:r>
      <w:r w:rsidR="00914AB8">
        <w:t>directly control the chemical and mechanical environment</w:t>
      </w:r>
      <w:r w:rsidR="006549EA">
        <w:t xml:space="preserve"> directly at a specific stage of development</w:t>
      </w:r>
      <w:r w:rsidR="00914AB8">
        <w:t xml:space="preserve">. </w:t>
      </w:r>
      <w:r w:rsidR="00AD58C5">
        <w:t xml:space="preserve">Work with mouse airway epithelium shows </w:t>
      </w:r>
      <w:r w:rsidR="00BC206F">
        <w:t>pressure</w:t>
      </w:r>
      <w:r w:rsidR="003F60C0">
        <w:t xml:space="preserve"> and the matrix stiffness</w:t>
      </w:r>
      <w:r w:rsidR="00BC206F">
        <w:t xml:space="preserve"> </w:t>
      </w:r>
      <w:r w:rsidR="003F60C0">
        <w:t>effect</w:t>
      </w:r>
      <w:r w:rsidR="00BC206F">
        <w:t xml:space="preserve"> the number of branches</w:t>
      </w:r>
      <w:r w:rsidR="00570252">
        <w:t xml:space="preserve"> (</w:t>
      </w:r>
      <w:r w:rsidR="009635BD" w:rsidRPr="009635BD">
        <w:t>palmer2021</w:t>
      </w:r>
      <w:r w:rsidR="009635BD">
        <w:t xml:space="preserve">, </w:t>
      </w:r>
      <w:r w:rsidR="00F825F8" w:rsidRPr="00F825F8">
        <w:t>varner2015</w:t>
      </w:r>
      <w:r w:rsidR="00F825F8">
        <w:t xml:space="preserve">, </w:t>
      </w:r>
      <w:r w:rsidR="003009A3" w:rsidRPr="003009A3">
        <w:t>nelson2017</w:t>
      </w:r>
      <w:r w:rsidR="00570252">
        <w:t>)</w:t>
      </w:r>
      <w:r w:rsidR="00772C8C">
        <w:t>.</w:t>
      </w:r>
    </w:p>
    <w:p w14:paraId="1F40E588" w14:textId="7B53B61A" w:rsidR="00EA330F" w:rsidRDefault="00EA330F">
      <w:pPr>
        <w:pStyle w:val="BodyText"/>
      </w:pPr>
      <w:r>
        <w:t xml:space="preserve">There are other tools like optical tweezers, laser ablation, or </w:t>
      </w:r>
      <w:r w:rsidR="00FC4531">
        <w:t xml:space="preserve">optogenetic excitations </w:t>
      </w:r>
      <w:r w:rsidR="00A11E2E">
        <w:t xml:space="preserve">used at different levels for probing the mechanics of </w:t>
      </w:r>
      <w:r w:rsidR="005552E4">
        <w:t>development</w:t>
      </w:r>
      <w:r w:rsidR="00673726">
        <w:t xml:space="preserve"> (</w:t>
      </w:r>
      <w:r w:rsidR="00673726" w:rsidRPr="00673726">
        <w:t>lecuit2011</w:t>
      </w:r>
      <w:r w:rsidR="00673726">
        <w:t xml:space="preserve">, </w:t>
      </w:r>
      <w:r w:rsidR="00C46B59" w:rsidRPr="00C46B59">
        <w:t>gomez-gonzalez2020</w:t>
      </w:r>
      <w:r w:rsidR="00673726">
        <w:t>)</w:t>
      </w:r>
      <w:r w:rsidR="00A11E2E">
        <w:t>. Yet, the</w:t>
      </w:r>
      <w:r w:rsidR="00BA298F">
        <w:t xml:space="preserve"> independent</w:t>
      </w:r>
      <w:r w:rsidR="00A11E2E">
        <w:t xml:space="preserve"> control over </w:t>
      </w:r>
      <w:r w:rsidR="004D2B0B">
        <w:t>different discerning factors is incredibly hard</w:t>
      </w:r>
      <w:r w:rsidR="002111FB">
        <w:t xml:space="preserve"> and the f</w:t>
      </w:r>
      <w:r w:rsidR="00BA298F">
        <w:t>orce</w:t>
      </w:r>
      <w:r w:rsidR="002111FB">
        <w:t xml:space="preserve"> measurement</w:t>
      </w:r>
      <w:r w:rsidR="00BA298F">
        <w:t xml:space="preserve"> </w:t>
      </w:r>
      <w:r w:rsidR="002111FB">
        <w:t>remains</w:t>
      </w:r>
      <w:r w:rsidR="00BA298F">
        <w:t xml:space="preserve"> </w:t>
      </w:r>
      <w:r w:rsidR="003028B7">
        <w:t>indirect</w:t>
      </w:r>
      <w:r w:rsidR="00E10CC9">
        <w:t>.</w:t>
      </w:r>
    </w:p>
    <w:p w14:paraId="5F8C8F1E" w14:textId="074FB41D" w:rsidR="009B52F7" w:rsidRPr="003A5B44" w:rsidRDefault="00F7087B" w:rsidP="003A5B44">
      <w:pPr>
        <w:pStyle w:val="BodyText"/>
      </w:pPr>
      <w:bookmarkStart w:id="27" w:name="active-tissue-mechanics"/>
      <w:bookmarkEnd w:id="18"/>
      <w:bookmarkEnd w:id="24"/>
      <w:bookmarkEnd w:id="26"/>
      <w:r w:rsidRPr="00F7087B">
        <w:t>To su</w:t>
      </w:r>
      <w:r>
        <w:t>m up</w:t>
      </w:r>
      <w:r w:rsidR="005857BE">
        <w:t>,</w:t>
      </w:r>
      <w:r w:rsidR="00F37F31">
        <w:t xml:space="preserve"> </w:t>
      </w:r>
      <w:r w:rsidR="00C22238">
        <w:t>e</w:t>
      </w:r>
      <w:r w:rsidR="00D92FFE">
        <w:t>pithelia are active</w:t>
      </w:r>
      <w:r w:rsidR="004E1627">
        <w:t>ly responding to</w:t>
      </w:r>
      <w:r w:rsidR="00D91872">
        <w:t xml:space="preserve"> </w:t>
      </w:r>
      <w:r w:rsidR="004E1627">
        <w:t xml:space="preserve">various biophysical forces </w:t>
      </w:r>
      <w:r w:rsidR="001F05A7">
        <w:t>and constantly undergoing remodeling</w:t>
      </w:r>
      <w:r w:rsidR="00915D31">
        <w:t xml:space="preserve"> at different </w:t>
      </w:r>
      <w:r w:rsidR="00C22238">
        <w:t>length and time</w:t>
      </w:r>
      <w:r w:rsidR="00915D31">
        <w:t>scales</w:t>
      </w:r>
      <w:r w:rsidR="001F05A7">
        <w:t>.</w:t>
      </w:r>
      <w:r w:rsidR="009C1255">
        <w:t xml:space="preserve"> </w:t>
      </w:r>
      <w:r w:rsidR="009F6C51">
        <w:t xml:space="preserve">There are technologies available to manipulate single cells to embryos with controlled forces and deformation. </w:t>
      </w:r>
      <w:r w:rsidR="005A5B87" w:rsidRPr="005A5B87">
        <w:t>Epithelial tissue may be thought of as active material based on how it behaves</w:t>
      </w:r>
      <w:r w:rsidR="00AC2BC1">
        <w:t>.</w:t>
      </w:r>
      <w:r w:rsidR="00804D00">
        <w:t xml:space="preserve"> In the next chapter, </w:t>
      </w:r>
      <w:r w:rsidR="00A2393E">
        <w:t xml:space="preserve">we </w:t>
      </w:r>
      <w:r w:rsidR="003F2A81">
        <w:t>delve into</w:t>
      </w:r>
      <w:r w:rsidR="00804D00">
        <w:t xml:space="preserve"> </w:t>
      </w:r>
      <w:r w:rsidR="00EB3EEE">
        <w:t xml:space="preserve">how these </w:t>
      </w:r>
      <w:r w:rsidR="00EF606E">
        <w:t>tissues</w:t>
      </w:r>
      <w:r w:rsidR="00212E1C">
        <w:t xml:space="preserve"> </w:t>
      </w:r>
      <w:r w:rsidR="00EB3EEE">
        <w:t xml:space="preserve">are </w:t>
      </w:r>
      <w:r w:rsidR="00212E1C">
        <w:t>active</w:t>
      </w:r>
      <w:r w:rsidR="00EF606E">
        <w:t xml:space="preserve"> </w:t>
      </w:r>
      <w:r w:rsidR="009B52F7">
        <w:t>and</w:t>
      </w:r>
      <w:r w:rsidR="00160966">
        <w:t xml:space="preserve"> what</w:t>
      </w:r>
      <w:r w:rsidR="009B52F7">
        <w:t xml:space="preserve"> </w:t>
      </w:r>
      <w:r w:rsidR="004953D2">
        <w:t xml:space="preserve">molecular machinery </w:t>
      </w:r>
      <w:r w:rsidR="00FB7789">
        <w:t>driv</w:t>
      </w:r>
      <w:r w:rsidR="00DD4533">
        <w:t>es</w:t>
      </w:r>
      <w:r w:rsidR="00FB7789">
        <w:t xml:space="preserve"> it</w:t>
      </w:r>
      <w:r w:rsidR="00646EF4">
        <w:t>.</w:t>
      </w:r>
      <w:r w:rsidR="009B52F7">
        <w:br w:type="page"/>
      </w:r>
    </w:p>
    <w:p w14:paraId="3B4829C3" w14:textId="22F3017B" w:rsidR="009276FD" w:rsidRDefault="00C360DF">
      <w:pPr>
        <w:pStyle w:val="Heading2"/>
      </w:pPr>
      <w:bookmarkStart w:id="28" w:name="_Toc124097953"/>
      <w:r>
        <w:lastRenderedPageBreak/>
        <w:t>Active tissue mechanics</w:t>
      </w:r>
      <w:bookmarkEnd w:id="28"/>
    </w:p>
    <w:p w14:paraId="2CA1566A" w14:textId="5ADFC0BB" w:rsidR="0065022A" w:rsidRDefault="0065022A" w:rsidP="0065022A">
      <w:pPr>
        <w:pStyle w:val="Heading3"/>
      </w:pPr>
      <w:bookmarkStart w:id="29" w:name="_Toc124097954"/>
      <w:bookmarkStart w:id="30" w:name="Xc0a286a4b8ceb3af2377b53867c178142202993"/>
      <w:bookmarkStart w:id="31" w:name="historical-context"/>
      <w:r>
        <w:t>Act</w:t>
      </w:r>
      <w:r w:rsidR="00C32087">
        <w:t>in cytoskeleton</w:t>
      </w:r>
      <w:r>
        <w:t xml:space="preserve"> and force generation</w:t>
      </w:r>
      <w:bookmarkEnd w:id="29"/>
    </w:p>
    <w:p w14:paraId="10D1F4D9" w14:textId="02946542" w:rsidR="008B5382" w:rsidRDefault="0095676C" w:rsidP="004E02D1">
      <w:pPr>
        <w:pStyle w:val="FirstParagraph"/>
      </w:pPr>
      <w:r>
        <w:t xml:space="preserve">Most of the morphogenetic process involve cells changing </w:t>
      </w:r>
      <w:r w:rsidR="00631C41">
        <w:t xml:space="preserve">shapes to </w:t>
      </w:r>
      <w:r w:rsidR="004A7730">
        <w:t>sculpt a specific form.</w:t>
      </w:r>
      <w:r w:rsidR="0065022A">
        <w:t xml:space="preserve"> </w:t>
      </w:r>
      <w:r w:rsidR="00F5156A">
        <w:t>In nineteenth century</w:t>
      </w:r>
      <w:r w:rsidR="00657024">
        <w:t>, embryologis</w:t>
      </w:r>
      <w:r w:rsidR="00CB0BBB">
        <w:t>ts</w:t>
      </w:r>
      <w:r w:rsidR="00D85FA5">
        <w:t>,</w:t>
      </w:r>
      <w:r w:rsidR="00CB0BBB">
        <w:t xml:space="preserve"> observing th</w:t>
      </w:r>
      <w:r w:rsidR="00332AE6">
        <w:t>e</w:t>
      </w:r>
      <w:r w:rsidR="00CB0BBB">
        <w:t xml:space="preserve"> </w:t>
      </w:r>
      <w:r w:rsidR="00E255A0">
        <w:t>mechanical process</w:t>
      </w:r>
      <w:r w:rsidR="00BD5019">
        <w:t>es of individual cells in a tissue</w:t>
      </w:r>
      <w:r w:rsidR="00D85FA5">
        <w:t>,</w:t>
      </w:r>
      <w:r w:rsidR="00BD5019">
        <w:t xml:space="preserve"> </w:t>
      </w:r>
      <w:r w:rsidR="00D85FA5">
        <w:t xml:space="preserve">thought that there must be an </w:t>
      </w:r>
      <w:r w:rsidR="00DF5833">
        <w:t>external vital force guiding the morphogenesis</w:t>
      </w:r>
      <w:r w:rsidR="00597CB3">
        <w:t xml:space="preserve"> (thompson1979)</w:t>
      </w:r>
      <w:r w:rsidR="00DF5833">
        <w:t>.</w:t>
      </w:r>
      <w:r w:rsidR="001D1F41">
        <w:t xml:space="preserve"> </w:t>
      </w:r>
      <w:r w:rsidR="006F379B">
        <w:t>E</w:t>
      </w:r>
      <w:r w:rsidR="002E731B">
        <w:t xml:space="preserve">xperiments of </w:t>
      </w:r>
      <w:r w:rsidR="006F379B">
        <w:t xml:space="preserve">Wilhelm His and Wilhelm Roux and later ideas of D’Arcy Thompson made it clear that the </w:t>
      </w:r>
      <w:r w:rsidR="00AA169E">
        <w:t>physical forces guide the shape change of the cells</w:t>
      </w:r>
      <w:r w:rsidR="00901F1D">
        <w:rPr>
          <w:rStyle w:val="FootnoteReference"/>
        </w:rPr>
        <w:footnoteReference w:id="8"/>
      </w:r>
      <w:r w:rsidR="008F5900">
        <w:t xml:space="preserve"> (</w:t>
      </w:r>
      <w:r w:rsidR="008F5900" w:rsidRPr="008F5900">
        <w:t>clarke2021</w:t>
      </w:r>
      <w:r w:rsidR="008F5900">
        <w:t>)</w:t>
      </w:r>
      <w:r w:rsidR="00AA169E">
        <w:t xml:space="preserve">. </w:t>
      </w:r>
      <w:r w:rsidR="00AE418D">
        <w:t xml:space="preserve">The </w:t>
      </w:r>
      <w:r w:rsidR="009A4B62">
        <w:t>epithelial tissue resembles a</w:t>
      </w:r>
      <w:r w:rsidR="00CE0A07">
        <w:t xml:space="preserve">n active material which is powered by </w:t>
      </w:r>
      <w:r w:rsidR="00DC1095">
        <w:t xml:space="preserve">its </w:t>
      </w:r>
      <w:r w:rsidR="00CE0A07">
        <w:t>molecular machinery</w:t>
      </w:r>
      <w:r w:rsidR="00DC1095">
        <w:t xml:space="preserve">. </w:t>
      </w:r>
      <w:r w:rsidR="00AD3EE6">
        <w:t>Now we know, what was unknowable in 19</w:t>
      </w:r>
      <w:r w:rsidR="00AD3EE6" w:rsidRPr="00AD3EE6">
        <w:rPr>
          <w:vertAlign w:val="superscript"/>
        </w:rPr>
        <w:t>th</w:t>
      </w:r>
      <w:r w:rsidR="00AD3EE6">
        <w:t xml:space="preserve"> century, that</w:t>
      </w:r>
      <w:r w:rsidR="002735E2">
        <w:t xml:space="preserve"> th</w:t>
      </w:r>
      <w:r w:rsidR="00DC1095">
        <w:t>is machinery for g</w:t>
      </w:r>
      <w:r w:rsidR="002735E2">
        <w:t>enerating the forces</w:t>
      </w:r>
      <w:r w:rsidR="00E6302A">
        <w:t xml:space="preserve"> is </w:t>
      </w:r>
      <w:r w:rsidR="004C7055">
        <w:t xml:space="preserve">the </w:t>
      </w:r>
      <w:r w:rsidR="00E6302A">
        <w:t>actin cytoskeleton</w:t>
      </w:r>
      <w:r w:rsidR="002735E2">
        <w:t>.</w:t>
      </w:r>
      <w:r w:rsidR="004E02D1">
        <w:t xml:space="preserve"> </w:t>
      </w:r>
      <w:r w:rsidR="00302BDD">
        <w:t>In a cell just beneath the plasma membrane, the act</w:t>
      </w:r>
      <w:r w:rsidR="00CB3D7B">
        <w:t xml:space="preserve">omyosin cortex </w:t>
      </w:r>
      <w:r w:rsidR="00302BDD">
        <w:t>forms a mesh containing actin filaments along with myosin motors</w:t>
      </w:r>
      <w:r w:rsidR="008F5900">
        <w:t xml:space="preserve"> (</w:t>
      </w:r>
      <w:r w:rsidR="008F5900" w:rsidRPr="008F5900">
        <w:t>alberts2015</w:t>
      </w:r>
      <w:r w:rsidR="008F5900">
        <w:t>)</w:t>
      </w:r>
      <w:r w:rsidR="00302BDD">
        <w:t>.</w:t>
      </w:r>
      <w:r w:rsidR="00907175">
        <w:t xml:space="preserve"> </w:t>
      </w:r>
      <w:r w:rsidR="00481C72">
        <w:t xml:space="preserve">This </w:t>
      </w:r>
      <w:r w:rsidR="00065BB4">
        <w:t>mesh</w:t>
      </w:r>
      <w:r w:rsidR="00481C72">
        <w:t xml:space="preserve"> is</w:t>
      </w:r>
      <w:r w:rsidR="0065022A">
        <w:t xml:space="preserve"> organized into various higher-order arrays capable of dynamic remodeling.</w:t>
      </w:r>
      <w:r w:rsidR="008B5382">
        <w:t xml:space="preserve"> </w:t>
      </w:r>
      <w:r w:rsidR="00127100">
        <w:t xml:space="preserve">We can understand </w:t>
      </w:r>
      <w:r w:rsidR="00CB3D7B">
        <w:t>actomyosin cortex</w:t>
      </w:r>
      <w:r w:rsidR="00A75925">
        <w:t xml:space="preserve"> step by step:</w:t>
      </w:r>
      <w:r w:rsidR="00CB3D7B">
        <w:t xml:space="preserve"> from its basic </w:t>
      </w:r>
      <w:r w:rsidR="00A75925">
        <w:t>organization of single actin filament to</w:t>
      </w:r>
      <w:r w:rsidR="00E5460F">
        <w:t xml:space="preserve"> higher order</w:t>
      </w:r>
      <w:r w:rsidR="00A75925">
        <w:t xml:space="preserve"> </w:t>
      </w:r>
      <w:r w:rsidR="00346CCC">
        <w:t>supracellular actomyosin cables</w:t>
      </w:r>
      <w:r w:rsidR="00E5460F">
        <w:t xml:space="preserve">. </w:t>
      </w:r>
    </w:p>
    <w:p w14:paraId="712367C4" w14:textId="7AE514C4" w:rsidR="008B5382" w:rsidRDefault="00C52CE8" w:rsidP="00C52CE8">
      <w:pPr>
        <w:pStyle w:val="Heading4"/>
      </w:pPr>
      <w:r>
        <w:t>Actin filaments</w:t>
      </w:r>
    </w:p>
    <w:p w14:paraId="56D5FA2E" w14:textId="074629F5" w:rsidR="004E02D1" w:rsidRDefault="00E5460F" w:rsidP="004E02D1">
      <w:pPr>
        <w:pStyle w:val="FirstParagraph"/>
      </w:pPr>
      <w:r>
        <w:t xml:space="preserve">Actin filaments </w:t>
      </w:r>
      <w:r w:rsidR="00AD6454">
        <w:t xml:space="preserve">are helical </w:t>
      </w:r>
      <w:r w:rsidR="00467FCD">
        <w:t>polymers of actin proteins</w:t>
      </w:r>
      <w:r w:rsidR="00364B74">
        <w:t xml:space="preserve"> (G-actin)</w:t>
      </w:r>
      <w:r w:rsidR="00467FCD">
        <w:t>.</w:t>
      </w:r>
      <w:r w:rsidR="00757F3B">
        <w:t xml:space="preserve"> </w:t>
      </w:r>
      <w:r w:rsidR="0035180E">
        <w:t xml:space="preserve">Asymmetrical actin proteins connect to each other in the same direction giving the filament </w:t>
      </w:r>
      <w:r w:rsidR="005050D2">
        <w:t>structurally two different ends and polarity.</w:t>
      </w:r>
      <w:r w:rsidR="00A50921">
        <w:t xml:space="preserve"> </w:t>
      </w:r>
      <w:r w:rsidR="006106A9">
        <w:t>These two ends are referred are barbed or pointed end</w:t>
      </w:r>
      <w:r w:rsidR="0064069C">
        <w:t xml:space="preserve"> because of </w:t>
      </w:r>
      <w:r w:rsidR="00192A74">
        <w:t>its</w:t>
      </w:r>
      <w:r w:rsidR="0064069C">
        <w:t xml:space="preserve"> appearance </w:t>
      </w:r>
      <w:r w:rsidR="00192A74">
        <w:t>in electron micrographs.</w:t>
      </w:r>
      <w:r w:rsidR="008931C0">
        <w:t xml:space="preserve"> </w:t>
      </w:r>
      <w:r w:rsidR="001828B4">
        <w:t>They are dynamic</w:t>
      </w:r>
      <w:r w:rsidR="00D653F5">
        <w:t>ally assembling and disassembling. Because of the</w:t>
      </w:r>
      <w:r w:rsidR="00144990" w:rsidRPr="00144990">
        <w:t xml:space="preserve"> </w:t>
      </w:r>
      <w:r w:rsidR="00144990">
        <w:t>distinct</w:t>
      </w:r>
      <w:r w:rsidR="00D653F5">
        <w:t xml:space="preserve"> </w:t>
      </w:r>
      <w:r w:rsidR="00EC70B1">
        <w:t>ends</w:t>
      </w:r>
      <w:r w:rsidR="009A4E68">
        <w:t xml:space="preserve"> have</w:t>
      </w:r>
      <w:r w:rsidR="00144990" w:rsidRPr="00144990">
        <w:t xml:space="preserve"> </w:t>
      </w:r>
      <w:r w:rsidR="00144990">
        <w:t>different</w:t>
      </w:r>
      <w:r w:rsidR="009A4E68">
        <w:t xml:space="preserve"> </w:t>
      </w:r>
      <w:r w:rsidR="00A0663D">
        <w:t xml:space="preserve">kinetics rates, the </w:t>
      </w:r>
      <w:r w:rsidR="008F4979">
        <w:t xml:space="preserve">actin filament grows </w:t>
      </w:r>
      <w:r w:rsidR="00710CD9">
        <w:t>in the direction of barbed end.</w:t>
      </w:r>
      <w:r w:rsidR="00BF5894">
        <w:t xml:space="preserve"> </w:t>
      </w:r>
      <w:r w:rsidR="001223D7">
        <w:t xml:space="preserve">As there is a pool of monomers in the cell and </w:t>
      </w:r>
      <w:r w:rsidR="001223D7" w:rsidRPr="001223D7">
        <w:t>nucleotide hydrolysis</w:t>
      </w:r>
      <w:r w:rsidR="00712AB7">
        <w:t xml:space="preserve"> process, a filament with both sides exposed </w:t>
      </w:r>
      <w:r w:rsidR="00A35AA1">
        <w:t>will</w:t>
      </w:r>
      <w:r w:rsidR="00712AB7">
        <w:t xml:space="preserve"> maintain its length but the </w:t>
      </w:r>
      <w:r w:rsidR="00F577F4">
        <w:t xml:space="preserve">subunits </w:t>
      </w:r>
      <w:r w:rsidR="00E93FDC">
        <w:t xml:space="preserve">would be in </w:t>
      </w:r>
      <w:r w:rsidR="00A35AA1">
        <w:t>constant flux. T</w:t>
      </w:r>
      <w:r w:rsidR="00F23A8D">
        <w:t>his event is known as treadmilling.</w:t>
      </w:r>
      <w:r w:rsidR="00141CF1">
        <w:t xml:space="preserve"> </w:t>
      </w:r>
      <w:r w:rsidR="00141CF1">
        <w:lastRenderedPageBreak/>
        <w:t xml:space="preserve">Although, if one end is </w:t>
      </w:r>
      <w:r w:rsidR="003C4F51">
        <w:t>capped</w:t>
      </w:r>
      <w:r w:rsidR="003B2A81">
        <w:t xml:space="preserve"> the filament will</w:t>
      </w:r>
      <w:r w:rsidR="0088667F">
        <w:t xml:space="preserve"> continue to</w:t>
      </w:r>
      <w:r w:rsidR="003B2A81">
        <w:t xml:space="preserve"> grow and apply </w:t>
      </w:r>
      <w:r w:rsidR="00F71A9B">
        <w:t>pushing force in outward direction.</w:t>
      </w:r>
    </w:p>
    <w:p w14:paraId="654ACDA9" w14:textId="5DAC62BA" w:rsidR="00E5460F" w:rsidRDefault="001A2A8B" w:rsidP="0088667F">
      <w:pPr>
        <w:pStyle w:val="Heading4"/>
      </w:pPr>
      <w:r>
        <w:t>Actin networks</w:t>
      </w:r>
    </w:p>
    <w:p w14:paraId="571D98D0" w14:textId="5ABF736E" w:rsidR="00E5460F" w:rsidRDefault="000C6921" w:rsidP="00E5460F">
      <w:pPr>
        <w:pStyle w:val="BodyText"/>
      </w:pPr>
      <w:r>
        <w:t xml:space="preserve">Actin filaments can also form </w:t>
      </w:r>
      <w:r w:rsidR="006C5146">
        <w:t>branched networks. These are assembled by</w:t>
      </w:r>
      <w:r w:rsidR="00C61C42">
        <w:t xml:space="preserve"> creating nucleation sites on a filament</w:t>
      </w:r>
      <w:r w:rsidR="00700BE2">
        <w:t xml:space="preserve"> with proteins</w:t>
      </w:r>
      <w:r w:rsidR="00C61C42">
        <w:t xml:space="preserve"> which </w:t>
      </w:r>
      <w:r w:rsidR="00700BE2">
        <w:t>contain actin binding</w:t>
      </w:r>
      <w:r w:rsidR="00D56F55">
        <w:t xml:space="preserve"> motifs.</w:t>
      </w:r>
      <w:r w:rsidR="0025516F">
        <w:t xml:space="preserve"> </w:t>
      </w:r>
      <w:r w:rsidR="00AC53F3">
        <w:t xml:space="preserve">Actin nucleation </w:t>
      </w:r>
      <w:r w:rsidR="00186EA2">
        <w:t>can be</w:t>
      </w:r>
      <w:r w:rsidR="00AC53F3">
        <w:t xml:space="preserve"> catalyzed by </w:t>
      </w:r>
      <w:r w:rsidR="00186EA2">
        <w:t xml:space="preserve">two factors: </w:t>
      </w:r>
      <w:r w:rsidR="004C677F">
        <w:t xml:space="preserve">the </w:t>
      </w:r>
      <w:r w:rsidR="00186EA2">
        <w:t>ARP 2/3 complex or</w:t>
      </w:r>
      <w:r w:rsidR="004C677F">
        <w:t xml:space="preserve"> the</w:t>
      </w:r>
      <w:r w:rsidR="00186EA2">
        <w:t xml:space="preserve"> formins. </w:t>
      </w:r>
      <w:r w:rsidR="0025516F">
        <w:t xml:space="preserve">ARP 2/3 complex creates a </w:t>
      </w:r>
      <w:r w:rsidR="00C94A29">
        <w:t>pointed end in middle of a filament leading to formation of a new branch from that site.</w:t>
      </w:r>
      <w:r w:rsidR="000C50D5">
        <w:t xml:space="preserve"> These branches turn into a </w:t>
      </w:r>
      <w:r w:rsidR="00485041">
        <w:t>tree-like</w:t>
      </w:r>
      <w:r w:rsidR="00C63554">
        <w:t xml:space="preserve"> web</w:t>
      </w:r>
      <w:r w:rsidR="000C50D5">
        <w:t xml:space="preserve"> w</w:t>
      </w:r>
      <w:r w:rsidR="00996FB3">
        <w:t xml:space="preserve">hich can apply </w:t>
      </w:r>
      <w:r w:rsidR="00FC6C12">
        <w:t xml:space="preserve">pushing forces enough to push </w:t>
      </w:r>
      <w:r w:rsidR="00BA7DDF">
        <w:t>a part of cell membrane</w:t>
      </w:r>
      <w:r w:rsidR="004D49B7">
        <w:t>.</w:t>
      </w:r>
      <w:r w:rsidR="004C677F">
        <w:t xml:space="preserve"> </w:t>
      </w:r>
      <w:r w:rsidR="00902AA2">
        <w:t>The f</w:t>
      </w:r>
      <w:r w:rsidR="004C677F">
        <w:t xml:space="preserve">ormins </w:t>
      </w:r>
      <w:r w:rsidR="00173F36">
        <w:t xml:space="preserve">along with </w:t>
      </w:r>
      <w:r w:rsidR="0058198D">
        <w:t>profilin enhances the growth of the filaments.</w:t>
      </w:r>
      <w:r w:rsidR="005C0B7B">
        <w:t xml:space="preserve"> </w:t>
      </w:r>
      <w:r w:rsidR="00571F84">
        <w:t>Profilin i</w:t>
      </w:r>
      <w:r w:rsidR="00124458">
        <w:t>n this process is used as a staging area for rapid add</w:t>
      </w:r>
      <w:r w:rsidR="00787743">
        <w:t>ition of monomers to the filaments.</w:t>
      </w:r>
      <w:r w:rsidR="004D2FD2">
        <w:t xml:space="preserve"> </w:t>
      </w:r>
      <w:r w:rsidR="0009321C">
        <w:t>These</w:t>
      </w:r>
      <w:r w:rsidR="0097185E">
        <w:t xml:space="preserve"> structures</w:t>
      </w:r>
      <w:r w:rsidR="0009321C">
        <w:t xml:space="preserve"> could be</w:t>
      </w:r>
      <w:r w:rsidR="00906A18" w:rsidRPr="00906A18">
        <w:t xml:space="preserve"> dendritic actin networks that enable membrane protrusion at </w:t>
      </w:r>
      <w:r w:rsidR="0097185E" w:rsidRPr="00906A18">
        <w:t>lamellipodia</w:t>
      </w:r>
      <w:r w:rsidR="00902AA2">
        <w:t>, or</w:t>
      </w:r>
      <w:r w:rsidR="00906A18" w:rsidRPr="00906A18">
        <w:t xml:space="preserve"> spike-like projections of the plasma membrane that allow a cell to explore its environment</w:t>
      </w:r>
      <w:r w:rsidR="0097185E">
        <w:t>. The pushing forces generated at molecular level are around 1 piconewton order.</w:t>
      </w:r>
    </w:p>
    <w:p w14:paraId="7DBC177A" w14:textId="7EDEEF60" w:rsidR="006C3B62" w:rsidRDefault="006C3B62" w:rsidP="006C3B62">
      <w:pPr>
        <w:pStyle w:val="BlockText"/>
      </w:pPr>
      <w:r>
        <w:t>Figure: Actin filament to bundles</w:t>
      </w:r>
    </w:p>
    <w:p w14:paraId="360C618E" w14:textId="517B89F2" w:rsidR="000F31D7" w:rsidRDefault="000F31D7" w:rsidP="00A62ADB">
      <w:pPr>
        <w:pStyle w:val="Heading4"/>
      </w:pPr>
      <w:r>
        <w:t>Act</w:t>
      </w:r>
      <w:r w:rsidR="00A62ADB">
        <w:t>omyosin</w:t>
      </w:r>
      <w:r>
        <w:t xml:space="preserve"> bundles</w:t>
      </w:r>
    </w:p>
    <w:bookmarkEnd w:id="30"/>
    <w:p w14:paraId="49B36FFF" w14:textId="55D95806" w:rsidR="00582233" w:rsidRDefault="00F37B84" w:rsidP="005F1543">
      <w:pPr>
        <w:pStyle w:val="BodyText"/>
      </w:pPr>
      <w:r>
        <w:t xml:space="preserve">Another way actin filament organizes is </w:t>
      </w:r>
      <w:r w:rsidR="006C7052">
        <w:t xml:space="preserve">by forming tight or loose </w:t>
      </w:r>
      <w:r w:rsidR="00156FB9">
        <w:t>bundles</w:t>
      </w:r>
      <w:r w:rsidR="00BD791F">
        <w:t xml:space="preserve"> with help of crosslinking proteins</w:t>
      </w:r>
      <w:r w:rsidR="006C7052">
        <w:t>.</w:t>
      </w:r>
      <w:r w:rsidR="00032082">
        <w:t xml:space="preserve"> With </w:t>
      </w:r>
      <w:r w:rsidR="004B0CC6">
        <w:t>f</w:t>
      </w:r>
      <w:r w:rsidR="00032082">
        <w:t>imbrin</w:t>
      </w:r>
      <w:r w:rsidR="004F486D">
        <w:t>s</w:t>
      </w:r>
      <w:r w:rsidR="00ED0792">
        <w:t>,</w:t>
      </w:r>
      <w:r w:rsidR="00032082">
        <w:t xml:space="preserve"> </w:t>
      </w:r>
      <w:r w:rsidR="00ED0792">
        <w:t xml:space="preserve">multiple </w:t>
      </w:r>
      <w:r w:rsidR="00032082">
        <w:t xml:space="preserve">actin filaments </w:t>
      </w:r>
      <w:r w:rsidR="00ED0792">
        <w:t>can arrange themselves in parallel</w:t>
      </w:r>
      <w:r w:rsidR="00C81B60">
        <w:t xml:space="preserve">. </w:t>
      </w:r>
      <w:r w:rsidR="00CA61DB">
        <w:t>A</w:t>
      </w:r>
      <w:r w:rsidR="00156FB9">
        <w:t>s it is small monomer, forms closely packed bundles</w:t>
      </w:r>
      <w:r w:rsidR="002E0D49">
        <w:t xml:space="preserve"> which exclude myosin for connecting to the filaments.</w:t>
      </w:r>
      <w:r w:rsidR="003B5E6C">
        <w:t xml:space="preserve"> </w:t>
      </w:r>
      <w:r w:rsidR="006D6672">
        <w:t>On</w:t>
      </w:r>
      <w:r w:rsidR="006270A5">
        <w:t xml:space="preserve"> contrary, α-actinin</w:t>
      </w:r>
      <w:r w:rsidR="00074949">
        <w:t xml:space="preserve"> crosslinks actin filaments with opposite polarity into a loose bundle. This allows myosin to bind </w:t>
      </w:r>
      <w:r w:rsidR="00970DEE">
        <w:t xml:space="preserve">create contractile bundles. </w:t>
      </w:r>
      <w:r w:rsidR="003B5E6C">
        <w:t>Myosin II oligomerizes into a bipolar short filament that can connect multiple actin filaments and move across the filaments creating a pulling effect.</w:t>
      </w:r>
      <w:r w:rsidR="00085223">
        <w:t xml:space="preserve"> The loose bundle form</w:t>
      </w:r>
      <w:r w:rsidR="00F30B72">
        <w:t>s</w:t>
      </w:r>
      <w:r w:rsidR="00085223">
        <w:t xml:space="preserve"> the gel-like network for the cell cortex. </w:t>
      </w:r>
      <w:r w:rsidR="005F1543">
        <w:t xml:space="preserve">There are number of other </w:t>
      </w:r>
      <w:r w:rsidR="00870BA7">
        <w:t xml:space="preserve">actin crosslinking </w:t>
      </w:r>
      <w:r w:rsidR="005F1543">
        <w:t>proteins which ca</w:t>
      </w:r>
      <w:r w:rsidR="00870BA7">
        <w:t xml:space="preserve">n lead to </w:t>
      </w:r>
      <w:r w:rsidR="00F6336A">
        <w:t>different structur</w:t>
      </w:r>
      <w:r w:rsidR="005B0F8F">
        <w:t xml:space="preserve">e. </w:t>
      </w:r>
      <w:r w:rsidR="00D67438">
        <w:t>F</w:t>
      </w:r>
      <w:r w:rsidR="005B0F8F">
        <w:t>ilamin creates a loose and viscous gel</w:t>
      </w:r>
      <w:r w:rsidR="000913EB">
        <w:t xml:space="preserve"> needed for migration. </w:t>
      </w:r>
      <w:r w:rsidR="001222F0">
        <w:t>Whereas</w:t>
      </w:r>
      <w:r w:rsidR="00D67438">
        <w:t xml:space="preserve"> spectrin</w:t>
      </w:r>
      <w:r w:rsidR="0090382D">
        <w:t xml:space="preserve"> creates a</w:t>
      </w:r>
      <w:r w:rsidR="001222F0">
        <w:t xml:space="preserve"> strong and flexible</w:t>
      </w:r>
      <w:r w:rsidR="0090382D">
        <w:t xml:space="preserve"> weblike network of short actin filaments</w:t>
      </w:r>
      <w:r w:rsidR="00563BC4">
        <w:t xml:space="preserve"> allowing cells to reversibly deform.</w:t>
      </w:r>
      <w:r w:rsidR="002926E6">
        <w:t xml:space="preserve"> </w:t>
      </w:r>
      <w:r w:rsidR="005226EE">
        <w:t>Th</w:t>
      </w:r>
      <w:r w:rsidR="00B7524E">
        <w:t xml:space="preserve">e actomyosin bundles in the cortex </w:t>
      </w:r>
      <w:r w:rsidR="00EE0E57">
        <w:t>could generate two orders of magnitude</w:t>
      </w:r>
      <w:r w:rsidR="00CC63D2">
        <w:t xml:space="preserve"> more</w:t>
      </w:r>
      <w:r w:rsidR="00EE0E57">
        <w:t xml:space="preserve"> </w:t>
      </w:r>
      <w:r w:rsidR="00F911E2">
        <w:t>force</w:t>
      </w:r>
      <w:r w:rsidR="00A70690">
        <w:t xml:space="preserve"> than </w:t>
      </w:r>
      <w:r w:rsidR="007A0572">
        <w:t xml:space="preserve">a </w:t>
      </w:r>
      <w:r w:rsidR="00CC63D2">
        <w:t>single filament</w:t>
      </w:r>
      <w:r w:rsidR="00590F7E">
        <w:t xml:space="preserve"> (clarke2021)</w:t>
      </w:r>
      <w:r w:rsidR="00F911E2">
        <w:t>.</w:t>
      </w:r>
    </w:p>
    <w:p w14:paraId="660D0D0E" w14:textId="418E8586" w:rsidR="00AE38F5" w:rsidRDefault="00A91EB0" w:rsidP="00AE38F5">
      <w:pPr>
        <w:pStyle w:val="Heading4"/>
      </w:pPr>
      <w:r>
        <w:lastRenderedPageBreak/>
        <w:t xml:space="preserve">Actin </w:t>
      </w:r>
      <w:r w:rsidR="00060C17">
        <w:t>structures organized at larger scale</w:t>
      </w:r>
    </w:p>
    <w:p w14:paraId="27B1A8C3" w14:textId="5F23C921" w:rsidR="00C6163F" w:rsidRDefault="000F3130" w:rsidP="000751BD">
      <w:pPr>
        <w:pStyle w:val="BodyText"/>
      </w:pPr>
      <w:r>
        <w:t xml:space="preserve">During the epithelial </w:t>
      </w:r>
      <w:r w:rsidR="00A802B7">
        <w:t xml:space="preserve">morphogenesis, cells change shape individually by altering the contractility </w:t>
      </w:r>
      <w:r w:rsidR="00EB3064">
        <w:t xml:space="preserve">or actin turnover </w:t>
      </w:r>
      <w:r>
        <w:t>to develop the curvature to the tissue.</w:t>
      </w:r>
      <w:r w:rsidR="00424F79">
        <w:t xml:space="preserve"> </w:t>
      </w:r>
      <w:r w:rsidR="008902B9">
        <w:t>As seen earlier the e</w:t>
      </w:r>
      <w:r w:rsidR="00C61A32">
        <w:t xml:space="preserve">pithelial cells </w:t>
      </w:r>
      <w:r w:rsidR="008902B9">
        <w:t>have apico-basal polarity</w:t>
      </w:r>
      <w:r w:rsidR="00B977CA">
        <w:t xml:space="preserve">. This polarity creates </w:t>
      </w:r>
      <w:r w:rsidR="00CC7328">
        <w:t xml:space="preserve">non-homogeneous distribution of actin cytoskeleton, which affect the </w:t>
      </w:r>
      <w:r w:rsidR="00C6163F">
        <w:t xml:space="preserve">cell shape and tissue architecture. </w:t>
      </w:r>
      <w:r w:rsidR="009F0AFF">
        <w:t>This is</w:t>
      </w:r>
      <w:r w:rsidR="00A16B7E">
        <w:t xml:space="preserve"> observed when cells at larger scale reorganize actin </w:t>
      </w:r>
      <w:r w:rsidR="00905832">
        <w:t xml:space="preserve">cytoskeleton </w:t>
      </w:r>
      <w:r w:rsidR="00A16B7E">
        <w:t xml:space="preserve">together </w:t>
      </w:r>
      <w:r w:rsidR="00905832">
        <w:t xml:space="preserve">to change the tissue </w:t>
      </w:r>
      <w:r w:rsidR="00F662C2">
        <w:t>form</w:t>
      </w:r>
      <w:r w:rsidR="00905832">
        <w:t>.</w:t>
      </w:r>
    </w:p>
    <w:p w14:paraId="7AFB72D7" w14:textId="7D4802B8" w:rsidR="00551A47" w:rsidRDefault="00393F93" w:rsidP="000751BD">
      <w:pPr>
        <w:pStyle w:val="BodyText"/>
      </w:pPr>
      <w:r>
        <w:t xml:space="preserve">Geometrically, the </w:t>
      </w:r>
      <w:r w:rsidR="00C7692A">
        <w:t>cells of columnar or wedge-</w:t>
      </w:r>
      <w:r w:rsidR="00FC6DA0">
        <w:t>like can only be organized specific ways</w:t>
      </w:r>
      <w:r w:rsidR="00CC114E">
        <w:t xml:space="preserve"> in a monolayer</w:t>
      </w:r>
      <w:r w:rsidR="00563EB9">
        <w:t xml:space="preserve"> (</w:t>
      </w:r>
      <w:r w:rsidR="00563EB9" w:rsidRPr="00563EB9">
        <w:t>gomez-galvez2021</w:t>
      </w:r>
      <w:r w:rsidR="00563EB9">
        <w:t>)</w:t>
      </w:r>
      <w:r w:rsidR="00FC6DA0">
        <w:t>. Columnar cells</w:t>
      </w:r>
      <w:r w:rsidR="000C6609">
        <w:t xml:space="preserve"> together will make up</w:t>
      </w:r>
      <w:r w:rsidR="009C2A82">
        <w:t xml:space="preserve"> a flat </w:t>
      </w:r>
      <w:r w:rsidR="000C6609">
        <w:t xml:space="preserve">tissue. </w:t>
      </w:r>
      <w:r w:rsidR="00BB38DA">
        <w:t>W</w:t>
      </w:r>
      <w:r w:rsidR="000C6609">
        <w:t xml:space="preserve">edged </w:t>
      </w:r>
      <w:r w:rsidR="00BB38DA">
        <w:t xml:space="preserve">cells with </w:t>
      </w:r>
      <w:r w:rsidR="008A17C7">
        <w:t>narrow top</w:t>
      </w:r>
      <w:r w:rsidR="00A53837">
        <w:t xml:space="preserve"> </w:t>
      </w:r>
      <w:r w:rsidR="00830FCE">
        <w:t xml:space="preserve">will create </w:t>
      </w:r>
      <w:r w:rsidR="003A1F55">
        <w:t>convex curvature</w:t>
      </w:r>
      <w:r w:rsidR="00830FCE">
        <w:t>. Other way</w:t>
      </w:r>
      <w:r w:rsidR="00A95B83">
        <w:t>, concave curvature</w:t>
      </w:r>
      <w:r w:rsidR="00830FCE">
        <w:t xml:space="preserve"> with </w:t>
      </w:r>
      <w:r w:rsidR="008A17C7">
        <w:t>narrow bottom</w:t>
      </w:r>
      <w:r w:rsidR="00A95B83">
        <w:t xml:space="preserve">. With monitoring actin cytoskeleton, </w:t>
      </w:r>
      <w:r w:rsidR="000751BD">
        <w:t xml:space="preserve">we can </w:t>
      </w:r>
      <w:r w:rsidR="00A53837">
        <w:t xml:space="preserve">discern the </w:t>
      </w:r>
      <w:r w:rsidR="000751BD">
        <w:t xml:space="preserve">specific </w:t>
      </w:r>
      <w:r w:rsidR="00A53837">
        <w:t xml:space="preserve">mechanism </w:t>
      </w:r>
      <w:r w:rsidR="00F726BD">
        <w:t xml:space="preserve">of the tissue shape. Apical constriction with </w:t>
      </w:r>
      <w:r w:rsidR="00AC664D">
        <w:t xml:space="preserve">concentrated actin cortex on apical surface is implicated in multiple </w:t>
      </w:r>
      <w:r w:rsidR="00126F39">
        <w:t>convexly curved tissu</w:t>
      </w:r>
      <w:r w:rsidR="00C40CEF">
        <w:t>es like invagination of intestinal crypt, drosophila</w:t>
      </w:r>
      <w:r w:rsidR="00095283">
        <w:t xml:space="preserve"> mesoderm, and vertebrate lens placode</w:t>
      </w:r>
      <w:r w:rsidR="00767C17">
        <w:t xml:space="preserve"> (</w:t>
      </w:r>
      <w:r w:rsidR="00625B8F" w:rsidRPr="00625B8F">
        <w:t>perez-gonzalez2021</w:t>
      </w:r>
      <w:r w:rsidR="00D2671A">
        <w:t>,</w:t>
      </w:r>
      <w:r w:rsidR="00A05291" w:rsidRPr="00A05291">
        <w:t xml:space="preserve"> </w:t>
      </w:r>
      <w:r w:rsidR="007C58A5" w:rsidRPr="007C58A5">
        <w:t>lecuit2011</w:t>
      </w:r>
      <w:r w:rsidR="00A05291">
        <w:t xml:space="preserve">, </w:t>
      </w:r>
      <w:r w:rsidR="00A05291" w:rsidRPr="00A05291">
        <w:t>houssin2020</w:t>
      </w:r>
      <w:r w:rsidR="00767C17">
        <w:t>)</w:t>
      </w:r>
      <w:r w:rsidR="00095283">
        <w:t xml:space="preserve">. </w:t>
      </w:r>
      <w:r w:rsidR="0075791C">
        <w:t>Opposite curvature is seen after b</w:t>
      </w:r>
      <w:r w:rsidR="00095283">
        <w:t xml:space="preserve">asal constriction </w:t>
      </w:r>
      <w:r w:rsidR="0075791C">
        <w:t xml:space="preserve">in </w:t>
      </w:r>
      <w:r w:rsidR="006562F0">
        <w:t>optic cup and mid-hind brain fold of zebrafish</w:t>
      </w:r>
      <w:r w:rsidR="003D5115">
        <w:t xml:space="preserve"> (</w:t>
      </w:r>
      <w:r w:rsidR="003D5115" w:rsidRPr="003D5115">
        <w:t>sidhaye2017</w:t>
      </w:r>
      <w:r w:rsidR="003D5115">
        <w:t xml:space="preserve">, </w:t>
      </w:r>
      <w:r w:rsidR="003B7228" w:rsidRPr="003B7228">
        <w:t>gutzman2018</w:t>
      </w:r>
      <w:r w:rsidR="003D5115">
        <w:t>)</w:t>
      </w:r>
      <w:r w:rsidR="006562F0">
        <w:t>.</w:t>
      </w:r>
      <w:r w:rsidR="00216374">
        <w:t xml:space="preserve"> </w:t>
      </w:r>
      <w:r w:rsidR="007F68EC">
        <w:t>However, similar convex curv</w:t>
      </w:r>
      <w:r w:rsidR="00341314">
        <w:t>ature in the tissue</w:t>
      </w:r>
      <w:r w:rsidR="007F68EC">
        <w:t xml:space="preserve"> can be produced through</w:t>
      </w:r>
      <w:r w:rsidR="00341314">
        <w:t xml:space="preserve"> basal</w:t>
      </w:r>
      <w:r w:rsidR="007F68EC">
        <w:t xml:space="preserve"> expansion</w:t>
      </w:r>
      <w:r w:rsidR="00341314">
        <w:t xml:space="preserve"> as in the case of </w:t>
      </w:r>
      <w:r w:rsidR="00F71A96">
        <w:t>drosophila wing disc.</w:t>
      </w:r>
      <w:r w:rsidR="00FB629C">
        <w:t xml:space="preserve"> Some parts of the wing disc locally relax the basal side without affecting the apical side c</w:t>
      </w:r>
      <w:r w:rsidR="00CE34F7">
        <w:t>ausing the basal expansion</w:t>
      </w:r>
      <w:r w:rsidR="00557AEE">
        <w:t xml:space="preserve"> (sui2018)</w:t>
      </w:r>
      <w:r w:rsidR="00CE34F7">
        <w:t>.</w:t>
      </w:r>
      <w:r w:rsidR="00E1713B">
        <w:t xml:space="preserve"> </w:t>
      </w:r>
      <w:r w:rsidR="00551A47">
        <w:t xml:space="preserve">Besides apical and basal surface, lateral surfaces </w:t>
      </w:r>
      <w:r w:rsidR="00E26BBF">
        <w:t xml:space="preserve">can also contract or expand </w:t>
      </w:r>
      <w:r w:rsidR="009A1608">
        <w:t xml:space="preserve">with </w:t>
      </w:r>
      <w:r w:rsidR="00547F6E">
        <w:t xml:space="preserve">myosin II activity. </w:t>
      </w:r>
      <w:r w:rsidR="00004302">
        <w:t>This could produce</w:t>
      </w:r>
      <w:r w:rsidR="009D26FB">
        <w:t xml:space="preserve"> </w:t>
      </w:r>
      <w:r w:rsidR="00992182">
        <w:t>tissue folding</w:t>
      </w:r>
      <w:r w:rsidR="009D26FB">
        <w:t xml:space="preserve"> </w:t>
      </w:r>
      <w:r w:rsidR="00E41A61">
        <w:t>in wing</w:t>
      </w:r>
      <w:r w:rsidR="00992182">
        <w:t xml:space="preserve"> and leg</w:t>
      </w:r>
      <w:r w:rsidR="00E41A61">
        <w:t xml:space="preserve"> disc of dros</w:t>
      </w:r>
      <w:r w:rsidR="005B40C5">
        <w:t>o</w:t>
      </w:r>
      <w:r w:rsidR="00E41A61">
        <w:t>phila</w:t>
      </w:r>
      <w:r w:rsidR="00412223">
        <w:t xml:space="preserve"> (</w:t>
      </w:r>
      <w:r w:rsidR="00380EC8">
        <w:t>sui2018, monier2015</w:t>
      </w:r>
      <w:r w:rsidR="00412223">
        <w:t>)</w:t>
      </w:r>
      <w:r w:rsidR="005B40C5">
        <w:t>;</w:t>
      </w:r>
      <w:r w:rsidR="00E41A61">
        <w:t xml:space="preserve"> or </w:t>
      </w:r>
      <w:r w:rsidR="00D75B78">
        <w:t>produce cell-cell rearrangement</w:t>
      </w:r>
      <w:r w:rsidR="005B40C5">
        <w:t>s by changing junction lengths</w:t>
      </w:r>
      <w:r w:rsidR="005474A0">
        <w:t xml:space="preserve"> during its germ band extension</w:t>
      </w:r>
      <w:r w:rsidR="00412223">
        <w:t xml:space="preserve"> (</w:t>
      </w:r>
      <w:r w:rsidR="00572784">
        <w:t>yu2016, collinet2015</w:t>
      </w:r>
      <w:r w:rsidR="00412223">
        <w:t>)</w:t>
      </w:r>
      <w:r w:rsidR="005B40C5">
        <w:t>.</w:t>
      </w:r>
    </w:p>
    <w:p w14:paraId="4822F467" w14:textId="0EC681EC" w:rsidR="00595C82" w:rsidRDefault="00CC114E" w:rsidP="000751BD">
      <w:pPr>
        <w:pStyle w:val="BodyText"/>
      </w:pPr>
      <w:r>
        <w:t xml:space="preserve">Not only the coordinated </w:t>
      </w:r>
      <w:r w:rsidR="00C873EF">
        <w:t>actin reorganization in cells, but also tissue wide supracellular actin structures can emerge.</w:t>
      </w:r>
      <w:r w:rsidR="00832EC2">
        <w:t xml:space="preserve"> Junctional actomyosin organizes to form bundles connected across multiple cells</w:t>
      </w:r>
      <w:r w:rsidR="00291B8A">
        <w:t xml:space="preserve"> to perform </w:t>
      </w:r>
      <w:r w:rsidR="00C1222A">
        <w:t>vital</w:t>
      </w:r>
      <w:r w:rsidR="00291B8A">
        <w:t xml:space="preserve"> tasks as wound healing and </w:t>
      </w:r>
      <w:r w:rsidR="00C1222A">
        <w:t>morphogenesis</w:t>
      </w:r>
      <w:r w:rsidR="00CA569D">
        <w:t xml:space="preserve"> (</w:t>
      </w:r>
      <w:r w:rsidR="00CA569D" w:rsidRPr="00CA569D">
        <w:t>brugues2014</w:t>
      </w:r>
      <w:r w:rsidR="007B66AB">
        <w:t>, clarke2021</w:t>
      </w:r>
      <w:r w:rsidR="00CA569D">
        <w:t>)</w:t>
      </w:r>
      <w:r w:rsidR="00C1222A">
        <w:t xml:space="preserve">. These supracellular networks could </w:t>
      </w:r>
      <w:r w:rsidR="00002993">
        <w:t xml:space="preserve">exert </w:t>
      </w:r>
      <w:r w:rsidR="000531D3">
        <w:t>forces at embryo scale</w:t>
      </w:r>
      <w:r w:rsidR="00FD3E24">
        <w:t xml:space="preserve"> seen in</w:t>
      </w:r>
      <w:r w:rsidR="00C071FC">
        <w:t xml:space="preserve"> case</w:t>
      </w:r>
      <w:r w:rsidR="00FD3E24">
        <w:t>s such as</w:t>
      </w:r>
      <w:r w:rsidR="00C071FC">
        <w:t xml:space="preserve"> </w:t>
      </w:r>
      <w:r w:rsidR="003067AF">
        <w:t xml:space="preserve">drosophila’s </w:t>
      </w:r>
      <w:r w:rsidR="00C071FC">
        <w:t>dorsal closure</w:t>
      </w:r>
      <w:r w:rsidR="006362E8">
        <w:t xml:space="preserve"> and parasegment boundary formation</w:t>
      </w:r>
      <w:r w:rsidR="00221E6F">
        <w:t>,</w:t>
      </w:r>
      <w:r w:rsidR="003067AF">
        <w:t xml:space="preserve"> or zebrafishes epiboly</w:t>
      </w:r>
      <w:r w:rsidR="004A12BF">
        <w:t xml:space="preserve"> (</w:t>
      </w:r>
      <w:r w:rsidR="00263177" w:rsidRPr="00263177">
        <w:t>ducuing2016</w:t>
      </w:r>
      <w:r w:rsidR="00263177">
        <w:t xml:space="preserve">, </w:t>
      </w:r>
      <w:r w:rsidR="00AC37DE" w:rsidRPr="00AC37DE">
        <w:t>calzolari2014</w:t>
      </w:r>
      <w:r w:rsidR="004A12BF">
        <w:t>)</w:t>
      </w:r>
      <w:r w:rsidR="00F96D60">
        <w:t>.</w:t>
      </w:r>
      <w:r w:rsidR="00FA310F">
        <w:t xml:space="preserve"> </w:t>
      </w:r>
      <w:r w:rsidR="00AF1231">
        <w:t xml:space="preserve">These supracellular networks also change the material properties of the </w:t>
      </w:r>
      <w:r w:rsidR="007F3654">
        <w:t xml:space="preserve">specific regions in embryo making it </w:t>
      </w:r>
      <w:r w:rsidR="007F3654">
        <w:lastRenderedPageBreak/>
        <w:t>easier for them deform to form folds or invaginations.</w:t>
      </w:r>
      <w:r w:rsidR="00FA310F">
        <w:t xml:space="preserve"> </w:t>
      </w:r>
      <w:r w:rsidR="00853B61">
        <w:t>D</w:t>
      </w:r>
      <w:r w:rsidR="008E588E">
        <w:t>uring drosophila gastrulation,</w:t>
      </w:r>
      <w:r w:rsidR="008916CF">
        <w:t xml:space="preserve"> ti</w:t>
      </w:r>
      <w:r w:rsidR="007B0953">
        <w:t xml:space="preserve">ssue level actin cortex </w:t>
      </w:r>
      <w:r w:rsidR="00D926B1">
        <w:t xml:space="preserve">is altered in direction of </w:t>
      </w:r>
      <w:r w:rsidR="001B4D10">
        <w:t xml:space="preserve">anterior-posterior axis giving it </w:t>
      </w:r>
      <w:r w:rsidR="007B0953">
        <w:t>more bending strength in that direction</w:t>
      </w:r>
      <w:r w:rsidR="00454060">
        <w:t>. This in turn</w:t>
      </w:r>
      <w:r w:rsidR="006E1C41">
        <w:t xml:space="preserve"> aids in</w:t>
      </w:r>
      <w:r w:rsidR="00454060">
        <w:t xml:space="preserve"> the </w:t>
      </w:r>
      <w:r w:rsidR="007A261B">
        <w:t xml:space="preserve">internalization of the mesoderm by </w:t>
      </w:r>
      <w:r w:rsidR="006E1C41">
        <w:t xml:space="preserve">supporting </w:t>
      </w:r>
      <w:r w:rsidR="007A261B">
        <w:t>folding</w:t>
      </w:r>
      <w:r w:rsidR="007032DF">
        <w:t xml:space="preserve"> in perpendicular direction.</w:t>
      </w:r>
      <w:r w:rsidR="00595C82">
        <w:t xml:space="preserve"> </w:t>
      </w:r>
      <w:r w:rsidR="000B59FB">
        <w:t xml:space="preserve">Interestingly, </w:t>
      </w:r>
      <w:r w:rsidR="00D1448D">
        <w:t>in even larger systems as</w:t>
      </w:r>
      <w:r w:rsidR="000B59FB">
        <w:t xml:space="preserve"> Hydra</w:t>
      </w:r>
      <w:r w:rsidR="00D1448D">
        <w:t>,</w:t>
      </w:r>
      <w:r w:rsidR="000B59FB">
        <w:t xml:space="preserve"> vertebrate smooth muscle</w:t>
      </w:r>
      <w:r w:rsidR="00D1448D">
        <w:t>,</w:t>
      </w:r>
      <w:r w:rsidR="000B59FB">
        <w:t xml:space="preserve"> and heart </w:t>
      </w:r>
      <w:r w:rsidR="00D1448D">
        <w:t>highly organized actin bundles</w:t>
      </w:r>
      <w:r w:rsidR="000B59FB">
        <w:t xml:space="preserve"> are often</w:t>
      </w:r>
      <w:r w:rsidR="00D1448D">
        <w:t xml:space="preserve"> </w:t>
      </w:r>
      <w:r w:rsidR="00662F02">
        <w:t>found</w:t>
      </w:r>
      <w:r w:rsidR="009132BF">
        <w:t xml:space="preserve"> (</w:t>
      </w:r>
      <w:r w:rsidR="00856BDB" w:rsidRPr="00856BDB">
        <w:t>maroudas-sacks2021</w:t>
      </w:r>
      <w:r w:rsidR="00856BDB">
        <w:t xml:space="preserve">, </w:t>
      </w:r>
      <w:r w:rsidR="006E5035">
        <w:t>palmer2021</w:t>
      </w:r>
      <w:r w:rsidR="00C11C5A">
        <w:t xml:space="preserve">, cetera2014, </w:t>
      </w:r>
      <w:r w:rsidR="0004228A">
        <w:t>helm2005</w:t>
      </w:r>
      <w:r w:rsidR="009132BF">
        <w:t>)</w:t>
      </w:r>
      <w:r w:rsidR="00662F02">
        <w:t>. They assist</w:t>
      </w:r>
      <w:r w:rsidR="003446C2">
        <w:t xml:space="preserve"> in generating</w:t>
      </w:r>
      <w:r w:rsidR="000B59FB">
        <w:t xml:space="preserve"> </w:t>
      </w:r>
      <w:r w:rsidR="003446C2">
        <w:t>mechanical force</w:t>
      </w:r>
      <w:r w:rsidR="000B59FB">
        <w:t xml:space="preserve"> patterns</w:t>
      </w:r>
      <w:r w:rsidR="000317F5">
        <w:t xml:space="preserve"> to create</w:t>
      </w:r>
      <w:r w:rsidR="00595C82">
        <w:t xml:space="preserve"> global coordinated tissue movement.</w:t>
      </w:r>
    </w:p>
    <w:p w14:paraId="425FEDA9" w14:textId="035BD32E" w:rsidR="007B7AFF" w:rsidRDefault="006524CE" w:rsidP="007B7AFF">
      <w:pPr>
        <w:pStyle w:val="Heading4"/>
      </w:pPr>
      <w:r>
        <w:t>Controlling cortical tension</w:t>
      </w:r>
    </w:p>
    <w:p w14:paraId="752D4448" w14:textId="2A595618" w:rsidR="007B7AFF" w:rsidRDefault="007B7AFF" w:rsidP="007B7AFF">
      <w:pPr>
        <w:pStyle w:val="BodyText"/>
      </w:pPr>
      <w:r>
        <w:t>However, the magnitude of contractile or extensile forces applied by cells depends greatly on the tissue and its environments. The signaling of crosslinkers and nucleators of actin bundles is regulated by external biochemical and biomechanical stimuli. As the actin filaments, the actomyosin bundles are also dynamic. They constantly undergo contraction, polymerization, and depolymerization as normal state while producing homeostatic level of cortical tension. As many moving parts are involved in the actin network, cortical tension of cells can be easily controlled with pharmacological treatments targeting specific molecules</w:t>
      </w:r>
      <w:r w:rsidR="00551A14">
        <w:t xml:space="preserve"> (</w:t>
      </w:r>
      <w:r w:rsidR="00551A14" w:rsidRPr="00551A14">
        <w:t>cartagena-rivera2016</w:t>
      </w:r>
      <w:r w:rsidR="00551A14">
        <w:t>)</w:t>
      </w:r>
      <w:r>
        <w:t>. The contractility can be reduced with Latrunculin which binds to the actin monomers leading the depolymerization of the network. Inhibiting myosin activity with</w:t>
      </w:r>
      <w:r w:rsidRPr="00256F0D">
        <w:t xml:space="preserve"> Blebbistatin</w:t>
      </w:r>
      <w:r>
        <w:t xml:space="preserve"> results in decrease of cortical tension too. Blebbistatin hinders myosin II ATPase activity. While </w:t>
      </w:r>
      <w:r w:rsidRPr="008A492D">
        <w:t xml:space="preserve">Calyculin-A </w:t>
      </w:r>
      <w:r>
        <w:t>increases the contractility by enhancing the rate of Myosin II phosphorylation. Cortical tension could also be boosted by sequestering ARP 2/3 monomers with CK666. There are other factors like Rho-GTPases</w:t>
      </w:r>
      <w:r w:rsidR="00967940">
        <w:t xml:space="preserve"> or calcium</w:t>
      </w:r>
      <w:r w:rsidR="00E07FFE">
        <w:t xml:space="preserve"> levels</w:t>
      </w:r>
      <w:r>
        <w:t xml:space="preserve"> further away in signaling pathway which could affect the stability of the network</w:t>
      </w:r>
      <w:r w:rsidR="00DD63BC">
        <w:t xml:space="preserve"> (</w:t>
      </w:r>
      <w:r w:rsidR="00DD63BC" w:rsidRPr="00DD63BC">
        <w:t>valon2017</w:t>
      </w:r>
      <w:r w:rsidR="00DD63BC">
        <w:t>)</w:t>
      </w:r>
      <w:r>
        <w:t>.</w:t>
      </w:r>
    </w:p>
    <w:p w14:paraId="40488E64" w14:textId="2B662BB4" w:rsidR="00E549BD" w:rsidRDefault="00E549BD" w:rsidP="007B7AFF">
      <w:pPr>
        <w:pStyle w:val="BodyText"/>
      </w:pPr>
      <w:r>
        <w:t>Optogenetic</w:t>
      </w:r>
      <w:r w:rsidR="009A131F">
        <w:t xml:space="preserve"> tools </w:t>
      </w:r>
      <w:r w:rsidR="00B01DE3">
        <w:t xml:space="preserve">gives finer and localized control over </w:t>
      </w:r>
      <w:r w:rsidR="00B65A1C">
        <w:t>contractility</w:t>
      </w:r>
      <w:r w:rsidR="00F424C1">
        <w:t xml:space="preserve">. </w:t>
      </w:r>
      <w:r w:rsidR="00FC0715">
        <w:t>The tools based on regulation of RhoA</w:t>
      </w:r>
      <w:r w:rsidR="00992575">
        <w:t xml:space="preserve"> can locally </w:t>
      </w:r>
      <w:r w:rsidR="007035B1">
        <w:t xml:space="preserve">control </w:t>
      </w:r>
      <w:r w:rsidR="00755F06">
        <w:t xml:space="preserve">cell protrusion, </w:t>
      </w:r>
      <w:r w:rsidR="007035B1">
        <w:t>tissue tension and traction</w:t>
      </w:r>
      <w:r w:rsidR="00103258">
        <w:t xml:space="preserve"> (valon2017)</w:t>
      </w:r>
      <w:r w:rsidR="007035B1">
        <w:t>.</w:t>
      </w:r>
      <w:r w:rsidR="00755F06">
        <w:t xml:space="preserve"> Recently developed</w:t>
      </w:r>
      <w:r w:rsidR="00A10479">
        <w:t xml:space="preserve"> tool controlling </w:t>
      </w:r>
      <w:r w:rsidR="00493FBA">
        <w:t>Shroom3, gives finer control over apical constriction</w:t>
      </w:r>
      <w:r w:rsidR="007455E2">
        <w:t>. It can be used to</w:t>
      </w:r>
      <w:r w:rsidR="00D23B88">
        <w:t xml:space="preserve"> </w:t>
      </w:r>
      <w:r w:rsidR="00D55A6D">
        <w:t xml:space="preserve">recreate tissue </w:t>
      </w:r>
      <w:r w:rsidR="00005939">
        <w:t>folding (</w:t>
      </w:r>
      <w:r w:rsidR="001248DD" w:rsidRPr="001248DD">
        <w:t>martinez-ara2022</w:t>
      </w:r>
      <w:r w:rsidR="00005939">
        <w:t>)</w:t>
      </w:r>
      <w:r w:rsidR="00D55A6D">
        <w:t>.</w:t>
      </w:r>
      <w:r w:rsidR="007455E2">
        <w:t xml:space="preserve"> </w:t>
      </w:r>
      <w:r w:rsidR="00755F06">
        <w:t xml:space="preserve"> </w:t>
      </w:r>
      <w:r w:rsidR="007035B1">
        <w:t xml:space="preserve">  </w:t>
      </w:r>
    </w:p>
    <w:p w14:paraId="6ECEF2D2" w14:textId="6E7BA4F1" w:rsidR="009A6DB6" w:rsidRDefault="00846144" w:rsidP="009A6DB6">
      <w:pPr>
        <w:pStyle w:val="Heading3"/>
      </w:pPr>
      <w:bookmarkStart w:id="32" w:name="_Toc124097955"/>
      <w:r>
        <w:lastRenderedPageBreak/>
        <w:t>Modeling active tissue dynamics</w:t>
      </w:r>
      <w:bookmarkEnd w:id="32"/>
    </w:p>
    <w:p w14:paraId="493A1D41" w14:textId="155C8077" w:rsidR="00720E80" w:rsidRDefault="00720E80" w:rsidP="00D51FD0">
      <w:pPr>
        <w:pStyle w:val="BodyText"/>
      </w:pPr>
      <w:r>
        <w:t xml:space="preserve">We </w:t>
      </w:r>
      <w:r w:rsidR="00022C90">
        <w:t xml:space="preserve">are increasingly able to understand the </w:t>
      </w:r>
      <w:r w:rsidR="00E73DB4">
        <w:t xml:space="preserve">tissue dynamics and </w:t>
      </w:r>
      <w:r w:rsidR="00D17F1C">
        <w:t xml:space="preserve">molecular pathways responsible for </w:t>
      </w:r>
      <w:r w:rsidR="00BA3202">
        <w:t>morphogenesis. However, it has become very important to</w:t>
      </w:r>
      <w:r w:rsidR="00386AA5">
        <w:t xml:space="preserve"> interpret biological experiment</w:t>
      </w:r>
      <w:r w:rsidR="003C74E3">
        <w:t>s with a</w:t>
      </w:r>
      <w:r w:rsidR="00386AA5">
        <w:t xml:space="preserve"> theoretical model.</w:t>
      </w:r>
      <w:r w:rsidR="003C74E3">
        <w:t xml:space="preserve"> </w:t>
      </w:r>
      <w:r w:rsidR="00FD68FC">
        <w:t>The model and</w:t>
      </w:r>
      <w:r w:rsidR="00B71197">
        <w:t xml:space="preserve"> its</w:t>
      </w:r>
      <w:r w:rsidR="00FD68FC">
        <w:t xml:space="preserve"> hypothesis</w:t>
      </w:r>
      <w:r w:rsidR="005B417C">
        <w:t xml:space="preserve"> could</w:t>
      </w:r>
      <w:r w:rsidR="003C74E3">
        <w:t xml:space="preserve"> </w:t>
      </w:r>
      <w:r w:rsidR="004F0B85" w:rsidRPr="004F0B85">
        <w:t xml:space="preserve">inspire us to come up with intriguing </w:t>
      </w:r>
      <w:r w:rsidR="00AF56A4">
        <w:t>predictions</w:t>
      </w:r>
      <w:r w:rsidR="004F0B85" w:rsidRPr="004F0B85">
        <w:t xml:space="preserve"> or launch </w:t>
      </w:r>
      <w:r w:rsidR="00AF56A4">
        <w:t xml:space="preserve">new trials </w:t>
      </w:r>
      <w:r w:rsidR="004F0B85" w:rsidRPr="004F0B85">
        <w:t xml:space="preserve">to </w:t>
      </w:r>
      <w:r w:rsidR="00AF56A4">
        <w:t>validate</w:t>
      </w:r>
      <w:r w:rsidR="004F0B85" w:rsidRPr="004F0B85">
        <w:t xml:space="preserve"> them.</w:t>
      </w:r>
    </w:p>
    <w:p w14:paraId="195C655C" w14:textId="1CE1CD6A" w:rsidR="00D51FD0" w:rsidRDefault="00D51FD0" w:rsidP="00D51FD0">
      <w:pPr>
        <w:pStyle w:val="BodyText"/>
      </w:pPr>
      <w:r>
        <w:t xml:space="preserve">There are mathematical models describing physics and biology at multiple scale. There are hyperelastic continuum material models at larger tissue scales, for describing behavior of cardiovascular system. There are </w:t>
      </w:r>
      <w:r w:rsidR="00C8714A">
        <w:t>agent</w:t>
      </w:r>
      <w:r w:rsidR="00F10FA2">
        <w:t>-</w:t>
      </w:r>
      <w:r w:rsidR="00C8714A">
        <w:t xml:space="preserve">based models </w:t>
      </w:r>
      <w:r w:rsidR="00AB3AB3">
        <w:t xml:space="preserve">for </w:t>
      </w:r>
      <w:r>
        <w:t xml:space="preserve">relatively smaller scales explaining epithelial tissue behavior in </w:t>
      </w:r>
      <w:r w:rsidR="00AB3AB3">
        <w:t xml:space="preserve">terms of cell sorting or </w:t>
      </w:r>
      <w:r w:rsidR="00F10FA2">
        <w:t>reorganization</w:t>
      </w:r>
      <w:r>
        <w:t>.</w:t>
      </w:r>
      <w:r w:rsidR="004F5E00">
        <w:t xml:space="preserve"> </w:t>
      </w:r>
      <w:r w:rsidR="00EE0269" w:rsidRPr="00EE0269">
        <w:t>I</w:t>
      </w:r>
      <w:r w:rsidR="00EE0269">
        <w:t xml:space="preserve"> wi</w:t>
      </w:r>
      <w:r w:rsidR="00EE0269" w:rsidRPr="00EE0269">
        <w:t xml:space="preserve">ll introduce the reader to </w:t>
      </w:r>
      <w:r w:rsidR="00F10FA2">
        <w:t>som</w:t>
      </w:r>
      <w:r w:rsidR="00EE0269" w:rsidRPr="00EE0269">
        <w:t>e pertinent modeling approach types in a brief manner</w:t>
      </w:r>
      <w:r w:rsidR="00F10FA2">
        <w:t>: starting from co</w:t>
      </w:r>
      <w:r w:rsidR="00E75A0A">
        <w:t>arse to fine</w:t>
      </w:r>
    </w:p>
    <w:p w14:paraId="663C0F1F" w14:textId="4BCEEDFD" w:rsidR="0046703B" w:rsidRDefault="0046703B" w:rsidP="0046703B">
      <w:pPr>
        <w:pStyle w:val="Heading4"/>
      </w:pPr>
      <w:r>
        <w:t>Continuum models</w:t>
      </w:r>
    </w:p>
    <w:p w14:paraId="6AB37EAF" w14:textId="3FCC248D" w:rsidR="00911620" w:rsidRDefault="00A926FE" w:rsidP="00911620">
      <w:pPr>
        <w:pStyle w:val="FirstParagraph"/>
      </w:pPr>
      <w:r>
        <w:t>Soft</w:t>
      </w:r>
      <w:r w:rsidR="00911620">
        <w:t xml:space="preserve"> tissues respect the basic postulates of mechanics (e.g., conservation of mass, momentum, and energy), and basic concepts such as stress, strain and entropic elasticity apply as well. Hence, much 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behaviors of interest, descriptors that are often motivated by the knowledge of the underlying structure.</w:t>
      </w:r>
    </w:p>
    <w:p w14:paraId="2E847F1C" w14:textId="77777777" w:rsidR="00A26413" w:rsidRDefault="00911620" w:rsidP="00911620">
      <w:pPr>
        <w:pStyle w:val="BodyText"/>
      </w:pPr>
      <w:r>
        <w:t xml:space="preserve">The uniaxial/biaxial tension and compression testing has been able to provide insights into the constitutive relation of the tissues. In these experiments, one measures deformation in terms of strain tensors, like green’s strain tensor. </w:t>
      </w:r>
    </w:p>
    <w:p w14:paraId="4304391D" w14:textId="46FF4D6A" w:rsidR="00A26413" w:rsidRPr="003A01FE" w:rsidRDefault="00A26413" w:rsidP="00A26413">
      <w:pPr>
        <w:ind w:left="720"/>
        <w:rPr>
          <w:rFonts w:eastAsia="Arial" w:cs="Arial"/>
        </w:rPr>
      </w:pPr>
      <m:oMathPara>
        <m:oMath>
          <m:r>
            <m:rPr>
              <m:sty m:val="b"/>
            </m:rPr>
            <w:rPr>
              <w:rFonts w:ascii="Cambria Math" w:eastAsia="Arial" w:hAnsi="Cambria Math" w:cs="Arial"/>
            </w:rPr>
            <m:t>E</m:t>
          </m:r>
          <m:r>
            <m:rPr>
              <m:sty m:val="p"/>
            </m:rPr>
            <w:rPr>
              <w:rFonts w:ascii="Cambria Math" w:eastAsia="Arial" w:hAnsi="Cambria Math" w:cs="Arial"/>
            </w:rPr>
            <m:t>=(</m:t>
          </m:r>
          <m:sSup>
            <m:sSupPr>
              <m:ctrlPr>
                <w:rPr>
                  <w:rFonts w:ascii="Cambria Math" w:eastAsia="Arial" w:hAnsi="Cambria Math" w:cs="Arial"/>
                  <w:b/>
                  <w:bCs/>
                  <w:iCs/>
                </w:rPr>
              </m:ctrlPr>
            </m:sSupPr>
            <m:e>
              <m:r>
                <m:rPr>
                  <m:sty m:val="b"/>
                </m:rPr>
                <w:rPr>
                  <w:rFonts w:ascii="Cambria Math" w:eastAsia="Arial" w:hAnsi="Cambria Math" w:cs="Arial"/>
                </w:rPr>
                <m:t>F</m:t>
              </m:r>
            </m:e>
            <m:sup>
              <m:r>
                <m:rPr>
                  <m:sty m:val="b"/>
                </m:rPr>
                <w:rPr>
                  <w:rFonts w:ascii="Cambria Math" w:eastAsia="Arial" w:hAnsi="Cambria Math" w:cs="Arial"/>
                </w:rPr>
                <m:t>T</m:t>
              </m:r>
            </m:sup>
          </m:sSup>
          <m:r>
            <m:rPr>
              <m:sty m:val="p"/>
            </m:rPr>
            <w:rPr>
              <w:rFonts w:ascii="Cambria Math" w:eastAsia="Arial" w:hAnsi="Cambria Math" w:cs="Arial"/>
            </w:rPr>
            <m:t>.</m:t>
          </m:r>
          <m:r>
            <m:rPr>
              <m:sty m:val="b"/>
            </m:rPr>
            <w:rPr>
              <w:rFonts w:ascii="Cambria Math" w:eastAsia="Arial" w:hAnsi="Cambria Math" w:cs="Arial"/>
            </w:rPr>
            <m:t>F</m:t>
          </m:r>
          <m:r>
            <m:rPr>
              <m:sty m:val="p"/>
            </m:rPr>
            <w:rPr>
              <w:rFonts w:ascii="Cambria Math" w:eastAsia="Arial" w:hAnsi="Cambria Math" w:cs="Arial"/>
            </w:rPr>
            <m:t>-</m:t>
          </m:r>
          <m:r>
            <m:rPr>
              <m:sty m:val="b"/>
            </m:rPr>
            <w:rPr>
              <w:rFonts w:ascii="Cambria Math" w:eastAsia="Arial" w:hAnsi="Cambria Math" w:cs="Arial"/>
            </w:rPr>
            <m:t>I</m:t>
          </m:r>
          <m:r>
            <m:rPr>
              <m:sty m:val="p"/>
            </m:rPr>
            <w:rPr>
              <w:rFonts w:ascii="Cambria Math" w:eastAsia="Arial" w:hAnsi="Cambria Math" w:cs="Arial"/>
            </w:rPr>
            <m:t>)/2</m:t>
          </m:r>
        </m:oMath>
      </m:oMathPara>
    </w:p>
    <w:p w14:paraId="3E03DDF3" w14:textId="77777777" w:rsidR="003A01FE" w:rsidRPr="002555B1" w:rsidRDefault="003A01FE" w:rsidP="003A01FE">
      <w:pPr>
        <w:ind w:left="720"/>
        <w:jc w:val="center"/>
        <w:rPr>
          <w:rFonts w:eastAsia="Arial" w:cs="Arial"/>
        </w:rPr>
      </w:pPr>
      <m:oMathPara>
        <m:oMath>
          <m:r>
            <m:rPr>
              <m:sty m:val="b"/>
            </m:rPr>
            <w:rPr>
              <w:rFonts w:ascii="Cambria Math" w:eastAsia="Arial" w:hAnsi="Cambria Math" w:cs="Arial"/>
            </w:rPr>
            <m:t>F</m:t>
          </m:r>
          <m:r>
            <m:rPr>
              <m:sty m:val="p"/>
            </m:rPr>
            <w:rPr>
              <w:rFonts w:ascii="Cambria Math" w:eastAsia="Arial" w:hAnsi="Cambria Math" w:cs="Arial"/>
            </w:rPr>
            <m:t>=</m:t>
          </m:r>
          <m:sSub>
            <m:sSubPr>
              <m:ctrlPr>
                <w:rPr>
                  <w:rFonts w:ascii="Cambria Math" w:eastAsia="Arial" w:hAnsi="Cambria Math" w:cs="Arial"/>
                </w:rPr>
              </m:ctrlPr>
            </m:sSubPr>
            <m:e>
              <m:r>
                <m:rPr>
                  <m:sty m:val="p"/>
                </m:rPr>
                <w:rPr>
                  <w:rFonts w:ascii="Cambria Math" w:eastAsia="Arial" w:hAnsi="Cambria Math" w:cs="Arial"/>
                </w:rPr>
                <m:t>∇</m:t>
              </m:r>
            </m:e>
            <m:sub>
              <m:r>
                <m:rPr>
                  <m:sty m:val="p"/>
                </m:rPr>
                <w:rPr>
                  <w:rFonts w:ascii="Cambria Math" w:eastAsia="Arial" w:hAnsi="Cambria Math" w:cs="Arial"/>
                </w:rPr>
                <m:t>x</m:t>
              </m:r>
            </m:sub>
          </m:sSub>
          <m:r>
            <m:rPr>
              <m:sty m:val="p"/>
            </m:rPr>
            <w:rPr>
              <w:rFonts w:ascii="Cambria Math" w:eastAsia="Arial" w:hAnsi="Cambria Math" w:cs="Arial"/>
            </w:rPr>
            <m:t>φ</m:t>
          </m:r>
        </m:oMath>
      </m:oMathPara>
      <w:bookmarkStart w:id="33" w:name="_Toc39735654"/>
    </w:p>
    <w:p w14:paraId="4B49AD54" w14:textId="1EB5D7AC" w:rsidR="003A01FE" w:rsidRPr="003A01FE" w:rsidRDefault="003A01FE" w:rsidP="003A01FE">
      <w:pPr>
        <w:ind w:left="720"/>
        <w:jc w:val="center"/>
        <w:rPr>
          <w:rFonts w:eastAsia="Arial" w:cs="Arial"/>
        </w:rPr>
      </w:pPr>
      <m:oMathPara>
        <m:oMath>
          <m:r>
            <m:rPr>
              <m:sty m:val="b"/>
            </m:rPr>
            <w:rPr>
              <w:rFonts w:ascii="Cambria Math" w:hAnsi="Cambria Math"/>
            </w:rPr>
            <m:t>F</m:t>
          </m:r>
          <m:r>
            <m:rPr>
              <m:sty m:val="p"/>
            </m:rPr>
            <w:rPr>
              <w:rFonts w:ascii="Cambria Math" w:hAnsi="Cambria Math"/>
            </w:rPr>
            <m:t>=</m:t>
          </m:r>
          <m:sSup>
            <m:sSupPr>
              <m:ctrlPr>
                <w:rPr>
                  <w:rFonts w:ascii="Cambria Math" w:hAnsi="Cambria Math"/>
                </w:rPr>
              </m:ctrlPr>
            </m:sSupPr>
            <m:e>
              <m:r>
                <m:rPr>
                  <m:sty m:val="b"/>
                </m:rPr>
                <w:rPr>
                  <w:rFonts w:ascii="Cambria Math" w:hAnsi="Cambria Math"/>
                </w:rPr>
                <m:t>F</m:t>
              </m:r>
            </m:e>
            <m:sup>
              <m:r>
                <m:rPr>
                  <m:sty m:val="p"/>
                </m:rPr>
                <w:rPr>
                  <w:rFonts w:ascii="Cambria Math" w:hAnsi="Cambria Math"/>
                </w:rPr>
                <m:t>e</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e>
            <m:sup>
              <m:r>
                <m:rPr>
                  <m:sty m:val="p"/>
                </m:rPr>
                <w:rPr>
                  <w:rFonts w:ascii="Cambria Math" w:hAnsi="Cambria Math"/>
                </w:rPr>
                <m:t>g</m:t>
              </m:r>
            </m:sup>
          </m:sSup>
          <w:bookmarkEnd w:id="33"/>
          <m:r>
            <m:rPr>
              <m:sty m:val="p"/>
            </m:rPr>
            <w:rPr>
              <w:rFonts w:ascii="Cambria Math" w:hAnsi="Cambria Math"/>
            </w:rPr>
            <m:t xml:space="preserve"> </m:t>
          </m:r>
        </m:oMath>
      </m:oMathPara>
    </w:p>
    <w:p w14:paraId="7E4A5F7D" w14:textId="77777777" w:rsidR="009F0C70" w:rsidRDefault="00911620" w:rsidP="00911620">
      <w:pPr>
        <w:pStyle w:val="BodyText"/>
      </w:pPr>
      <w:r>
        <w:lastRenderedPageBreak/>
        <w:t>Where, F is a deformation gradient tensor. Here, in the theoretical framework of finite elasticity, one can assume a strain energy function relates to stress. The stress-strain data extracted from the experiment allows to predict the form of strain energy function.</w:t>
      </w:r>
    </w:p>
    <w:p w14:paraId="28ED4D20" w14:textId="77777777" w:rsidR="009F0C70" w:rsidRPr="006E17C0" w:rsidRDefault="009F0C70" w:rsidP="009F0C70">
      <w:pPr>
        <w:ind w:left="720"/>
        <w:rPr>
          <w:rFonts w:eastAsia="Arial" w:cs="Arial"/>
        </w:rPr>
      </w:pPr>
      <m:oMathPara>
        <m:oMath>
          <m:r>
            <m:rPr>
              <m:sty m:val="b"/>
            </m:rPr>
            <w:rPr>
              <w:rFonts w:ascii="Cambria Math" w:eastAsia="Arial" w:hAnsi="Cambria Math" w:cs="Arial"/>
            </w:rPr>
            <m:t>S</m:t>
          </m:r>
          <m:r>
            <w:rPr>
              <w:rFonts w:ascii="Cambria Math" w:eastAsia="Arial" w:hAnsi="Cambria Math" w:cs="Arial"/>
            </w:rPr>
            <m:t xml:space="preserve">= </m:t>
          </m:r>
          <m:f>
            <m:fPr>
              <m:ctrlPr>
                <w:rPr>
                  <w:rFonts w:ascii="Cambria Math" w:eastAsia="Arial" w:hAnsi="Cambria Math" w:cs="Arial"/>
                  <w:i/>
                </w:rPr>
              </m:ctrlPr>
            </m:fPr>
            <m:num>
              <m:r>
                <w:rPr>
                  <w:rFonts w:ascii="Cambria Math" w:eastAsia="Arial" w:hAnsi="Cambria Math" w:cs="Arial"/>
                </w:rPr>
                <m:t>∂</m:t>
              </m:r>
              <m:r>
                <m:rPr>
                  <m:sty m:val="p"/>
                </m:rPr>
                <w:rPr>
                  <w:rFonts w:ascii="Cambria Math" w:eastAsia="Arial" w:hAnsi="Cambria Math" w:cs="Arial"/>
                </w:rPr>
                <m:t>W</m:t>
              </m:r>
            </m:num>
            <m:den>
              <m:r>
                <w:rPr>
                  <w:rFonts w:ascii="Cambria Math" w:eastAsia="Arial" w:hAnsi="Cambria Math" w:cs="Arial"/>
                </w:rPr>
                <m:t>∂</m:t>
              </m:r>
              <m:r>
                <m:rPr>
                  <m:sty m:val="b"/>
                </m:rPr>
                <w:rPr>
                  <w:rFonts w:ascii="Cambria Math" w:eastAsia="Arial" w:hAnsi="Cambria Math" w:cs="Arial"/>
                </w:rPr>
                <m:t>B</m:t>
              </m:r>
            </m:den>
          </m:f>
        </m:oMath>
      </m:oMathPara>
    </w:p>
    <w:p w14:paraId="030FFB5C" w14:textId="319FAF39" w:rsidR="00911620" w:rsidRDefault="00911620" w:rsidP="00911620">
      <w:pPr>
        <w:pStyle w:val="BodyText"/>
      </w:pPr>
      <w:r>
        <w:t>In case of bladder, heart tissue, skin, and arteries, hyperelastic form has been useful in capturing the material response.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w:t>
      </w:r>
      <w:r w:rsidR="006F4FD2">
        <w:t xml:space="preserve">. </w:t>
      </w:r>
      <w:r>
        <w:t>Slight modification to these constitutive relations could capture material response, such as explaining strain stiffening, or inhomogeneity in the material like accounting for collagen content and crosslinking in the tissue. These models are also used in understanding growth and remodeling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tumor growth mechanobiology, the residual stresses directly influencing tumor aggressiveness, nutrients walkway, necrosis, and angiogenesis.</w:t>
      </w:r>
    </w:p>
    <w:p w14:paraId="6E960D95" w14:textId="4D4242DC" w:rsidR="0046703B" w:rsidRDefault="0046703B" w:rsidP="0046703B">
      <w:pPr>
        <w:pStyle w:val="Heading4"/>
      </w:pPr>
      <w:r>
        <w:t>Vertex models</w:t>
      </w:r>
    </w:p>
    <w:p w14:paraId="1DF4BF51" w14:textId="77777777" w:rsidR="00345C64" w:rsidRDefault="00911620" w:rsidP="00345C64">
      <w:pPr>
        <w:pStyle w:val="FirstParagraph"/>
      </w:pPr>
      <w:r>
        <w:t xml:space="preserve">Monolayered epithelial tissue shows a polygonal cellular pattern on its surface. This enables to describe/track cell motion and shape change easily in terms of vertices and edges.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neighbors. This enables one to model for cell polarities in either direction. More complexities have been added to describe specific systems like intercalations in 3D epithelia using geometric shape as Scutoid. The </w:t>
      </w:r>
      <w:r>
        <w:lastRenderedPageBreak/>
        <w:t xml:space="preserve">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w:t>
      </w:r>
      <w:r w:rsidR="00345C64">
        <w:t>c</w:t>
      </w:r>
      <w:r>
        <w:t>hanges in internal virtual work can result from changes in the cell volumes, in the areas of surfaces, or in the lengths of bonds. By defining the cell pressure, the surface tension and the line tensions, the differential of the internal virtual work for vertex movements can be written.</w:t>
      </w:r>
      <w:r w:rsidR="00345C64">
        <w:t xml:space="preserve"> </w:t>
      </w:r>
    </w:p>
    <w:p w14:paraId="7C7D5054" w14:textId="46B80DC3" w:rsidR="00911620" w:rsidRDefault="00911620" w:rsidP="00345C64">
      <w:pPr>
        <w:pStyle w:val="FirstParagraph"/>
      </w:pPr>
      <w:r>
        <w:t>Similarly, the external virtual work can be written external forces that arise from external compression or tension applied to the tissue, fluid pressure acting on apical or basal cell surfaces, or attachment of cells to the underlying basement membrane.</w:t>
      </w:r>
    </w:p>
    <w:p w14:paraId="6E7F9BB3" w14:textId="4599E495" w:rsidR="00911620" w:rsidRDefault="00911620" w:rsidP="00911620">
      <w:pPr>
        <w:pStyle w:val="BodyText"/>
      </w:pPr>
      <w:r>
        <w:t>The state of the monolayer is estimated by minimizing the virtual work function</w:t>
      </w:r>
      <w:r w:rsidR="00345C64">
        <w:t xml:space="preserve">. </w:t>
      </w:r>
      <w:r>
        <w:t>Here, molecular details are incorporated in the changes of the surface tension and line tensions. In epithelial layers, the actin cortex plays a huge role in determining tensions along the edges. This has been very useful in capturing physics in systems starting from cell shape distribution and cell packing to appendage formation and growth of epithelial vesicles.</w:t>
      </w:r>
    </w:p>
    <w:p w14:paraId="7DFC0A72" w14:textId="77777777" w:rsidR="0046703B" w:rsidRDefault="0046703B" w:rsidP="0046703B">
      <w:pPr>
        <w:pStyle w:val="Heading4"/>
      </w:pPr>
      <w:r>
        <w:t>Active surfaces</w:t>
      </w:r>
    </w:p>
    <w:p w14:paraId="41B71B0E" w14:textId="5612AB81" w:rsidR="00E15844" w:rsidRDefault="00911620" w:rsidP="00911620">
      <w:pPr>
        <w:pStyle w:val="FirstParagraph"/>
      </w:pP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But phenomenon like treadmilling, active polymerization-depolymerization of filaments, and mobility of molecular motors like myosin makes the tissue system an active gel. Also, to note that cellular system lacks time reversal symmetry because it is constantly transducing energy. Moreover, these filaments are polar, as constituents can acquire orientational order. Thus, one can model tissues as active gels; are used to model active systems like flocks for birds and schools of fish using hydrodynamics of active matter. Active matter systems are sub class of continuum models used to describe dynamics of packed active particles; based on liquid crystal theories of soft condensed matter. Like liquid crystals cells too have orientation and ability to move past each other. </w:t>
      </w:r>
      <w:r>
        <w:lastRenderedPageBreak/>
        <w:t xml:space="preserve">In this framework, one characterizes the orientation of filaments in cytoskeleton or elongation of cells in the tissue by nematic order parameter matrix. </w:t>
      </w:r>
    </w:p>
    <w:p w14:paraId="49F59DAA" w14:textId="77777777" w:rsidR="00D45CB4" w:rsidRPr="009A1315" w:rsidRDefault="00D45CB4" w:rsidP="00D45CB4">
      <w:pPr>
        <w:rPr>
          <w:rFonts w:eastAsia="Arial" w:cs="Arial"/>
          <w:iCs/>
        </w:rPr>
      </w:pPr>
      <m:oMathPara>
        <m:oMath>
          <m:r>
            <m:rPr>
              <m:sty m:val="b"/>
            </m:rPr>
            <w:rPr>
              <w:rFonts w:ascii="Cambria Math" w:eastAsia="Arial" w:hAnsi="Cambria Math" w:cs="Arial"/>
            </w:rPr>
            <m:t>Q</m:t>
          </m:r>
          <m:r>
            <m:rPr>
              <m:sty m:val="p"/>
            </m:rPr>
            <w:rPr>
              <w:rFonts w:ascii="Cambria Math" w:eastAsia="Arial" w:hAnsi="Cambria Math" w:cs="Arial"/>
            </w:rPr>
            <m:t>=3</m:t>
          </m:r>
          <m:r>
            <m:rPr>
              <m:sty m:val="b"/>
            </m:rPr>
            <w:rPr>
              <w:rFonts w:ascii="Cambria Math" w:eastAsia="Arial" w:hAnsi="Cambria Math" w:cs="Arial"/>
            </w:rPr>
            <m:t>S</m:t>
          </m:r>
          <m:r>
            <m:rPr>
              <m:sty m:val="p"/>
            </m:rPr>
            <w:rPr>
              <w:rFonts w:ascii="Cambria Math" w:eastAsia="Arial" w:hAnsi="Cambria Math" w:cs="Arial"/>
            </w:rPr>
            <m:t>(nn-</m:t>
          </m:r>
          <m:r>
            <m:rPr>
              <m:sty m:val="b"/>
            </m:rPr>
            <w:rPr>
              <w:rFonts w:ascii="Cambria Math" w:eastAsia="Arial" w:hAnsi="Cambria Math" w:cs="Arial"/>
            </w:rPr>
            <m:t>I</m:t>
          </m:r>
          <m:r>
            <m:rPr>
              <m:sty m:val="p"/>
            </m:rPr>
            <w:rPr>
              <w:rFonts w:ascii="Cambria Math" w:eastAsia="Arial" w:hAnsi="Cambria Math" w:cs="Arial"/>
            </w:rPr>
            <m:t>/3)/2</m:t>
          </m:r>
        </m:oMath>
      </m:oMathPara>
    </w:p>
    <w:p w14:paraId="254A6861" w14:textId="28FD4545" w:rsidR="00D45CB4" w:rsidRPr="00B5540F" w:rsidRDefault="00B5540F" w:rsidP="00B5540F">
      <w:pPr>
        <w:ind w:left="720"/>
        <w:rPr>
          <w:rFonts w:eastAsia="Arial" w:cs="Arial"/>
          <w:iCs/>
        </w:rPr>
      </w:pPr>
      <m:oMathPara>
        <m:oMath>
          <m:r>
            <m:rPr>
              <m:sty m:val="b"/>
            </m:rPr>
            <w:rPr>
              <w:rFonts w:ascii="Cambria Math" w:eastAsia="Arial" w:hAnsi="Cambria Math" w:cs="Arial"/>
            </w:rPr>
            <m:t>S</m:t>
          </m:r>
          <m:r>
            <m:rPr>
              <m:sty m:val="p"/>
            </m:rPr>
            <w:rPr>
              <w:rFonts w:ascii="Cambria Math" w:eastAsia="Arial" w:hAnsi="Cambria Math" w:cs="Arial"/>
            </w:rPr>
            <m:t xml:space="preserve">= </m:t>
          </m:r>
          <m:d>
            <m:dPr>
              <m:begChr m:val="〈"/>
              <m:endChr m:val="〉"/>
              <m:ctrlPr>
                <w:rPr>
                  <w:rFonts w:ascii="Cambria Math" w:eastAsia="Arial" w:hAnsi="Cambria Math" w:cs="Arial"/>
                  <w:iCs/>
                </w:rPr>
              </m:ctrlPr>
            </m:dPr>
            <m:e>
              <m:r>
                <m:rPr>
                  <m:sty m:val="p"/>
                </m:rPr>
                <w:rPr>
                  <w:rFonts w:ascii="Cambria Math" w:eastAsia="Arial" w:hAnsi="Cambria Math" w:cs="Arial"/>
                </w:rPr>
                <m:t>cos2</m:t>
              </m:r>
              <m:sSup>
                <m:sSupPr>
                  <m:ctrlPr>
                    <w:rPr>
                      <w:rFonts w:ascii="Cambria Math" w:eastAsia="Arial" w:hAnsi="Cambria Math" w:cs="Arial"/>
                      <w:iCs/>
                    </w:rPr>
                  </m:ctrlPr>
                </m:sSupPr>
                <m:e>
                  <m:r>
                    <m:rPr>
                      <m:sty m:val="p"/>
                    </m:rPr>
                    <w:rPr>
                      <w:rFonts w:ascii="Cambria Math" w:eastAsia="Arial" w:hAnsi="Cambria Math" w:cs="Arial"/>
                    </w:rPr>
                    <m:t>θ</m:t>
                  </m:r>
                </m:e>
                <m:sup>
                  <m:r>
                    <m:rPr>
                      <m:sty m:val="p"/>
                    </m:rPr>
                    <w:rPr>
                      <w:rFonts w:ascii="Cambria Math" w:eastAsia="Arial" w:hAnsi="Cambria Math" w:cs="Arial"/>
                    </w:rPr>
                    <m:t>(m)</m:t>
                  </m:r>
                </m:sup>
              </m:sSup>
            </m:e>
          </m:d>
        </m:oMath>
      </m:oMathPara>
    </w:p>
    <w:p w14:paraId="6F83FB90" w14:textId="5C9B0261" w:rsidR="00911620" w:rsidRDefault="00911620" w:rsidP="00911620">
      <w:pPr>
        <w:pStyle w:val="FirstParagraph"/>
      </w:pPr>
      <w:r>
        <w:t>This formulation aids in defining active forces generated by the network. The stress is divided in two parts: active and passive. Where passive stress will be arising from mesoscopic viscoelasticity of the material and from the bending, splaying, and twisting of the aligned agents. Active stresses are obtained using combination of zeta, strength of activity, and nematic order matrix. Zeta’s sign determines the nature of the force dipole. If negative, system contracts; if positive, system expands along the nematic axis. For example, actomyosin systems are contractile. Active stress is very crucial for the motion of the system. Even in low Reynold’s number systems, motion could get chaotic. In a dense bacterial system of Bacillus subtilis, jet flows and turbulent flow patterns were observed</w:t>
      </w:r>
      <w:r w:rsidR="00345C64">
        <w:t>.</w:t>
      </w:r>
      <w:r>
        <w:t xml:space="preserve"> Also, independent vortices have been observed in the expanding monolayers.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X. The metric tensor g and curvature tensor C are used to describe the kinematics. And forces and torques are defined as, </w:t>
      </w:r>
      <w:r w:rsidR="00345C64">
        <w:t>where</w:t>
      </w:r>
      <w:r>
        <w:t xml:space="preserve"> dl is length of the line element with tangential unit vector v normal to the line, and t and m are tension and moment respectively.</w:t>
      </w:r>
    </w:p>
    <w:p w14:paraId="3556A7B8" w14:textId="1B578AEB" w:rsidR="00911620" w:rsidRDefault="00911620" w:rsidP="00911620">
      <w:pPr>
        <w:pStyle w:val="BodyText"/>
      </w:pPr>
      <w:r>
        <w:t xml:space="preserve">These equations can be used with constitutive equations for specific cases. For example, Salbreux and Julicher show that flat active Helfrich membrane with up-down asymmetry have its stability dependent on active tension and active tension-curvature coupling term. They find that the active flat surface undergoes shape instabilities in two cases. First, </w:t>
      </w:r>
      <w:r>
        <w:lastRenderedPageBreak/>
        <w:t>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w:t>
      </w:r>
      <w:r w:rsidR="00345C64">
        <w:t xml:space="preserve">. </w:t>
      </w:r>
      <w:r>
        <w:t xml:space="preserve">This tension-curvature dependency can be seen in the pancreas of mice that the morphology of epithelial tumors is determined by the interplay of cytoskeletal changes in transformed cells and the existing tubular geometry. Consistent with theory predictions: small pancreatic ducts produced exophytic growth, whereas large ducts deformed endophytically. Another example shows that curls of high curvature form spontaneously at the free edge of suspended epithelial monolayers. It is pointed that the curling originates from an enrichment of myosin in the basal domain that generates an active spontaneous curvature. It was shown that the extent of curling is controlled by the interplay between internal stresses in the monolayer. </w:t>
      </w:r>
    </w:p>
    <w:p w14:paraId="463C962E" w14:textId="42BC9A74" w:rsidR="0046703B" w:rsidRDefault="0046703B" w:rsidP="0046703B">
      <w:pPr>
        <w:pStyle w:val="Heading4"/>
      </w:pPr>
      <w:r>
        <w:t>Rheological measurements</w:t>
      </w:r>
    </w:p>
    <w:p w14:paraId="45DDE6E5" w14:textId="77777777" w:rsidR="000E772F" w:rsidRDefault="00C360DF" w:rsidP="00A0335A">
      <w:pPr>
        <w:pStyle w:val="FirstParagraph"/>
      </w:pPr>
      <w:bookmarkStart w:id="34" w:name="rheological-measurements"/>
      <w:bookmarkEnd w:id="31"/>
      <w:r>
        <w:t xml:space="preserve">Epithelial tissues are much complicated materials than that of simple metals or polymers. However, the complex biological behavior can be connected to mechanical response using basic material testing techniques (reference). Typically, it is done by probing the material mechanically and then recording its deformation, or by deforming the material and recording force response. In mechanical terms, one records material behavior with stress (force) strain (deformation) relation, often called as constitutive relation and can be quantified in term of passive and active rheological properties (reference). This depends on the type of deformation as in shear, tension, or compression and is also multiaxial like in composite materials (reference). 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remodeling under mechanical stretch (Fung YC, 1990). So, one must test rheological properties along with different microenvironment. The mechanical information include deformation, rates </w:t>
      </w:r>
      <w:r>
        <w:lastRenderedPageBreak/>
        <w:t>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behavior at different regimes of deformation involving different parts of cytoskeleton. Also, elucidated the signaling pathways in terms of transcription factors like YAP involved in mechanosensing (reference).</w:t>
      </w:r>
      <w:bookmarkStart w:id="35" w:name="bottom-up-morphogenesis"/>
      <w:bookmarkEnd w:id="27"/>
      <w:bookmarkEnd w:id="34"/>
    </w:p>
    <w:p w14:paraId="0AB78C0E" w14:textId="5FD5E30B" w:rsidR="00DE5EC0" w:rsidRPr="00A0335A" w:rsidRDefault="000E772F" w:rsidP="00255CAA">
      <w:pPr>
        <w:pStyle w:val="BodyText"/>
      </w:pPr>
      <w:r>
        <w:t xml:space="preserve">The cells are able exert forces through actomyosin cortex. The measurement of these forces can be done through different techniques at different scales from single molecules to whole embryo. Some could be direct force measurement; others could be inferred measurements. </w:t>
      </w:r>
      <w:r w:rsidR="00DE5EC0">
        <w:br w:type="page"/>
      </w:r>
    </w:p>
    <w:p w14:paraId="3B4829D7" w14:textId="47405988" w:rsidR="009276FD" w:rsidRDefault="00C360DF">
      <w:pPr>
        <w:pStyle w:val="Heading2"/>
      </w:pPr>
      <w:bookmarkStart w:id="36" w:name="_Toc124097956"/>
      <w:r>
        <w:lastRenderedPageBreak/>
        <w:t>Bottom-up morphogenesis</w:t>
      </w:r>
      <w:bookmarkEnd w:id="36"/>
    </w:p>
    <w:p w14:paraId="3B4829D8" w14:textId="24F1EAFA" w:rsidR="009276FD" w:rsidRDefault="00E55A2B" w:rsidP="00F84C1C">
      <w:pPr>
        <w:pStyle w:val="Heading3"/>
      </w:pPr>
      <w:bookmarkStart w:id="37" w:name="_Toc124097957"/>
      <w:r>
        <w:t>Learn by building</w:t>
      </w:r>
      <w:bookmarkEnd w:id="37"/>
    </w:p>
    <w:p w14:paraId="39F4A16B" w14:textId="4FCF5D83" w:rsidR="001D0B69" w:rsidRDefault="001D0B69" w:rsidP="00F84C1C">
      <w:pPr>
        <w:pStyle w:val="Heading3"/>
      </w:pPr>
      <w:bookmarkStart w:id="38" w:name="_Toc124097958"/>
      <w:r>
        <w:t>Mechanical instabilities driven morphogenesis</w:t>
      </w:r>
      <w:bookmarkEnd w:id="38"/>
    </w:p>
    <w:p w14:paraId="06C71BBB" w14:textId="2AFCFD0D" w:rsidR="00DE5EC0" w:rsidRDefault="00DE5EC0" w:rsidP="00DE5EC0">
      <w:pPr>
        <w:pStyle w:val="BodyText"/>
      </w:pPr>
      <w:r>
        <w:t>Biology and engineering D’Arcy Thompson</w:t>
      </w:r>
    </w:p>
    <w:p w14:paraId="1F7F7C80" w14:textId="69E65BF0" w:rsidR="00DE5EC0" w:rsidRDefault="00DE5EC0" w:rsidP="00DE5EC0">
      <w:pPr>
        <w:pStyle w:val="BodyText"/>
      </w:pPr>
      <w:r>
        <w:t>Biology can help to create new ideas. Biomimicking like Velcro and seashells</w:t>
      </w:r>
    </w:p>
    <w:p w14:paraId="78D7EA60" w14:textId="4EF22587" w:rsidR="00DE5EC0" w:rsidRDefault="00DE5EC0" w:rsidP="00DE5EC0">
      <w:pPr>
        <w:pStyle w:val="BodyText"/>
      </w:pPr>
      <w:r>
        <w:t>Spontaneous pattern formation and mechanical instabilities. Splashes of fluids analogous to plants. This has been confirmed through quantitative studies. HE was speculative but now it has been shown quantitively. Gut, brain, shapes of plants and non-Euclidean plates. This understanding leads to material</w:t>
      </w:r>
    </w:p>
    <w:p w14:paraId="0E4767B4" w14:textId="77777777" w:rsidR="00DE5EC0" w:rsidRDefault="00DE5EC0" w:rsidP="00DE5EC0">
      <w:pPr>
        <w:pStyle w:val="BodyText"/>
      </w:pPr>
      <w:r>
        <w:t>Speculation of classification beaks and shells.</w:t>
      </w:r>
    </w:p>
    <w:p w14:paraId="61BA7328" w14:textId="1D6D1482" w:rsidR="00AA1420" w:rsidRDefault="00AA1420" w:rsidP="00F84C1C">
      <w:pPr>
        <w:pStyle w:val="Heading3"/>
      </w:pPr>
      <w:bookmarkStart w:id="39" w:name="_Toc124097959"/>
      <w:r>
        <w:t>What is to be done?</w:t>
      </w:r>
      <w:bookmarkEnd w:id="39"/>
    </w:p>
    <w:p w14:paraId="3B4829DE" w14:textId="77777777" w:rsidR="009276FD" w:rsidRDefault="00C360DF">
      <w:pPr>
        <w:pStyle w:val="BodyText"/>
      </w:pPr>
      <w:r>
        <w:t>It is very clear that the mechanics and biology of the epithelial tissues is complicated; intertwined by mechano-chemical signaling; and multiscale in its behavior. The lens of active material has been very helpful in providing information on role of molecular elements in performing biological function. These studies have also led to observe emergent behaviors which would be impossible to see in vivo. The mechanistic understanding has been enhanced with newer mathematical tools and advanced microscopy; enabling us to measure forces involved in the tissues.</w:t>
      </w:r>
    </w:p>
    <w:p w14:paraId="3B4829E0" w14:textId="77777777" w:rsidR="009276FD" w:rsidRDefault="00C360DF">
      <w:pPr>
        <w:pStyle w:val="BodyText"/>
      </w:pPr>
      <w:r>
        <w:t>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optimized systems. Biomimetics is a field where nature continuously inspires human innovation: from hydrophobic surfaces to supersonic passenger plane! Here, epithelial tissue has displayed incredible capabilities such as self-assembly, self-healing, and self-</w:t>
      </w:r>
      <w:r>
        <w:lastRenderedPageBreak/>
        <w:t>replicating. This makes it a very interesting material for engineers as its study provides new ideas in strength, adaptability, flexibility, and functionality aspects of the material.</w:t>
      </w:r>
    </w:p>
    <w:p w14:paraId="3B4829E1" w14:textId="77777777" w:rsidR="009276FD" w:rsidRDefault="00C360DF" w:rsidP="003E6106">
      <w:pPr>
        <w:pStyle w:val="Heading3"/>
      </w:pPr>
      <w:bookmarkStart w:id="40" w:name="_Toc124097960"/>
      <w:r>
        <w:t>What we want to do?</w:t>
      </w:r>
      <w:bookmarkEnd w:id="40"/>
    </w:p>
    <w:p w14:paraId="3B4829E2" w14:textId="77777777" w:rsidR="009276FD" w:rsidRDefault="00C360DF">
      <w:pPr>
        <w:pStyle w:val="BodyText"/>
      </w:pPr>
      <w:r>
        <w:t>The principles which govern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p w14:paraId="3B4829E3" w14:textId="77777777" w:rsidR="009276FD" w:rsidRDefault="00C360DF">
      <w:pPr>
        <w:pStyle w:val="BodyText"/>
      </w:pPr>
      <w:r>
        <w:t xml:space="preserve">This is a process of deformation or growth of the tissue under the combination of endogenous and exogenous mechanical forces that include contractility of the epithelium itself and of the surrounding matrix as well as hydraulic pressure from the lumen. These stresses are applied on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w:t>
      </w:r>
      <w:r>
        <w:lastRenderedPageBreak/>
        <w:t>models that integrate cellular and tissue shape with the subcellular determinants of epithelial mechanics such as the contractility, turnover and viscoelasticity of the actomyosin cortex.</w:t>
      </w:r>
    </w:p>
    <w:p w14:paraId="071EEF6F" w14:textId="0D96320A" w:rsidR="00E36755" w:rsidRDefault="00C360DF">
      <w:pPr>
        <w:pStyle w:val="BodyText"/>
      </w:pPr>
      <w:r>
        <w:t>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35"/>
    </w:p>
    <w:sectPr w:rsidR="00E36755" w:rsidSect="008E1CE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857E" w14:textId="77777777" w:rsidR="00917F05" w:rsidRDefault="00917F05">
      <w:pPr>
        <w:spacing w:after="0" w:line="240" w:lineRule="auto"/>
      </w:pPr>
      <w:r>
        <w:separator/>
      </w:r>
    </w:p>
  </w:endnote>
  <w:endnote w:type="continuationSeparator" w:id="0">
    <w:p w14:paraId="3DFAEBE4" w14:textId="77777777" w:rsidR="00917F05" w:rsidRDefault="0091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11B6" w14:textId="77777777" w:rsidR="00917F05" w:rsidRDefault="00917F05">
      <w:r>
        <w:separator/>
      </w:r>
    </w:p>
  </w:footnote>
  <w:footnote w:type="continuationSeparator" w:id="0">
    <w:p w14:paraId="01C1E134" w14:textId="77777777" w:rsidR="00917F05" w:rsidRDefault="00917F05">
      <w:r>
        <w:continuationSeparator/>
      </w:r>
    </w:p>
  </w:footnote>
  <w:footnote w:id="1">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2">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3">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r w:rsidR="00D23E26" w:rsidRPr="002C6635">
        <w:rPr>
          <w:rFonts w:cs="Arial"/>
          <w:color w:val="1C1D1E"/>
          <w:shd w:val="clear" w:color="auto" w:fill="FFFFFF"/>
        </w:rPr>
        <w:t xml:space="preserve">rançois-Vincent Raspail.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4">
    <w:p w14:paraId="434D76CB" w14:textId="53C3A59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designer of Bilbao’s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5">
    <w:p w14:paraId="2A66094B" w14:textId="4E62EB9A"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w:t>
      </w:r>
      <w:r w:rsidR="001B1394">
        <w:rPr>
          <w:lang w:val="en-IN"/>
        </w:rPr>
        <w:t>influenced</w:t>
      </w:r>
      <w:r w:rsidR="00AD6AF3">
        <w:rPr>
          <w:lang w:val="en-IN"/>
        </w:rPr>
        <w:t xml:space="preserve"> by </w:t>
      </w:r>
      <w:r w:rsidR="00924D39" w:rsidRPr="00924D39">
        <w:rPr>
          <w:lang w:val="en-IN"/>
        </w:rPr>
        <w:t>Goethe’s structuralism and the functionalism of Bertrand Russell</w:t>
      </w:r>
      <w:r w:rsidR="00924D39">
        <w:rPr>
          <w:lang w:val="en-IN"/>
        </w:rPr>
        <w:t xml:space="preserve">. </w:t>
      </w:r>
      <w:r w:rsidR="00CD5C17">
        <w:rPr>
          <w:lang w:val="en-IN"/>
        </w:rPr>
        <w:t>At that time, the dominant explanation in biology was “Darwinism</w:t>
      </w:r>
      <w:r w:rsidR="001B1394">
        <w:rPr>
          <w:lang w:val="en-IN"/>
        </w:rPr>
        <w:t>.”</w:t>
      </w:r>
      <w:r w:rsidR="00CD5C17">
        <w:rPr>
          <w:lang w:val="en-IN"/>
        </w:rPr>
        <w:t xml:space="preserve">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6">
    <w:p w14:paraId="61E8DD8F" w14:textId="7984E1D2" w:rsidR="006927B1" w:rsidRPr="006927B1" w:rsidRDefault="006927B1">
      <w:pPr>
        <w:pStyle w:val="FootnoteText"/>
        <w:rPr>
          <w:lang w:val="en-IN"/>
        </w:rPr>
      </w:pPr>
      <w:r>
        <w:rPr>
          <w:rStyle w:val="FootnoteReference"/>
        </w:rPr>
        <w:footnoteRef/>
      </w:r>
      <w:r>
        <w:t xml:space="preserve"> consider </w:t>
      </w:r>
      <w:r>
        <w:rPr>
          <w:i/>
          <w:iCs/>
        </w:rPr>
        <w:t>Argyropelecus olfersii</w:t>
      </w:r>
      <w:r>
        <w:t xml:space="preserve"> fish mapped onto a cartesian coordinate system can be transformed into </w:t>
      </w:r>
      <w:r>
        <w:rPr>
          <w:i/>
          <w:iCs/>
        </w:rPr>
        <w:t>Sternoptyx diaphana</w:t>
      </w:r>
      <w:r>
        <w:t xml:space="preserve"> fish by shear transformation of the grid.</w:t>
      </w:r>
      <w:r w:rsidR="009D6EF6">
        <w:t xml:space="preserve"> This theory of transformation has demonstrated its relevance in a new field of geometric morphometrics (</w:t>
      </w:r>
      <w:r w:rsidR="009D6EF6" w:rsidRPr="00900CE8">
        <w:t>abzhanov2017</w:t>
      </w:r>
      <w:r w:rsidR="009D6EF6">
        <w:t>).</w:t>
      </w:r>
    </w:p>
  </w:footnote>
  <w:footnote w:id="7">
    <w:p w14:paraId="2F8AE18A" w14:textId="7A6E7521" w:rsidR="002D3A37" w:rsidRDefault="00E23272" w:rsidP="00E23272">
      <w:pPr>
        <w:pStyle w:val="FootnoteText"/>
      </w:pPr>
      <w:r>
        <w:rPr>
          <w:rStyle w:val="FootnoteReference"/>
        </w:rPr>
        <w:footnoteRef/>
      </w:r>
      <w:r w:rsidR="004067D5">
        <w:t xml:space="preserve"> Funnily, He criticized the zoologists and morphologists of the time of assigning shapes to psychical instinct of the organism or some divine interference for creating the perfect shapes:</w:t>
      </w:r>
      <w:r w:rsidR="002D3A37">
        <w:t xml:space="preserve"> “He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t xml:space="preserve"> </w:t>
      </w:r>
    </w:p>
    <w:p w14:paraId="34DCE6BA" w14:textId="02578E75" w:rsidR="00E23272" w:rsidRPr="00E23272" w:rsidRDefault="00E23272" w:rsidP="00E23272">
      <w:pPr>
        <w:pStyle w:val="FootnoteText"/>
        <w:rPr>
          <w:lang w:val="en-IN"/>
        </w:rPr>
      </w:pPr>
      <w:r>
        <w:t>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w:t>
      </w:r>
      <w:r w:rsidR="00C9027F">
        <w:t>,’</w:t>
      </w:r>
      <w:r>
        <w:t>...to seek not for ends but for antecedents is the way of the physicists, who finds causes in what he has learned to recognize as fundamental properties, or inseparable concomitants, or unchanging laws, of matter and of energy.”</w:t>
      </w:r>
    </w:p>
  </w:footnote>
  <w:footnote w:id="8">
    <w:p w14:paraId="29CD894F" w14:textId="1D8A6B57" w:rsidR="00901F1D" w:rsidRPr="00901F1D" w:rsidRDefault="00901F1D">
      <w:pPr>
        <w:pStyle w:val="FootnoteText"/>
        <w:rPr>
          <w:lang w:val="en-IN"/>
        </w:rPr>
      </w:pPr>
      <w:r>
        <w:rPr>
          <w:rStyle w:val="FootnoteReference"/>
        </w:rPr>
        <w:footnoteRef/>
      </w:r>
      <w:r>
        <w:t xml:space="preserve"> </w:t>
      </w:r>
      <w:r>
        <w:rPr>
          <w:lang w:val="en-IN"/>
        </w:rPr>
        <w:t xml:space="preserve">While, in the introduction of the D’Arcy Thompson’s Growth and Form we can see that he is not completely </w:t>
      </w:r>
      <w:r w:rsidR="005859DE">
        <w:rPr>
          <w:lang w:val="en-IN"/>
        </w:rPr>
        <w:t xml:space="preserve">able be free of vitalism. </w:t>
      </w:r>
      <w:r w:rsidR="004A6A2D">
        <w:rPr>
          <w:lang w:val="en-IN"/>
        </w:rPr>
        <w:t>Especially when comparing dead with alive humans.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FD"/>
    <w:rsid w:val="00001048"/>
    <w:rsid w:val="000027F9"/>
    <w:rsid w:val="00002993"/>
    <w:rsid w:val="00004302"/>
    <w:rsid w:val="00004BF1"/>
    <w:rsid w:val="00005939"/>
    <w:rsid w:val="00006FCE"/>
    <w:rsid w:val="00007E0C"/>
    <w:rsid w:val="00010212"/>
    <w:rsid w:val="00010306"/>
    <w:rsid w:val="0001033C"/>
    <w:rsid w:val="00011596"/>
    <w:rsid w:val="0001235F"/>
    <w:rsid w:val="000123EC"/>
    <w:rsid w:val="0001251C"/>
    <w:rsid w:val="00014F80"/>
    <w:rsid w:val="00015D07"/>
    <w:rsid w:val="000222A3"/>
    <w:rsid w:val="00022C90"/>
    <w:rsid w:val="00024941"/>
    <w:rsid w:val="00024D46"/>
    <w:rsid w:val="000267B4"/>
    <w:rsid w:val="0002796D"/>
    <w:rsid w:val="00030DF0"/>
    <w:rsid w:val="000317F5"/>
    <w:rsid w:val="00032082"/>
    <w:rsid w:val="0003244A"/>
    <w:rsid w:val="00032A03"/>
    <w:rsid w:val="00035752"/>
    <w:rsid w:val="000360D6"/>
    <w:rsid w:val="00036358"/>
    <w:rsid w:val="0003640F"/>
    <w:rsid w:val="00037A8F"/>
    <w:rsid w:val="0004228A"/>
    <w:rsid w:val="00051BEA"/>
    <w:rsid w:val="00051EBD"/>
    <w:rsid w:val="0005314E"/>
    <w:rsid w:val="000531D3"/>
    <w:rsid w:val="0005541C"/>
    <w:rsid w:val="000557AD"/>
    <w:rsid w:val="00057030"/>
    <w:rsid w:val="00060B9D"/>
    <w:rsid w:val="00060C17"/>
    <w:rsid w:val="00061662"/>
    <w:rsid w:val="00062423"/>
    <w:rsid w:val="00063C8C"/>
    <w:rsid w:val="000647D8"/>
    <w:rsid w:val="0006579D"/>
    <w:rsid w:val="00065BB4"/>
    <w:rsid w:val="000666FE"/>
    <w:rsid w:val="00066707"/>
    <w:rsid w:val="00071389"/>
    <w:rsid w:val="0007201C"/>
    <w:rsid w:val="00072CB1"/>
    <w:rsid w:val="00074083"/>
    <w:rsid w:val="00074949"/>
    <w:rsid w:val="00074ACE"/>
    <w:rsid w:val="000751BD"/>
    <w:rsid w:val="00075890"/>
    <w:rsid w:val="00075DAF"/>
    <w:rsid w:val="00075F0A"/>
    <w:rsid w:val="00081753"/>
    <w:rsid w:val="00085096"/>
    <w:rsid w:val="00085223"/>
    <w:rsid w:val="00085C6F"/>
    <w:rsid w:val="00086903"/>
    <w:rsid w:val="0008692E"/>
    <w:rsid w:val="00090F29"/>
    <w:rsid w:val="000913EB"/>
    <w:rsid w:val="0009260D"/>
    <w:rsid w:val="0009321C"/>
    <w:rsid w:val="00093320"/>
    <w:rsid w:val="00093EAF"/>
    <w:rsid w:val="00095283"/>
    <w:rsid w:val="0009624A"/>
    <w:rsid w:val="000A21C8"/>
    <w:rsid w:val="000A29CE"/>
    <w:rsid w:val="000A38B0"/>
    <w:rsid w:val="000A40F7"/>
    <w:rsid w:val="000A5893"/>
    <w:rsid w:val="000B16A6"/>
    <w:rsid w:val="000B4D02"/>
    <w:rsid w:val="000B57C1"/>
    <w:rsid w:val="000B59FB"/>
    <w:rsid w:val="000B7BE3"/>
    <w:rsid w:val="000C15CF"/>
    <w:rsid w:val="000C2189"/>
    <w:rsid w:val="000C26B5"/>
    <w:rsid w:val="000C4224"/>
    <w:rsid w:val="000C50D5"/>
    <w:rsid w:val="000C53DC"/>
    <w:rsid w:val="000C6267"/>
    <w:rsid w:val="000C6609"/>
    <w:rsid w:val="000C6921"/>
    <w:rsid w:val="000C6D8D"/>
    <w:rsid w:val="000D181A"/>
    <w:rsid w:val="000D1BD6"/>
    <w:rsid w:val="000D419A"/>
    <w:rsid w:val="000D5481"/>
    <w:rsid w:val="000D55F3"/>
    <w:rsid w:val="000D5B1B"/>
    <w:rsid w:val="000D6A99"/>
    <w:rsid w:val="000E0483"/>
    <w:rsid w:val="000E11DB"/>
    <w:rsid w:val="000E401F"/>
    <w:rsid w:val="000E4483"/>
    <w:rsid w:val="000E46FF"/>
    <w:rsid w:val="000E55FE"/>
    <w:rsid w:val="000E713B"/>
    <w:rsid w:val="000E7307"/>
    <w:rsid w:val="000E772F"/>
    <w:rsid w:val="000F2942"/>
    <w:rsid w:val="000F3130"/>
    <w:rsid w:val="000F31D7"/>
    <w:rsid w:val="000F486F"/>
    <w:rsid w:val="00103258"/>
    <w:rsid w:val="001061DA"/>
    <w:rsid w:val="001071BF"/>
    <w:rsid w:val="001117A6"/>
    <w:rsid w:val="001131EB"/>
    <w:rsid w:val="00116607"/>
    <w:rsid w:val="001168B3"/>
    <w:rsid w:val="0012030C"/>
    <w:rsid w:val="00121E69"/>
    <w:rsid w:val="001222F0"/>
    <w:rsid w:val="001223D7"/>
    <w:rsid w:val="00123FE3"/>
    <w:rsid w:val="00124458"/>
    <w:rsid w:val="0012456E"/>
    <w:rsid w:val="0012457A"/>
    <w:rsid w:val="00124599"/>
    <w:rsid w:val="001248DD"/>
    <w:rsid w:val="00126F39"/>
    <w:rsid w:val="00127100"/>
    <w:rsid w:val="00130915"/>
    <w:rsid w:val="0013141E"/>
    <w:rsid w:val="001315BD"/>
    <w:rsid w:val="001329CC"/>
    <w:rsid w:val="00132EBF"/>
    <w:rsid w:val="00133B5F"/>
    <w:rsid w:val="001364AA"/>
    <w:rsid w:val="001406DB"/>
    <w:rsid w:val="00140D7E"/>
    <w:rsid w:val="0014198B"/>
    <w:rsid w:val="00141CF1"/>
    <w:rsid w:val="00142FB4"/>
    <w:rsid w:val="0014379D"/>
    <w:rsid w:val="0014476E"/>
    <w:rsid w:val="00144990"/>
    <w:rsid w:val="00146649"/>
    <w:rsid w:val="001477EE"/>
    <w:rsid w:val="0015027F"/>
    <w:rsid w:val="00151820"/>
    <w:rsid w:val="0015208A"/>
    <w:rsid w:val="001538D7"/>
    <w:rsid w:val="00156FB9"/>
    <w:rsid w:val="00160966"/>
    <w:rsid w:val="001616B6"/>
    <w:rsid w:val="001627F3"/>
    <w:rsid w:val="00163766"/>
    <w:rsid w:val="00165890"/>
    <w:rsid w:val="00167149"/>
    <w:rsid w:val="0017063A"/>
    <w:rsid w:val="00170D52"/>
    <w:rsid w:val="00171CE2"/>
    <w:rsid w:val="00172D18"/>
    <w:rsid w:val="00173F36"/>
    <w:rsid w:val="00175356"/>
    <w:rsid w:val="001765F6"/>
    <w:rsid w:val="00177754"/>
    <w:rsid w:val="00180ABB"/>
    <w:rsid w:val="00181ECF"/>
    <w:rsid w:val="001828B4"/>
    <w:rsid w:val="001849A6"/>
    <w:rsid w:val="00186596"/>
    <w:rsid w:val="00186EA2"/>
    <w:rsid w:val="00190F47"/>
    <w:rsid w:val="001911F6"/>
    <w:rsid w:val="00192A74"/>
    <w:rsid w:val="00192D4D"/>
    <w:rsid w:val="00193079"/>
    <w:rsid w:val="0019374C"/>
    <w:rsid w:val="00194BC4"/>
    <w:rsid w:val="001957DF"/>
    <w:rsid w:val="001A0073"/>
    <w:rsid w:val="001A2A8B"/>
    <w:rsid w:val="001A39F5"/>
    <w:rsid w:val="001A4082"/>
    <w:rsid w:val="001A5DB2"/>
    <w:rsid w:val="001A6510"/>
    <w:rsid w:val="001A7B45"/>
    <w:rsid w:val="001B1225"/>
    <w:rsid w:val="001B1394"/>
    <w:rsid w:val="001B458B"/>
    <w:rsid w:val="001B4D10"/>
    <w:rsid w:val="001B53CB"/>
    <w:rsid w:val="001B7C09"/>
    <w:rsid w:val="001B7CFB"/>
    <w:rsid w:val="001C299D"/>
    <w:rsid w:val="001C3D51"/>
    <w:rsid w:val="001C4431"/>
    <w:rsid w:val="001C7383"/>
    <w:rsid w:val="001C7460"/>
    <w:rsid w:val="001C7F38"/>
    <w:rsid w:val="001D0B69"/>
    <w:rsid w:val="001D12D3"/>
    <w:rsid w:val="001D13AF"/>
    <w:rsid w:val="001D1F41"/>
    <w:rsid w:val="001D2F28"/>
    <w:rsid w:val="001D4AB3"/>
    <w:rsid w:val="001D4E98"/>
    <w:rsid w:val="001D5F1B"/>
    <w:rsid w:val="001D786A"/>
    <w:rsid w:val="001E12CF"/>
    <w:rsid w:val="001E3A7C"/>
    <w:rsid w:val="001E4CB7"/>
    <w:rsid w:val="001F05A7"/>
    <w:rsid w:val="001F5B1C"/>
    <w:rsid w:val="001F778F"/>
    <w:rsid w:val="00203125"/>
    <w:rsid w:val="002033A0"/>
    <w:rsid w:val="00203CA8"/>
    <w:rsid w:val="00204C34"/>
    <w:rsid w:val="00207A39"/>
    <w:rsid w:val="00210079"/>
    <w:rsid w:val="00210493"/>
    <w:rsid w:val="00210497"/>
    <w:rsid w:val="002111FB"/>
    <w:rsid w:val="00212232"/>
    <w:rsid w:val="00212436"/>
    <w:rsid w:val="002126EE"/>
    <w:rsid w:val="00212E1C"/>
    <w:rsid w:val="00214371"/>
    <w:rsid w:val="00216374"/>
    <w:rsid w:val="00217AA8"/>
    <w:rsid w:val="00220854"/>
    <w:rsid w:val="00221210"/>
    <w:rsid w:val="00221E6F"/>
    <w:rsid w:val="00223C44"/>
    <w:rsid w:val="00224868"/>
    <w:rsid w:val="00226140"/>
    <w:rsid w:val="00226590"/>
    <w:rsid w:val="00226FD5"/>
    <w:rsid w:val="002278B8"/>
    <w:rsid w:val="002278F2"/>
    <w:rsid w:val="00230796"/>
    <w:rsid w:val="00232313"/>
    <w:rsid w:val="002355A1"/>
    <w:rsid w:val="002407F5"/>
    <w:rsid w:val="00244FDC"/>
    <w:rsid w:val="00245301"/>
    <w:rsid w:val="0024564E"/>
    <w:rsid w:val="00246E91"/>
    <w:rsid w:val="0025034A"/>
    <w:rsid w:val="00251C3A"/>
    <w:rsid w:val="00252F7F"/>
    <w:rsid w:val="0025516F"/>
    <w:rsid w:val="0025531D"/>
    <w:rsid w:val="00255CAA"/>
    <w:rsid w:val="00256323"/>
    <w:rsid w:val="00256F0D"/>
    <w:rsid w:val="00257EC6"/>
    <w:rsid w:val="002614E4"/>
    <w:rsid w:val="00261612"/>
    <w:rsid w:val="00263177"/>
    <w:rsid w:val="00267052"/>
    <w:rsid w:val="002701B1"/>
    <w:rsid w:val="00271A40"/>
    <w:rsid w:val="00273582"/>
    <w:rsid w:val="002735E2"/>
    <w:rsid w:val="0027472D"/>
    <w:rsid w:val="0027512D"/>
    <w:rsid w:val="00280AF0"/>
    <w:rsid w:val="00280F5F"/>
    <w:rsid w:val="0028130E"/>
    <w:rsid w:val="00281A39"/>
    <w:rsid w:val="00283C01"/>
    <w:rsid w:val="002866AA"/>
    <w:rsid w:val="00286F60"/>
    <w:rsid w:val="00291B8A"/>
    <w:rsid w:val="00291CE7"/>
    <w:rsid w:val="002922CF"/>
    <w:rsid w:val="002926E6"/>
    <w:rsid w:val="00292753"/>
    <w:rsid w:val="00293863"/>
    <w:rsid w:val="00293CBA"/>
    <w:rsid w:val="002A0A0E"/>
    <w:rsid w:val="002A0AD0"/>
    <w:rsid w:val="002A561F"/>
    <w:rsid w:val="002A6023"/>
    <w:rsid w:val="002A79B7"/>
    <w:rsid w:val="002B307D"/>
    <w:rsid w:val="002B4ECE"/>
    <w:rsid w:val="002B676B"/>
    <w:rsid w:val="002B6F67"/>
    <w:rsid w:val="002C0E67"/>
    <w:rsid w:val="002C1117"/>
    <w:rsid w:val="002C2CE2"/>
    <w:rsid w:val="002C3CD6"/>
    <w:rsid w:val="002C4824"/>
    <w:rsid w:val="002C5910"/>
    <w:rsid w:val="002C6635"/>
    <w:rsid w:val="002C6C67"/>
    <w:rsid w:val="002C712D"/>
    <w:rsid w:val="002D2A28"/>
    <w:rsid w:val="002D39DE"/>
    <w:rsid w:val="002D3A37"/>
    <w:rsid w:val="002D4462"/>
    <w:rsid w:val="002D5716"/>
    <w:rsid w:val="002D5915"/>
    <w:rsid w:val="002D62EA"/>
    <w:rsid w:val="002E0127"/>
    <w:rsid w:val="002E0ACC"/>
    <w:rsid w:val="002E0D49"/>
    <w:rsid w:val="002E1CB3"/>
    <w:rsid w:val="002E31C4"/>
    <w:rsid w:val="002E48A6"/>
    <w:rsid w:val="002E731B"/>
    <w:rsid w:val="002E7D34"/>
    <w:rsid w:val="002F0B25"/>
    <w:rsid w:val="002F3E37"/>
    <w:rsid w:val="002F6B95"/>
    <w:rsid w:val="003003BF"/>
    <w:rsid w:val="003009A3"/>
    <w:rsid w:val="00301923"/>
    <w:rsid w:val="003028B7"/>
    <w:rsid w:val="00302BDD"/>
    <w:rsid w:val="003030BB"/>
    <w:rsid w:val="00303F16"/>
    <w:rsid w:val="0030593E"/>
    <w:rsid w:val="00305B9C"/>
    <w:rsid w:val="003067AF"/>
    <w:rsid w:val="00307E76"/>
    <w:rsid w:val="00310E33"/>
    <w:rsid w:val="00312F5A"/>
    <w:rsid w:val="00313C7C"/>
    <w:rsid w:val="00313D9E"/>
    <w:rsid w:val="00315DE1"/>
    <w:rsid w:val="00317B55"/>
    <w:rsid w:val="00320597"/>
    <w:rsid w:val="00320E38"/>
    <w:rsid w:val="00321469"/>
    <w:rsid w:val="00322199"/>
    <w:rsid w:val="00324DAE"/>
    <w:rsid w:val="00325AF6"/>
    <w:rsid w:val="003261CF"/>
    <w:rsid w:val="00326563"/>
    <w:rsid w:val="003302E4"/>
    <w:rsid w:val="00330F11"/>
    <w:rsid w:val="00331CED"/>
    <w:rsid w:val="00332852"/>
    <w:rsid w:val="00332AE6"/>
    <w:rsid w:val="00333427"/>
    <w:rsid w:val="00336741"/>
    <w:rsid w:val="00336C84"/>
    <w:rsid w:val="00336E44"/>
    <w:rsid w:val="00341314"/>
    <w:rsid w:val="00341FF3"/>
    <w:rsid w:val="003421ED"/>
    <w:rsid w:val="003430D0"/>
    <w:rsid w:val="003446C2"/>
    <w:rsid w:val="00345C64"/>
    <w:rsid w:val="00346CCC"/>
    <w:rsid w:val="0035180E"/>
    <w:rsid w:val="0035319C"/>
    <w:rsid w:val="0035377C"/>
    <w:rsid w:val="00353ED4"/>
    <w:rsid w:val="003606FC"/>
    <w:rsid w:val="00360B4F"/>
    <w:rsid w:val="00361240"/>
    <w:rsid w:val="00362FC0"/>
    <w:rsid w:val="00364377"/>
    <w:rsid w:val="00364B74"/>
    <w:rsid w:val="003653CA"/>
    <w:rsid w:val="0036629F"/>
    <w:rsid w:val="0036645A"/>
    <w:rsid w:val="00374FB7"/>
    <w:rsid w:val="00375032"/>
    <w:rsid w:val="00376A6C"/>
    <w:rsid w:val="00377758"/>
    <w:rsid w:val="00380EC8"/>
    <w:rsid w:val="0038230E"/>
    <w:rsid w:val="00384369"/>
    <w:rsid w:val="00386AA5"/>
    <w:rsid w:val="00387133"/>
    <w:rsid w:val="00387EE6"/>
    <w:rsid w:val="003928A9"/>
    <w:rsid w:val="003929A7"/>
    <w:rsid w:val="00393527"/>
    <w:rsid w:val="00393F93"/>
    <w:rsid w:val="003954D5"/>
    <w:rsid w:val="00396B78"/>
    <w:rsid w:val="00397905"/>
    <w:rsid w:val="003A01FE"/>
    <w:rsid w:val="003A1E1A"/>
    <w:rsid w:val="003A1F55"/>
    <w:rsid w:val="003A2DB3"/>
    <w:rsid w:val="003A504F"/>
    <w:rsid w:val="003A5B44"/>
    <w:rsid w:val="003A625B"/>
    <w:rsid w:val="003A770B"/>
    <w:rsid w:val="003B0352"/>
    <w:rsid w:val="003B1A07"/>
    <w:rsid w:val="003B2A81"/>
    <w:rsid w:val="003B5E6C"/>
    <w:rsid w:val="003B6D80"/>
    <w:rsid w:val="003B7228"/>
    <w:rsid w:val="003C0349"/>
    <w:rsid w:val="003C2704"/>
    <w:rsid w:val="003C3E45"/>
    <w:rsid w:val="003C4F51"/>
    <w:rsid w:val="003C55F2"/>
    <w:rsid w:val="003C5ADF"/>
    <w:rsid w:val="003C63A0"/>
    <w:rsid w:val="003C74E3"/>
    <w:rsid w:val="003D09C8"/>
    <w:rsid w:val="003D3F77"/>
    <w:rsid w:val="003D419C"/>
    <w:rsid w:val="003D4F6D"/>
    <w:rsid w:val="003D5115"/>
    <w:rsid w:val="003E1414"/>
    <w:rsid w:val="003E3E4C"/>
    <w:rsid w:val="003E5381"/>
    <w:rsid w:val="003E6106"/>
    <w:rsid w:val="003E6E1D"/>
    <w:rsid w:val="003F03CA"/>
    <w:rsid w:val="003F1698"/>
    <w:rsid w:val="003F258D"/>
    <w:rsid w:val="003F2A81"/>
    <w:rsid w:val="003F4E31"/>
    <w:rsid w:val="003F568B"/>
    <w:rsid w:val="003F60C0"/>
    <w:rsid w:val="003F712B"/>
    <w:rsid w:val="00400D36"/>
    <w:rsid w:val="00400FED"/>
    <w:rsid w:val="0040348C"/>
    <w:rsid w:val="00404125"/>
    <w:rsid w:val="0040480E"/>
    <w:rsid w:val="00406617"/>
    <w:rsid w:val="004067D5"/>
    <w:rsid w:val="0040743C"/>
    <w:rsid w:val="00411482"/>
    <w:rsid w:val="004121A1"/>
    <w:rsid w:val="00412223"/>
    <w:rsid w:val="00416FFD"/>
    <w:rsid w:val="00417C6F"/>
    <w:rsid w:val="00424F79"/>
    <w:rsid w:val="00431A04"/>
    <w:rsid w:val="004330E2"/>
    <w:rsid w:val="004337AA"/>
    <w:rsid w:val="00435848"/>
    <w:rsid w:val="00436CD5"/>
    <w:rsid w:val="00437095"/>
    <w:rsid w:val="004402E7"/>
    <w:rsid w:val="00443CBB"/>
    <w:rsid w:val="00444570"/>
    <w:rsid w:val="00444DF0"/>
    <w:rsid w:val="00445C17"/>
    <w:rsid w:val="00446F63"/>
    <w:rsid w:val="00451502"/>
    <w:rsid w:val="00453F57"/>
    <w:rsid w:val="00454060"/>
    <w:rsid w:val="00454326"/>
    <w:rsid w:val="00455B7E"/>
    <w:rsid w:val="004567D2"/>
    <w:rsid w:val="00456B8B"/>
    <w:rsid w:val="00461645"/>
    <w:rsid w:val="0046283B"/>
    <w:rsid w:val="00465535"/>
    <w:rsid w:val="0046703B"/>
    <w:rsid w:val="0046709E"/>
    <w:rsid w:val="00467FCD"/>
    <w:rsid w:val="00472970"/>
    <w:rsid w:val="004750E3"/>
    <w:rsid w:val="00476EBE"/>
    <w:rsid w:val="004778F3"/>
    <w:rsid w:val="004819AB"/>
    <w:rsid w:val="00481C72"/>
    <w:rsid w:val="004838CC"/>
    <w:rsid w:val="00485041"/>
    <w:rsid w:val="004854F8"/>
    <w:rsid w:val="004906C5"/>
    <w:rsid w:val="0049153E"/>
    <w:rsid w:val="00493464"/>
    <w:rsid w:val="00493FBA"/>
    <w:rsid w:val="004953D2"/>
    <w:rsid w:val="00497EBC"/>
    <w:rsid w:val="004A12BF"/>
    <w:rsid w:val="004A29A7"/>
    <w:rsid w:val="004A2DA2"/>
    <w:rsid w:val="004A37C5"/>
    <w:rsid w:val="004A3A2E"/>
    <w:rsid w:val="004A3A8B"/>
    <w:rsid w:val="004A4C5E"/>
    <w:rsid w:val="004A53C3"/>
    <w:rsid w:val="004A6A2D"/>
    <w:rsid w:val="004A7730"/>
    <w:rsid w:val="004B0CC6"/>
    <w:rsid w:val="004B0DB4"/>
    <w:rsid w:val="004B20E6"/>
    <w:rsid w:val="004B2A62"/>
    <w:rsid w:val="004B5969"/>
    <w:rsid w:val="004B6DC3"/>
    <w:rsid w:val="004C63AD"/>
    <w:rsid w:val="004C64BD"/>
    <w:rsid w:val="004C677F"/>
    <w:rsid w:val="004C7055"/>
    <w:rsid w:val="004D058B"/>
    <w:rsid w:val="004D13C8"/>
    <w:rsid w:val="004D272C"/>
    <w:rsid w:val="004D2B0B"/>
    <w:rsid w:val="004D2FD2"/>
    <w:rsid w:val="004D49B7"/>
    <w:rsid w:val="004D4C1D"/>
    <w:rsid w:val="004D5FC6"/>
    <w:rsid w:val="004D6570"/>
    <w:rsid w:val="004D7706"/>
    <w:rsid w:val="004E02D1"/>
    <w:rsid w:val="004E04B8"/>
    <w:rsid w:val="004E0F9B"/>
    <w:rsid w:val="004E1627"/>
    <w:rsid w:val="004E609D"/>
    <w:rsid w:val="004E6239"/>
    <w:rsid w:val="004E7A61"/>
    <w:rsid w:val="004F0B85"/>
    <w:rsid w:val="004F1BBB"/>
    <w:rsid w:val="004F2187"/>
    <w:rsid w:val="004F486D"/>
    <w:rsid w:val="004F5C36"/>
    <w:rsid w:val="004F5E00"/>
    <w:rsid w:val="004F79EB"/>
    <w:rsid w:val="00501F27"/>
    <w:rsid w:val="00503072"/>
    <w:rsid w:val="005031EE"/>
    <w:rsid w:val="005035C4"/>
    <w:rsid w:val="00503729"/>
    <w:rsid w:val="00503D52"/>
    <w:rsid w:val="005050D2"/>
    <w:rsid w:val="00506549"/>
    <w:rsid w:val="00506A64"/>
    <w:rsid w:val="00506EFF"/>
    <w:rsid w:val="005105CF"/>
    <w:rsid w:val="00512998"/>
    <w:rsid w:val="00513124"/>
    <w:rsid w:val="0051354E"/>
    <w:rsid w:val="00515A96"/>
    <w:rsid w:val="00515BE5"/>
    <w:rsid w:val="00517E34"/>
    <w:rsid w:val="005201CE"/>
    <w:rsid w:val="00521214"/>
    <w:rsid w:val="005213E3"/>
    <w:rsid w:val="005215BC"/>
    <w:rsid w:val="005226EE"/>
    <w:rsid w:val="00525107"/>
    <w:rsid w:val="005260DD"/>
    <w:rsid w:val="0052614C"/>
    <w:rsid w:val="00531A88"/>
    <w:rsid w:val="005331AA"/>
    <w:rsid w:val="0053354F"/>
    <w:rsid w:val="0053441F"/>
    <w:rsid w:val="005344F1"/>
    <w:rsid w:val="00534D96"/>
    <w:rsid w:val="00535941"/>
    <w:rsid w:val="00536134"/>
    <w:rsid w:val="00536B31"/>
    <w:rsid w:val="00541EF6"/>
    <w:rsid w:val="00542B04"/>
    <w:rsid w:val="00544932"/>
    <w:rsid w:val="005474A0"/>
    <w:rsid w:val="00547F6E"/>
    <w:rsid w:val="00551A14"/>
    <w:rsid w:val="00551A47"/>
    <w:rsid w:val="005541A7"/>
    <w:rsid w:val="005552E4"/>
    <w:rsid w:val="00556094"/>
    <w:rsid w:val="005561FA"/>
    <w:rsid w:val="00556B03"/>
    <w:rsid w:val="00557445"/>
    <w:rsid w:val="00557AEE"/>
    <w:rsid w:val="00557C8E"/>
    <w:rsid w:val="00557D2D"/>
    <w:rsid w:val="00557D30"/>
    <w:rsid w:val="00560158"/>
    <w:rsid w:val="005626E4"/>
    <w:rsid w:val="00563BC4"/>
    <w:rsid w:val="00563EB9"/>
    <w:rsid w:val="00567125"/>
    <w:rsid w:val="00567837"/>
    <w:rsid w:val="00570252"/>
    <w:rsid w:val="00570F59"/>
    <w:rsid w:val="00571397"/>
    <w:rsid w:val="00571638"/>
    <w:rsid w:val="00571BF4"/>
    <w:rsid w:val="00571F84"/>
    <w:rsid w:val="00572784"/>
    <w:rsid w:val="00572FA4"/>
    <w:rsid w:val="00574AD3"/>
    <w:rsid w:val="00574AD5"/>
    <w:rsid w:val="0057563B"/>
    <w:rsid w:val="0057659C"/>
    <w:rsid w:val="00576B9E"/>
    <w:rsid w:val="00577247"/>
    <w:rsid w:val="00577B5B"/>
    <w:rsid w:val="0058198D"/>
    <w:rsid w:val="00582233"/>
    <w:rsid w:val="00582BD3"/>
    <w:rsid w:val="005857BE"/>
    <w:rsid w:val="005859DE"/>
    <w:rsid w:val="005867CF"/>
    <w:rsid w:val="005878DF"/>
    <w:rsid w:val="00590CCA"/>
    <w:rsid w:val="00590F7E"/>
    <w:rsid w:val="0059175F"/>
    <w:rsid w:val="00591A59"/>
    <w:rsid w:val="00592C24"/>
    <w:rsid w:val="00594DB7"/>
    <w:rsid w:val="00594F29"/>
    <w:rsid w:val="00595C82"/>
    <w:rsid w:val="005960A0"/>
    <w:rsid w:val="00596281"/>
    <w:rsid w:val="00597CB3"/>
    <w:rsid w:val="005A5B87"/>
    <w:rsid w:val="005A78BA"/>
    <w:rsid w:val="005B06FB"/>
    <w:rsid w:val="005B0F8F"/>
    <w:rsid w:val="005B30CB"/>
    <w:rsid w:val="005B40C5"/>
    <w:rsid w:val="005B417C"/>
    <w:rsid w:val="005B527B"/>
    <w:rsid w:val="005B5766"/>
    <w:rsid w:val="005B6AC0"/>
    <w:rsid w:val="005B6C5D"/>
    <w:rsid w:val="005B7488"/>
    <w:rsid w:val="005C0132"/>
    <w:rsid w:val="005C0B7B"/>
    <w:rsid w:val="005C66EB"/>
    <w:rsid w:val="005C7661"/>
    <w:rsid w:val="005D2D43"/>
    <w:rsid w:val="005D69FE"/>
    <w:rsid w:val="005D7DDC"/>
    <w:rsid w:val="005E512C"/>
    <w:rsid w:val="005E6EB5"/>
    <w:rsid w:val="005E73CF"/>
    <w:rsid w:val="005E7E6F"/>
    <w:rsid w:val="005F1198"/>
    <w:rsid w:val="005F1543"/>
    <w:rsid w:val="005F281F"/>
    <w:rsid w:val="005F3B87"/>
    <w:rsid w:val="005F3BCF"/>
    <w:rsid w:val="005F4D91"/>
    <w:rsid w:val="005F5466"/>
    <w:rsid w:val="005F5EA4"/>
    <w:rsid w:val="005F5EA9"/>
    <w:rsid w:val="005F6B31"/>
    <w:rsid w:val="005F6EC7"/>
    <w:rsid w:val="00600802"/>
    <w:rsid w:val="0060312E"/>
    <w:rsid w:val="0060576C"/>
    <w:rsid w:val="0060577C"/>
    <w:rsid w:val="00605786"/>
    <w:rsid w:val="00607314"/>
    <w:rsid w:val="00607ED4"/>
    <w:rsid w:val="006106A9"/>
    <w:rsid w:val="006110D1"/>
    <w:rsid w:val="006117D8"/>
    <w:rsid w:val="00611CCE"/>
    <w:rsid w:val="00612CBE"/>
    <w:rsid w:val="00612F7E"/>
    <w:rsid w:val="00614AA0"/>
    <w:rsid w:val="006158F3"/>
    <w:rsid w:val="00615BE7"/>
    <w:rsid w:val="00615C57"/>
    <w:rsid w:val="00617127"/>
    <w:rsid w:val="00621F63"/>
    <w:rsid w:val="00625B8F"/>
    <w:rsid w:val="00626F7D"/>
    <w:rsid w:val="006270A5"/>
    <w:rsid w:val="00627CB9"/>
    <w:rsid w:val="00631C41"/>
    <w:rsid w:val="0063236D"/>
    <w:rsid w:val="00633161"/>
    <w:rsid w:val="00635097"/>
    <w:rsid w:val="00635F7C"/>
    <w:rsid w:val="006362E8"/>
    <w:rsid w:val="00636BC1"/>
    <w:rsid w:val="006371ED"/>
    <w:rsid w:val="00637814"/>
    <w:rsid w:val="00637EDE"/>
    <w:rsid w:val="00640685"/>
    <w:rsid w:val="0064069C"/>
    <w:rsid w:val="0064124E"/>
    <w:rsid w:val="00642473"/>
    <w:rsid w:val="00643245"/>
    <w:rsid w:val="00646EF4"/>
    <w:rsid w:val="0064735C"/>
    <w:rsid w:val="0065022A"/>
    <w:rsid w:val="006524CE"/>
    <w:rsid w:val="00652E86"/>
    <w:rsid w:val="006549EA"/>
    <w:rsid w:val="006562F0"/>
    <w:rsid w:val="0065659C"/>
    <w:rsid w:val="00657024"/>
    <w:rsid w:val="00660150"/>
    <w:rsid w:val="00662570"/>
    <w:rsid w:val="00662F02"/>
    <w:rsid w:val="006639E9"/>
    <w:rsid w:val="00663C31"/>
    <w:rsid w:val="006655C9"/>
    <w:rsid w:val="006709BE"/>
    <w:rsid w:val="006727D4"/>
    <w:rsid w:val="00673726"/>
    <w:rsid w:val="00675AF7"/>
    <w:rsid w:val="006807D4"/>
    <w:rsid w:val="00681DFC"/>
    <w:rsid w:val="006832CE"/>
    <w:rsid w:val="00683604"/>
    <w:rsid w:val="006865AB"/>
    <w:rsid w:val="00690A8E"/>
    <w:rsid w:val="00691E12"/>
    <w:rsid w:val="006927B1"/>
    <w:rsid w:val="0069365A"/>
    <w:rsid w:val="00694C26"/>
    <w:rsid w:val="0069556B"/>
    <w:rsid w:val="006A01F8"/>
    <w:rsid w:val="006A0E8C"/>
    <w:rsid w:val="006A2870"/>
    <w:rsid w:val="006A2E57"/>
    <w:rsid w:val="006A35E5"/>
    <w:rsid w:val="006A5294"/>
    <w:rsid w:val="006A6F14"/>
    <w:rsid w:val="006B0600"/>
    <w:rsid w:val="006B3211"/>
    <w:rsid w:val="006B503A"/>
    <w:rsid w:val="006B50D0"/>
    <w:rsid w:val="006B741E"/>
    <w:rsid w:val="006C0911"/>
    <w:rsid w:val="006C27F8"/>
    <w:rsid w:val="006C3ADC"/>
    <w:rsid w:val="006C3B62"/>
    <w:rsid w:val="006C5146"/>
    <w:rsid w:val="006C5156"/>
    <w:rsid w:val="006C7052"/>
    <w:rsid w:val="006C7C93"/>
    <w:rsid w:val="006C7D42"/>
    <w:rsid w:val="006D02E3"/>
    <w:rsid w:val="006D19ED"/>
    <w:rsid w:val="006D26B7"/>
    <w:rsid w:val="006D467F"/>
    <w:rsid w:val="006D6672"/>
    <w:rsid w:val="006D6FD3"/>
    <w:rsid w:val="006D7FD2"/>
    <w:rsid w:val="006E1355"/>
    <w:rsid w:val="006E1C41"/>
    <w:rsid w:val="006E2F37"/>
    <w:rsid w:val="006E43F0"/>
    <w:rsid w:val="006E5035"/>
    <w:rsid w:val="006E5285"/>
    <w:rsid w:val="006E5A55"/>
    <w:rsid w:val="006E6455"/>
    <w:rsid w:val="006E6E87"/>
    <w:rsid w:val="006E75F5"/>
    <w:rsid w:val="006F06B6"/>
    <w:rsid w:val="006F0AB8"/>
    <w:rsid w:val="006F1299"/>
    <w:rsid w:val="006F1C8D"/>
    <w:rsid w:val="006F379B"/>
    <w:rsid w:val="006F4FD2"/>
    <w:rsid w:val="006F50EE"/>
    <w:rsid w:val="006F7017"/>
    <w:rsid w:val="00700BE2"/>
    <w:rsid w:val="00701D36"/>
    <w:rsid w:val="007032DF"/>
    <w:rsid w:val="007035B1"/>
    <w:rsid w:val="0070663A"/>
    <w:rsid w:val="007076CC"/>
    <w:rsid w:val="00710CD9"/>
    <w:rsid w:val="00710D4B"/>
    <w:rsid w:val="0071106B"/>
    <w:rsid w:val="0071158A"/>
    <w:rsid w:val="00711C3A"/>
    <w:rsid w:val="007125D9"/>
    <w:rsid w:val="00712802"/>
    <w:rsid w:val="00712AB7"/>
    <w:rsid w:val="00713329"/>
    <w:rsid w:val="00714423"/>
    <w:rsid w:val="00714744"/>
    <w:rsid w:val="007152D3"/>
    <w:rsid w:val="00715BD8"/>
    <w:rsid w:val="00716685"/>
    <w:rsid w:val="00720E80"/>
    <w:rsid w:val="007215CB"/>
    <w:rsid w:val="0072213A"/>
    <w:rsid w:val="007224CE"/>
    <w:rsid w:val="00722DD4"/>
    <w:rsid w:val="00724411"/>
    <w:rsid w:val="0072578C"/>
    <w:rsid w:val="0072699B"/>
    <w:rsid w:val="00727A38"/>
    <w:rsid w:val="00732354"/>
    <w:rsid w:val="0073392F"/>
    <w:rsid w:val="00733E93"/>
    <w:rsid w:val="0073659C"/>
    <w:rsid w:val="0073746A"/>
    <w:rsid w:val="00737E49"/>
    <w:rsid w:val="00740110"/>
    <w:rsid w:val="00741C84"/>
    <w:rsid w:val="00743C65"/>
    <w:rsid w:val="00743F1A"/>
    <w:rsid w:val="007455B2"/>
    <w:rsid w:val="007455E2"/>
    <w:rsid w:val="00745FB9"/>
    <w:rsid w:val="00746E68"/>
    <w:rsid w:val="0074747E"/>
    <w:rsid w:val="007475CE"/>
    <w:rsid w:val="00751C24"/>
    <w:rsid w:val="00751CD1"/>
    <w:rsid w:val="00752CAF"/>
    <w:rsid w:val="00755F06"/>
    <w:rsid w:val="007561B4"/>
    <w:rsid w:val="007568C7"/>
    <w:rsid w:val="0075791C"/>
    <w:rsid w:val="00757F3B"/>
    <w:rsid w:val="00760698"/>
    <w:rsid w:val="0076396D"/>
    <w:rsid w:val="00763EE8"/>
    <w:rsid w:val="00765AE9"/>
    <w:rsid w:val="00765D58"/>
    <w:rsid w:val="00767C17"/>
    <w:rsid w:val="007728C9"/>
    <w:rsid w:val="00772C8C"/>
    <w:rsid w:val="00772F4A"/>
    <w:rsid w:val="0077431D"/>
    <w:rsid w:val="007748BB"/>
    <w:rsid w:val="00776D61"/>
    <w:rsid w:val="007811CE"/>
    <w:rsid w:val="007816F2"/>
    <w:rsid w:val="0078321E"/>
    <w:rsid w:val="00783AA0"/>
    <w:rsid w:val="00787743"/>
    <w:rsid w:val="0079084B"/>
    <w:rsid w:val="00791651"/>
    <w:rsid w:val="007919A8"/>
    <w:rsid w:val="00794D1E"/>
    <w:rsid w:val="0079591F"/>
    <w:rsid w:val="00796D61"/>
    <w:rsid w:val="007A0572"/>
    <w:rsid w:val="007A1995"/>
    <w:rsid w:val="007A261B"/>
    <w:rsid w:val="007A3083"/>
    <w:rsid w:val="007A32E6"/>
    <w:rsid w:val="007A3569"/>
    <w:rsid w:val="007A5FA1"/>
    <w:rsid w:val="007A6B4F"/>
    <w:rsid w:val="007B0953"/>
    <w:rsid w:val="007B66AB"/>
    <w:rsid w:val="007B6F44"/>
    <w:rsid w:val="007B7AFF"/>
    <w:rsid w:val="007C58A5"/>
    <w:rsid w:val="007C5CDC"/>
    <w:rsid w:val="007C7224"/>
    <w:rsid w:val="007D0048"/>
    <w:rsid w:val="007D3054"/>
    <w:rsid w:val="007D3230"/>
    <w:rsid w:val="007D3BAE"/>
    <w:rsid w:val="007D4D9A"/>
    <w:rsid w:val="007D629D"/>
    <w:rsid w:val="007D76DC"/>
    <w:rsid w:val="007E0933"/>
    <w:rsid w:val="007E3233"/>
    <w:rsid w:val="007E3906"/>
    <w:rsid w:val="007E453A"/>
    <w:rsid w:val="007E6A10"/>
    <w:rsid w:val="007F25BA"/>
    <w:rsid w:val="007F3654"/>
    <w:rsid w:val="007F6062"/>
    <w:rsid w:val="007F68EC"/>
    <w:rsid w:val="007F70B1"/>
    <w:rsid w:val="0080110D"/>
    <w:rsid w:val="00801555"/>
    <w:rsid w:val="00801A8D"/>
    <w:rsid w:val="00801F53"/>
    <w:rsid w:val="00803398"/>
    <w:rsid w:val="00804D00"/>
    <w:rsid w:val="008057B5"/>
    <w:rsid w:val="00810C4F"/>
    <w:rsid w:val="00811A6C"/>
    <w:rsid w:val="008129FB"/>
    <w:rsid w:val="0081321B"/>
    <w:rsid w:val="00816F3F"/>
    <w:rsid w:val="008204FE"/>
    <w:rsid w:val="0082133D"/>
    <w:rsid w:val="00827913"/>
    <w:rsid w:val="00830D20"/>
    <w:rsid w:val="00830FCE"/>
    <w:rsid w:val="00832EC2"/>
    <w:rsid w:val="00833145"/>
    <w:rsid w:val="00835CF2"/>
    <w:rsid w:val="0083691C"/>
    <w:rsid w:val="00840A99"/>
    <w:rsid w:val="00846144"/>
    <w:rsid w:val="00852DC5"/>
    <w:rsid w:val="00853717"/>
    <w:rsid w:val="00853B61"/>
    <w:rsid w:val="0085590F"/>
    <w:rsid w:val="00855E15"/>
    <w:rsid w:val="00856BDB"/>
    <w:rsid w:val="00860E77"/>
    <w:rsid w:val="0086276A"/>
    <w:rsid w:val="00863159"/>
    <w:rsid w:val="008631D8"/>
    <w:rsid w:val="00863E8F"/>
    <w:rsid w:val="008644E2"/>
    <w:rsid w:val="00866484"/>
    <w:rsid w:val="008670E5"/>
    <w:rsid w:val="00867F72"/>
    <w:rsid w:val="00870BA7"/>
    <w:rsid w:val="00871D18"/>
    <w:rsid w:val="00875E65"/>
    <w:rsid w:val="00876CBC"/>
    <w:rsid w:val="00876CDB"/>
    <w:rsid w:val="00885294"/>
    <w:rsid w:val="00885AFE"/>
    <w:rsid w:val="0088667F"/>
    <w:rsid w:val="008902B9"/>
    <w:rsid w:val="00890D8B"/>
    <w:rsid w:val="008913A6"/>
    <w:rsid w:val="008916CF"/>
    <w:rsid w:val="00892CC5"/>
    <w:rsid w:val="008931C0"/>
    <w:rsid w:val="008933F4"/>
    <w:rsid w:val="00895390"/>
    <w:rsid w:val="00897A27"/>
    <w:rsid w:val="008A12EB"/>
    <w:rsid w:val="008A17C7"/>
    <w:rsid w:val="008A31A2"/>
    <w:rsid w:val="008A3A12"/>
    <w:rsid w:val="008A492D"/>
    <w:rsid w:val="008B0D5A"/>
    <w:rsid w:val="008B0E68"/>
    <w:rsid w:val="008B1BA6"/>
    <w:rsid w:val="008B3B3F"/>
    <w:rsid w:val="008B5382"/>
    <w:rsid w:val="008B5560"/>
    <w:rsid w:val="008B58D7"/>
    <w:rsid w:val="008B62EB"/>
    <w:rsid w:val="008C0735"/>
    <w:rsid w:val="008C25E2"/>
    <w:rsid w:val="008C28D2"/>
    <w:rsid w:val="008C3707"/>
    <w:rsid w:val="008C500E"/>
    <w:rsid w:val="008C51E3"/>
    <w:rsid w:val="008C7CF5"/>
    <w:rsid w:val="008D24C4"/>
    <w:rsid w:val="008D46DB"/>
    <w:rsid w:val="008D5E3A"/>
    <w:rsid w:val="008D6BEC"/>
    <w:rsid w:val="008D7034"/>
    <w:rsid w:val="008D75E4"/>
    <w:rsid w:val="008E1CEE"/>
    <w:rsid w:val="008E3F1A"/>
    <w:rsid w:val="008E588E"/>
    <w:rsid w:val="008E7467"/>
    <w:rsid w:val="008E7782"/>
    <w:rsid w:val="008F02CB"/>
    <w:rsid w:val="008F0739"/>
    <w:rsid w:val="008F0A6B"/>
    <w:rsid w:val="008F0BB0"/>
    <w:rsid w:val="008F12D5"/>
    <w:rsid w:val="008F4459"/>
    <w:rsid w:val="008F4472"/>
    <w:rsid w:val="008F4979"/>
    <w:rsid w:val="008F5900"/>
    <w:rsid w:val="008F5CD6"/>
    <w:rsid w:val="009003E8"/>
    <w:rsid w:val="00900CE8"/>
    <w:rsid w:val="00901427"/>
    <w:rsid w:val="00901F1D"/>
    <w:rsid w:val="00902AA2"/>
    <w:rsid w:val="0090382D"/>
    <w:rsid w:val="00903DB5"/>
    <w:rsid w:val="009040FD"/>
    <w:rsid w:val="00905832"/>
    <w:rsid w:val="00905CF3"/>
    <w:rsid w:val="00906687"/>
    <w:rsid w:val="009066DE"/>
    <w:rsid w:val="00906A18"/>
    <w:rsid w:val="00907161"/>
    <w:rsid w:val="00907175"/>
    <w:rsid w:val="00907609"/>
    <w:rsid w:val="00910A00"/>
    <w:rsid w:val="00911620"/>
    <w:rsid w:val="00912AA6"/>
    <w:rsid w:val="00912B76"/>
    <w:rsid w:val="009132BF"/>
    <w:rsid w:val="00913C7B"/>
    <w:rsid w:val="009140BB"/>
    <w:rsid w:val="00914AB8"/>
    <w:rsid w:val="00915D31"/>
    <w:rsid w:val="00916878"/>
    <w:rsid w:val="00917F05"/>
    <w:rsid w:val="00924D39"/>
    <w:rsid w:val="00924D94"/>
    <w:rsid w:val="00925374"/>
    <w:rsid w:val="00925B98"/>
    <w:rsid w:val="00927383"/>
    <w:rsid w:val="009276B7"/>
    <w:rsid w:val="009276FD"/>
    <w:rsid w:val="00927D16"/>
    <w:rsid w:val="00930E1B"/>
    <w:rsid w:val="009312BD"/>
    <w:rsid w:val="00932424"/>
    <w:rsid w:val="00933E97"/>
    <w:rsid w:val="00934075"/>
    <w:rsid w:val="009341B6"/>
    <w:rsid w:val="00934966"/>
    <w:rsid w:val="0093510B"/>
    <w:rsid w:val="00937C31"/>
    <w:rsid w:val="00937D44"/>
    <w:rsid w:val="00941A49"/>
    <w:rsid w:val="00944BBB"/>
    <w:rsid w:val="0094656E"/>
    <w:rsid w:val="00947034"/>
    <w:rsid w:val="00952899"/>
    <w:rsid w:val="00954D1D"/>
    <w:rsid w:val="00955B84"/>
    <w:rsid w:val="00956563"/>
    <w:rsid w:val="0095676C"/>
    <w:rsid w:val="009575BF"/>
    <w:rsid w:val="0096125A"/>
    <w:rsid w:val="0096278A"/>
    <w:rsid w:val="009627B8"/>
    <w:rsid w:val="009635BD"/>
    <w:rsid w:val="009638A6"/>
    <w:rsid w:val="00963991"/>
    <w:rsid w:val="00963EE9"/>
    <w:rsid w:val="00967940"/>
    <w:rsid w:val="0097071E"/>
    <w:rsid w:val="00970DEE"/>
    <w:rsid w:val="0097185E"/>
    <w:rsid w:val="009728A5"/>
    <w:rsid w:val="00974EE1"/>
    <w:rsid w:val="009755FD"/>
    <w:rsid w:val="00975FD1"/>
    <w:rsid w:val="009770A4"/>
    <w:rsid w:val="00977746"/>
    <w:rsid w:val="00980386"/>
    <w:rsid w:val="00981804"/>
    <w:rsid w:val="00982FE4"/>
    <w:rsid w:val="00984727"/>
    <w:rsid w:val="0098580D"/>
    <w:rsid w:val="00985973"/>
    <w:rsid w:val="00987EC0"/>
    <w:rsid w:val="009901C6"/>
    <w:rsid w:val="00992182"/>
    <w:rsid w:val="00992575"/>
    <w:rsid w:val="009940D9"/>
    <w:rsid w:val="009945AD"/>
    <w:rsid w:val="00995313"/>
    <w:rsid w:val="00996FB3"/>
    <w:rsid w:val="009A01A5"/>
    <w:rsid w:val="009A131F"/>
    <w:rsid w:val="009A1608"/>
    <w:rsid w:val="009A22A4"/>
    <w:rsid w:val="009A2CCC"/>
    <w:rsid w:val="009A444B"/>
    <w:rsid w:val="009A4B62"/>
    <w:rsid w:val="009A4E68"/>
    <w:rsid w:val="009A6DB6"/>
    <w:rsid w:val="009B3F75"/>
    <w:rsid w:val="009B52F7"/>
    <w:rsid w:val="009C1255"/>
    <w:rsid w:val="009C1719"/>
    <w:rsid w:val="009C2A82"/>
    <w:rsid w:val="009C4E92"/>
    <w:rsid w:val="009C60E8"/>
    <w:rsid w:val="009C6A98"/>
    <w:rsid w:val="009C7B61"/>
    <w:rsid w:val="009D1E9F"/>
    <w:rsid w:val="009D26FB"/>
    <w:rsid w:val="009D4F7C"/>
    <w:rsid w:val="009D5392"/>
    <w:rsid w:val="009D63B3"/>
    <w:rsid w:val="009D6EF6"/>
    <w:rsid w:val="009D7664"/>
    <w:rsid w:val="009D76A2"/>
    <w:rsid w:val="009E267C"/>
    <w:rsid w:val="009E41DC"/>
    <w:rsid w:val="009E45FC"/>
    <w:rsid w:val="009E4648"/>
    <w:rsid w:val="009E47F5"/>
    <w:rsid w:val="009E61D8"/>
    <w:rsid w:val="009E6336"/>
    <w:rsid w:val="009E6B83"/>
    <w:rsid w:val="009E6FED"/>
    <w:rsid w:val="009F0449"/>
    <w:rsid w:val="009F0AFF"/>
    <w:rsid w:val="009F0C70"/>
    <w:rsid w:val="009F196B"/>
    <w:rsid w:val="009F2C42"/>
    <w:rsid w:val="009F2E7F"/>
    <w:rsid w:val="009F3550"/>
    <w:rsid w:val="009F39BA"/>
    <w:rsid w:val="009F536B"/>
    <w:rsid w:val="009F68D2"/>
    <w:rsid w:val="009F6C51"/>
    <w:rsid w:val="00A01070"/>
    <w:rsid w:val="00A0159E"/>
    <w:rsid w:val="00A0335A"/>
    <w:rsid w:val="00A049AB"/>
    <w:rsid w:val="00A05291"/>
    <w:rsid w:val="00A0663D"/>
    <w:rsid w:val="00A069E3"/>
    <w:rsid w:val="00A10479"/>
    <w:rsid w:val="00A116D7"/>
    <w:rsid w:val="00A11B54"/>
    <w:rsid w:val="00A11E2E"/>
    <w:rsid w:val="00A127A3"/>
    <w:rsid w:val="00A15DA2"/>
    <w:rsid w:val="00A16B7E"/>
    <w:rsid w:val="00A16E31"/>
    <w:rsid w:val="00A1733F"/>
    <w:rsid w:val="00A173F7"/>
    <w:rsid w:val="00A20400"/>
    <w:rsid w:val="00A23834"/>
    <w:rsid w:val="00A2393E"/>
    <w:rsid w:val="00A23CF2"/>
    <w:rsid w:val="00A24B4D"/>
    <w:rsid w:val="00A259E4"/>
    <w:rsid w:val="00A26413"/>
    <w:rsid w:val="00A301AD"/>
    <w:rsid w:val="00A3146B"/>
    <w:rsid w:val="00A32284"/>
    <w:rsid w:val="00A35AA1"/>
    <w:rsid w:val="00A35E94"/>
    <w:rsid w:val="00A366F7"/>
    <w:rsid w:val="00A37394"/>
    <w:rsid w:val="00A406E7"/>
    <w:rsid w:val="00A4339C"/>
    <w:rsid w:val="00A439A0"/>
    <w:rsid w:val="00A44104"/>
    <w:rsid w:val="00A459BE"/>
    <w:rsid w:val="00A4608A"/>
    <w:rsid w:val="00A50921"/>
    <w:rsid w:val="00A51870"/>
    <w:rsid w:val="00A53837"/>
    <w:rsid w:val="00A561E8"/>
    <w:rsid w:val="00A5741A"/>
    <w:rsid w:val="00A6190B"/>
    <w:rsid w:val="00A62ADB"/>
    <w:rsid w:val="00A65F21"/>
    <w:rsid w:val="00A66056"/>
    <w:rsid w:val="00A676AF"/>
    <w:rsid w:val="00A70690"/>
    <w:rsid w:val="00A72663"/>
    <w:rsid w:val="00A72C84"/>
    <w:rsid w:val="00A751D4"/>
    <w:rsid w:val="00A75925"/>
    <w:rsid w:val="00A76391"/>
    <w:rsid w:val="00A77659"/>
    <w:rsid w:val="00A77F48"/>
    <w:rsid w:val="00A802B7"/>
    <w:rsid w:val="00A82B04"/>
    <w:rsid w:val="00A856EF"/>
    <w:rsid w:val="00A86132"/>
    <w:rsid w:val="00A87621"/>
    <w:rsid w:val="00A91EB0"/>
    <w:rsid w:val="00A926FE"/>
    <w:rsid w:val="00A92C37"/>
    <w:rsid w:val="00A93254"/>
    <w:rsid w:val="00A93D22"/>
    <w:rsid w:val="00A95B83"/>
    <w:rsid w:val="00A96A39"/>
    <w:rsid w:val="00AA1420"/>
    <w:rsid w:val="00AA169E"/>
    <w:rsid w:val="00AA3ADF"/>
    <w:rsid w:val="00AA3B1B"/>
    <w:rsid w:val="00AA44C9"/>
    <w:rsid w:val="00AA7463"/>
    <w:rsid w:val="00AB3AB3"/>
    <w:rsid w:val="00AB46FD"/>
    <w:rsid w:val="00AB5D39"/>
    <w:rsid w:val="00AB7E2A"/>
    <w:rsid w:val="00AC0FDB"/>
    <w:rsid w:val="00AC27AB"/>
    <w:rsid w:val="00AC2BC1"/>
    <w:rsid w:val="00AC2DF7"/>
    <w:rsid w:val="00AC3365"/>
    <w:rsid w:val="00AC37DE"/>
    <w:rsid w:val="00AC53F3"/>
    <w:rsid w:val="00AC618F"/>
    <w:rsid w:val="00AC664D"/>
    <w:rsid w:val="00AD0726"/>
    <w:rsid w:val="00AD0978"/>
    <w:rsid w:val="00AD10DD"/>
    <w:rsid w:val="00AD1BB9"/>
    <w:rsid w:val="00AD36CF"/>
    <w:rsid w:val="00AD3EE6"/>
    <w:rsid w:val="00AD45CC"/>
    <w:rsid w:val="00AD4D1C"/>
    <w:rsid w:val="00AD5237"/>
    <w:rsid w:val="00AD58C5"/>
    <w:rsid w:val="00AD5AD6"/>
    <w:rsid w:val="00AD6454"/>
    <w:rsid w:val="00AD6AF3"/>
    <w:rsid w:val="00AD7F43"/>
    <w:rsid w:val="00AE01E4"/>
    <w:rsid w:val="00AE38F5"/>
    <w:rsid w:val="00AE418D"/>
    <w:rsid w:val="00AE5425"/>
    <w:rsid w:val="00AE6CEC"/>
    <w:rsid w:val="00AE6D64"/>
    <w:rsid w:val="00AE715A"/>
    <w:rsid w:val="00AE733F"/>
    <w:rsid w:val="00AE76AE"/>
    <w:rsid w:val="00AF1231"/>
    <w:rsid w:val="00AF2A4B"/>
    <w:rsid w:val="00AF56A4"/>
    <w:rsid w:val="00AF6228"/>
    <w:rsid w:val="00AF6DD1"/>
    <w:rsid w:val="00AF73A0"/>
    <w:rsid w:val="00AF7A91"/>
    <w:rsid w:val="00B01DE3"/>
    <w:rsid w:val="00B03380"/>
    <w:rsid w:val="00B04433"/>
    <w:rsid w:val="00B06A66"/>
    <w:rsid w:val="00B06B63"/>
    <w:rsid w:val="00B11576"/>
    <w:rsid w:val="00B11CFE"/>
    <w:rsid w:val="00B166A6"/>
    <w:rsid w:val="00B21451"/>
    <w:rsid w:val="00B23D34"/>
    <w:rsid w:val="00B2492F"/>
    <w:rsid w:val="00B2731D"/>
    <w:rsid w:val="00B306D3"/>
    <w:rsid w:val="00B30927"/>
    <w:rsid w:val="00B33EFC"/>
    <w:rsid w:val="00B37000"/>
    <w:rsid w:val="00B40407"/>
    <w:rsid w:val="00B40427"/>
    <w:rsid w:val="00B41800"/>
    <w:rsid w:val="00B41E55"/>
    <w:rsid w:val="00B41F81"/>
    <w:rsid w:val="00B43BCB"/>
    <w:rsid w:val="00B457E6"/>
    <w:rsid w:val="00B46F96"/>
    <w:rsid w:val="00B47832"/>
    <w:rsid w:val="00B50512"/>
    <w:rsid w:val="00B50FA1"/>
    <w:rsid w:val="00B51F59"/>
    <w:rsid w:val="00B52EE1"/>
    <w:rsid w:val="00B54DA8"/>
    <w:rsid w:val="00B5540F"/>
    <w:rsid w:val="00B555A1"/>
    <w:rsid w:val="00B56B18"/>
    <w:rsid w:val="00B615F9"/>
    <w:rsid w:val="00B63CBD"/>
    <w:rsid w:val="00B641FB"/>
    <w:rsid w:val="00B646F6"/>
    <w:rsid w:val="00B65A1C"/>
    <w:rsid w:val="00B706C6"/>
    <w:rsid w:val="00B71197"/>
    <w:rsid w:val="00B7393F"/>
    <w:rsid w:val="00B7524E"/>
    <w:rsid w:val="00B77480"/>
    <w:rsid w:val="00B81769"/>
    <w:rsid w:val="00B85461"/>
    <w:rsid w:val="00B85638"/>
    <w:rsid w:val="00B87241"/>
    <w:rsid w:val="00B9017C"/>
    <w:rsid w:val="00B91709"/>
    <w:rsid w:val="00B92701"/>
    <w:rsid w:val="00B9278A"/>
    <w:rsid w:val="00B92B26"/>
    <w:rsid w:val="00B92F63"/>
    <w:rsid w:val="00B93473"/>
    <w:rsid w:val="00B93B4D"/>
    <w:rsid w:val="00B97120"/>
    <w:rsid w:val="00B976FD"/>
    <w:rsid w:val="00B977CA"/>
    <w:rsid w:val="00B97977"/>
    <w:rsid w:val="00BA298F"/>
    <w:rsid w:val="00BA3202"/>
    <w:rsid w:val="00BA3FC3"/>
    <w:rsid w:val="00BA42D8"/>
    <w:rsid w:val="00BA4CAE"/>
    <w:rsid w:val="00BA63AE"/>
    <w:rsid w:val="00BA6B25"/>
    <w:rsid w:val="00BA7533"/>
    <w:rsid w:val="00BA7DDF"/>
    <w:rsid w:val="00BB0C1C"/>
    <w:rsid w:val="00BB38DA"/>
    <w:rsid w:val="00BB463B"/>
    <w:rsid w:val="00BB4B5F"/>
    <w:rsid w:val="00BB5BDD"/>
    <w:rsid w:val="00BB7F69"/>
    <w:rsid w:val="00BC08D3"/>
    <w:rsid w:val="00BC206F"/>
    <w:rsid w:val="00BC2A55"/>
    <w:rsid w:val="00BC5473"/>
    <w:rsid w:val="00BC56E6"/>
    <w:rsid w:val="00BD1199"/>
    <w:rsid w:val="00BD1A64"/>
    <w:rsid w:val="00BD268E"/>
    <w:rsid w:val="00BD43B7"/>
    <w:rsid w:val="00BD5019"/>
    <w:rsid w:val="00BD66E6"/>
    <w:rsid w:val="00BD791F"/>
    <w:rsid w:val="00BE0280"/>
    <w:rsid w:val="00BE0AF3"/>
    <w:rsid w:val="00BE160B"/>
    <w:rsid w:val="00BE1A22"/>
    <w:rsid w:val="00BE2406"/>
    <w:rsid w:val="00BE34C5"/>
    <w:rsid w:val="00BE4101"/>
    <w:rsid w:val="00BE66E4"/>
    <w:rsid w:val="00BF0B23"/>
    <w:rsid w:val="00BF1C7D"/>
    <w:rsid w:val="00BF540C"/>
    <w:rsid w:val="00BF5894"/>
    <w:rsid w:val="00BF69F6"/>
    <w:rsid w:val="00C02A5B"/>
    <w:rsid w:val="00C03A67"/>
    <w:rsid w:val="00C03ED5"/>
    <w:rsid w:val="00C03F04"/>
    <w:rsid w:val="00C04D6D"/>
    <w:rsid w:val="00C067EB"/>
    <w:rsid w:val="00C071FC"/>
    <w:rsid w:val="00C07A44"/>
    <w:rsid w:val="00C1146E"/>
    <w:rsid w:val="00C11C5A"/>
    <w:rsid w:val="00C1222A"/>
    <w:rsid w:val="00C141E2"/>
    <w:rsid w:val="00C1529B"/>
    <w:rsid w:val="00C20C74"/>
    <w:rsid w:val="00C22238"/>
    <w:rsid w:val="00C23AF6"/>
    <w:rsid w:val="00C32087"/>
    <w:rsid w:val="00C32723"/>
    <w:rsid w:val="00C32A37"/>
    <w:rsid w:val="00C3361D"/>
    <w:rsid w:val="00C33E7E"/>
    <w:rsid w:val="00C34EF4"/>
    <w:rsid w:val="00C360DF"/>
    <w:rsid w:val="00C361DD"/>
    <w:rsid w:val="00C40CEF"/>
    <w:rsid w:val="00C40EB7"/>
    <w:rsid w:val="00C410EB"/>
    <w:rsid w:val="00C41BF7"/>
    <w:rsid w:val="00C41BFD"/>
    <w:rsid w:val="00C442C5"/>
    <w:rsid w:val="00C446A8"/>
    <w:rsid w:val="00C44AFF"/>
    <w:rsid w:val="00C45EF8"/>
    <w:rsid w:val="00C4658C"/>
    <w:rsid w:val="00C46B59"/>
    <w:rsid w:val="00C47E0A"/>
    <w:rsid w:val="00C514D9"/>
    <w:rsid w:val="00C52CE8"/>
    <w:rsid w:val="00C52D36"/>
    <w:rsid w:val="00C535BF"/>
    <w:rsid w:val="00C55199"/>
    <w:rsid w:val="00C55DEB"/>
    <w:rsid w:val="00C56741"/>
    <w:rsid w:val="00C569D7"/>
    <w:rsid w:val="00C56BB1"/>
    <w:rsid w:val="00C5721C"/>
    <w:rsid w:val="00C6018B"/>
    <w:rsid w:val="00C6163F"/>
    <w:rsid w:val="00C61A32"/>
    <w:rsid w:val="00C61C42"/>
    <w:rsid w:val="00C62F19"/>
    <w:rsid w:val="00C63554"/>
    <w:rsid w:val="00C650F4"/>
    <w:rsid w:val="00C66682"/>
    <w:rsid w:val="00C72C11"/>
    <w:rsid w:val="00C74FEC"/>
    <w:rsid w:val="00C7692A"/>
    <w:rsid w:val="00C77C76"/>
    <w:rsid w:val="00C81B60"/>
    <w:rsid w:val="00C81C23"/>
    <w:rsid w:val="00C852E2"/>
    <w:rsid w:val="00C858BF"/>
    <w:rsid w:val="00C8714A"/>
    <w:rsid w:val="00C873EF"/>
    <w:rsid w:val="00C9027F"/>
    <w:rsid w:val="00C905C0"/>
    <w:rsid w:val="00C909DA"/>
    <w:rsid w:val="00C94A29"/>
    <w:rsid w:val="00CA0126"/>
    <w:rsid w:val="00CA1E93"/>
    <w:rsid w:val="00CA2932"/>
    <w:rsid w:val="00CA3DDB"/>
    <w:rsid w:val="00CA569D"/>
    <w:rsid w:val="00CA61DB"/>
    <w:rsid w:val="00CA6DB1"/>
    <w:rsid w:val="00CA71ED"/>
    <w:rsid w:val="00CA72EA"/>
    <w:rsid w:val="00CB0BBB"/>
    <w:rsid w:val="00CB23B6"/>
    <w:rsid w:val="00CB3D7B"/>
    <w:rsid w:val="00CB7EC0"/>
    <w:rsid w:val="00CC114E"/>
    <w:rsid w:val="00CC1BB9"/>
    <w:rsid w:val="00CC2C5D"/>
    <w:rsid w:val="00CC3A1D"/>
    <w:rsid w:val="00CC6099"/>
    <w:rsid w:val="00CC63D2"/>
    <w:rsid w:val="00CC7328"/>
    <w:rsid w:val="00CC78F8"/>
    <w:rsid w:val="00CD34E4"/>
    <w:rsid w:val="00CD41A9"/>
    <w:rsid w:val="00CD5C17"/>
    <w:rsid w:val="00CD5E58"/>
    <w:rsid w:val="00CD77D5"/>
    <w:rsid w:val="00CD7E7E"/>
    <w:rsid w:val="00CE0A07"/>
    <w:rsid w:val="00CE16C8"/>
    <w:rsid w:val="00CE2CA4"/>
    <w:rsid w:val="00CE3210"/>
    <w:rsid w:val="00CE34F7"/>
    <w:rsid w:val="00CE439F"/>
    <w:rsid w:val="00CF070A"/>
    <w:rsid w:val="00CF10A7"/>
    <w:rsid w:val="00CF29E2"/>
    <w:rsid w:val="00CF2C08"/>
    <w:rsid w:val="00CF7299"/>
    <w:rsid w:val="00D01B39"/>
    <w:rsid w:val="00D05B3B"/>
    <w:rsid w:val="00D06000"/>
    <w:rsid w:val="00D106FA"/>
    <w:rsid w:val="00D1448D"/>
    <w:rsid w:val="00D17506"/>
    <w:rsid w:val="00D17F1C"/>
    <w:rsid w:val="00D231E2"/>
    <w:rsid w:val="00D23B88"/>
    <w:rsid w:val="00D23E26"/>
    <w:rsid w:val="00D2663F"/>
    <w:rsid w:val="00D26707"/>
    <w:rsid w:val="00D2671A"/>
    <w:rsid w:val="00D26C23"/>
    <w:rsid w:val="00D273FB"/>
    <w:rsid w:val="00D311B4"/>
    <w:rsid w:val="00D315B0"/>
    <w:rsid w:val="00D33827"/>
    <w:rsid w:val="00D342E3"/>
    <w:rsid w:val="00D35ADF"/>
    <w:rsid w:val="00D35BD4"/>
    <w:rsid w:val="00D37794"/>
    <w:rsid w:val="00D44B65"/>
    <w:rsid w:val="00D453F3"/>
    <w:rsid w:val="00D45CB4"/>
    <w:rsid w:val="00D46B21"/>
    <w:rsid w:val="00D50B5C"/>
    <w:rsid w:val="00D5116C"/>
    <w:rsid w:val="00D51FD0"/>
    <w:rsid w:val="00D52421"/>
    <w:rsid w:val="00D55A6D"/>
    <w:rsid w:val="00D56098"/>
    <w:rsid w:val="00D56F55"/>
    <w:rsid w:val="00D57255"/>
    <w:rsid w:val="00D578E7"/>
    <w:rsid w:val="00D60117"/>
    <w:rsid w:val="00D62520"/>
    <w:rsid w:val="00D653F5"/>
    <w:rsid w:val="00D67438"/>
    <w:rsid w:val="00D72813"/>
    <w:rsid w:val="00D72C64"/>
    <w:rsid w:val="00D74A00"/>
    <w:rsid w:val="00D75B78"/>
    <w:rsid w:val="00D7641E"/>
    <w:rsid w:val="00D76DD8"/>
    <w:rsid w:val="00D77D78"/>
    <w:rsid w:val="00D8510C"/>
    <w:rsid w:val="00D85BCC"/>
    <w:rsid w:val="00D85FA5"/>
    <w:rsid w:val="00D8741B"/>
    <w:rsid w:val="00D91872"/>
    <w:rsid w:val="00D9228B"/>
    <w:rsid w:val="00D926B1"/>
    <w:rsid w:val="00D92FFE"/>
    <w:rsid w:val="00D939F4"/>
    <w:rsid w:val="00D93FE8"/>
    <w:rsid w:val="00D94947"/>
    <w:rsid w:val="00D950E7"/>
    <w:rsid w:val="00D966D9"/>
    <w:rsid w:val="00D97010"/>
    <w:rsid w:val="00D975A5"/>
    <w:rsid w:val="00DA2116"/>
    <w:rsid w:val="00DA2C57"/>
    <w:rsid w:val="00DA2F3B"/>
    <w:rsid w:val="00DA5D16"/>
    <w:rsid w:val="00DB0A60"/>
    <w:rsid w:val="00DB17AD"/>
    <w:rsid w:val="00DB1ABA"/>
    <w:rsid w:val="00DB1DC9"/>
    <w:rsid w:val="00DB334E"/>
    <w:rsid w:val="00DB5BD0"/>
    <w:rsid w:val="00DB764E"/>
    <w:rsid w:val="00DB7E69"/>
    <w:rsid w:val="00DC1095"/>
    <w:rsid w:val="00DC4483"/>
    <w:rsid w:val="00DC472D"/>
    <w:rsid w:val="00DC57B5"/>
    <w:rsid w:val="00DC75AF"/>
    <w:rsid w:val="00DC7A22"/>
    <w:rsid w:val="00DD01B6"/>
    <w:rsid w:val="00DD120D"/>
    <w:rsid w:val="00DD153B"/>
    <w:rsid w:val="00DD43F8"/>
    <w:rsid w:val="00DD4533"/>
    <w:rsid w:val="00DD4883"/>
    <w:rsid w:val="00DD4A71"/>
    <w:rsid w:val="00DD63BC"/>
    <w:rsid w:val="00DD6681"/>
    <w:rsid w:val="00DD7393"/>
    <w:rsid w:val="00DE22B2"/>
    <w:rsid w:val="00DE26E8"/>
    <w:rsid w:val="00DE5EC0"/>
    <w:rsid w:val="00DF044A"/>
    <w:rsid w:val="00DF0D02"/>
    <w:rsid w:val="00DF0ED2"/>
    <w:rsid w:val="00DF1098"/>
    <w:rsid w:val="00DF23A1"/>
    <w:rsid w:val="00DF3141"/>
    <w:rsid w:val="00DF4083"/>
    <w:rsid w:val="00DF5833"/>
    <w:rsid w:val="00DF5DEF"/>
    <w:rsid w:val="00DF78B3"/>
    <w:rsid w:val="00E01FBF"/>
    <w:rsid w:val="00E022B3"/>
    <w:rsid w:val="00E023E8"/>
    <w:rsid w:val="00E03F6D"/>
    <w:rsid w:val="00E04B57"/>
    <w:rsid w:val="00E04CD9"/>
    <w:rsid w:val="00E06A66"/>
    <w:rsid w:val="00E07FFE"/>
    <w:rsid w:val="00E10CC9"/>
    <w:rsid w:val="00E12D77"/>
    <w:rsid w:val="00E13032"/>
    <w:rsid w:val="00E13C51"/>
    <w:rsid w:val="00E1405D"/>
    <w:rsid w:val="00E14F61"/>
    <w:rsid w:val="00E15844"/>
    <w:rsid w:val="00E1713B"/>
    <w:rsid w:val="00E17EC6"/>
    <w:rsid w:val="00E20E08"/>
    <w:rsid w:val="00E223B9"/>
    <w:rsid w:val="00E22C3A"/>
    <w:rsid w:val="00E23041"/>
    <w:rsid w:val="00E23272"/>
    <w:rsid w:val="00E255A0"/>
    <w:rsid w:val="00E256EA"/>
    <w:rsid w:val="00E2655A"/>
    <w:rsid w:val="00E26BBF"/>
    <w:rsid w:val="00E27F66"/>
    <w:rsid w:val="00E34143"/>
    <w:rsid w:val="00E35DA5"/>
    <w:rsid w:val="00E3672F"/>
    <w:rsid w:val="00E36755"/>
    <w:rsid w:val="00E3770D"/>
    <w:rsid w:val="00E4144C"/>
    <w:rsid w:val="00E41A61"/>
    <w:rsid w:val="00E42176"/>
    <w:rsid w:val="00E42254"/>
    <w:rsid w:val="00E45903"/>
    <w:rsid w:val="00E50B4C"/>
    <w:rsid w:val="00E50CEC"/>
    <w:rsid w:val="00E50F55"/>
    <w:rsid w:val="00E5107D"/>
    <w:rsid w:val="00E5460F"/>
    <w:rsid w:val="00E549BD"/>
    <w:rsid w:val="00E55A2B"/>
    <w:rsid w:val="00E60748"/>
    <w:rsid w:val="00E6302A"/>
    <w:rsid w:val="00E63FED"/>
    <w:rsid w:val="00E642EE"/>
    <w:rsid w:val="00E64999"/>
    <w:rsid w:val="00E663AE"/>
    <w:rsid w:val="00E66CEF"/>
    <w:rsid w:val="00E673F3"/>
    <w:rsid w:val="00E67C82"/>
    <w:rsid w:val="00E70904"/>
    <w:rsid w:val="00E70A93"/>
    <w:rsid w:val="00E7253D"/>
    <w:rsid w:val="00E7272E"/>
    <w:rsid w:val="00E72F5F"/>
    <w:rsid w:val="00E731C4"/>
    <w:rsid w:val="00E73396"/>
    <w:rsid w:val="00E73AC2"/>
    <w:rsid w:val="00E73DB4"/>
    <w:rsid w:val="00E75A0A"/>
    <w:rsid w:val="00E76153"/>
    <w:rsid w:val="00E8311E"/>
    <w:rsid w:val="00E865E2"/>
    <w:rsid w:val="00E86AC6"/>
    <w:rsid w:val="00E873A2"/>
    <w:rsid w:val="00E900ED"/>
    <w:rsid w:val="00E908C7"/>
    <w:rsid w:val="00E90BBC"/>
    <w:rsid w:val="00E93FDC"/>
    <w:rsid w:val="00E95631"/>
    <w:rsid w:val="00EA22D1"/>
    <w:rsid w:val="00EA3195"/>
    <w:rsid w:val="00EA330F"/>
    <w:rsid w:val="00EA490A"/>
    <w:rsid w:val="00EB21C4"/>
    <w:rsid w:val="00EB2A6C"/>
    <w:rsid w:val="00EB2DDA"/>
    <w:rsid w:val="00EB3064"/>
    <w:rsid w:val="00EB351C"/>
    <w:rsid w:val="00EB3EEE"/>
    <w:rsid w:val="00EB7494"/>
    <w:rsid w:val="00EB7E3D"/>
    <w:rsid w:val="00EC0C91"/>
    <w:rsid w:val="00EC125C"/>
    <w:rsid w:val="00EC2A73"/>
    <w:rsid w:val="00EC43A5"/>
    <w:rsid w:val="00EC4489"/>
    <w:rsid w:val="00EC4A11"/>
    <w:rsid w:val="00EC70B1"/>
    <w:rsid w:val="00ED0792"/>
    <w:rsid w:val="00ED447F"/>
    <w:rsid w:val="00EE0269"/>
    <w:rsid w:val="00EE02FB"/>
    <w:rsid w:val="00EE0E57"/>
    <w:rsid w:val="00EE0E70"/>
    <w:rsid w:val="00EE2706"/>
    <w:rsid w:val="00EE5218"/>
    <w:rsid w:val="00EE7368"/>
    <w:rsid w:val="00EE78C4"/>
    <w:rsid w:val="00EF3D61"/>
    <w:rsid w:val="00EF4609"/>
    <w:rsid w:val="00EF606E"/>
    <w:rsid w:val="00EF61EF"/>
    <w:rsid w:val="00EF79C9"/>
    <w:rsid w:val="00EF7E29"/>
    <w:rsid w:val="00F003BD"/>
    <w:rsid w:val="00F0254B"/>
    <w:rsid w:val="00F036F2"/>
    <w:rsid w:val="00F04335"/>
    <w:rsid w:val="00F04ECC"/>
    <w:rsid w:val="00F0602D"/>
    <w:rsid w:val="00F10FA2"/>
    <w:rsid w:val="00F14740"/>
    <w:rsid w:val="00F149FF"/>
    <w:rsid w:val="00F163B7"/>
    <w:rsid w:val="00F16DFF"/>
    <w:rsid w:val="00F200A2"/>
    <w:rsid w:val="00F211A1"/>
    <w:rsid w:val="00F22918"/>
    <w:rsid w:val="00F23A8D"/>
    <w:rsid w:val="00F240FF"/>
    <w:rsid w:val="00F24B7F"/>
    <w:rsid w:val="00F27124"/>
    <w:rsid w:val="00F302B9"/>
    <w:rsid w:val="00F30929"/>
    <w:rsid w:val="00F30B72"/>
    <w:rsid w:val="00F30E7E"/>
    <w:rsid w:val="00F355C3"/>
    <w:rsid w:val="00F36404"/>
    <w:rsid w:val="00F37B84"/>
    <w:rsid w:val="00F37F31"/>
    <w:rsid w:val="00F407D4"/>
    <w:rsid w:val="00F419E3"/>
    <w:rsid w:val="00F424C1"/>
    <w:rsid w:val="00F4397D"/>
    <w:rsid w:val="00F473D1"/>
    <w:rsid w:val="00F5156A"/>
    <w:rsid w:val="00F5204E"/>
    <w:rsid w:val="00F52338"/>
    <w:rsid w:val="00F5420D"/>
    <w:rsid w:val="00F577F4"/>
    <w:rsid w:val="00F57FC1"/>
    <w:rsid w:val="00F604C3"/>
    <w:rsid w:val="00F60D63"/>
    <w:rsid w:val="00F62A6A"/>
    <w:rsid w:val="00F62DF7"/>
    <w:rsid w:val="00F632D2"/>
    <w:rsid w:val="00F6336A"/>
    <w:rsid w:val="00F634D3"/>
    <w:rsid w:val="00F662C2"/>
    <w:rsid w:val="00F7087B"/>
    <w:rsid w:val="00F70943"/>
    <w:rsid w:val="00F709F1"/>
    <w:rsid w:val="00F71A96"/>
    <w:rsid w:val="00F71A9B"/>
    <w:rsid w:val="00F726BD"/>
    <w:rsid w:val="00F82498"/>
    <w:rsid w:val="00F825F8"/>
    <w:rsid w:val="00F827CC"/>
    <w:rsid w:val="00F84C1C"/>
    <w:rsid w:val="00F84E6C"/>
    <w:rsid w:val="00F8614C"/>
    <w:rsid w:val="00F873F5"/>
    <w:rsid w:val="00F911E2"/>
    <w:rsid w:val="00F921F1"/>
    <w:rsid w:val="00F92AA1"/>
    <w:rsid w:val="00F93D57"/>
    <w:rsid w:val="00F967E5"/>
    <w:rsid w:val="00F96D60"/>
    <w:rsid w:val="00FA1302"/>
    <w:rsid w:val="00FA310F"/>
    <w:rsid w:val="00FA4E70"/>
    <w:rsid w:val="00FA5FDB"/>
    <w:rsid w:val="00FA7854"/>
    <w:rsid w:val="00FB0FBF"/>
    <w:rsid w:val="00FB1410"/>
    <w:rsid w:val="00FB21CE"/>
    <w:rsid w:val="00FB312C"/>
    <w:rsid w:val="00FB31A8"/>
    <w:rsid w:val="00FB36E8"/>
    <w:rsid w:val="00FB457F"/>
    <w:rsid w:val="00FB4C05"/>
    <w:rsid w:val="00FB629C"/>
    <w:rsid w:val="00FB66CB"/>
    <w:rsid w:val="00FB7412"/>
    <w:rsid w:val="00FB7789"/>
    <w:rsid w:val="00FC0715"/>
    <w:rsid w:val="00FC09F4"/>
    <w:rsid w:val="00FC1027"/>
    <w:rsid w:val="00FC266B"/>
    <w:rsid w:val="00FC40C9"/>
    <w:rsid w:val="00FC4531"/>
    <w:rsid w:val="00FC4976"/>
    <w:rsid w:val="00FC62F9"/>
    <w:rsid w:val="00FC6C12"/>
    <w:rsid w:val="00FC6DA0"/>
    <w:rsid w:val="00FD3815"/>
    <w:rsid w:val="00FD3E24"/>
    <w:rsid w:val="00FD68FC"/>
    <w:rsid w:val="00FD6C6A"/>
    <w:rsid w:val="00FE0B1A"/>
    <w:rsid w:val="00FE20DA"/>
    <w:rsid w:val="00FE294A"/>
    <w:rsid w:val="00FE6A4C"/>
    <w:rsid w:val="00FE7992"/>
    <w:rsid w:val="00FF0C3C"/>
    <w:rsid w:val="00FF2226"/>
    <w:rsid w:val="00FF2C2C"/>
    <w:rsid w:val="00FF4195"/>
    <w:rsid w:val="00FF68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unhideWhenUsed/>
    <w:rsid w:val="00FA279E"/>
    <w:pPr>
      <w:tabs>
        <w:tab w:val="center" w:pos="4680"/>
        <w:tab w:val="right" w:pos="9360"/>
      </w:tabs>
      <w:spacing w:after="0"/>
    </w:pPr>
  </w:style>
  <w:style w:type="character" w:customStyle="1" w:styleId="HeaderChar">
    <w:name w:val="Header Char"/>
    <w:basedOn w:val="DefaultParagraphFont"/>
    <w:link w:val="Header"/>
    <w:rsid w:val="00FA279E"/>
  </w:style>
  <w:style w:type="paragraph" w:styleId="Footer">
    <w:name w:val="footer"/>
    <w:basedOn w:val="Normal"/>
    <w:link w:val="FooterChar"/>
    <w:unhideWhenUsed/>
    <w:rsid w:val="00FA279E"/>
    <w:pPr>
      <w:tabs>
        <w:tab w:val="center" w:pos="4680"/>
        <w:tab w:val="right" w:pos="9360"/>
      </w:tabs>
      <w:spacing w:after="0"/>
    </w:pPr>
  </w:style>
  <w:style w:type="character" w:customStyle="1" w:styleId="FooterChar">
    <w:name w:val="Footer Char"/>
    <w:basedOn w:val="DefaultParagraphFont"/>
    <w:link w:val="Footer"/>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 w:type="character" w:styleId="LineNumber">
    <w:name w:val="line number"/>
    <w:basedOn w:val="DefaultParagraphFont"/>
    <w:semiHidden/>
    <w:unhideWhenUsed/>
    <w:rsid w:val="00BA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F860-1D73-4E2B-B0BD-45AE9C25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33</Pages>
  <Words>9958</Words>
  <Characters>56766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533</cp:revision>
  <cp:lastPrinted>2023-01-10T13:49:00Z</cp:lastPrinted>
  <dcterms:created xsi:type="dcterms:W3CDTF">2023-01-08T15:41:00Z</dcterms:created>
  <dcterms:modified xsi:type="dcterms:W3CDTF">2023-01-12T10:14:00Z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id="Q0BDslhC"/&gt;&lt;style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