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HemoSim Content Outline by Expertise Level</w:t>
      </w:r>
    </w:p>
    <w:p>
      <w:r>
        <w:rPr>
          <w:i/>
          <w:color w:val="444444"/>
          <w:sz w:val="24"/>
        </w:rPr>
        <w:t>Version 2 - integrating the PowerPoint decks, the 2026 Proposal, and a full scrub of the Notion ecosystem</w:t>
      </w:r>
    </w:p>
    <w:p>
      <w:r>
        <w:rPr>
          <w:color w:val="666666"/>
          <w:sz w:val="18"/>
        </w:rPr>
        <w:t>Prepared for: Neal Chaisson, MD   |   Project: HemoSim revamp (hemosim.org)   |   Date: June 29, 2026</w:t>
      </w:r>
    </w:p>
    <w:p>
      <w:pPr>
        <w:pStyle w:val="Heading2"/>
      </w:pPr>
      <w:r>
        <w:t>What changed in this version</w:t>
      </w:r>
    </w:p>
    <w:p>
      <w:pPr>
        <w:pStyle w:val="ListBullet"/>
        <w:spacing w:after="40"/>
      </w:pPr>
      <w:r>
        <w:t>Integrated both PowerPoint decks: "Assessing Shock - 2024 (with voice)" (51 slides) and "Hemodynamics module - v2022 full" (413 slides). The v2022 deck added whole modules that were missing: pressure-measurement physics and damping, the full tools module, minimally invasive cardiac-output monitors, right-atrial/CVP waveform interpretation, IVC assessment, and echo-based cardiac output.</w:t>
      </w:r>
    </w:p>
    <w:p>
      <w:pPr>
        <w:pStyle w:val="ListBullet"/>
        <w:spacing w:after="40"/>
      </w:pPr>
      <w:r>
        <w:t>Integrated the Hemodynamics Proposal 2026: course goals/objectives, the B.U.S. exam, the ACT method, the Advanced Hemodynamic Evaluation (Tone/Filling/Flow), and the full simulation-day design (PA-catheter station, tools station, and the case scenarios). See the new Part 4.</w:t>
      </w:r>
    </w:p>
    <w:p>
      <w:pPr>
        <w:pStyle w:val="ListBullet"/>
        <w:spacing w:after="40"/>
      </w:pPr>
      <w:r>
        <w:t>Performed an exhaustive crawl of the Notion workspace (about 30 pages, including nested subpages below the table of contents). This surfaced major conceptual content the v1 outline lacked: the vascular waterfall / critical closing pressure model, tissue perfusion pressure (MAP - CrCP), the heart-lung interactions module, RV-PA coupling depth, and the venous-return depth (flow limitation, resistance to venous return, manipulating Pmsf).</w:t>
      </w:r>
    </w:p>
    <w:p>
      <w:pPr>
        <w:pStyle w:val="ListBullet"/>
        <w:spacing w:after="40"/>
      </w:pPr>
      <w:r>
        <w:t>Applied your edits: PA-catheter fundamentals moved into the Novice pathway; the unifying equation (Principle 3) added as a Novice module below the big-picture map; "Assessing Shock" deck set as the primary Novice source; the duplicate I7 numbering fixed; Interface III = "Capillaries to Right Atrium" and Interface IV = "RV to LA" throughout.</w:t>
      </w:r>
    </w:p>
    <w:p>
      <w:r>
        <w:rPr>
          <w:i/>
          <w:color w:val="555555"/>
          <w:sz w:val="19"/>
        </w:rPr>
        <w:t>Note: this is saved as a new file so your annotated v1 is preserved. The level-to-content mapping remains a recommendation you can revise.</w:t>
      </w:r>
    </w:p>
    <w:p>
      <w:pPr>
        <w:pStyle w:val="Heading1"/>
      </w:pPr>
      <w:r>
        <w:t>Part 1. Design architecture and conventions</w:t>
      </w:r>
    </w:p>
    <w:p>
      <w:pPr>
        <w:pStyle w:val="Heading2"/>
      </w:pPr>
      <w:r>
        <w:t>1.1 Defining shock (the conceptual anchor)</w:t>
      </w:r>
    </w:p>
    <w:p>
      <w:pPr>
        <w:spacing w:after="80"/>
      </w:pPr>
      <w:r>
        <w:rPr>
          <w:b w:val="0"/>
          <w:i w:val="0"/>
        </w:rPr>
        <w:t>Shock is defined physiologically, not by blood pressure. From the Notion "Shock Physiology" page, three nested concepts:</w:t>
      </w:r>
    </w:p>
    <w:p>
      <w:pPr>
        <w:pStyle w:val="ListBullet"/>
        <w:spacing w:after="40"/>
      </w:pPr>
      <w:r>
        <w:rPr>
          <w:b/>
        </w:rPr>
        <w:t xml:space="preserve">Shock: </w:t>
      </w:r>
      <w:r/>
      <w:r>
        <w:t>observed/needed oxygen consumption (oVO2/nVO2) &lt; 1 - an index of global metabolic performance.</w:t>
      </w:r>
    </w:p>
    <w:p>
      <w:pPr>
        <w:pStyle w:val="ListBullet"/>
        <w:spacing w:after="40"/>
      </w:pPr>
      <w:r>
        <w:rPr>
          <w:b/>
        </w:rPr>
        <w:t xml:space="preserve">Circulatory failure: </w:t>
      </w:r>
      <w:r/>
      <w:r>
        <w:t>observed/needed oxygen delivery (oDO2/nDO2) &lt; 1 - an index of circulatory performance.</w:t>
      </w:r>
    </w:p>
    <w:p>
      <w:pPr>
        <w:pStyle w:val="ListBullet"/>
        <w:spacing w:after="40"/>
      </w:pPr>
      <w:r>
        <w:rPr>
          <w:b/>
        </w:rPr>
        <w:t xml:space="preserve">Tissue failure: </w:t>
      </w:r>
      <w:r/>
      <w:r>
        <w:t>observed/needed oxygen extraction (oERO2/nERO2) &lt; 1 - an index of tissue-level performance.</w:t>
      </w:r>
    </w:p>
    <w:p>
      <w:pPr>
        <w:spacing w:after="120"/>
      </w:pPr>
      <w:r>
        <w:rPr>
          <w:b w:val="0"/>
          <w:i w:val="0"/>
        </w:rPr>
        <w:t>Oxygen delivery DO2 = Hb x SaO2 x 1.34 x CO. Over a wide range, VO2 is independent of DO2 (tissues raise extraction, ERO2); past a critical DO2 threshold, VO2 becomes supply-dependent (falling ScvO2/SvO2, rising lactate). Resuscitation optimizes DO2 - mostly via CO and Hb - to restore cellular respiration.</w:t>
      </w:r>
    </w:p>
    <w:p>
      <w:pPr>
        <w:pStyle w:val="Heading2"/>
      </w:pPr>
      <w:r>
        <w:t>1.2 The three expertise levels</w:t>
      </w:r>
    </w:p>
    <w:p>
      <w:pPr>
        <w:spacing w:after="80"/>
      </w:pPr>
      <w:r>
        <w:rPr>
          <w:b w:val="0"/>
          <w:i w:val="0"/>
        </w:rPr>
        <w:t>A learner picks one level on entry; each is a self-contained, linear module so everyone at a level reviews comparable content. Levels are cumulative (each adds depth, with review-links back).</w:t>
      </w:r>
    </w:p>
    <w:p>
      <w:pPr>
        <w:pStyle w:val="ListBullet"/>
        <w:spacing w:after="40"/>
      </w:pPr>
      <w:r>
        <w:rPr>
          <w:b/>
        </w:rPr>
        <w:t xml:space="preserve">Novice. </w:t>
      </w:r>
      <w:r/>
      <w:r>
        <w:t>A reliable, systematic bedside approach to shock. Per your note: a brief overview of the three principles plus an in-depth treatment of the "Assessing Shock" deck content and the PA-catheter section. Goal: apply the method confidently without deep derivations.</w:t>
      </w:r>
    </w:p>
    <w:p>
      <w:pPr>
        <w:pStyle w:val="ListBullet"/>
        <w:spacing w:after="40"/>
      </w:pPr>
      <w:r>
        <w:rPr>
          <w:b/>
        </w:rPr>
        <w:t xml:space="preserve">Informed Learner. </w:t>
      </w:r>
      <w:r/>
      <w:r>
        <w:t>The physiology behind the bedside and how to interpret monitoring. Goal: understand why the method works through the four-interface model and read the waveforms/numbers.</w:t>
      </w:r>
    </w:p>
    <w:p>
      <w:pPr>
        <w:pStyle w:val="ListBullet"/>
        <w:spacing w:after="40"/>
      </w:pPr>
      <w:r>
        <w:rPr>
          <w:b/>
        </w:rPr>
        <w:t xml:space="preserve">Expert. </w:t>
      </w:r>
      <w:r/>
      <w:r>
        <w:t>Mastery, edge cases, decoupled states, and novel applications. Goal: reason from first principles (vascular waterfall, heart-lung integration, RV-PA coupling) and engage the primary literature.</w:t>
      </w:r>
    </w:p>
    <w:p>
      <w:pPr>
        <w:pStyle w:val="Heading2"/>
      </w:pPr>
      <w:r>
        <w:t>1.3 The onion-layer model</w:t>
      </w:r>
    </w:p>
    <w:p>
      <w:pPr>
        <w:spacing w:after="80"/>
      </w:pPr>
      <w:r>
        <w:rPr>
          <w:b w:val="0"/>
          <w:i w:val="0"/>
        </w:rPr>
        <w:t>Each topic page has a mainline track plus deeper branches, which the site tags two ways:</w:t>
      </w:r>
    </w:p>
    <w:p>
      <w:pPr>
        <w:pStyle w:val="ListBullet"/>
        <w:spacing w:after="40"/>
      </w:pPr>
      <w:r>
        <w:rPr>
          <w:b/>
        </w:rPr>
        <w:t xml:space="preserve">"Physiology Correlation:" / "Physiological Insight:" - </w:t>
      </w:r>
      <w:r/>
      <w:r>
        <w:t>deeper mechanism (e.g., systolic/diastolic BP determinants, the Windkessel, critical closing pressure, autoregulation). Primarily Expert.</w:t>
      </w:r>
    </w:p>
    <w:p>
      <w:pPr>
        <w:pStyle w:val="ListBullet"/>
        <w:spacing w:after="40"/>
      </w:pPr>
      <w:r>
        <w:rPr>
          <w:b/>
        </w:rPr>
        <w:t xml:space="preserve">"At the Bedside:" / "Clinical Correlation:" - </w:t>
      </w:r>
      <w:r/>
      <w:r>
        <w:t>application and pattern recognition (e.g., assessing vasoplegia, macro-to-micro coupling, PPV effect on venous return). Primarily Informed, hardest ones Expert.</w:t>
      </w:r>
    </w:p>
    <w:p>
      <w:pPr>
        <w:pStyle w:val="Heading2"/>
      </w:pPr>
      <w:r>
        <w:t>1.4 The clinical method: B.U.S., ACT, and AHE (from the Assessing Shock deck and Proposal)</w:t>
      </w:r>
    </w:p>
    <w:p>
      <w:pPr>
        <w:spacing w:after="80"/>
      </w:pPr>
      <w:r>
        <w:rPr>
          <w:b w:val="0"/>
          <w:i w:val="0"/>
        </w:rPr>
        <w:t>The Novice spine is a repeating, iterative method:</w:t>
      </w:r>
    </w:p>
    <w:p>
      <w:pPr>
        <w:pStyle w:val="ListBullet"/>
        <w:spacing w:after="40"/>
      </w:pPr>
      <w:r>
        <w:rPr>
          <w:b/>
        </w:rPr>
        <w:t xml:space="preserve">B.U.S. screen for low DO2: </w:t>
      </w:r>
      <w:r/>
      <w:r>
        <w:t>Brain (altered mentation), Urine (&lt; 30 mL/hr), Skin (cap refill &gt; 3 s, mottled knees); plus MAP &lt; 65, lactate &gt; 3, tachycardia/tachypnea.</w:t>
      </w:r>
    </w:p>
    <w:p>
      <w:pPr>
        <w:pStyle w:val="ListNumber"/>
        <w:spacing w:after="40"/>
      </w:pPr>
      <w:r>
        <w:rPr>
          <w:b/>
        </w:rPr>
        <w:t xml:space="preserve">Assess. </w:t>
      </w:r>
      <w:r/>
      <w:r>
        <w:t>Gather and interpret available data.</w:t>
      </w:r>
    </w:p>
    <w:p>
      <w:pPr>
        <w:pStyle w:val="ListNumber"/>
        <w:spacing w:after="40"/>
      </w:pPr>
      <w:r>
        <w:rPr>
          <w:b/>
        </w:rPr>
        <w:t xml:space="preserve">Create a physiologic hypothesis. </w:t>
      </w:r>
      <w:r/>
      <w:r>
        <w:t>Localize the lesion within the circulatory model.</w:t>
      </w:r>
    </w:p>
    <w:p>
      <w:pPr>
        <w:pStyle w:val="ListNumber"/>
        <w:spacing w:after="40"/>
      </w:pPr>
      <w:r>
        <w:rPr>
          <w:b/>
        </w:rPr>
        <w:t xml:space="preserve">Test the hypothesis. </w:t>
      </w:r>
      <w:r/>
      <w:r>
        <w:t>Intervene or measure; new data feeds back into Assess. The loop repeats as the patient evolves.</w:t>
      </w:r>
    </w:p>
    <w:p>
      <w:pPr>
        <w:pStyle w:val="ListBullet"/>
        <w:spacing w:after="40"/>
      </w:pPr>
      <w:r>
        <w:rPr>
          <w:b/>
        </w:rPr>
        <w:t xml:space="preserve">Advanced Hemodynamic Evaluation (AHE): </w:t>
      </w:r>
      <w:r/>
      <w:r>
        <w:t>when etiology is unclear or shock worsens, characterize Tone (SVR), Filling (RAP), and Flow (CO).</w:t>
      </w:r>
    </w:p>
    <w:p>
      <w:pPr>
        <w:pStyle w:val="Heading2"/>
      </w:pPr>
      <w:r>
        <w:t>1.5 The three principles and the unifying equation</w:t>
      </w:r>
    </w:p>
    <w:p>
      <w:pPr>
        <w:pStyle w:val="ListBullet"/>
        <w:spacing w:after="40"/>
      </w:pPr>
      <w:r>
        <w:rPr>
          <w:b/>
        </w:rPr>
        <w:t xml:space="preserve">Principle 1 - The four interfaces: </w:t>
      </w:r>
      <w:r/>
      <w:r>
        <w:t>LV to arterial system (I), arterioles to capillaries (II), capillaries to right atrium (III), RV to LA (IV). Heart-lung interactions are the dynamic "glue" integrating interfaces I, III, and IV in real time.</w:t>
      </w:r>
    </w:p>
    <w:p>
      <w:pPr>
        <w:pStyle w:val="ListBullet"/>
        <w:spacing w:after="40"/>
      </w:pPr>
      <w:r>
        <w:rPr>
          <w:b/>
        </w:rPr>
        <w:t xml:space="preserve">Principle 2 - Closed-loop circulation: </w:t>
      </w:r>
      <w:r/>
      <w:r>
        <w:t>venous return must equal cardiac output over time; the Guyton venous-return curve and the Frank-Starling curve intersect at the circulatory equilibrium (operating) point.</w:t>
      </w:r>
    </w:p>
    <w:p>
      <w:pPr>
        <w:pStyle w:val="ListBullet"/>
        <w:spacing w:after="40"/>
      </w:pPr>
      <w:r>
        <w:rPr>
          <w:b/>
        </w:rPr>
        <w:t xml:space="preserve">Principle 3 - A unifying hydraulic model (Hagen-Poiseuille): </w:t>
      </w:r>
      <w:r/>
      <w:r>
        <w:t>across every interface, pressure gradient = resistance x cardiac output. MAP - Pcrit = SVR x CO; MSFP - RAP = VR x CO; mean PAP - LAP = PVR x CO; and DO2 = CO x CaO2. Cardiac output is the common denominator. This equation set is the engine behind the ACT shock-type grid, which is why it belongs in the Novice pathway.</w:t>
      </w:r>
    </w:p>
    <w:p>
      <w:pPr>
        <w:pStyle w:val="Heading2"/>
      </w:pPr>
      <w:r>
        <w:t>1.6 The shock-type diagnostic grid (the engine of ACT)</w:t>
      </w:r>
    </w:p>
    <w:p>
      <w:pPr>
        <w:spacing w:after="80"/>
      </w:pPr>
      <w:r>
        <w:rPr>
          <w:b w:val="0"/>
          <w:i w:val="0"/>
        </w:rPr>
        <w:t>From the Assessing Shock deck - directional changes used to phenotype shock at the bedside: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44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Shock type</w:t>
            </w:r>
          </w:p>
        </w:tc>
        <w:tc>
          <w:tcPr>
            <w:tcW w:type="dxa" w:w="13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MAP</w:t>
            </w:r>
          </w:p>
        </w:tc>
        <w:tc>
          <w:tcPr>
            <w:tcW w:type="dxa" w:w="13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</w:t>
            </w:r>
          </w:p>
        </w:tc>
        <w:tc>
          <w:tcPr>
            <w:tcW w:type="dxa" w:w="13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RAP</w:t>
            </w:r>
          </w:p>
        </w:tc>
        <w:tc>
          <w:tcPr>
            <w:tcW w:type="dxa" w:w="13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PAPm</w:t>
            </w:r>
          </w:p>
        </w:tc>
        <w:tc>
          <w:tcPr>
            <w:tcW w:type="dxa" w:w="13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LAP</w:t>
            </w:r>
          </w:p>
        </w:tc>
        <w:tc>
          <w:tcPr>
            <w:tcW w:type="dxa" w:w="13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SVR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Cardiac (LV)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up/=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up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Obstructive (RV)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=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up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Distributive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=/up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=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=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down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8"/>
              </w:rPr>
              <w:t>Hypovolemic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down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=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=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up</w:t>
            </w:r>
          </w:p>
        </w:tc>
      </w:tr>
    </w:tbl>
    <w:p>
      <w:pPr>
        <w:spacing w:after="120"/>
      </w:pPr>
      <w:r>
        <w:rPr>
          <w:b w:val="0"/>
          <w:i w:val="0"/>
        </w:rPr>
        <w:t>RAP rules of thumb (with caveats for PEEP, obesity, pulmonary hypertension, intra-abdominal pressure): RAP &gt; 10 mmHg suggests cardiogenic; &lt; 5 mmHg suggests hypovolemic or distributive. Low RAP does not equal volume responsiveness; high RAP suggests volume unresponsiveness.</w:t>
      </w:r>
    </w:p>
    <w:p>
      <w:pPr>
        <w:pStyle w:val="Heading2"/>
      </w:pPr>
      <w:r>
        <w:t>1.7 Web curriculum (Part 1) maps to the simulation day (Part 2)</w:t>
      </w:r>
    </w:p>
    <w:p>
      <w:pPr>
        <w:spacing w:after="120"/>
      </w:pPr>
      <w:r>
        <w:rPr>
          <w:b w:val="0"/>
          <w:i w:val="0"/>
        </w:rPr>
        <w:t>The Proposal frames the course in two parts: Part 1 is the web-based modular curriculum (this outline); Part 2 is the in-person simulation day (PA-catheter station, tools station, and four case scenarios). The web levels should prepare a fellow for the sim day. See Part 4 for the explicit mapping.</w:t>
      </w:r>
    </w:p>
    <w:p>
      <w:pPr>
        <w:pStyle w:val="Heading2"/>
      </w:pPr>
      <w:r>
        <w:t>1.8 Navigation rules</w:t>
      </w:r>
    </w:p>
    <w:p>
      <w:pPr>
        <w:pStyle w:val="ListBullet"/>
        <w:spacing w:after="40"/>
      </w:pPr>
      <w:r>
        <w:t>Within a module the path is linear and signposted ("next concept").</w:t>
      </w:r>
    </w:p>
    <w:p>
      <w:pPr>
        <w:pStyle w:val="ListBullet"/>
        <w:spacing w:after="40"/>
      </w:pPr>
      <w:r>
        <w:t>Detours into deeper layers open in a new tab so the learner keeps their place.</w:t>
      </w:r>
    </w:p>
    <w:p>
      <w:pPr>
        <w:pStyle w:val="ListBullet"/>
        <w:spacing w:after="40"/>
      </w:pPr>
      <w:r>
        <w:t>Higher levels carry review-links back to where a concept was first taught.</w:t>
      </w:r>
    </w:p>
    <w:p>
      <w:pPr>
        <w:pStyle w:val="ListBullet"/>
        <w:spacing w:after="40"/>
      </w:pPr>
      <w:r>
        <w:t>Lower-level learners may explore deeper and return easily.</w:t>
      </w:r>
    </w:p>
    <w:p>
      <w:pPr>
        <w:pStyle w:val="ListBullet"/>
        <w:spacing w:after="40"/>
      </w:pPr>
      <w:r>
        <w:t>Precise, academic tone; audience assumed MD/PhD; every claim referenced.</w:t>
      </w:r>
    </w:p>
    <w:p>
      <w:pPr>
        <w:pStyle w:val="Heading1"/>
      </w:pPr>
      <w:r>
        <w:t>Part 2. The three expertise pathways</w:t>
      </w:r>
    </w:p>
    <w:p>
      <w:pPr>
        <w:spacing w:after="160"/>
      </w:pPr>
      <w:r>
        <w:rPr>
          <w:b w:val="0"/>
          <w:i w:val="0"/>
        </w:rPr>
        <w:t>Ordered module sequences. Bracketed notes give the current source: [Wix: slug], [Notion: page], [Deck: name], or [Proposal]. "(stub)" marks an unbuilt Wix page; "(de novo)" marks content to be created.</w:t>
      </w:r>
    </w:p>
    <w:p>
      <w:pPr>
        <w:pStyle w:val="Heading2"/>
      </w:pPr>
      <w:r>
        <w:rPr>
          <w:color w:val="B23B2E"/>
        </w:rPr>
        <w:t>2.1 Novice pathway</w:t>
      </w:r>
    </w:p>
    <w:p>
      <w:pPr>
        <w:spacing w:after="120"/>
      </w:pPr>
      <w:r>
        <w:rPr>
          <w:b w:val="0"/>
          <w:i/>
        </w:rPr>
        <w:t>"I want a reliable, systematic way to evaluate and manage a patient in shock." Built primarily on the Assessing Shock deck and the Proposal, with a brief overview of the three principles and the full PA-catheter section.</w:t>
      </w:r>
    </w:p>
    <w:p>
      <w:pPr>
        <w:pStyle w:val="Heading3"/>
      </w:pPr>
      <w:r>
        <w:t>Module N0 - Orientation</w:t>
      </w:r>
    </w:p>
    <w:p>
      <w:pPr>
        <w:pStyle w:val="ListBullet"/>
        <w:spacing w:after="40"/>
      </w:pPr>
      <w:r>
        <w:t>Pick your level; how the modular site works; what you will be able to do by the end.</w:t>
      </w:r>
    </w:p>
    <w:p>
      <w:pPr>
        <w:pStyle w:val="Heading3"/>
      </w:pPr>
      <w:r>
        <w:t>Module N1 - What shock is and why hemodynamics matters</w:t>
      </w:r>
    </w:p>
    <w:p>
      <w:pPr>
        <w:pStyle w:val="ListBullet"/>
        <w:spacing w:after="40"/>
      </w:pPr>
      <w:r>
        <w:t>Shock defined physiologically (oVO2/nVO2 &lt; 1), not by blood pressure. [Notion: Shock Physiology and the Link with Hemodynamics]</w:t>
      </w:r>
    </w:p>
    <w:p>
      <w:pPr>
        <w:pStyle w:val="ListBullet"/>
        <w:spacing w:after="40"/>
      </w:pPr>
      <w:r>
        <w:t>Introduction to hemodynamics: what it is and why we study it. [Wix: introduction-to-hemodynamics; Notion: Introduction to Hemodynamics]</w:t>
      </w:r>
    </w:p>
    <w:p>
      <w:pPr>
        <w:pStyle w:val="Heading3"/>
      </w:pPr>
      <w:r>
        <w:t>Module N2 - Oxygen delivery as the organizing principle</w:t>
      </w:r>
    </w:p>
    <w:p>
      <w:pPr>
        <w:pStyle w:val="ListBullet"/>
        <w:spacing w:after="40"/>
      </w:pPr>
      <w:r>
        <w:t>DO2 = Hb x SaO2 x 1.34 x CO, in plain terms. [Deck: Assessing Shock; Notion: Algorithm for Shock Assessment]</w:t>
      </w:r>
    </w:p>
    <w:p>
      <w:pPr>
        <w:pStyle w:val="ListBullet"/>
        <w:spacing w:after="40"/>
      </w:pPr>
      <w:r>
        <w:t>DO2 vs VO2 and VO2 dependency (extraction ratio, ScvO2/SvO2, lactate) - conceptual.</w:t>
      </w:r>
    </w:p>
    <w:p>
      <w:pPr>
        <w:pStyle w:val="ListBullet"/>
        <w:spacing w:after="40"/>
      </w:pPr>
      <w:r>
        <w:t>Recognizing DO2/VO2 mismatch at the bedside. [Wix: what-is-shock, "At the Bedside: Recognizing signs of DO2/VO2 mismatch"; Deck: Assessing Shock]</w:t>
      </w:r>
    </w:p>
    <w:p>
      <w:pPr>
        <w:pStyle w:val="Heading3"/>
      </w:pPr>
      <w:r>
        <w:t>Module N3 - Recognizing shock at the bedside</w:t>
      </w:r>
    </w:p>
    <w:p>
      <w:pPr>
        <w:pStyle w:val="ListBullet"/>
        <w:spacing w:after="40"/>
      </w:pPr>
      <w:r>
        <w:t>The B.U.S. exam (Brain/Urine/Skin) and other low-tech markers; "the problem with MAP." [Deck: Assessing Shock; Notion: Clinical Markers of Shock]</w:t>
      </w:r>
    </w:p>
    <w:p>
      <w:pPr>
        <w:pStyle w:val="ListBullet"/>
        <w:spacing w:after="40"/>
      </w:pPr>
      <w:r>
        <w:t>Worked example: "Is this patient in shock?" [Notion: Algorithm for Shock Assessment; Deck: Assessing Shock]</w:t>
      </w:r>
    </w:p>
    <w:p>
      <w:pPr>
        <w:pStyle w:val="Heading3"/>
      </w:pPr>
      <w:r>
        <w:t>Module N4 - The ACT method</w:t>
      </w:r>
    </w:p>
    <w:p>
      <w:pPr>
        <w:pStyle w:val="ListBullet"/>
        <w:spacing w:after="40"/>
      </w:pPr>
      <w:r>
        <w:t>Assess, Create hypothesis, Test - taught explicitly and as an iterative loop. [Deck: Assessing Shock; Proposal]</w:t>
      </w:r>
    </w:p>
    <w:p>
      <w:pPr>
        <w:pStyle w:val="ListBullet"/>
        <w:spacing w:after="40"/>
      </w:pPr>
      <w:r>
        <w:t>Using ACT for shock assessment, then for shock treatment. [Deck: Assessing Shock; Proposal]</w:t>
      </w:r>
    </w:p>
    <w:p>
      <w:pPr>
        <w:pStyle w:val="Heading3"/>
      </w:pPr>
      <w:r>
        <w:t>Module N5 - The big-picture circulatory map (the three principles, briefly)</w:t>
      </w:r>
    </w:p>
    <w:p>
      <w:pPr>
        <w:pStyle w:val="ListBullet"/>
        <w:spacing w:after="40"/>
      </w:pPr>
      <w:r>
        <w:t>The four interfaces as one mental map (named, not yet derived). [Wix: the-four-interface-model; Notion: Principle 1]</w:t>
      </w:r>
    </w:p>
    <w:p>
      <w:pPr>
        <w:pStyle w:val="ListBullet"/>
        <w:spacing w:after="40"/>
      </w:pPr>
      <w:r>
        <w:t>Closed-loop circulation: venous return must equal cardiac output. [Notion: Principle 2, conceptual]</w:t>
      </w:r>
    </w:p>
    <w:p>
      <w:pPr>
        <w:pStyle w:val="Heading3"/>
      </w:pPr>
      <w:r>
        <w:t>Module N6 - The unifying equation and the shock-type grid</w:t>
      </w:r>
    </w:p>
    <w:p>
      <w:pPr>
        <w:spacing w:after="40"/>
      </w:pPr>
      <w:r>
        <w:rPr>
          <w:b w:val="0"/>
          <w:i/>
        </w:rPr>
        <w:t>Added per your comment: this underpins how to think with ACT, so it sits at the Novice level.</w:t>
      </w:r>
    </w:p>
    <w:p>
      <w:pPr>
        <w:pStyle w:val="ListBullet"/>
        <w:spacing w:after="40"/>
      </w:pPr>
      <w:r>
        <w:t>One hydraulic law across interfaces: pressure gradient = resistance x CO (MAP - Pcrit = SVR x CO; MSFP - RAP = VR x CO; mean PAP - LAP = PVR x CO). [Deck: Assessing Shock; Notion: Principle 3]</w:t>
      </w:r>
    </w:p>
    <w:p>
      <w:pPr>
        <w:pStyle w:val="ListBullet"/>
        <w:spacing w:after="40"/>
      </w:pPr>
      <w:r>
        <w:t>The shock-type grid: how MAP, CO, RAP, PAPm, LAP, and SVR move in cardiac, obstructive, distributive, and hypovolemic shock. [Deck: Assessing Shock]</w:t>
      </w:r>
    </w:p>
    <w:p>
      <w:pPr>
        <w:pStyle w:val="Heading3"/>
      </w:pPr>
      <w:r>
        <w:t>Module N7 - Tools, applied</w:t>
      </w:r>
    </w:p>
    <w:p>
      <w:pPr>
        <w:pStyle w:val="ListBullet"/>
        <w:spacing w:after="40"/>
      </w:pPr>
      <w:r>
        <w:t>The Advanced Hemodynamic Evaluation: Tone (SVR), Filling (RAP), Flow (CO); the bedside clinical-assessment and hemodynamics card. [Deck: Assessing Shock; Proposal Station 2]</w:t>
      </w:r>
    </w:p>
    <w:p>
      <w:pPr>
        <w:pStyle w:val="ListBullet"/>
        <w:spacing w:after="40"/>
      </w:pPr>
      <w:r>
        <w:t>Interpreting RAP and basic volume responsiveness (rules of thumb and caveats). [Deck: Assessing Shock]</w:t>
      </w:r>
    </w:p>
    <w:p>
      <w:pPr>
        <w:pStyle w:val="Heading3"/>
      </w:pPr>
      <w:r>
        <w:t>Module N8 - PA catheter fundamentals (required at the Novice level)</w:t>
      </w:r>
    </w:p>
    <w:p>
      <w:pPr>
        <w:spacing w:after="40"/>
      </w:pPr>
      <w:r>
        <w:rPr>
          <w:b w:val="0"/>
          <w:i/>
        </w:rPr>
        <w:t>Per your comment ("need to learn this as a novice"). The eight PAC modules, taught practically.</w:t>
      </w:r>
    </w:p>
    <w:p>
      <w:pPr>
        <w:pStyle w:val="ListBullet"/>
        <w:spacing w:after="40"/>
      </w:pPr>
      <w:r>
        <w:t>M1 indications/contraindications/complications; M2 setup and anatomy; M3 insertion; M4 PAOP and its relation to LA pressure; M5 common waveform changes (RA, RV, PA, PAOP); M6 troubleshooting; M7 thermodilution/Fick/mixed venous; M8 integrated interpretation. [Wix: pa-catheter-education; Deck: v2022 PAC module; Proposal Station 1]</w:t>
      </w:r>
    </w:p>
    <w:p>
      <w:pPr>
        <w:pStyle w:val="Heading3"/>
      </w:pPr>
      <w:r>
        <w:t>Module N9 - Put it together</w:t>
      </w:r>
    </w:p>
    <w:p>
      <w:pPr>
        <w:pStyle w:val="ListBullet"/>
        <w:spacing w:after="40"/>
      </w:pPr>
      <w:r>
        <w:t>Guided case walked through with ACT. [Deck: Assessing Shock]</w:t>
      </w:r>
    </w:p>
    <w:p>
      <w:pPr>
        <w:pStyle w:val="ListBullet"/>
        <w:spacing w:after="40"/>
      </w:pPr>
      <w:r>
        <w:t>Knowledge checks and 1-2 starter cases (de novo), following the algorithm from the Assessing Shock deck and the Proposal scenarios. [de novo; Deck: Assessing Shock; Proposal]</w:t>
      </w:r>
    </w:p>
    <w:p>
      <w:pPr>
        <w:pStyle w:val="Heading2"/>
      </w:pPr>
      <w:r>
        <w:rPr>
          <w:color w:val="2E7D32"/>
        </w:rPr>
        <w:t>2.2 Informed Learner pathway</w:t>
      </w:r>
    </w:p>
    <w:p>
      <w:pPr>
        <w:spacing w:after="120"/>
      </w:pPr>
      <w:r>
        <w:rPr>
          <w:b w:val="0"/>
          <w:i/>
        </w:rPr>
        <w:t>"I understand the basics; show me the physiology behind the bedside and how to interpret monitoring." Assumes the Novice spine (review-links provided).</w:t>
      </w:r>
    </w:p>
    <w:p>
      <w:pPr>
        <w:pStyle w:val="Heading3"/>
      </w:pPr>
      <w:r>
        <w:t>Module I1 - Physiologic foundations</w:t>
      </w:r>
    </w:p>
    <w:p>
      <w:pPr>
        <w:pStyle w:val="ListBullet"/>
        <w:spacing w:after="40"/>
      </w:pPr>
      <w:r>
        <w:t>Physiological basis of the cardiovascular system; the three principles in full. [Wix: Physiological Basis of the Cardiovascular System; Notion]</w:t>
      </w:r>
    </w:p>
    <w:p>
      <w:pPr>
        <w:pStyle w:val="Heading3"/>
      </w:pPr>
      <w:r>
        <w:t>Module I2 - Pressure measurement and waveform fundamentals</w:t>
      </w:r>
    </w:p>
    <w:p>
      <w:pPr>
        <w:spacing w:after="40"/>
      </w:pPr>
      <w:r>
        <w:rPr>
          <w:b w:val="0"/>
          <w:i/>
        </w:rPr>
        <w:t>Newly added from the v2022 deck; foundational for every waveform and PA-catheter topic.</w:t>
      </w:r>
    </w:p>
    <w:p>
      <w:pPr>
        <w:pStyle w:val="ListBullet"/>
        <w:spacing w:after="40"/>
      </w:pPr>
      <w:r>
        <w:t>Waveform generation (sine waves, harmonics, the fundamental + 6-10 harmonics), natural frequency, and resonance. [Deck: v2022, module 1]</w:t>
      </w:r>
    </w:p>
    <w:p>
      <w:pPr>
        <w:pStyle w:val="ListBullet"/>
        <w:spacing w:after="40"/>
      </w:pPr>
      <w:r>
        <w:t>The pressure-monitoring system (transducer, tubing, signal processor); damping - underdamped vs overdamped, the square-wave test, and causes of each. [Deck: v2022; Proposal Station 1]</w:t>
      </w:r>
    </w:p>
    <w:p>
      <w:pPr>
        <w:pStyle w:val="ListBullet"/>
        <w:spacing w:after="40"/>
      </w:pPr>
      <w:r>
        <w:t>Zeroing vs leveling (distinct steps) and the effect of intrathoracic pressure on measured pressures. [Deck: v2022; Proposal]</w:t>
      </w:r>
    </w:p>
    <w:p>
      <w:pPr>
        <w:pStyle w:val="Heading3"/>
      </w:pPr>
      <w:r>
        <w:t>Module I3 - Interface I: LV to Arterial System</w:t>
      </w:r>
    </w:p>
    <w:p>
      <w:pPr>
        <w:pStyle w:val="ListBullet2"/>
        <w:spacing w:after="40"/>
      </w:pPr>
      <w:r>
        <w:t>Cardiac function: Frank-Starling/Patterson-Starling, the curve and its shifts, effect of pleural pressure on RAP, ventriculo-arterial coupling (Ees/Ea). [Wix: interface-1-cardiac-function; Notion]</w:t>
      </w:r>
    </w:p>
    <w:p>
      <w:pPr>
        <w:pStyle w:val="ListBullet2"/>
        <w:spacing w:after="40"/>
      </w:pPr>
      <w:r>
        <w:t>Arterial vascular function: the Windkessel, the arterial pressure waveform, electrical-mechanical coupling, the Wiggers diagram, and the waveform components (upstroke, peak, decline, dicrotic notch, diastolic runoff, end-diastolic pressure, pulse-pressure amplification). [Wix: interface-1-arterial-vascular-function]</w:t>
      </w:r>
    </w:p>
    <w:p>
      <w:pPr>
        <w:pStyle w:val="ListBullet2"/>
        <w:spacing w:after="40"/>
      </w:pPr>
      <w:r>
        <w:t>At the Bedside: assessing vasoplegia (diastolic pressure and dicrotic-notch shift). [Wix: general-8-2]</w:t>
      </w:r>
    </w:p>
    <w:p>
      <w:pPr>
        <w:pStyle w:val="Heading3"/>
      </w:pPr>
      <w:r>
        <w:t>Module I4 - Interface II: Arterioles to Capillaries</w:t>
      </w:r>
    </w:p>
    <w:p>
      <w:pPr>
        <w:pStyle w:val="ListBullet2"/>
        <w:spacing w:after="40"/>
      </w:pPr>
      <w:r>
        <w:t>Macro meets micro; critical closing pressure (Pcc); "not all MAPs are created equal." [Wix: interface-2-arteries-to-capillaries; Notion: Interface II]</w:t>
      </w:r>
    </w:p>
    <w:p>
      <w:pPr>
        <w:pStyle w:val="ListBullet2"/>
        <w:spacing w:after="40"/>
      </w:pPr>
      <w:r>
        <w:t>At the Bedside: macro-to-microcirculatory coupling - capillary refill time, mottling, and the limits of sublingual videomicroscopy. [Notion: Bringing Interface II to the bedside]</w:t>
      </w:r>
    </w:p>
    <w:p>
      <w:pPr>
        <w:pStyle w:val="Heading3"/>
      </w:pPr>
      <w:r>
        <w:t>Module I5 - Interface III: Capillaries to Right Atrium</w:t>
      </w:r>
    </w:p>
    <w:p>
      <w:pPr>
        <w:pStyle w:val="ListBullet2"/>
        <w:spacing w:after="40"/>
      </w:pPr>
      <w:r>
        <w:t>Venous return; the Guyton curve; stressed vs unstressed volume; mean systemic filling pressure (Pmsf, normally ~8-10 mmHg). [Wix: interface-3-capillaries-to-rv; Notion: Interface III]</w:t>
      </w:r>
    </w:p>
    <w:p>
      <w:pPr>
        <w:pStyle w:val="ListBullet2"/>
        <w:spacing w:after="40"/>
      </w:pPr>
      <w:r>
        <w:t>CVP/RAP as an equilibrium point (the intersection of venous-return and cardiac-function curves), not a stand-alone "volume number"; its determinants. [Notion: Interface III]</w:t>
      </w:r>
    </w:p>
    <w:p>
      <w:pPr>
        <w:pStyle w:val="ListBullet2"/>
        <w:spacing w:after="40"/>
      </w:pPr>
      <w:r>
        <w:t>At the Bedside: effect of positive-pressure ventilation on venous return; physiology of RAP measurement. [Wix: general-8-7; Notion]</w:t>
      </w:r>
    </w:p>
    <w:p>
      <w:pPr>
        <w:pStyle w:val="Heading3"/>
      </w:pPr>
      <w:r>
        <w:t>Module I6 - Interface IV: RV to LA</w:t>
      </w:r>
    </w:p>
    <w:p>
      <w:pPr>
        <w:pStyle w:val="ListBullet2"/>
        <w:spacing w:after="40"/>
      </w:pPr>
      <w:r>
        <w:t>RV physiology and its two jobs: keep RAP low (permit venous return) and ensure forward flow to fill the LV. RV-PA coupling (Ees/Ea, normally ~1.5-2). [Wix: interface-4-rv-to-la, general-8-10; Notion: Interface IV]</w:t>
      </w:r>
    </w:p>
    <w:p>
      <w:pPr>
        <w:pStyle w:val="ListBullet2"/>
        <w:spacing w:after="40"/>
      </w:pPr>
      <w:r>
        <w:t>Pulmonary arterial physiology and load: PVR (steady) plus pulsatile load (compliance, characteristic impedance, wave reflection); effective arterial elastance; LA pressure feeds back to RV load. [Wix: general-8-11; Notion]</w:t>
      </w:r>
    </w:p>
    <w:p>
      <w:pPr>
        <w:pStyle w:val="Heading3"/>
      </w:pPr>
      <w:r>
        <w:t>Module I7 - Tying the loop together</w:t>
      </w:r>
    </w:p>
    <w:p>
      <w:pPr>
        <w:pStyle w:val="ListBullet"/>
        <w:spacing w:after="40"/>
      </w:pPr>
      <w:r>
        <w:t>Closed-loop circulation (Principle 2): the Guyton and Frank-Starling curves intersect; shifts in volume, contractility, or venous tone move the operating point. [Wix: circulation-as-a-closed-loop-system; Notion: Principle 2]</w:t>
      </w:r>
    </w:p>
    <w:p>
      <w:pPr>
        <w:pStyle w:val="ListBullet"/>
        <w:spacing w:after="40"/>
      </w:pPr>
      <w:r>
        <w:t>Manipulating DO2 and manipulating Pmsf (fluid expands stressed volume; venoconstriction recruits unstressed volume). [Wix: manipulating-do2; Notion: Clinical correlation - On manipulating the Pmsf]</w:t>
      </w:r>
    </w:p>
    <w:p>
      <w:pPr>
        <w:pStyle w:val="Heading3"/>
      </w:pPr>
      <w:r>
        <w:t>Module I8 - Hemodynamic monitoring tools</w:t>
      </w:r>
    </w:p>
    <w:p>
      <w:pPr>
        <w:spacing w:after="40"/>
      </w:pPr>
      <w:r>
        <w:rPr>
          <w:b w:val="0"/>
          <w:i/>
        </w:rPr>
        <w:t>From the v2022 tools module and Proposal Station 2.</w:t>
      </w:r>
    </w:p>
    <w:p>
      <w:pPr>
        <w:pStyle w:val="ListBullet"/>
        <w:spacing w:after="40"/>
      </w:pPr>
      <w:r>
        <w:t>Preload/volume responsiveness: passive leg raise; pulse-pressure and systolic-pressure variation (PPV/SPV); end-inspiratory and end-expiratory occlusion tests; the fluid challenge. [Deck: v2022; Proposal]</w:t>
      </w:r>
    </w:p>
    <w:p>
      <w:pPr>
        <w:pStyle w:val="ListBullet"/>
        <w:spacing w:after="40"/>
      </w:pPr>
      <w:r>
        <w:t>End-organ perfusion: ScvO2, the veno-arterial CO2 gap (Pv-aCO2), capillary refill time, mottling score, lactate. [Deck: v2022; Proposal]</w:t>
      </w:r>
    </w:p>
    <w:p>
      <w:pPr>
        <w:pStyle w:val="Heading3"/>
      </w:pPr>
      <w:r>
        <w:t>Module I9 - Right-atrial / CVP waveform interpretation</w:t>
      </w:r>
    </w:p>
    <w:p>
      <w:pPr>
        <w:pStyle w:val="ListBullet"/>
        <w:spacing w:after="40"/>
      </w:pPr>
      <w:r>
        <w:t>Components: a, c, and v waves; x and y descents; the Z point. Measuring CVP. [Deck: v2022, RA waveform module]</w:t>
      </w:r>
    </w:p>
    <w:p>
      <w:pPr>
        <w:pStyle w:val="ListBullet"/>
        <w:spacing w:after="40"/>
      </w:pPr>
      <w:r>
        <w:t>Abnormal CVP waveforms; CVP dynamics with respiration; IVC variation (spontaneous and mechanical) and what it says about volume responsiveness. [Deck: v2022]</w:t>
      </w:r>
    </w:p>
    <w:p>
      <w:pPr>
        <w:pStyle w:val="Heading3"/>
      </w:pPr>
      <w:r>
        <w:t>Module I10 - PA catheter interpretation (beyond the Novice basics)</w:t>
      </w:r>
    </w:p>
    <w:p>
      <w:pPr>
        <w:pStyle w:val="ListBullet"/>
        <w:spacing w:after="40"/>
      </w:pPr>
      <w:r>
        <w:t>PAOP as a surrogate for LA pressure (and LVEDP at the Z-point); insertion tracings (RA/RV/PA/PAOP); principles of wedging and lung zones. [Deck: v2022 PAC; Wix: pa-catheter-education]</w:t>
      </w:r>
    </w:p>
    <w:p>
      <w:pPr>
        <w:pStyle w:val="Heading3"/>
      </w:pPr>
      <w:r>
        <w:t>Module I11 - Measuring cardiac output</w:t>
      </w:r>
    </w:p>
    <w:p>
      <w:pPr>
        <w:pStyle w:val="ListBullet"/>
        <w:spacing w:after="40"/>
      </w:pPr>
      <w:r>
        <w:t>Thermodilution and the Fick method (concepts and basic technique); echo-based CO via LVOT VTI and cross-sectional area. [Deck: v2022, CO and echo modules]</w:t>
      </w:r>
    </w:p>
    <w:p>
      <w:pPr>
        <w:pStyle w:val="Heading3"/>
      </w:pPr>
      <w:r>
        <w:t>Module I12 - Apply</w:t>
      </w:r>
    </w:p>
    <w:p>
      <w:pPr>
        <w:pStyle w:val="ListBullet"/>
        <w:spacing w:after="40"/>
      </w:pPr>
      <w:r>
        <w:t>Intermediate case library (e.g., hypotension with high CVP; septic shock with stroke-volume variation). [Notion: Interactive Case Library; Proposal scenarios]</w:t>
      </w:r>
    </w:p>
    <w:p>
      <w:pPr>
        <w:pStyle w:val="Heading2"/>
      </w:pPr>
      <w:r>
        <w:rPr>
          <w:color w:val="1F4E79"/>
        </w:rPr>
        <w:t>2.3 Expert pathway</w:t>
      </w:r>
    </w:p>
    <w:p>
      <w:pPr>
        <w:spacing w:after="120"/>
      </w:pPr>
      <w:r>
        <w:rPr>
          <w:b w:val="0"/>
          <w:i/>
        </w:rPr>
        <w:t>"I want mastery: edge cases, decoupled states, novel applications, and the primary literature." Assumes the Informed mainline.</w:t>
      </w:r>
    </w:p>
    <w:p>
      <w:pPr>
        <w:pStyle w:val="Heading3"/>
      </w:pPr>
      <w:r>
        <w:t>Module E1 - Arterial system, in depth</w:t>
      </w:r>
    </w:p>
    <w:p>
      <w:pPr>
        <w:pStyle w:val="ListBullet"/>
        <w:spacing w:after="40"/>
      </w:pPr>
      <w:r>
        <w:t>Systolic and diastolic BP determinants; the arterial time constant (tau = total peripheral resistance x compliance); the Windkessel in full; wave reflection and propagation; pulse-pressure amplification. [Wix: general-8-4, general-8, general-8-1; Deck: v2022 arterial module]</w:t>
      </w:r>
    </w:p>
    <w:p>
      <w:pPr>
        <w:pStyle w:val="ListBullet"/>
        <w:spacing w:after="40"/>
      </w:pPr>
      <w:r>
        <w:t>At the Bedside: bizarre arterial pressure waveforms. [Wix: general-8-3]</w:t>
      </w:r>
    </w:p>
    <w:p>
      <w:pPr>
        <w:pStyle w:val="Heading3"/>
      </w:pPr>
      <w:r>
        <w:t>Module E2 - Microcirculation and the vascular waterfall</w:t>
      </w:r>
    </w:p>
    <w:p>
      <w:pPr>
        <w:spacing w:after="40"/>
      </w:pPr>
      <w:r>
        <w:rPr>
          <w:b w:val="0"/>
          <w:i/>
        </w:rPr>
        <w:t>Major content the v1 outline omitted (Notion Interface II).</w:t>
      </w:r>
    </w:p>
    <w:p>
      <w:pPr>
        <w:pStyle w:val="ListBullet"/>
        <w:spacing w:after="40"/>
      </w:pPr>
      <w:r>
        <w:t>Critical closing pressure (CrCP) and the vascular waterfall (a Starling resistor): flow depends on MAP - CrCP, and downstream venous pressure does not affect flow until it exceeds CrCP. [Notion: Interface II - Arteriolar function, CrCP and the Vascular Waterfall]</w:t>
      </w:r>
    </w:p>
    <w:p>
      <w:pPr>
        <w:pStyle w:val="ListBullet"/>
        <w:spacing w:after="40"/>
      </w:pPr>
      <w:r>
        <w:t>True tissue perfusion pressure (TPP) is approximately MAP - CrCP, not MAP - CVP. The vasculature behaves as two series circuits - arterial resistance Ra = (MAP - Pcc)/CO and venous resistance Rvr = (Pmsf - Pra)/VR - so a single "total SVR" is a simplification. [Notion]</w:t>
      </w:r>
    </w:p>
    <w:p>
      <w:pPr>
        <w:pStyle w:val="ListBullet"/>
        <w:spacing w:after="40"/>
      </w:pPr>
      <w:r>
        <w:t>Physiological insight: autoregulation, tissue perfusion pressure, and flow conductance (metabolic, endothelial, neurohumoral, and myogenic control). [Wix: autoregulation-and-tissue-perfusion; Notion: Physiological Insight]</w:t>
      </w:r>
    </w:p>
    <w:p>
      <w:pPr>
        <w:pStyle w:val="ListBullet"/>
        <w:spacing w:after="40"/>
      </w:pPr>
      <w:r>
        <w:t>Clinical consequence: pressors help or harm depending on their effect on CrCP ("raise the hill above the waterfall, not the whole hill"); explains why a fixed MAP target can fail. [Notion]</w:t>
      </w:r>
    </w:p>
    <w:p>
      <w:pPr>
        <w:pStyle w:val="Heading3"/>
      </w:pPr>
      <w:r>
        <w:t>Module E3 - Venous return, in depth</w:t>
      </w:r>
    </w:p>
    <w:p>
      <w:pPr>
        <w:pStyle w:val="ListBullet"/>
        <w:spacing w:after="40"/>
      </w:pPr>
      <w:r>
        <w:t>Flow limitation and maximum venous return: collapsible veins, the Guyton-curve plateau, and transmural pressure. [Wix: general-8-8; Notion: Physiological Perspective - Flow Limitation]</w:t>
      </w:r>
    </w:p>
    <w:p>
      <w:pPr>
        <w:pStyle w:val="ListBullet"/>
        <w:spacing w:after="40"/>
      </w:pPr>
      <w:r>
        <w:t>Resistance to venous return: the slope of the Guyton curve and its determinants (Hagen-Poiseuille). [Notion: Resistance to Venous Return]</w:t>
      </w:r>
    </w:p>
    <w:p>
      <w:pPr>
        <w:pStyle w:val="ListBullet"/>
        <w:spacing w:after="40"/>
      </w:pPr>
      <w:r>
        <w:t>RAP from Starling to Guyton to clinical practice: RAP as preload surrogate vs backpressure; transmural pressure (intracavitary minus external) is what reflects fiber stretch; confounders - PPV, pericardial constraint/tamponade, and a stiff/noncompliant RV. [Notion: Right Atrial Pressure (RAP) - flagged by you as an Open Evidence placeholder needing review]</w:t>
      </w:r>
    </w:p>
    <w:p>
      <w:pPr>
        <w:pStyle w:val="ListBullet"/>
        <w:spacing w:after="40"/>
      </w:pPr>
      <w:r>
        <w:t>Clinical correlation: PPV effect on venous return - the gradient explanation is incomplete (Fessler 1991 on PEEP; Vieillard-Baron 2001 on SVC collapsibility). [Notion: Clinical Correlation - PPV Effect on Venous Return]</w:t>
      </w:r>
    </w:p>
    <w:p>
      <w:pPr>
        <w:pStyle w:val="Heading3"/>
      </w:pPr>
      <w:r>
        <w:t>Module E4 - Heart-lung interactions (the integrating module)</w:t>
      </w:r>
    </w:p>
    <w:p>
      <w:pPr>
        <w:spacing w:after="40"/>
      </w:pPr>
      <w:r>
        <w:rPr>
          <w:b w:val="0"/>
          <w:i/>
        </w:rPr>
        <w:t>A full Notion sub-module that integrates Interfaces I, III, and IV - effectively the planned "Interface 5."</w:t>
      </w:r>
    </w:p>
    <w:p>
      <w:pPr>
        <w:pStyle w:val="ListBullet"/>
        <w:spacing w:after="40"/>
      </w:pPr>
      <w:r>
        <w:t>Two governing concepts: transmural pressure, and collapsible vessels / vascular waterfalls. Anatomic substrate: the heart is intrathoracic, the RV ejects into the lung, and the ventricles share a septum and pericardium. [Notion: Heart-Lung Interactions as an integration of the Interfaces Model]</w:t>
      </w:r>
    </w:p>
    <w:p>
      <w:pPr>
        <w:pStyle w:val="ListBullet"/>
        <w:spacing w:after="40"/>
      </w:pPr>
      <w:r>
        <w:t>Heart-lung interactions during spontaneous breathing (negative-pressure) vs mechanical ventilation (positive-pressure, "antiphysiological"): effects on venous return, RV and LV, and ventricular interdependence. [Notion]</w:t>
      </w:r>
    </w:p>
    <w:p>
      <w:pPr>
        <w:pStyle w:val="ListBullet"/>
        <w:spacing w:after="40"/>
      </w:pPr>
      <w:r>
        <w:t>PPV effect on the pulmonary circulation: lung volume and PVR, West zones revisited under PPV, and the bedside paradox where a fluid bolus can help a struggling RV. [Notion: Physiological Correlation - PPV on Pulmonary Circulation]</w:t>
      </w:r>
    </w:p>
    <w:p>
      <w:pPr>
        <w:pStyle w:val="ListBullet"/>
        <w:spacing w:after="40"/>
      </w:pPr>
      <w:r>
        <w:t>Determinants of pulmonary afterload at the bedside: hypoxia, hypercarbia, acidosis, and ventilator-induced transpulmonary pressure. [Notion: At the bedside - Determinants of Pulmonary Afterload]</w:t>
      </w:r>
    </w:p>
    <w:p>
      <w:pPr>
        <w:pStyle w:val="ListBullet"/>
        <w:spacing w:after="40"/>
      </w:pPr>
      <w:r>
        <w:t>Fluid responsiveness as a heart-lung phenomenon: responsiveness is not hypovolemia and not the same as fluid tolerance; selecting the right dynamic test. [Notion: Heart-lung interactions - Fluid Responsiveness Assessment Tests]</w:t>
      </w:r>
    </w:p>
    <w:p>
      <w:pPr>
        <w:pStyle w:val="Heading3"/>
      </w:pPr>
      <w:r>
        <w:t>Module E5 - RV-PA coupling and pulmonary load, in depth</w:t>
      </w:r>
    </w:p>
    <w:p>
      <w:pPr>
        <w:pStyle w:val="ListBullet"/>
        <w:spacing w:after="40"/>
      </w:pPr>
      <w:r>
        <w:t>RV-PA coupling expressed as Ees/Ea; the RV matched to a low-elastance pulmonary bed. Steady (resistive, ~77% of hydraulic power) vs pulsatile (~23%) load; pulmonary vascular input impedance; effective arterial elastance as the lumped approximation. [Notion: Interface IV; "On afterload"]</w:t>
      </w:r>
    </w:p>
    <w:p>
      <w:pPr>
        <w:pStyle w:val="Heading3"/>
      </w:pPr>
      <w:r>
        <w:t>Module E6 - Unifying and advanced shock models</w:t>
      </w:r>
    </w:p>
    <w:p>
      <w:pPr>
        <w:pStyle w:val="ListBullet"/>
        <w:spacing w:after="40"/>
      </w:pPr>
      <w:r>
        <w:t>Principle 3 in full (the Hagen-Poiseuille derivation across all interfaces). [Notion: Principle 3; Wix: a-unifying-hemodynamic-equation (stub)]</w:t>
      </w:r>
    </w:p>
    <w:p>
      <w:pPr>
        <w:pStyle w:val="ListBullet"/>
        <w:spacing w:after="40"/>
      </w:pPr>
      <w:r>
        <w:t>The Forrester-Kenney model: a four-quadrant tool (warm/cold x wet/dry) to phenotype the patient, then assess the four interfaces and track progress over time. [Notion: Assessing Shock (Forrester-Kenney Model)]</w:t>
      </w:r>
    </w:p>
    <w:p>
      <w:pPr>
        <w:pStyle w:val="Heading3"/>
      </w:pPr>
      <w:r>
        <w:t>Module E7 - Advanced cardiac-output and minimally invasive monitoring</w:t>
      </w:r>
    </w:p>
    <w:p>
      <w:pPr>
        <w:pStyle w:val="ListBullet"/>
        <w:spacing w:after="40"/>
      </w:pPr>
      <w:r>
        <w:t>Thermodilution error sources (volume, time constant, anatomy/TR, injection speed); direct and indirect Fick; continuous mixed-venous oximetry. [Deck: v2022, measuring-CO module; Proposal Station 1]</w:t>
      </w:r>
    </w:p>
    <w:p>
      <w:pPr>
        <w:pStyle w:val="ListBullet"/>
        <w:spacing w:after="40"/>
      </w:pPr>
      <w:r>
        <w:t>Minimally invasive monitors: arterial pressure-based CO (FloTrac, LiDCO, CNAP), bioimpedance/bioreactance, and partial-rebreathing indirect Fick (NICO/NM3). [Deck: v2022, minimally invasive module]</w:t>
      </w:r>
    </w:p>
    <w:p>
      <w:pPr>
        <w:pStyle w:val="ListBullet"/>
        <w:spacing w:after="40"/>
      </w:pPr>
      <w:r>
        <w:t>Advanced PAC interpretation: large v waves and mitral regurgitation; PAOP vs LVEDP discrepancies; overwedging. [Deck: v2022 PAC]</w:t>
      </w:r>
    </w:p>
    <w:p>
      <w:pPr>
        <w:pStyle w:val="Heading3"/>
      </w:pPr>
      <w:r>
        <w:t>Module E8 - Advanced echo-based cardiac output</w:t>
      </w:r>
    </w:p>
    <w:p>
      <w:pPr>
        <w:pStyle w:val="ListBullet"/>
        <w:spacing w:after="40"/>
      </w:pPr>
      <w:r>
        <w:t>Biplane Simpson method; Doppler-derived CO via LVOT VTI and cross-sectional area; common sources of error (CSA is squared). [Deck: v2022, echo module]</w:t>
      </w:r>
    </w:p>
    <w:p>
      <w:pPr>
        <w:pStyle w:val="Heading3"/>
      </w:pPr>
      <w:r>
        <w:t>Module E9 - Frontier topics (planned / roadmap)</w:t>
      </w:r>
    </w:p>
    <w:p>
      <w:pPr>
        <w:pStyle w:val="ListBullet"/>
        <w:spacing w:after="40"/>
      </w:pPr>
      <w:r>
        <w:t>Formalize Interface 5 (heart-lung interactions) as its own interface for Expert learners. [Notion TO DO]</w:t>
      </w:r>
    </w:p>
    <w:p>
      <w:pPr>
        <w:pStyle w:val="ListBullet"/>
        <w:spacing w:after="40"/>
      </w:pPr>
      <w:r>
        <w:t>iCPET, manometry, inhaled NO, occult pulmonary hypertension, dysautonomia, bendopnea, liver evaluation. [Notion: future-sections outline]</w:t>
      </w:r>
    </w:p>
    <w:p>
      <w:pPr>
        <w:pStyle w:val="ListBullet"/>
        <w:spacing w:after="40"/>
      </w:pPr>
      <w:r>
        <w:t>RHC simulator cases that require solving the equations on the simulator. [Notion; Proposal]</w:t>
      </w:r>
    </w:p>
    <w:p>
      <w:pPr>
        <w:pStyle w:val="ListBullet"/>
        <w:spacing w:after="40"/>
      </w:pPr>
      <w:r>
        <w:t>Primary-literature track: Kenny, Kattan, Magder, Pinsky (and the Rola 2025 four-interface paper). [Overview]</w:t>
      </w:r>
    </w:p>
    <w:p>
      <w:pPr>
        <w:pStyle w:val="Heading1"/>
      </w:pPr>
      <w:r>
        <w:t>Part 3. Master content inventory and level mapping</w:t>
      </w:r>
    </w:p>
    <w:p>
      <w:pPr>
        <w:spacing w:after="160"/>
      </w:pPr>
      <w:r>
        <w:rPr>
          <w:b w:val="0"/>
          <w:i w:val="0"/>
        </w:rPr>
        <w:t>Substantive topics across all sources, with source and recommended level (N=Novice, I=Informed, E=Expert). Source key: Wix, Notion (N:), Deck (Assessing Shock = AS; v2022 = v22), Proposal (Prop).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3384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296"/>
            <w:shd w:val="clear" w:color="auto" w:fill="1F4E79"/>
          </w:tcPr>
          <w:p>
            <w:r>
              <w:rPr>
                <w:b/>
                <w:color w:val="FFFFFF"/>
                <w:sz w:val="17"/>
              </w:rPr>
              <w:t>Level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Foundations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Define shock (oVO2/nVO2); DO2/VO2; ERO2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Shock Physiology; AS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N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Foundations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Intro to hemodynamics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Wix; N: Intro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N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Basic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B.U.S. exam; problem with MAP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AS; N: Clinical Markers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N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Basic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ACT method (assess/hypothesis/test)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AS; Prop; N: Algorithm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N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Basic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Shock-type diagnostic grid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AS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N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Basic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Unifying equation (P=R x CO)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AS; N: Principle 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N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Basic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AHE: Tone/Filling/Flow + hemodynamics card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AS; Prop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N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Basic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RAP interpretation + volume-responsiveness rules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AS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N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Principles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Principle 1: four interfaces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Wix; N: Principle 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N/I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Principles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Principle 2: closed loop (Guyton+Starling)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Wix; N: Principle 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N/I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Principles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Principle 3: Hagen-Poiseuille unifying model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Wix(stub); N: Principle 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N(overview)/E(full)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Measurement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Waveform generation, harmonics, resonance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v22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Measurement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Damping (under/over), square-wave test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v22; Prop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Measurement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Zeroing vs leveling; intrathoracic pressure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v22; Prop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Cardiac function (Frank-Starling, VAC Ees/Ea)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Wix; N: Interface I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Arterial vascular function + waveform components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Systolic/diastolic BP determinants; time constant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 general-8-4; v22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Arterial Windkessel (full); wave reflection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 general-8/8-1; v22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Assessing vasoplegia (bedside)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 general-8-2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Bizarre arterial waveforms (bedside)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 general-8-3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Macro-micro; Pcc; not all MAPs equal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Wix; N: Interface II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Vascular waterfall / CrCP; TPP=MAP-CrCP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Interface II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Two-circuit model (Ra, Rvr); no single SVR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Interface II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Autoregulation &amp; tissue perfusion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Wix; N: Phys Insight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Macro-to-micro coupling (CRT, mottling)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Bringing II to bedside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III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Venous return; Guyton; stressed/unstressed; Pmsf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Wix; N: Interface III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III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CVP as equilibrium point (not a volume number)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Interface III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III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Flow limitation / maximum venous return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 general-8-8; N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III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Resistance to venous return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Resistance to VR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III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Manipulating Pmsf (fluid vs venous tone)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On manipulating Pmsf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I/E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III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PPV effect on venous return (Fessler; V-Baron)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 general-8-7; N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I/E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III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RAP: Starling-Guyton-transmural; confounders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RAP page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IV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RV physiology; RV-PA coupling (Ees/Ea)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 general-8-10; N: Interface IV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IV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Pulmonary arterial load (steady+pulsatile, Ea)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 general-8-11; N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I/E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Interface IV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On afterload (myocardial vs vascular)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On afterload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Heart-Lung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Integration: transmural pressure + waterfalls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Heart-Lung hub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Heart-Lung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Spontaneous vs mechanical ventilation effects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Heart-Lung pages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Heart-Lung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PPV on pulmonary circulation; West zones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Phys Correlation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Heart-Lung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Determinants of pulmonary afterload (bedside)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At the bedside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Heart-Lung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Fluid responsiveness as heart-lung phenomenon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Fluid Responsiveness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Tools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PLR, PPV/SPV, occlusion tests, fluid challenge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v22; Prop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Tools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ScvO2, Pv-aCO2 gap, CRT, mottling, lactate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v22; Prop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Waveforms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RA/CVP waveform (a/c/v, x/y, Z point)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v22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Waveforms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Abnormal CVP; IVC variation; volume resp.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v22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I/E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PA cath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PAC M1-M8 (indications to interpretation)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Wix; v22; Prop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N (per your note)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PA cath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PAOP vs LAP/LVEDP; wedging zones; v waves/MR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v22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I/E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CO measure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Thermodilution; Fick (direct/indirect)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v22; Prop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I/E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CO measure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Minimally invasive monitors (APCO, NICO, etc.)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v22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CO measure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Echo CO (Simpson; LVOT VTI)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v22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I/E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Shock models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Forrester-Kenney 4-quadrant model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Forrester-Kenney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Frontier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Interface 5; iCPET, manometry, occult PH, etc.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N: roadmap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E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Cases</w:t>
            </w:r>
          </w:p>
        </w:tc>
        <w:tc>
          <w:tcPr>
            <w:tcW w:type="dxa" w:w="4608"/>
          </w:tcPr>
          <w:p>
            <w:r>
              <w:rPr>
                <w:sz w:val="17"/>
              </w:rPr>
              <w:t>Interactive case library + knowledge checks</w:t>
            </w:r>
          </w:p>
        </w:tc>
        <w:tc>
          <w:tcPr>
            <w:tcW w:type="dxa" w:w="3384"/>
          </w:tcPr>
          <w:p>
            <w:r>
              <w:rPr>
                <w:sz w:val="17"/>
              </w:rPr>
              <w:t>N; Prop scenarios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N/I/E</w:t>
            </w:r>
          </w:p>
        </w:tc>
      </w:tr>
    </w:tbl>
    <w:p>
      <w:pPr>
        <w:pStyle w:val="Heading1"/>
      </w:pPr>
      <w:r>
        <w:t>Part 4. The simulation day (course Part 2) and how the web levels feed it</w:t>
      </w:r>
    </w:p>
    <w:p>
      <w:pPr>
        <w:spacing w:after="120"/>
      </w:pPr>
      <w:r>
        <w:rPr>
          <w:b w:val="0"/>
          <w:i w:val="0"/>
        </w:rPr>
        <w:t>From the Hemodynamics Proposal 2026. The web curriculum (Part 1) should prepare fellows for the in-person sim day (Part 2).</w:t>
      </w:r>
    </w:p>
    <w:p>
      <w:pPr>
        <w:pStyle w:val="Heading2"/>
      </w:pPr>
      <w:r>
        <w:t>Station 1 - PA catheter (assembly to interpretation)</w:t>
      </w:r>
    </w:p>
    <w:p>
      <w:pPr>
        <w:pStyle w:val="ListBullet"/>
        <w:spacing w:after="40"/>
      </w:pPr>
      <w:r>
        <w:t>Indications/contraindications; ICU monitor setup; catheter components; assembly, zeroing, and leveling; damping (under/over and causes). Prepared by Novice Module N8 and Informed Module I2.</w:t>
      </w:r>
    </w:p>
    <w:p>
      <w:pPr>
        <w:pStyle w:val="ListBullet"/>
        <w:spacing w:after="40"/>
      </w:pPr>
      <w:r>
        <w:t>Insertion by rules of thumb and waveforms (RA ~20-25 cm, PA ~50-60 cm from the right IJ); wedging concept, overwedging, and lung zones; when fluoroscopy helps. Prepared by N8 / I10.</w:t>
      </w:r>
    </w:p>
    <w:p>
      <w:pPr>
        <w:pStyle w:val="ListBullet"/>
        <w:spacing w:after="40"/>
      </w:pPr>
      <w:r>
        <w:t>Cardiac output by thermodilution (error sources: volume, time constant, TR, injection speed) and Fick; continuous oximetry; when Fick is preferable (severe TR). Prepared by I11 / E7.</w:t>
      </w:r>
    </w:p>
    <w:p>
      <w:pPr>
        <w:pStyle w:val="Heading2"/>
      </w:pPr>
      <w:r>
        <w:t>Station 2 - Tools to evaluate hemodynamics and therapeutic response</w:t>
      </w:r>
    </w:p>
    <w:p>
      <w:pPr>
        <w:pStyle w:val="ListBullet"/>
        <w:spacing w:after="40"/>
      </w:pPr>
      <w:r>
        <w:t>Continuous monitor knobology; arterial pulse-contour analysis (LiDCO); PPV/SPV setup; end-expiratory/inspiratory occlusion; fluid challenge. Prepared by Informed Module I8.</w:t>
      </w:r>
    </w:p>
    <w:p>
      <w:pPr>
        <w:pStyle w:val="ListBullet"/>
        <w:spacing w:after="40"/>
      </w:pPr>
      <w:r>
        <w:t>Passive leg raise (concept, technique, auto-volume loading, CO change on finger plethysmography). Prepared by I8.</w:t>
      </w:r>
    </w:p>
    <w:p>
      <w:pPr>
        <w:pStyle w:val="ListBullet"/>
        <w:spacing w:after="40"/>
      </w:pPr>
      <w:r>
        <w:t>End-organ perfusion: ScvO2, Pv-aCO2 gap, mottling, capillary refill, lactate. Prepared by I8 (and the Novice B.U.S. exam).</w:t>
      </w:r>
    </w:p>
    <w:p>
      <w:pPr>
        <w:pStyle w:val="Heading2"/>
      </w:pPr>
      <w:r>
        <w:t>Scenarios (four cases) - ACT plus Guyton/Starling reasoning</w:t>
      </w:r>
    </w:p>
    <w:p>
      <w:pPr>
        <w:pStyle w:val="ListBullet"/>
        <w:spacing w:after="40"/>
      </w:pPr>
      <w:r>
        <w:t>Fellows are assessed on using the ACT algorithm and physiologic reasoning (venous-return / cardiac-function curves), not on procedural skill. Prepared by Novice Modules N4-N7 and N9.</w:t>
      </w:r>
    </w:p>
    <w:p>
      <w:pPr>
        <w:pStyle w:val="ListBullet"/>
        <w:spacing w:after="40"/>
      </w:pPr>
      <w:r>
        <w:t>Example - Scenario 1 (hypovolemic shock): B.U.S.-positive post-op patient; build the physiologic profile with the three equations, choose RAP as the measurable point of divergence, then test (echo IVC). [Proposal scenario]</w:t>
      </w:r>
    </w:p>
    <w:p>
      <w:pPr>
        <w:pStyle w:val="ListBullet"/>
        <w:spacing w:after="40"/>
      </w:pPr>
      <w:r>
        <w:t>Scenarios span the grid (cardiogenic/obstructive/distributive/hypovolemic); the Novice case library (N9) should mirror this structure.</w:t>
      </w:r>
    </w:p>
    <w:p>
      <w:pPr>
        <w:pStyle w:val="Heading1"/>
      </w:pPr>
      <w:r>
        <w:t>Part 5. Source documents and how they map</w:t>
      </w:r>
    </w:p>
    <w:p>
      <w:pPr>
        <w:pStyle w:val="ListBullet"/>
        <w:spacing w:after="40"/>
      </w:pPr>
      <w:r>
        <w:rPr>
          <w:b/>
        </w:rPr>
        <w:t xml:space="preserve">Assessing Shock - 2024 (with voice) deck: </w:t>
      </w:r>
      <w:r/>
      <w:r>
        <w:t>the primary source for the Novice pathway (B.U.S., ACT, the unifying equation, the shock-type grid, RAP/volume-responsiveness, the guided case).</w:t>
      </w:r>
    </w:p>
    <w:p>
      <w:pPr>
        <w:pStyle w:val="ListBullet"/>
        <w:spacing w:after="40"/>
      </w:pPr>
      <w:r>
        <w:rPr>
          <w:b/>
        </w:rPr>
        <w:t xml:space="preserve">Hemodynamics module - v2022 (413 slides): </w:t>
      </w:r>
      <w:r/>
      <w:r>
        <w:t>the comprehensive backbone for Informed/Expert - pressure-measurement physics, tools, minimally invasive monitors, RA/CVP and arterial waveform interpretation, IVC, CO measurement, and echo.</w:t>
      </w:r>
    </w:p>
    <w:p>
      <w:pPr>
        <w:pStyle w:val="ListBullet"/>
        <w:spacing w:after="40"/>
      </w:pPr>
      <w:r>
        <w:rPr>
          <w:b/>
        </w:rPr>
        <w:t xml:space="preserve">Hemodynamics Proposal 2026: </w:t>
      </w:r>
      <w:r/>
      <w:r>
        <w:t>course goals/objectives, the ABIM blueprint mapping, and the simulation-day design (Part 4).</w:t>
      </w:r>
    </w:p>
    <w:p>
      <w:pPr>
        <w:pStyle w:val="ListBullet"/>
        <w:spacing w:after="40"/>
      </w:pPr>
      <w:r>
        <w:rPr>
          <w:b/>
        </w:rPr>
        <w:t xml:space="preserve">Notion workspace: </w:t>
      </w:r>
      <w:r/>
      <w:r>
        <w:t>the current, evolving source of truth for the conceptual rewrite - especially the four-interface depth, the vascular waterfall/CrCP model, the venous-return depth, and the heart-lung interactions module.</w:t>
      </w:r>
    </w:p>
    <w:p>
      <w:pPr>
        <w:pStyle w:val="ListBullet"/>
        <w:spacing w:after="40"/>
      </w:pPr>
      <w:r>
        <w:rPr>
          <w:b/>
        </w:rPr>
        <w:t xml:space="preserve">Wix site (hemosim.org): </w:t>
      </w:r>
      <w:r/>
      <w:r>
        <w:t>the published, formatted version of the physiology pages; still lags Notion in places (see Part 6).</w:t>
      </w:r>
    </w:p>
    <w:p>
      <w:pPr>
        <w:pStyle w:val="Heading1"/>
      </w:pPr>
      <w:r>
        <w:t>Part 6. Gaps, inconsistencies, and editorial flags</w:t>
      </w:r>
    </w:p>
    <w:p>
      <w:pPr>
        <w:pStyle w:val="Heading2"/>
      </w:pPr>
      <w:r>
        <w:t>6.1 Naming (resolved per your instruction)</w:t>
      </w:r>
    </w:p>
    <w:p>
      <w:pPr>
        <w:pStyle w:val="ListBullet"/>
        <w:spacing w:after="40"/>
      </w:pPr>
      <w:r>
        <w:t>Interface III = "Capillaries to Right Atrium" throughout; Interface IV = "RV to LA" throughout. Note: the Notion "Principle 1" and "Physiological Basis" pages still list Interface III as "Capillaries to Venules" and Interface IV as "RV to Pulmonary Artery" - conform these.</w:t>
      </w:r>
    </w:p>
    <w:p>
      <w:pPr>
        <w:pStyle w:val="Heading2"/>
      </w:pPr>
      <w:r>
        <w:t>6.2 Build and integration gaps</w:t>
      </w:r>
    </w:p>
    <w:p>
      <w:pPr>
        <w:pStyle w:val="ListBullet"/>
        <w:spacing w:after="40"/>
      </w:pPr>
      <w:r>
        <w:t>The richest conceptual content (vascular waterfall/CrCP, heart-lung interactions module, venous-return depth, RV-PA coupling) lives in Notion and is only partly on the Wix site. Transfer remains.</w:t>
      </w:r>
    </w:p>
    <w:p>
      <w:pPr>
        <w:pStyle w:val="ListBullet"/>
        <w:spacing w:after="40"/>
      </w:pPr>
      <w:r>
        <w:t>HemoSim Basic landing is still a Wix template stub; the a-unifying-hemodynamic-equation page is image-only/unbuilt.</w:t>
      </w:r>
    </w:p>
    <w:p>
      <w:pPr>
        <w:pStyle w:val="ListBullet"/>
        <w:spacing w:after="40"/>
      </w:pPr>
      <w:r>
        <w:t>The Notion "Hemodynamic Monitoring Tools" and "Overview of Shock Assessment" pages are empty placeholders; the actual tools content is in the v2022 deck and Proposal Station 2.</w:t>
      </w:r>
    </w:p>
    <w:p>
      <w:pPr>
        <w:pStyle w:val="Heading2"/>
      </w:pPr>
      <w:r>
        <w:t>6.3 Editorial flags found in Notion (for your review)</w:t>
      </w:r>
    </w:p>
    <w:p>
      <w:pPr>
        <w:pStyle w:val="ListBullet"/>
        <w:spacing w:after="40"/>
      </w:pPr>
      <w:r>
        <w:t>The RAP page is marked as an Open Evidence placeholder and "confusing in present form - review entire section."</w:t>
      </w:r>
    </w:p>
    <w:p>
      <w:pPr>
        <w:pStyle w:val="ListBullet"/>
        <w:spacing w:after="40"/>
      </w:pPr>
      <w:r>
        <w:t>Interface II carries an open author discussion (Chaisson/Gallardo) on whether the vascular-waterfall premise is fully agreed; conflicting data (Guinot et al.; a Boston CrCP-from-pulse-pressure method) are cited. Decide how much of this debate belongs in Expert content vs a footnote.</w:t>
      </w:r>
    </w:p>
    <w:p>
      <w:pPr>
        <w:pStyle w:val="ListBullet"/>
        <w:spacing w:after="40"/>
      </w:pPr>
      <w:r>
        <w:t>Many Notion pages contain inline editorial comments and unfinished sentences; these need cleanup before any web transfer.</w:t>
      </w:r>
    </w:p>
    <w:p>
      <w:pPr>
        <w:pStyle w:val="Heading1"/>
      </w:pPr>
      <w:r>
        <w:t>Part 7. Sources of truth (for fact-checking)</w:t>
      </w:r>
    </w:p>
    <w:p>
      <w:pPr>
        <w:pStyle w:val="ListBullet"/>
        <w:spacing w:after="40"/>
      </w:pPr>
      <w:r>
        <w:t>The Google Drive "Additional Reading" folder (use first when concepts conflict).</w:t>
      </w:r>
    </w:p>
    <w:p>
      <w:pPr>
        <w:pStyle w:val="ListBullet"/>
        <w:spacing w:after="40"/>
      </w:pPr>
      <w:r>
        <w:t>Per-page reference lists on the Wix pages (hyperlinked to source articles).</w:t>
      </w:r>
    </w:p>
    <w:p>
      <w:pPr>
        <w:pStyle w:val="ListBullet"/>
        <w:spacing w:after="40"/>
      </w:pPr>
      <w:r>
        <w:t>Authors: Jon-Emile Kenny, Eduardo Kattan, Sheldon Magder, Michael Pinsky.</w:t>
      </w:r>
    </w:p>
    <w:p>
      <w:pPr>
        <w:pStyle w:val="ListBullet"/>
        <w:spacing w:after="40"/>
      </w:pPr>
      <w:r>
        <w:t>Anchor citation: Rola P, Kattan E, Siuba M, et al. A Holistic Four-Interface Conceptual Model for Personalizing Shock Resuscitation. J Pers Med. 2025;15(5):207. Also Sylvester JT, Goldberg HS, Permutt S. Clin Chest Med. 1983;4(2):111-26.</w:t>
      </w:r>
    </w:p>
    <w:p>
      <w:r>
        <w:rPr>
          <w:i/>
          <w:color w:val="444444"/>
          <w:sz w:val="20"/>
        </w:rPr>
        <w:t>Suggested next step: confirm the level assignments (especially which Expert deep-dives, if any, should be surfaced to Informed learners), then I can convert each pathway into a page-by-page Wix build order with the review-links and new-tab detour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