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N7-Topic3-Waveforms</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Waveforms and wedging</w:t>
      </w:r>
    </w:p>
    <w:p>
      <w:r>
        <w:t>Every location has a signature, and each maps to the ECG, so you read the tracing against the rhythm strip rather than off pressure alone.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Location</w:t>
            </w:r>
          </w:p>
        </w:tc>
        <w:tc>
          <w:tcPr>
            <w:tcW w:type="dxa" w:w="2880"/>
          </w:tcPr>
          <w:p>
            <w:r>
              <w:rPr>
                <w:sz w:val="18"/>
              </w:rPr>
              <w:t>Signature</w:t>
            </w:r>
          </w:p>
        </w:tc>
        <w:tc>
          <w:tcPr>
            <w:tcW w:type="dxa" w:w="2880"/>
          </w:tcPr>
          <w:p>
            <w:r>
              <w:rPr>
                <w:sz w:val="18"/>
              </w:rPr>
              <w:t>Read at</w:t>
            </w:r>
          </w:p>
        </w:tc>
      </w:tr>
      <w:tr>
        <w:tc>
          <w:tcPr>
            <w:tcW w:type="dxa" w:w="2880"/>
          </w:tcPr>
          <w:p>
            <w:r>
              <w:rPr>
                <w:sz w:val="18"/>
              </w:rPr>
              <w:t>RA / CVP</w:t>
            </w:r>
          </w:p>
        </w:tc>
        <w:tc>
          <w:tcPr>
            <w:tcW w:type="dxa" w:w="2880"/>
          </w:tcPr>
          <w:p>
            <w:r>
              <w:rPr>
                <w:sz w:val="18"/>
              </w:rPr>
              <w:t>a, c, v waves; x and y descents</w:t>
            </w:r>
          </w:p>
        </w:tc>
        <w:tc>
          <w:tcPr>
            <w:tcW w:type="dxa" w:w="2880"/>
          </w:tcPr>
          <w:p>
            <w:r>
              <w:rPr>
                <w:sz w:val="18"/>
              </w:rPr>
              <w:t>the a wave</w:t>
            </w:r>
          </w:p>
        </w:tc>
      </w:tr>
      <w:tr>
        <w:tc>
          <w:tcPr>
            <w:tcW w:type="dxa" w:w="2880"/>
          </w:tcPr>
          <w:p>
            <w:r>
              <w:rPr>
                <w:sz w:val="18"/>
              </w:rPr>
              <w:t>Right ventricle</w:t>
            </w:r>
          </w:p>
        </w:tc>
        <w:tc>
          <w:tcPr>
            <w:tcW w:type="dxa" w:w="2880"/>
          </w:tcPr>
          <w:p>
            <w:r>
              <w:rPr>
                <w:sz w:val="18"/>
              </w:rPr>
              <w:t>tall systole, no dicrotic notch, diastole = RAP</w:t>
            </w:r>
          </w:p>
        </w:tc>
        <w:tc>
          <w:tcPr>
            <w:tcW w:type="dxa" w:w="2880"/>
          </w:tcPr>
          <w:p>
            <w:r>
              <w:rPr>
                <w:sz w:val="18"/>
              </w:rPr>
              <w:t>systole just after QRS; diastole at the R wave</w:t>
            </w:r>
          </w:p>
        </w:tc>
      </w:tr>
      <w:tr>
        <w:tc>
          <w:tcPr>
            <w:tcW w:type="dxa" w:w="2880"/>
          </w:tcPr>
          <w:p>
            <w:r>
              <w:rPr>
                <w:sz w:val="18"/>
              </w:rPr>
              <w:t>Pulmonary artery</w:t>
            </w:r>
          </w:p>
        </w:tc>
        <w:tc>
          <w:tcPr>
            <w:tcW w:type="dxa" w:w="2880"/>
          </w:tcPr>
          <w:p>
            <w:r>
              <w:rPr>
                <w:sz w:val="18"/>
              </w:rPr>
              <w:t>dicrotic notch, diastolic step-up, down-sloping runoff</w:t>
            </w:r>
          </w:p>
        </w:tc>
        <w:tc>
          <w:tcPr>
            <w:tcW w:type="dxa" w:w="2880"/>
          </w:tcPr>
          <w:p>
            <w:r>
              <w:rPr>
                <w:sz w:val="18"/>
              </w:rPr>
              <w:t>end-diastole (end of QRS)</w:t>
            </w:r>
          </w:p>
        </w:tc>
      </w:tr>
      <w:tr>
        <w:tc>
          <w:tcPr>
            <w:tcW w:type="dxa" w:w="2880"/>
          </w:tcPr>
          <w:p>
            <w:r>
              <w:rPr>
                <w:sz w:val="18"/>
              </w:rPr>
              <w:t>Wedge (PAOP)</w:t>
            </w:r>
          </w:p>
        </w:tc>
        <w:tc>
          <w:tcPr>
            <w:tcW w:type="dxa" w:w="2880"/>
          </w:tcPr>
          <w:p>
            <w:r>
              <w:rPr>
                <w:sz w:val="18"/>
              </w:rPr>
              <w:t>venous-looking, a and v only, delayed a wave</w:t>
            </w:r>
          </w:p>
        </w:tc>
        <w:tc>
          <w:tcPr>
            <w:tcW w:type="dxa" w:w="2880"/>
          </w:tcPr>
          <w:p>
            <w:r>
              <w:rPr>
                <w:sz w:val="18"/>
              </w:rPr>
              <w:t>the a wave, at end-expiration</w:t>
            </w:r>
          </w:p>
        </w:tc>
      </w:tr>
    </w:tbl>
    <w:p>
      <w:pPr>
        <w:pStyle w:val="Heading2"/>
      </w:pPr>
      <w:r>
        <w:t>The right-heart waves</w:t>
      </w:r>
    </w:p>
    <w:p>
      <w:r>
        <w:t>The right atrial tracing has three positive waves and two descents. The a wave is atrial contraction and follows the P wave; the small c wave is the tricuspid valve bulging during isovolumetric contraction; the x descent follows as the annulus pulls down; the v wave is atrial filling against a closed valve and follows the T wave; the y descent is early diastolic emptying when the valve opens. Read the RA pressure at the a wave, averaging its top and bottom. In the right ventricle, systole is a tall peak just after the QRS and diastole equals the right atrial pressure, with no dicrotic notch, which is how you tell it from the pulmonary artery.</w:t>
      </w:r>
    </w:p>
    <w:p>
      <w:pPr>
        <w:pStyle w:val="Heading2"/>
      </w:pPr>
      <w:r>
        <w:t>Into the pulmonary artery, and the wedge</w:t>
      </w:r>
    </w:p>
    <w:p>
      <w:r>
        <w:t>Crossing into the pulmonary artery, systole stays about the same but the diastolic steps up and a dicrotic notch appears from pulmonic valve closure, with a down-sloping runoff whose steepness reflects pulmonary vascular resistance. In a patient without pulmonary hypertension, the PA diastolic closely estimates the wedge, which is why you can trend the PA diastolic and avoid repeated wedging. The wedge looks venous, like the CVP but with only two peaks (the c wave is damped out through the capillaries), and its a wave is delayed to near the end of the QRS because the pressure has to travel back from the left atrium.</w:t>
      </w:r>
    </w:p>
    <w:p>
      <w:pPr>
        <w:pStyle w:val="Heading2"/>
      </w:pPr>
      <w:r>
        <w:t>What the wedge really stands for</w:t>
      </w:r>
    </w:p>
    <w:p>
      <w:r>
        <w:t>The wedge is a stand-in for left atrial pressure, and at the a wave, for left ventricular end-diastolic pressure and therefore preload. That chain (wedge = left atrial pressure = LV end-diastolic pressure = preload) has weak links worth knowing. The wedge overestimates left atrial pressure when the atrium is stiff or obstructed (a myxoma, radiation or Cox-Maze scarring, pulmonary vein stenosis). Left atrial pressure diverges from LV end-diastolic pressure with mitral stenosis, mitral regurgitation, or aortic regurgitation. And a large v wave, classically in acute mitral regurgitation, drags the mean up and makes the wedge read high.</w:t>
      </w:r>
    </w:p>
    <w:p>
      <w:pPr>
        <w:pStyle w:val="Heading2"/>
      </w:pPr>
      <w:r>
        <w:t>Location in the lung matters</w:t>
      </w:r>
    </w:p>
    <w:p>
      <w:r>
        <w:t>The tip must sit in a West zone 3, where an uninterrupted column of blood connects it to the left atrium. In zones 1 and 2 the alveolar pressure exceeds the venous pressure, and the wedge then reflects alveolar, not vascular, pressure. High PEEP, diuresis, or bleeding can convert a zone 3 region into zone 2, so a wedge that reads high and non-pulsatile at a low balloon volume is a red flag that you are reading lung rather than left atrium.</w:t>
      </w:r>
    </w:p>
    <w:p>
      <w:r>
        <w:rPr>
          <w:i/>
          <w:color w:val="9A6B00"/>
          <w:sz w:val="19"/>
        </w:rPr>
        <w:t>[FIGURE PLACEHOLDER - to import at build: Figure placeholder · RA, RV, PA, and wedge tracings side by side, aligned to the ECGImport from PAC Modules deck slides 40-66 (waveforms + West zones) at build.]</w:t>
      </w:r>
    </w:p>
    <w:p>
      <w:pPr/>
    </w:p>
    <w:p>
      <w:pPr>
        <w:pStyle w:val="Heading2"/>
      </w:pPr>
      <w:r>
        <w:rPr>
          <w:sz w:val="19"/>
        </w:rPr>
        <w:t>References</w:t>
      </w:r>
    </w:p>
    <w:p>
      <w:pPr/>
      <w:r>
        <w:rPr>
          <w:i/>
          <w:color w:val="C0392B"/>
          <w:sz w:val="19"/>
        </w:rPr>
        <w:t>[Citations are editable: correct authors, years, journals, or page ranges directly, add a missing source, or flag one you want checked. These mirror the reference list at the foot of the web page.]</w:t>
      </w:r>
    </w:p>
    <w:p>
      <w:pPr>
        <w:pStyle w:val="ListNumber"/>
      </w:pPr>
      <w:r>
        <w:rPr>
          <w:sz w:val="19"/>
        </w:rPr>
        <w:t>PAC Modules deck (Patrick Lindsay) · PA Catheter Topic 3 question bank · sim-day mastery checklist. Supporting decks: Arunachalam PAC, PAC-based cardiac output.</w:t>
      </w:r>
    </w:p>
    <w:p>
      <w:pPr/>
      <w:r>
        <w:rPr>
          <w:color w:val="777777"/>
          <w:sz w:val="19"/>
        </w:rPr>
        <w:t>Per the V8 graphics rule, real figures are imported from the slides/Notion/Wix (with attribution) or shown as a labeled placeholder; none are newly drawn.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