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F5BB2" w14:textId="6FE5CCB5" w:rsidR="00AB1DEA" w:rsidRPr="00AB1DEA" w:rsidRDefault="00AB1DEA" w:rsidP="007113FB">
      <w:pPr>
        <w:jc w:val="both"/>
        <w:rPr>
          <w:b/>
          <w:bCs/>
          <w:sz w:val="24"/>
          <w:szCs w:val="24"/>
        </w:rPr>
      </w:pPr>
      <w:r w:rsidRPr="00AB1DEA">
        <w:rPr>
          <w:b/>
          <w:bCs/>
          <w:sz w:val="24"/>
          <w:szCs w:val="24"/>
        </w:rPr>
        <w:t>Reciclaje-CO</w:t>
      </w:r>
    </w:p>
    <w:p w14:paraId="5D4B2C7C" w14:textId="577F8287" w:rsidR="007113FB" w:rsidRPr="007113FB" w:rsidRDefault="007113FB" w:rsidP="007113FB">
      <w:p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El reciclaje es un tema crucial en la gestión de residuos y en la protección del medio ambiente, pero enfrenta varios problemas que dificultan su efectividad:</w:t>
      </w:r>
    </w:p>
    <w:p w14:paraId="27F67BD2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Falta de Educación y Conciencia: Muchas personas no están bien informadas sobre cómo separar los materiales reciclables o no comprenden la importancia del reciclaje, lo que lleva a la contaminación de los materiales reciclables y reduce la eficiencia del proceso.</w:t>
      </w:r>
    </w:p>
    <w:p w14:paraId="35F8FAE9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Contaminación de los Materiales Reciclables: Cuando los residuos no se separan correctamente, los materiales reciclables pueden mezclarse con residuos no reciclables o sucios, lo que hace que muchos de ellos no puedan ser reciclados.</w:t>
      </w:r>
    </w:p>
    <w:p w14:paraId="2BBE8B65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Limitaciones de Infraestructura: En algunas regiones, la infraestructura para la recolección y el procesamiento de materiales reciclables es limitada o inexistente. Esto significa que incluso si los materiales se separan adecuadamente, no siempre pueden ser reciclados.</w:t>
      </w:r>
    </w:p>
    <w:p w14:paraId="47F677DC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Costos de Reciclaje: El reciclaje puede ser costoso, especialmente cuando los precios de los materiales reciclables son bajos en comparación con los materiales vírgenes. Esto puede llevar a que las empresas y los municipios no inviertan lo suficiente en programas de reciclaje.</w:t>
      </w:r>
    </w:p>
    <w:p w14:paraId="5561086A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Mercados para Materiales Reciclados: Existe una falta de mercados fuertes para los materiales reciclados, lo que significa que a menudo no hay suficiente demanda para justificar el reciclaje de ciertos materiales. Esto es particularmente un problema para plásticos de baja calidad.</w:t>
      </w:r>
    </w:p>
    <w:p w14:paraId="068CAE04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Uso Excesivo de Plásticos de Un Solo Uso: A pesar de los esfuerzos por reducir su uso, los plásticos de un solo uso siguen siendo comunes, y muchos de ellos no son reciclables. Esto contribuye a la acumulación de residuos plásticos en vertederos y océanos.</w:t>
      </w:r>
    </w:p>
    <w:p w14:paraId="3C79A7A6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Confusión sobre Etiquetas de Reciclaje: Las etiquetas en los productos pueden ser confusas o engañosas, lo que hace que las personas no sepan si un producto es reciclable o no.</w:t>
      </w:r>
    </w:p>
    <w:p w14:paraId="2221637F" w14:textId="77777777" w:rsidR="007113FB" w:rsidRPr="007113FB" w:rsidRDefault="007113FB" w:rsidP="007113FB">
      <w:p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Resolver estos problemas requiere un enfoque integral que combine la educación, la inversión en infraestructura, políticas gubernamentales efectivas y la cooperación de la industria y los consumidores.</w:t>
      </w:r>
    </w:p>
    <w:p w14:paraId="37D64134" w14:textId="77777777" w:rsidR="00C22842" w:rsidRDefault="00C22842" w:rsidP="007113FB">
      <w:pPr>
        <w:jc w:val="both"/>
        <w:rPr>
          <w:b/>
          <w:bCs/>
          <w:sz w:val="44"/>
          <w:szCs w:val="44"/>
        </w:rPr>
      </w:pPr>
    </w:p>
    <w:p w14:paraId="06F9EBD1" w14:textId="75FDB07C" w:rsidR="00C22842" w:rsidRPr="006A6644" w:rsidRDefault="00C22842">
      <w:pPr>
        <w:rPr>
          <w:b/>
          <w:bCs/>
          <w:sz w:val="44"/>
          <w:szCs w:val="44"/>
        </w:rPr>
      </w:pPr>
    </w:p>
    <w:p w14:paraId="76019906" w14:textId="497780E0" w:rsidR="006A6644" w:rsidRPr="006A6644" w:rsidRDefault="006A6644">
      <w:pPr>
        <w:rPr>
          <w:b/>
          <w:bCs/>
        </w:rPr>
      </w:pPr>
    </w:p>
    <w:sectPr w:rsidR="006A6644" w:rsidRPr="006A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C54C5"/>
    <w:multiLevelType w:val="multilevel"/>
    <w:tmpl w:val="9EB8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2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44"/>
    <w:rsid w:val="002E1774"/>
    <w:rsid w:val="005E6ED0"/>
    <w:rsid w:val="006A6644"/>
    <w:rsid w:val="007113FB"/>
    <w:rsid w:val="00863CB9"/>
    <w:rsid w:val="00AB1DEA"/>
    <w:rsid w:val="00B641A9"/>
    <w:rsid w:val="00BE68E0"/>
    <w:rsid w:val="00C22842"/>
    <w:rsid w:val="00F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FDAE"/>
  <w15:chartTrackingRefBased/>
  <w15:docId w15:val="{3DE88898-68D4-4CD8-BF51-9C6CC9A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A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6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6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644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644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644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644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644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644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644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6A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6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644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6A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644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6A6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6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644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6A6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11424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fabian chantre sanchez</dc:creator>
  <cp:keywords/>
  <dc:description/>
  <cp:lastModifiedBy>nelson fabian chantre sanchez</cp:lastModifiedBy>
  <cp:revision>1</cp:revision>
  <dcterms:created xsi:type="dcterms:W3CDTF">2024-08-23T01:52:00Z</dcterms:created>
  <dcterms:modified xsi:type="dcterms:W3CDTF">2024-08-31T00:21:00Z</dcterms:modified>
</cp:coreProperties>
</file>