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horzAnchor="page" w:tblpX="2048" w:tblpY="23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87"/>
        <w:gridCol w:w="1147"/>
        <w:gridCol w:w="900"/>
        <w:gridCol w:w="1060"/>
      </w:tblGrid>
      <w:tr w:rsidR="00091B56" w:rsidRPr="00091B56" w14:paraId="4B2AF3F7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33E68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Individual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E0521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 calls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ABAB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16914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Recall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919AD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F1 score</w:t>
            </w:r>
          </w:p>
        </w:tc>
      </w:tr>
      <w:tr w:rsidR="00091B56" w:rsidRPr="00091B56" w14:paraId="469AF175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E16C8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DE81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0F1A0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25D24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C1C00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0.36</w:t>
            </w:r>
          </w:p>
        </w:tc>
      </w:tr>
      <w:tr w:rsidR="00091B56" w:rsidRPr="00091B56" w14:paraId="1C5C203B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DFDF4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45B6D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419A6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8BFDB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52A7F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0.69</w:t>
            </w:r>
          </w:p>
        </w:tc>
      </w:tr>
      <w:tr w:rsidR="00091B56" w:rsidRPr="00091B56" w14:paraId="2CE223F0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D45F6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1AFA1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B9559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D3359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7CA22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0.42</w:t>
            </w:r>
          </w:p>
        </w:tc>
      </w:tr>
      <w:tr w:rsidR="00091B56" w:rsidRPr="00091B56" w14:paraId="1EE2FDC4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980C1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D72C3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8660C" w14:textId="71CF76DD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FD7F0" w14:textId="3F0FDE24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BFC83" w14:textId="03A78E4E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</w:tr>
      <w:tr w:rsidR="00091B56" w:rsidRPr="00091B56" w14:paraId="24B94E11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E0952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83C58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FE697" w14:textId="4E0AEFEC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E1AE7" w14:textId="78DDE4CD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AE6E9" w14:textId="739F7AEA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0.78</w:t>
            </w:r>
          </w:p>
        </w:tc>
      </w:tr>
      <w:tr w:rsidR="00091B56" w:rsidRPr="00091B56" w14:paraId="21948D3F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49859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574B0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A3C0F" w14:textId="3F25C2CB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EE729" w14:textId="483B592B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6F652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0.66</w:t>
            </w:r>
          </w:p>
        </w:tc>
      </w:tr>
      <w:tr w:rsidR="00091B56" w:rsidRPr="00091B56" w14:paraId="352242CD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B5B1D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34E55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11B2C" w14:textId="26AECA60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C5068" w14:textId="1A969C8B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5956C" w14:textId="1F0047E8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0.96</w:t>
            </w:r>
          </w:p>
        </w:tc>
      </w:tr>
      <w:tr w:rsidR="00091B56" w:rsidRPr="00091B56" w14:paraId="4A439746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981E5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91CB6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F48F5" w14:textId="094F1D6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CCD9" w14:textId="0C4D374C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5859C" w14:textId="68D346BA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0.41</w:t>
            </w:r>
          </w:p>
        </w:tc>
      </w:tr>
      <w:tr w:rsidR="00091B56" w:rsidRPr="00091B56" w14:paraId="288EF05D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F3DF6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BE90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37CFE" w14:textId="3B27B423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FE94" w14:textId="7D3673A2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95998" w14:textId="2CFF14A6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0.80</w:t>
            </w:r>
          </w:p>
        </w:tc>
      </w:tr>
      <w:tr w:rsidR="00091B56" w:rsidRPr="00091B56" w14:paraId="095733FA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7F8F4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661F6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8F27B" w14:textId="482F6D9C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B49E6" w14:textId="2220321E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EE800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0.72</w:t>
            </w:r>
          </w:p>
        </w:tc>
      </w:tr>
      <w:tr w:rsidR="00091B56" w:rsidRPr="00091B56" w14:paraId="6B8AEE86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1A78D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5D318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017C3" w14:textId="591A171A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C57B9" w14:textId="4DAAD7F1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43C7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0.56</w:t>
            </w:r>
          </w:p>
        </w:tc>
      </w:tr>
      <w:tr w:rsidR="00091B56" w:rsidRPr="00091B56" w14:paraId="26F26376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D8496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45CB5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59360" w14:textId="2E2B165D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39ADF" w14:textId="6369BD98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9446B" w14:textId="63B124E5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</w:tr>
      <w:tr w:rsidR="00091B56" w:rsidRPr="00091B56" w14:paraId="0D143660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E6E40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8528F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41277" w14:textId="1DE145A0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522E5" w14:textId="5AA54899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85F7E" w14:textId="6941424B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</w:tr>
      <w:tr w:rsidR="00091B56" w:rsidRPr="00091B56" w14:paraId="26560489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6ACEE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51F2B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9A65C" w14:textId="079926AB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00D48" w14:textId="0B4155A9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A78B8" w14:textId="647FFB6D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0.58</w:t>
            </w:r>
          </w:p>
        </w:tc>
      </w:tr>
      <w:tr w:rsidR="00091B56" w:rsidRPr="00091B56" w14:paraId="3AC92D07" w14:textId="77777777" w:rsidTr="00140264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BF81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7997E" w14:textId="77777777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86A9D" w14:textId="3866E824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EDBD5" w14:textId="749C336D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44935" w14:textId="1CDD65EF" w:rsidR="00091B56" w:rsidRPr="00091B56" w:rsidRDefault="00091B56" w:rsidP="001402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B5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</w:t>
            </w:r>
          </w:p>
        </w:tc>
      </w:tr>
    </w:tbl>
    <w:p w14:paraId="52D136EA" w14:textId="77777777" w:rsidR="00091B56" w:rsidRPr="00091B56" w:rsidRDefault="00091B56" w:rsidP="00091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0062D" w14:textId="09AD7D2B" w:rsidR="00E0477E" w:rsidRDefault="00140264">
      <w:r>
        <w:rPr>
          <w:b/>
          <w:bCs/>
          <w:color w:val="000000"/>
        </w:rPr>
        <w:t xml:space="preserve">Online Resource 3. </w:t>
      </w:r>
      <w:r>
        <w:rPr>
          <w:color w:val="000000"/>
        </w:rPr>
        <w:t>Caller-specific classification performance of the Random Forest model used to predict individual identity from white-faced capuchin (</w:t>
      </w:r>
      <w:r>
        <w:rPr>
          <w:i/>
          <w:iCs/>
          <w:color w:val="000000"/>
        </w:rPr>
        <w:t>Cebus imitator</w:t>
      </w:r>
      <w:r>
        <w:rPr>
          <w:color w:val="000000"/>
        </w:rPr>
        <w:t xml:space="preserve">) lost calls. We collected data in Sector Santa Rosa and </w:t>
      </w:r>
      <w:proofErr w:type="spellStart"/>
      <w:r>
        <w:rPr>
          <w:color w:val="000000"/>
        </w:rPr>
        <w:t>Taboga</w:t>
      </w:r>
      <w:proofErr w:type="spellEnd"/>
      <w:r>
        <w:rPr>
          <w:color w:val="000000"/>
        </w:rPr>
        <w:t xml:space="preserve"> Forest Reserve, Guanacaste, Costa Rica, between 2021 and 2026.</w:t>
      </w:r>
    </w:p>
    <w:sectPr w:rsidR="00E0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56"/>
    <w:rsid w:val="00091B56"/>
    <w:rsid w:val="00140264"/>
    <w:rsid w:val="00243CDE"/>
    <w:rsid w:val="0044743B"/>
    <w:rsid w:val="00507C17"/>
    <w:rsid w:val="00777763"/>
    <w:rsid w:val="00801BEE"/>
    <w:rsid w:val="00D35410"/>
    <w:rsid w:val="00E0477E"/>
    <w:rsid w:val="00EF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2773A"/>
  <w15:chartTrackingRefBased/>
  <w15:docId w15:val="{B546BA71-284B-994E-BDD9-CDD029F4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1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2D5D82-BE07-594F-87EB-846059536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Chapoy, Nick A</dc:creator>
  <cp:keywords/>
  <dc:description/>
  <cp:lastModifiedBy>Chapoy, Nick A</cp:lastModifiedBy>
  <cp:revision>2</cp:revision>
  <dcterms:created xsi:type="dcterms:W3CDTF">2026-10-07T15:00:00Z</dcterms:created>
  <dcterms:modified xsi:type="dcterms:W3CDTF">2026-10-13T12:49:00Z</dcterms:modified>
</cp:coreProperties>
</file>