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C1A9D" w14:textId="7CC733DB" w:rsidR="001576F2" w:rsidRDefault="002F6473" w:rsidP="001576F2">
      <w:pPr>
        <w:pStyle w:val="ListParagraph"/>
        <w:numPr>
          <w:ilvl w:val="0"/>
          <w:numId w:val="1"/>
        </w:numPr>
      </w:pPr>
      <w:r>
        <w:t xml:space="preserve">After the first 3x3 convolution, we have </w:t>
      </w:r>
      <m:oMath>
        <m:r>
          <w:rPr>
            <w:rFonts w:ascii="Cambria Math" w:hAnsi="Cambria Math"/>
          </w:rPr>
          <m:t>128*3*3*256=294912</m:t>
        </m:r>
      </m:oMath>
      <w:r w:rsidR="004248C8">
        <w:t xml:space="preserve"> parameters. The second 3x3 convolution gives us </w:t>
      </w:r>
      <m:oMath>
        <m:r>
          <w:rPr>
            <w:rFonts w:ascii="Cambria Math" w:hAnsi="Cambria Math"/>
          </w:rPr>
          <m:t>256*3*3*512=1179648</m:t>
        </m:r>
      </m:oMath>
      <w:r w:rsidR="004248C8">
        <w:t xml:space="preserve"> parameters, summing up to </w:t>
      </w:r>
      <w:r w:rsidR="00156802">
        <w:t>1</w:t>
      </w:r>
      <w:bookmarkStart w:id="0" w:name="_GoBack"/>
      <w:bookmarkEnd w:id="0"/>
      <w:r w:rsidR="004248C8">
        <w:t>474560 parameters.</w:t>
      </w:r>
    </w:p>
    <w:p w14:paraId="08A5D474" w14:textId="6779A399" w:rsidR="00386F7F" w:rsidRDefault="00677F1F" w:rsidP="001576F2">
      <w:pPr>
        <w:pStyle w:val="ListParagraph"/>
        <w:numPr>
          <w:ilvl w:val="0"/>
          <w:numId w:val="1"/>
        </w:numPr>
      </w:pPr>
      <w:r>
        <w:t>Problem 2</w:t>
      </w:r>
      <w:r w:rsidR="00D407B9">
        <w:t>:</w:t>
      </w:r>
    </w:p>
    <w:p w14:paraId="5CD40A54" w14:textId="3EBFDD94" w:rsidR="00205497" w:rsidRPr="00D87CD4" w:rsidRDefault="008C1D99" w:rsidP="008C1D99">
      <w:pPr>
        <w:pStyle w:val="ListParagraph"/>
        <w:numPr>
          <w:ilvl w:val="1"/>
          <w:numId w:val="1"/>
        </w:numPr>
        <w:rPr>
          <w:sz w:val="14"/>
          <w:szCs w:val="14"/>
        </w:rPr>
      </w:pPr>
      <m:oMath>
        <m:r>
          <w:rPr>
            <w:rFonts w:ascii="Cambria Math" w:hAnsi="Cambria Math"/>
            <w:sz w:val="14"/>
            <w:szCs w:val="14"/>
          </w:rPr>
          <m:t>μ=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-5</m:t>
                    </m:r>
                  </m:e>
                </m:eqArr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5</m:t>
                    </m:r>
                  </m:e>
                </m:eqArr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5</m:t>
                    </m:r>
                  </m:e>
                </m:eqArr>
              </m:e>
            </m:d>
            <m:r>
              <w:rPr>
                <w:rFonts w:ascii="Cambria Math" w:hAnsi="Cambria Math"/>
                <w:sz w:val="14"/>
                <w:szCs w:val="1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-5</m:t>
                    </m:r>
                  </m:e>
                </m:eqArr>
              </m:e>
            </m:d>
          </m:e>
        </m:d>
        <m:r>
          <w:rPr>
            <w:rFonts w:ascii="Cambria Math" w:hAnsi="Cambria Math"/>
            <w:sz w:val="14"/>
            <w:szCs w:val="14"/>
          </w:rPr>
          <m:t>=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13</m:t>
                </m:r>
              </m:e>
              <m:e>
                <m:r>
                  <w:rPr>
                    <w:rFonts w:ascii="Cambria Math" w:hAnsi="Cambria Math"/>
                    <w:sz w:val="14"/>
                    <w:szCs w:val="14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14"/>
                    <w:szCs w:val="1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0</m:t>
                </m:r>
              </m:e>
            </m:eqArr>
          </m:e>
        </m:d>
        <m:r>
          <w:rPr>
            <w:rFonts w:ascii="Cambria Math" w:hAnsi="Cambria Math"/>
            <w:sz w:val="14"/>
            <w:szCs w:val="14"/>
          </w:rPr>
          <m:t>,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z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</m:t>
            </m:r>
          </m:sub>
        </m:sSub>
        <m:r>
          <w:rPr>
            <w:rFonts w:ascii="Cambria Math" w:hAnsi="Cambria Math"/>
            <w:sz w:val="14"/>
            <w:szCs w:val="14"/>
          </w:rPr>
          <m:t>-μ=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-5</m:t>
                  </m:r>
                </m:e>
              </m:mr>
            </m:m>
          </m:e>
        </m:d>
      </m:oMath>
      <w:r w:rsidRPr="00D87CD4">
        <w:rPr>
          <w:sz w:val="14"/>
          <w:szCs w:val="14"/>
        </w:rPr>
        <w:t xml:space="preserve"> . The element-wise square (for our variance) is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25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25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25</m:t>
                  </m:r>
                </m:e>
              </m:mr>
            </m:m>
          </m:e>
        </m:d>
      </m:oMath>
      <w:r w:rsidRPr="00D87CD4">
        <w:rPr>
          <w:sz w:val="14"/>
          <w:szCs w:val="14"/>
        </w:rPr>
        <w:t xml:space="preserve"> with variance vector 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4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4</m:t>
            </m:r>
          </m:den>
        </m:f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14"/>
                    <w:szCs w:val="14"/>
                  </w:rPr>
                  <m:t>25</m:t>
                </m:r>
                <m:ctrlPr>
                  <w:rPr>
                    <w:rFonts w:ascii="Cambria Math" w:eastAsia="Cambria Math" w:hAnsi="Cambria Math" w:cs="Cambria Math"/>
                    <w:i/>
                    <w:sz w:val="14"/>
                    <w:szCs w:val="1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25</m:t>
                </m:r>
              </m:e>
            </m:eqArr>
          </m:e>
        </m:d>
        <m:r>
          <w:rPr>
            <w:rFonts w:ascii="Cambria Math" w:hAnsi="Cambria Math"/>
            <w:sz w:val="14"/>
            <w:szCs w:val="14"/>
          </w:rPr>
          <m:t>=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14"/>
                    <w:szCs w:val="14"/>
                  </w:rPr>
                  <m:t>25</m:t>
                </m:r>
                <m:ctrlPr>
                  <w:rPr>
                    <w:rFonts w:ascii="Cambria Math" w:eastAsia="Cambria Math" w:hAnsi="Cambria Math" w:cs="Cambria Math"/>
                    <w:i/>
                    <w:sz w:val="14"/>
                    <w:szCs w:val="1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25</m:t>
                </m:r>
              </m:e>
            </m:eqArr>
          </m:e>
        </m:d>
      </m:oMath>
      <w:r w:rsidRPr="00D87CD4">
        <w:rPr>
          <w:sz w:val="14"/>
          <w:szCs w:val="14"/>
        </w:rPr>
        <w:t xml:space="preserve">. We then just take the square root since we have no bias, which gives us </w:t>
      </w:r>
      <m:oMath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14"/>
                    <w:szCs w:val="14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 w:val="14"/>
                    <w:szCs w:val="1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5</m:t>
                </m:r>
              </m:e>
            </m:eqArr>
          </m:e>
        </m:d>
      </m:oMath>
      <w:r w:rsidRPr="00D87CD4">
        <w:rPr>
          <w:sz w:val="14"/>
          <w:szCs w:val="14"/>
        </w:rPr>
        <w:t xml:space="preserve">. </w:t>
      </w:r>
      <w:r w:rsidR="00E54FF4" w:rsidRPr="00D87CD4">
        <w:rPr>
          <w:sz w:val="14"/>
          <w:szCs w:val="14"/>
        </w:rPr>
        <w:t xml:space="preserve">Lastly, we perform element-wise division with the vectors of the matrix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z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</m:t>
            </m:r>
          </m:sub>
        </m:sSub>
        <m:r>
          <w:rPr>
            <w:rFonts w:ascii="Cambria Math" w:hAnsi="Cambria Math"/>
            <w:sz w:val="14"/>
            <w:szCs w:val="14"/>
          </w:rPr>
          <m:t>-μ</m:t>
        </m:r>
      </m:oMath>
      <w:r w:rsidR="00E54FF4" w:rsidRPr="00D87CD4">
        <w:rPr>
          <w:sz w:val="14"/>
          <w:szCs w:val="14"/>
        </w:rPr>
        <w:t xml:space="preserve">, yielding </w:t>
      </w:r>
      <m:oMath>
        <m:acc>
          <m:accPr>
            <m:ctrlPr>
              <w:rPr>
                <w:rFonts w:ascii="Cambria Math" w:hAnsi="Cambria Math"/>
                <w:i/>
                <w:sz w:val="14"/>
                <w:szCs w:val="14"/>
              </w:rPr>
            </m:ctrlPr>
          </m:accPr>
          <m:e>
            <m:r>
              <w:rPr>
                <w:rFonts w:ascii="Cambria Math" w:hAnsi="Cambria Math"/>
                <w:sz w:val="14"/>
                <w:szCs w:val="14"/>
              </w:rPr>
              <m:t>z</m:t>
            </m:r>
          </m:e>
        </m:acc>
        <m:r>
          <w:rPr>
            <w:rFonts w:ascii="Cambria Math" w:hAnsi="Cambria Math"/>
            <w:sz w:val="14"/>
            <w:szCs w:val="1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</m:t>
                  </m:r>
                </m:e>
              </m:mr>
            </m:m>
          </m:e>
        </m:d>
      </m:oMath>
    </w:p>
    <w:p w14:paraId="4D9D2E74" w14:textId="77777777" w:rsidR="00E54FF4" w:rsidRPr="00D87CD4" w:rsidRDefault="00156802" w:rsidP="00205497">
      <w:pPr>
        <w:pStyle w:val="ListParagraph"/>
        <w:numPr>
          <w:ilvl w:val="1"/>
          <w:numId w:val="1"/>
        </w:numPr>
        <w:rPr>
          <w:sz w:val="14"/>
          <w:szCs w:val="14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14"/>
                <w:szCs w:val="14"/>
              </w:rPr>
            </m:ctrlPr>
          </m:accPr>
          <m:e>
            <m:r>
              <w:rPr>
                <w:rFonts w:ascii="Cambria Math" w:hAnsi="Cambria Math"/>
                <w:sz w:val="14"/>
                <w:szCs w:val="14"/>
              </w:rPr>
              <m:t>z</m:t>
            </m:r>
          </m:e>
        </m:acc>
      </m:oMath>
      <w:r w:rsidR="00E54FF4" w:rsidRPr="00D87CD4">
        <w:rPr>
          <w:sz w:val="14"/>
          <w:szCs w:val="14"/>
        </w:rPr>
        <w:t xml:space="preserve"> is derived from element-wise computation of </w:t>
      </w:r>
    </w:p>
    <w:p w14:paraId="220BEE3C" w14:textId="797901FF" w:rsidR="00677F1F" w:rsidRPr="00D87CD4" w:rsidRDefault="00156802" w:rsidP="00E54FF4">
      <w:pPr>
        <w:pStyle w:val="ListParagraph"/>
        <w:ind w:left="1440"/>
        <w:rPr>
          <w:sz w:val="14"/>
          <w:szCs w:val="14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14"/>
                <w:szCs w:val="14"/>
              </w:rPr>
            </m:ctrlPr>
          </m:accPr>
          <m:e>
            <m:r>
              <w:rPr>
                <w:rFonts w:ascii="Cambria Math" w:hAnsi="Cambria Math"/>
                <w:sz w:val="14"/>
                <w:szCs w:val="14"/>
              </w:rPr>
              <m:t>z</m:t>
            </m:r>
          </m:e>
        </m:acc>
        <m:r>
          <w:rPr>
            <w:rFonts w:ascii="Cambria Math" w:hAnsi="Cambria Math"/>
            <w:sz w:val="14"/>
            <w:szCs w:val="14"/>
          </w:rPr>
          <m:t>=γ</m:t>
        </m:r>
        <m:acc>
          <m:accPr>
            <m:ctrlPr>
              <w:rPr>
                <w:rFonts w:ascii="Cambria Math" w:hAnsi="Cambria Math"/>
                <w:i/>
                <w:sz w:val="14"/>
                <w:szCs w:val="14"/>
              </w:rPr>
            </m:ctrlPr>
          </m:accPr>
          <m:e>
            <m:r>
              <w:rPr>
                <w:rFonts w:ascii="Cambria Math" w:hAnsi="Cambria Math"/>
                <w:sz w:val="14"/>
                <w:szCs w:val="14"/>
              </w:rPr>
              <m:t>z</m:t>
            </m:r>
          </m:e>
        </m:acc>
        <m:r>
          <w:rPr>
            <w:rFonts w:ascii="Cambria Math" w:hAnsi="Cambria Math"/>
            <w:sz w:val="14"/>
            <w:szCs w:val="14"/>
          </w:rPr>
          <m:t>+β=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-1*1+0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1*1+0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1*1+0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-1*1+0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-1*1-10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1*1-10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1*1-10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-1*1-10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-1*1+10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1*1+10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1*1+10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-1*1+10</m:t>
                  </m:r>
                </m:e>
              </m:mr>
            </m:m>
          </m:e>
        </m:d>
        <m:r>
          <w:rPr>
            <w:rFonts w:ascii="Cambria Math" w:hAnsi="Cambria Math"/>
            <w:sz w:val="14"/>
            <w:szCs w:val="1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9</m:t>
                  </m:r>
                </m:e>
              </m:mr>
            </m:m>
          </m:e>
        </m:d>
      </m:oMath>
      <w:r w:rsidR="00E54FF4" w:rsidRPr="00D87CD4">
        <w:rPr>
          <w:sz w:val="14"/>
          <w:szCs w:val="14"/>
        </w:rPr>
        <w:t xml:space="preserve">. </w:t>
      </w:r>
    </w:p>
    <w:p w14:paraId="3EBF4252" w14:textId="77777777" w:rsidR="0027055E" w:rsidRPr="00D87CD4" w:rsidRDefault="00205497" w:rsidP="00205497">
      <w:pPr>
        <w:pStyle w:val="ListParagraph"/>
        <w:numPr>
          <w:ilvl w:val="1"/>
          <w:numId w:val="1"/>
        </w:numPr>
        <w:rPr>
          <w:sz w:val="14"/>
          <w:szCs w:val="14"/>
        </w:rPr>
      </w:pPr>
      <w:r w:rsidRPr="00D87CD4">
        <w:rPr>
          <w:sz w:val="14"/>
          <w:szCs w:val="14"/>
        </w:rPr>
        <w:t xml:space="preserve">When we train the </w:t>
      </w:r>
      <w:r w:rsidR="0027055E" w:rsidRPr="00D87CD4">
        <w:rPr>
          <w:sz w:val="14"/>
          <w:szCs w:val="14"/>
        </w:rPr>
        <w:t xml:space="preserve">network, our means and variances are learned through training the network (we calculate the mean and variance for each batch), and the </w:t>
      </w:r>
      <m:oMath>
        <m:r>
          <w:rPr>
            <w:rFonts w:ascii="Cambria Math" w:hAnsi="Cambria Math"/>
            <w:sz w:val="14"/>
            <w:szCs w:val="14"/>
          </w:rPr>
          <m:t>γ</m:t>
        </m:r>
      </m:oMath>
      <w:r w:rsidR="0027055E" w:rsidRPr="00D87CD4">
        <w:rPr>
          <w:sz w:val="14"/>
          <w:szCs w:val="14"/>
        </w:rPr>
        <w:t xml:space="preserve"> and </w:t>
      </w:r>
      <m:oMath>
        <m:r>
          <w:rPr>
            <w:rFonts w:ascii="Cambria Math" w:hAnsi="Cambria Math"/>
            <w:sz w:val="14"/>
            <w:szCs w:val="14"/>
          </w:rPr>
          <m:t>β</m:t>
        </m:r>
      </m:oMath>
      <w:r w:rsidR="0027055E" w:rsidRPr="00D87CD4">
        <w:rPr>
          <w:sz w:val="14"/>
          <w:szCs w:val="14"/>
        </w:rPr>
        <w:t xml:space="preserve"> parameters are learned as well. When we test the network, the mean and variance are fixed, estimated using the calculated means and variances.</w:t>
      </w:r>
    </w:p>
    <w:p w14:paraId="4A602B6A" w14:textId="0177631F" w:rsidR="00205497" w:rsidRPr="00D87CD4" w:rsidRDefault="0061059E" w:rsidP="00205497">
      <w:pPr>
        <w:pStyle w:val="ListParagraph"/>
        <w:numPr>
          <w:ilvl w:val="1"/>
          <w:numId w:val="1"/>
        </w:numPr>
        <w:rPr>
          <w:sz w:val="14"/>
          <w:szCs w:val="14"/>
        </w:rPr>
      </w:pPr>
      <w:r w:rsidRPr="00D87CD4">
        <w:rPr>
          <w:sz w:val="14"/>
          <w:szCs w:val="14"/>
        </w:rPr>
        <w:t>Because the parameters/weights are already learned at this point, batch size has no effect.</w:t>
      </w:r>
    </w:p>
    <w:p w14:paraId="34D811A7" w14:textId="799BD13F" w:rsidR="00D66D0C" w:rsidRDefault="00136EE1" w:rsidP="00D66D0C">
      <w:pPr>
        <w:pStyle w:val="ListParagraph"/>
        <w:numPr>
          <w:ilvl w:val="0"/>
          <w:numId w:val="1"/>
        </w:numPr>
      </w:pPr>
      <w:r>
        <w:t>Program Output</w:t>
      </w:r>
      <w:r w:rsidR="00B400E1">
        <w:rPr>
          <w:noProof/>
        </w:rPr>
        <w:drawing>
          <wp:inline distT="0" distB="0" distL="0" distR="0" wp14:anchorId="27FEA113" wp14:editId="5049CE39">
            <wp:extent cx="5943600" cy="3535045"/>
            <wp:effectExtent l="0" t="0" r="0" b="8255"/>
            <wp:docPr id="2" name="Picture 2" descr="https://i.gyazo.com/1fd511cd9ef336b97f393007624e9f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gyazo.com/1fd511cd9ef336b97f393007624e9f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56D2" w14:textId="0B9D2F26" w:rsidR="00136EE1" w:rsidRDefault="003C59D2" w:rsidP="00136EE1">
      <w:pPr>
        <w:pStyle w:val="ListParagraph"/>
      </w:pPr>
      <w:r>
        <w:t>T</w:t>
      </w:r>
      <w:r w:rsidR="00136EE1">
        <w:t xml:space="preserve">he random initialization of weights leads to inherent variance in the </w:t>
      </w:r>
      <w:proofErr w:type="spellStart"/>
      <w:r w:rsidR="00136EE1">
        <w:t>LeNet’s</w:t>
      </w:r>
      <w:proofErr w:type="spellEnd"/>
      <w:r w:rsidR="00136EE1">
        <w:t xml:space="preserve"> performance.</w:t>
      </w:r>
      <w:r w:rsidR="00E74BC6">
        <w:t xml:space="preserve"> </w:t>
      </w:r>
      <w:r w:rsidR="0012726E">
        <w:t>Some runs did have slight over</w:t>
      </w:r>
      <w:r w:rsidR="00604DC1">
        <w:t>fitting near the end of the twenty epochs (e.g. Epoch 18-20), but this instance here has no overfitting because the validation accuracy at the end is the highest out of all twenty epochs.</w:t>
      </w:r>
      <w:r w:rsidR="00781CB0">
        <w:t xml:space="preserve"> </w:t>
      </w:r>
      <w:r w:rsidR="00772736">
        <w:t>We also observe a relatively low accuracy compared to previous machine learning models (SVM, logistic regression, linear regression)</w:t>
      </w:r>
      <w:r w:rsidR="00392F4E">
        <w:t xml:space="preserve"> in our earlier </w:t>
      </w:r>
      <w:proofErr w:type="spellStart"/>
      <w:r w:rsidR="00392F4E">
        <w:t>homeworks</w:t>
      </w:r>
      <w:proofErr w:type="spellEnd"/>
      <w:r w:rsidR="00392F4E">
        <w:t>. This may be because the images themselves are quite small, so the</w:t>
      </w:r>
      <w:r w:rsidR="0092486D">
        <w:t>re is a small amo</w:t>
      </w:r>
      <w:r w:rsidR="00AD1967">
        <w:t>unt of data on each sample</w:t>
      </w:r>
      <w:r w:rsidR="00436223">
        <w:t xml:space="preserve"> and</w:t>
      </w:r>
      <w:r w:rsidR="009B7E00">
        <w:t xml:space="preserve"> we don’t have much data to begin with. </w:t>
      </w:r>
      <w:r w:rsidR="00AD1967">
        <w:t>We don’t have any regularization</w:t>
      </w:r>
      <w:r w:rsidR="005966E4">
        <w:t xml:space="preserve">, so the only safeguard against overfitting is our network architecture. </w:t>
      </w:r>
      <w:r w:rsidR="00B132A2">
        <w:t xml:space="preserve">Another way to </w:t>
      </w:r>
      <w:r w:rsidR="00014571">
        <w:t xml:space="preserve">possibly </w:t>
      </w:r>
      <w:r w:rsidR="00B132A2">
        <w:t xml:space="preserve">increase accuracy </w:t>
      </w:r>
      <w:r w:rsidR="0080070C">
        <w:t>is to use a pretrained convnet and then train your own classifier.</w:t>
      </w:r>
    </w:p>
    <w:sectPr w:rsidR="00136E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0FD35" w14:textId="77777777" w:rsidR="001565E0" w:rsidRDefault="001565E0" w:rsidP="00E54FF4">
      <w:pPr>
        <w:spacing w:after="0" w:line="240" w:lineRule="auto"/>
      </w:pPr>
      <w:r>
        <w:separator/>
      </w:r>
    </w:p>
  </w:endnote>
  <w:endnote w:type="continuationSeparator" w:id="0">
    <w:p w14:paraId="7DE84CE4" w14:textId="77777777" w:rsidR="001565E0" w:rsidRDefault="001565E0" w:rsidP="00E5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22485" w14:textId="77777777" w:rsidR="00E54FF4" w:rsidRDefault="00E54F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8B4E7" w14:textId="77777777" w:rsidR="00E54FF4" w:rsidRDefault="00E54F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3AE8" w14:textId="77777777" w:rsidR="00E54FF4" w:rsidRDefault="00E54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B694B" w14:textId="77777777" w:rsidR="001565E0" w:rsidRDefault="001565E0" w:rsidP="00E54FF4">
      <w:pPr>
        <w:spacing w:after="0" w:line="240" w:lineRule="auto"/>
      </w:pPr>
      <w:r>
        <w:separator/>
      </w:r>
    </w:p>
  </w:footnote>
  <w:footnote w:type="continuationSeparator" w:id="0">
    <w:p w14:paraId="58E03962" w14:textId="77777777" w:rsidR="001565E0" w:rsidRDefault="001565E0" w:rsidP="00E54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0553E" w14:textId="77777777" w:rsidR="00E54FF4" w:rsidRDefault="00E54F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AE45D" w14:textId="77777777" w:rsidR="00E54FF4" w:rsidRDefault="00E54FF4">
    <w:pPr>
      <w:pStyle w:val="Header"/>
    </w:pPr>
    <w:r>
      <w:t>Nicholas Charchenko CSCE 489-500 HW6 Due 5.3.2019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3F1A7" w14:textId="77777777" w:rsidR="00E54FF4" w:rsidRDefault="00E54F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969AF"/>
    <w:multiLevelType w:val="hybridMultilevel"/>
    <w:tmpl w:val="A3348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F2"/>
    <w:rsid w:val="00014571"/>
    <w:rsid w:val="000D6366"/>
    <w:rsid w:val="00117BE0"/>
    <w:rsid w:val="0012726E"/>
    <w:rsid w:val="00136EE1"/>
    <w:rsid w:val="001565E0"/>
    <w:rsid w:val="00156802"/>
    <w:rsid w:val="001576F2"/>
    <w:rsid w:val="00205497"/>
    <w:rsid w:val="0027055E"/>
    <w:rsid w:val="002F6473"/>
    <w:rsid w:val="00386F7F"/>
    <w:rsid w:val="00392F4E"/>
    <w:rsid w:val="003C59D2"/>
    <w:rsid w:val="003E6591"/>
    <w:rsid w:val="0041252C"/>
    <w:rsid w:val="004248C8"/>
    <w:rsid w:val="00436223"/>
    <w:rsid w:val="00451DF7"/>
    <w:rsid w:val="005310FB"/>
    <w:rsid w:val="005966E4"/>
    <w:rsid w:val="00604DC1"/>
    <w:rsid w:val="0061059E"/>
    <w:rsid w:val="00677F1F"/>
    <w:rsid w:val="006A4653"/>
    <w:rsid w:val="00772736"/>
    <w:rsid w:val="00781CB0"/>
    <w:rsid w:val="007E7198"/>
    <w:rsid w:val="0080070C"/>
    <w:rsid w:val="00803E7E"/>
    <w:rsid w:val="008C1D99"/>
    <w:rsid w:val="008F0D44"/>
    <w:rsid w:val="008F2FD6"/>
    <w:rsid w:val="0092486D"/>
    <w:rsid w:val="0093695B"/>
    <w:rsid w:val="00945929"/>
    <w:rsid w:val="009B7E00"/>
    <w:rsid w:val="009E6571"/>
    <w:rsid w:val="00A5645D"/>
    <w:rsid w:val="00AC0702"/>
    <w:rsid w:val="00AD1967"/>
    <w:rsid w:val="00B132A2"/>
    <w:rsid w:val="00B27E87"/>
    <w:rsid w:val="00B400E1"/>
    <w:rsid w:val="00C010D0"/>
    <w:rsid w:val="00CE64C9"/>
    <w:rsid w:val="00D407B9"/>
    <w:rsid w:val="00D66D0C"/>
    <w:rsid w:val="00D87CD4"/>
    <w:rsid w:val="00E54FF4"/>
    <w:rsid w:val="00E74BC6"/>
    <w:rsid w:val="00F8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4EBF"/>
  <w15:chartTrackingRefBased/>
  <w15:docId w15:val="{3623C3F3-3713-4EBF-BD71-6B2D3C15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6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64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54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FF4"/>
  </w:style>
  <w:style w:type="paragraph" w:styleId="Footer">
    <w:name w:val="footer"/>
    <w:basedOn w:val="Normal"/>
    <w:link w:val="FooterChar"/>
    <w:uiPriority w:val="99"/>
    <w:unhideWhenUsed/>
    <w:rsid w:val="00E54F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FF4"/>
  </w:style>
  <w:style w:type="paragraph" w:styleId="BalloonText">
    <w:name w:val="Balloon Text"/>
    <w:basedOn w:val="Normal"/>
    <w:link w:val="BalloonTextChar"/>
    <w:uiPriority w:val="99"/>
    <w:semiHidden/>
    <w:unhideWhenUsed/>
    <w:rsid w:val="00D6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D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Charchenko</dc:creator>
  <cp:keywords/>
  <dc:description/>
  <cp:lastModifiedBy>Nicholas Charchenko</cp:lastModifiedBy>
  <cp:revision>39</cp:revision>
  <dcterms:created xsi:type="dcterms:W3CDTF">2019-04-30T21:18:00Z</dcterms:created>
  <dcterms:modified xsi:type="dcterms:W3CDTF">2019-05-03T06:08:00Z</dcterms:modified>
</cp:coreProperties>
</file>