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8A35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 xml:space="preserve">We can use the </w:t>
      </w:r>
      <w:proofErr w:type="spellStart"/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rubic</w:t>
      </w:r>
      <w:proofErr w:type="spellEnd"/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 xml:space="preserve"> in the assignment file for the grading. If the student didn't meet the </w:t>
      </w:r>
      <w:proofErr w:type="spellStart"/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requirments</w:t>
      </w:r>
      <w:proofErr w:type="spellEnd"/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, we can deduct 20% of that question.</w:t>
      </w:r>
    </w:p>
    <w:p w14:paraId="20BBD1E5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FFFFF"/>
        </w:rPr>
        <w:t>Note: </w:t>
      </w:r>
    </w:p>
    <w:p w14:paraId="60701256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(1) The student can implement this assignment in multiple options. If they implement more than one option, we can just grade the first implementation.</w:t>
      </w:r>
    </w:p>
    <w:p w14:paraId="467C4668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(2) For option 1, implement web services, the service itself doesn't have to run parallel. Only the application needs to divide the workload and call the service in parallel</w:t>
      </w:r>
    </w:p>
    <w:p w14:paraId="28A5E377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(3) For option 2, implement the function locally, they need to implement it using multithreading techniques</w:t>
      </w:r>
    </w:p>
    <w:p w14:paraId="7F142458" w14:textId="77777777" w:rsidR="0004248E" w:rsidRPr="0004248E" w:rsidRDefault="0004248E" w:rsidP="0004248E">
      <w:pPr>
        <w:shd w:val="clear" w:color="auto" w:fill="FFFFFF"/>
        <w:rPr>
          <w:rFonts w:ascii="Calibri" w:eastAsia="Times New Roman" w:hAnsi="Calibri" w:cs="Calibri"/>
          <w:color w:val="000000"/>
        </w:rPr>
      </w:pPr>
      <w:r w:rsidRPr="0004248E">
        <w:rPr>
          <w:rFonts w:ascii="Calibri" w:eastAsia="Times New Roman" w:hAnsi="Calibri" w:cs="Calibri"/>
          <w:color w:val="000000"/>
          <w:shd w:val="clear" w:color="auto" w:fill="FFFFFF"/>
        </w:rPr>
        <w:t>(4) For option 3, implement in VIPLE, the requirement is similar to option 2 but have to implement in VIPLE.</w:t>
      </w:r>
    </w:p>
    <w:p w14:paraId="0DF8A0A3" w14:textId="77777777" w:rsidR="00B76D1B" w:rsidRDefault="0004248E"/>
    <w:sectPr w:rsidR="00B76D1B" w:rsidSect="00B13C8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8E"/>
    <w:rsid w:val="0004248E"/>
    <w:rsid w:val="006A1F0C"/>
    <w:rsid w:val="00701911"/>
    <w:rsid w:val="0080620D"/>
    <w:rsid w:val="008672BB"/>
    <w:rsid w:val="00B13C8D"/>
    <w:rsid w:val="00D6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C9BF"/>
  <w14:defaultImageDpi w14:val="32767"/>
  <w15:chartTrackingRefBased/>
  <w15:docId w15:val="{9C68C22C-2EF0-3B4A-9CC8-0B66EADF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2020-06-02T07:45:00Z</dcterms:created>
  <dcterms:modified xsi:type="dcterms:W3CDTF">2020-06-02T07:45:00Z</dcterms:modified>
</cp:coreProperties>
</file>