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(this Forth has no plain integer </w:t>
      </w:r>
      <w:r>
        <w:rPr>
          <w:rFonts w:ascii="Consolas" w:hAnsi="Consolas" w:cs="Consolas"/>
          <w:b w:val="0"/>
          <w:color w:val="1A1A1A"/>
          <w:sz w:val="18"/>
          <w:shd w:val="clear" w:color="auto" w:fill="EFEFEF"/>
        </w:rPr>
        <w:t>*</w:t>
      </w:r>
      <w:r>
        <w:rPr>
          <w:b w:val="0"/>
        </w:rPr>
        <w:t xml:space="preserve"> to do that with anyway; only </w:t>
      </w:r>
      <w:r>
        <w:rPr>
          <w:rFonts w:ascii="Consolas" w:hAnsi="Consolas" w:cs="Consolas"/>
          <w:b w:val="0"/>
          <w:color w:val="1A1A1A"/>
          <w:sz w:val="18"/>
          <w:shd w:val="clear" w:color="auto" w:fill="EFEFEF"/>
        </w:rPr>
        <w:t>F*</w:t>
      </w:r>
      <w:r>
        <w:rPr>
          <w:b w:val="0"/>
        </w:rPr>
        <w:t xml:space="preserve">, back in </w:t>
      </w:r>
      <w:r>
        <w:rPr>
          <w:b w:val="0"/>
        </w:rPr>
        <w:t>Numbers</w:t>
      </w:r>
      <w:r>
        <w:rPr>
          <w:b w:val="0"/>
        </w:rPr>
        <w:t xml:space="preserve">).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w:t>
      </w:r>
      <w:r>
        <w:rPr>
          <w:b w:val="0"/>
        </w:rPr>
        <w:t xml:space="preserve"> and </w:t>
      </w:r>
      <w:r>
        <w:rPr>
          <w:rFonts w:ascii="Consolas" w:hAnsi="Consolas" w:cs="Consolas"/>
          <w:b w:val="0"/>
          <w:color w:val="1A1A1A"/>
          <w:sz w:val="18"/>
          <w:shd w:val="clear" w:color="auto" w:fill="EFEFEF"/>
        </w:rPr>
        <w:t>LOAD</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 MYPROG</w:t>
      </w:r>
    </w:p>
    <w:p>
      <w:r>
        <w:rPr>
          <w:rFonts w:ascii="Consolas" w:hAnsi="Consolas" w:cs="Consolas"/>
          <w:b w:val="0"/>
          <w:color w:val="1A1A1A"/>
          <w:sz w:val="18"/>
          <w:shd w:val="clear" w:color="auto" w:fill="EFEFEF"/>
        </w:rPr>
        <w:t>SAVE</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w:t>
      </w:r>
      <w:r>
        <w:rPr>
          <w:b w:val="0"/>
        </w:rPr>
        <w:t xml:space="preserve"> stops it running right now. But </w:t>
      </w:r>
      <w:r>
        <w:rPr>
          <w:rFonts w:ascii="Consolas" w:hAnsi="Consolas" w:cs="Consolas"/>
          <w:b w:val="0"/>
          <w:color w:val="1A1A1A"/>
          <w:sz w:val="18"/>
          <w:shd w:val="clear" w:color="auto" w:fill="EFEFEF"/>
        </w:rPr>
        <w:t>SAVE</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SAVE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LOAD</w:t>
            </w:r>
          </w:p>
        </w:tc>
        <w:tc>
          <w:tcPr>
            <w:tcW w:type="dxa" w:w="4320"/>
          </w:tcPr>
          <w:p>
            <w:pPr>
              <w:spacing w:after="40"/>
            </w:pPr>
            <w:r>
              <w:rPr>
                <w:rFonts w:ascii="Consolas" w:hAnsi="Consolas" w:cs="Consolas"/>
                <w:b w:val="0"/>
                <w:color w:val="1A1A1A"/>
                <w:sz w:val="18"/>
                <w:shd w:val="clear" w:color="auto" w:fill="EFEFEF"/>
              </w:rPr>
              <w:t>( "name" -- )</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None of this is a promise any of it is coming, and none of it should stop you writing real programs with what's already here — sections 1 through 17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graphics, and defining words of your own all included. This is just an honest inventory of the gaps, in the same spirit as the caveats already scattered through this document, so you don't go looking for something that plainly isn't there yet and conclude you missed it.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