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development edition (v2-development, after release v2.0.1-emu.1) • 2026-10-12</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p>
    <w:p>
      <w:r/>
      <w:r>
        <w:rPr>
          <w:i/>
        </w:rPr>
        <w:t>Development edition</w:t>
      </w:r>
      <w:r>
        <w:t xml:space="preserve"> (branch </w:t>
      </w:r>
      <w:r>
        <w:rPr>
          <w:rStyle w:val="CodeInline"/>
        </w:rPr>
        <w:t>v2-development</w:t>
      </w:r>
      <w:r>
        <w:t xml:space="preserve">). It describes the current emulator-qualified release, </w:t>
      </w:r>
      <w:r>
        <w:rPr>
          <w:b/>
        </w:rPr>
        <w:t>v2.0.1-emu.1</w:t>
      </w:r>
      <w:r>
        <w:t xml:space="preserve">, together with the larger memory pool of the later development ROM: on the release ROM the pool is 8397 bytes and </w:t>
      </w:r>
      <w:r>
        <w:rPr>
          <w:rStyle w:val="CodeInline"/>
        </w:rPr>
        <w:t>FREE()</w:t>
      </w:r>
      <w:r>
        <w:t xml:space="preserve"> on an empty machine is 8153, where this edition gives the development figures of 9211 and 8967 (see the concept </w:t>
      </w:r>
      <w:hyperlink w:anchor="md_memory" w:history="1">
        <w:r>
          <w:rPr>
            <w:color w:val="1F4E79"/>
            <w:u w:val="single"/>
          </w:rPr>
          <w:t>Memory</w:t>
        </w:r>
      </w:hyperlink>
      <w:r>
        <w:t xml:space="preserve">). Everything else applies to both. The manual exactly as published with the release is inside </w:t>
      </w:r>
      <w:r>
        <w:rPr>
          <w:rStyle w:val="CodeInline"/>
        </w:rPr>
        <w:t>2068-Leap-V2-v2.0.1-emu.1.zip</w:t>
      </w:r>
      <w:r>
        <w:t xml:space="preserve"> (</w:t>
      </w:r>
      <w:r>
        <w:rPr>
          <w:rStyle w:val="CodeInline"/>
        </w:rPr>
        <w:t>docs/manual/</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six loadable packages: mode, sprite, printer, shapes, graphics, cbeep</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docs/v1/user_manual.md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t xml:space="preserve">21 </w:t>
      </w:r>
      <w:r>
        <w:rPr>
          <w:b/>
        </w:rPr>
        <w:t>user-defined characters</w:t>
      </w:r>
      <w:r>
        <w:t xml:space="preserve"> that you design yourself (defined with </w:t>
      </w:r>
      <w:r>
        <w:rPr>
          <w:rStyle w:val="CodeInline"/>
        </w:rPr>
        <w:t>POKE</w:t>
      </w:r>
      <w:r>
        <w:t xml:space="preserve">, printed with </w:t>
      </w:r>
      <w:r>
        <w:rPr>
          <w:rStyle w:val="CodeInline"/>
        </w:rPr>
        <w:t>CHR$(144)</w:t>
      </w:r>
      <w:r>
        <w:t xml:space="preserve"> to </w:t>
      </w:r>
      <w:r>
        <w:rPr>
          <w:rStyle w:val="CodeInline"/>
        </w:rPr>
        <w:t>CHR$(164)</w:t>
      </w:r>
      <w:r>
        <w:t>);</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AY sound chip (</w:t>
      </w:r>
      <w:r>
        <w:rPr>
          <w:rStyle w:val="CodeInline"/>
        </w:rPr>
        <w:t>BEEP</w:t>
      </w:r>
      <w:r>
        <w:t xml:space="preserve"> in seconds and semitones, </w:t>
      </w:r>
      <w:r>
        <w:rPr>
          <w:rStyle w:val="CodeInline"/>
        </w:rPr>
        <w:t>SOUND</w:t>
      </w:r>
      <w:r>
        <w:t xml:space="preserve"> for the chip's registers), and from the loudspeaker with the optional </w:t>
      </w:r>
      <w:r>
        <w:rPr>
          <w:rStyle w:val="CodeInline"/>
        </w:rPr>
        <w:t>CBEEP</w:t>
      </w:r>
      <w:r>
        <w:t xml:space="preserve"> package;</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The </w:t>
      </w:r>
      <w:r>
        <w:t>emulator setup guide</w:t>
      </w:r>
      <w:r>
        <w:t xml:space="preserve"> describes ZEsarUX (the emulator the release is qualified on), EightyOne and Fuse.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w:t>
      </w:r>
      <w:r>
        <w:rPr>
          <w:rStyle w:val="CodeInline"/>
        </w:rPr>
        <w:t>v2_cbeep.tzx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The screen is empty except for one line at the bottom:</w:t>
      </w:r>
    </w:p>
    <w:p>
      <w:pPr>
        <w:pStyle w:val="CodeBlock"/>
        <w:shd w:fill="F2F4F7"/>
      </w:pPr>
      <w:r/>
    </w:p>
    <w:p>
      <w:pPr>
        <w:pStyle w:val="CodeBlock"/>
        <w:shd w:fill="E8F1E4"/>
      </w:pPr>
      <w:r>
        <w:t>...</w:t>
        <w:br/>
        <w:t>LINE 1/0</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it says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w:t>
      </w:r>
      <w:r>
        <w:t>.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r>
        <w:rPr>
          <w:b/>
        </w:rPr>
        <w:t>Your own characters.</w:t>
      </w:r>
      <w:r>
        <w:t xml:space="preserve"> You can design 21 characters of your own, 8 x 8 dots each, and print them like letters with </w:t>
      </w:r>
      <w:r>
        <w:rPr>
          <w:rStyle w:val="CodeInline"/>
        </w:rPr>
        <w:t>PRINT CHR$(144)</w:t>
      </w:r>
      <w:r>
        <w:t xml:space="preserve"> to </w:t>
      </w:r>
      <w:r>
        <w:rPr>
          <w:rStyle w:val="CodeInline"/>
        </w:rPr>
        <w:t>PRINT CHR$(164)</w:t>
      </w:r>
      <w:r>
        <w:t xml:space="preserve">. Each is defined by eight </w:t>
      </w:r>
      <w:r>
        <w:rPr>
          <w:rStyle w:val="CodeInline"/>
        </w:rPr>
        <w:t>POKE</w:t>
      </w:r>
      <w:r>
        <w:t xml:space="preserve">s: one number for each row of dots, starting at address 61824 for character 144. A row of dots is a number: add 128, 64, 32, 16, 8, 4, 2 and 1 for the dots that are on, from left to right (so </w:t>
      </w:r>
      <w:r>
        <w:rPr>
          <w:rStyle w:val="CodeInline"/>
        </w:rPr>
        <w:t>..####..</w:t>
      </w:r>
      <w:r>
        <w:t xml:space="preserve"> is 16 + 8 + 4 + 2 = 60). This makes character 144 into a solid block and prints it:</w:t>
      </w:r>
    </w:p>
    <w:p>
      <w:pPr>
        <w:pStyle w:val="CodeBlock"/>
        <w:shd w:fill="F2F4F7"/>
      </w:pPr>
      <w:r>
        <w:t>FOR r = 0 TO 7</w:t>
        <w:br/>
        <w:t xml:space="preserve">  POKE 61824 + r, 255</w:t>
        <w:br/>
        <w:t>NEXT r</w:t>
        <w:br/>
        <w:t>PRINT PEEK(61824)</w:t>
        <w:br/>
        <w:t>PRINT CHR$(144); CHR$(144); CHR$(144)</w:t>
      </w:r>
    </w:p>
    <w:p>
      <w:pPr>
        <w:pStyle w:val="CodeBlock"/>
        <w:shd w:fill="E8F1E4"/>
      </w:pPr>
      <w:r>
        <w:t>255</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udg_block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The number 255, and three solid blocks on the row below</w:t>
      </w:r>
    </w:p>
    <w:p>
      <w:r>
        <w:t xml:space="preserve">The whole story, with a program that lets you draw a character with </w:t>
      </w:r>
      <w:r>
        <w:rPr>
          <w:rStyle w:val="CodeInline"/>
        </w:rPr>
        <w:t>#</w:t>
      </w:r>
      <w:r>
        <w:t xml:space="preserve"> and </w:t>
      </w:r>
      <w:r>
        <w:rPr>
          <w:rStyle w:val="CodeInline"/>
        </w:rPr>
        <w:t>.</w:t>
      </w:r>
      <w:r>
        <w:t xml:space="preserve">, is in the concept </w:t>
      </w:r>
      <w:hyperlink w:anchor="md_user_defined_characters" w:history="1">
        <w:r>
          <w:rPr>
            <w:color w:val="1F4E79"/>
            <w:u w:val="single"/>
          </w:rPr>
          <w:t>User-defined characters</w:t>
        </w:r>
      </w:hyperlink>
      <w:r>
        <w:t>.</w:t>
      </w:r>
    </w:p>
    <w:p>
      <w:r>
        <w:t>Further shapes -- circles, filled areas, rectangles -- come from the packages (Chapter 16).</w:t>
      </w:r>
    </w:p>
    <w:p>
      <w:bookmarkStart w:id="21" w:name="md_chapter_13____sound"/>
      <w:pPr>
        <w:pStyle w:val="Heading2"/>
        <w:pageBreakBefore/>
      </w:pPr>
      <w:r>
        <w:t>Chapter 13 -- Sound</w:t>
      </w:r>
      <w:bookmarkEnd w:id="21"/>
    </w:p>
    <w:p>
      <w:r/>
      <w:r>
        <w:rPr>
          <w:rStyle w:val="CodeInline"/>
        </w:rPr>
        <w:t>BEEP seconds, semitones</w:t>
      </w:r>
      <w:r>
        <w:t xml:space="preserve"> plays a note on the sound chip, as on the Spectrum: the first number is how long it lasts in seconds (fractions are fine), the second is how many semitones above middle C (0 is middle C, 12 the C an octave higher, a negative number goes lower). Try this short rising tune:</w:t>
      </w:r>
    </w:p>
    <w:p>
      <w:pPr>
        <w:pStyle w:val="CodeBlock"/>
        <w:shd w:fill="F2F4F7"/>
      </w:pPr>
      <w:r>
        <w:t>FOR n = 0 TO 4</w:t>
        <w:br/>
        <w:t xml:space="preserve">  BEEP 0.2, n * 3</w:t>
        <w:br/>
        <w:t>NEXT n</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six:</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r>
        <w:tc>
          <w:tcPr>
            <w:tcW w:type="dxa" w:w="3360"/>
          </w:tcPr>
          <w:p>
            <w:r>
              <w:t>the loudspeaker (the old beeper)</w:t>
            </w:r>
          </w:p>
        </w:tc>
        <w:tc>
          <w:tcPr>
            <w:tcW w:type="dxa" w:w="3360"/>
          </w:tcPr>
          <w:p>
            <w:r/>
            <w:r>
              <w:rPr>
                <w:rStyle w:val="CodeInline"/>
              </w:rPr>
              <w:t>CBEEP</w:t>
            </w:r>
            <w:r/>
          </w:p>
        </w:tc>
        <w:tc>
          <w:tcPr>
            <w:tcW w:type="dxa" w:w="3360"/>
          </w:tcPr>
          <w:p>
            <w:r/>
            <w:r>
              <w:rPr>
                <w:rStyle w:val="CodeInline"/>
              </w:rPr>
              <w:t>CBEEP</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first_circles.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six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seconds, semitones</w:t>
      </w:r>
      <w:r>
        <w:t xml:space="preserve"> -- </w:t>
      </w:r>
      <w:r>
        <w:rPr>
          <w:b/>
        </w:rPr>
        <w:t>statement</w:t>
      </w:r>
      <w:r/>
    </w:p>
    <w:p>
      <w:r>
        <w:t xml:space="preserve">Plays a note on the AY-3-8912 sound chip, as Sinclair BASIC's </w:t>
      </w:r>
      <w:r>
        <w:rPr>
          <w:rStyle w:val="CodeInline"/>
        </w:rPr>
        <w:t>BEEP</w:t>
      </w:r>
      <w:r>
        <w:t xml:space="preserve"> does: </w:t>
      </w:r>
      <w:r>
        <w:rPr>
          <w:i/>
        </w:rPr>
        <w:t>seconds</w:t>
      </w:r>
      <w:r>
        <w:t xml:space="preserve"> is how long, </w:t>
      </w:r>
      <w:r>
        <w:rPr>
          <w:i/>
        </w:rPr>
        <w:t>semitones</w:t>
      </w:r>
      <w:r>
        <w:t xml:space="preserve"> is the pitch counted from middle C (0 is middle C, 12 the C above it, -12 the C below; the range is -60 to 69). The program waits until the note ends.</w:t>
      </w:r>
    </w:p>
    <w:p>
      <w:pPr>
        <w:pStyle w:val="CodeBlock"/>
        <w:shd w:fill="F2F4F7"/>
      </w:pPr>
      <w:r>
        <w:t>BEEP 0.25, 0</w:t>
        <w:br/>
        <w:t>BEEP 0.25, 4</w:t>
        <w:br/>
        <w:t>BEEP 0.25, 7</w:t>
        <w:br/>
        <w:t>BEEP 0.5, 12</w:t>
        <w:br/>
        <w:t>PRINT "done"</w:t>
      </w:r>
    </w:p>
    <w:p>
      <w:pPr>
        <w:pStyle w:val="CodeBlock"/>
        <w:shd w:fill="E8F1E4"/>
      </w:pPr>
      <w:r>
        <w:t>done</w:t>
      </w:r>
    </w:p>
    <w:p>
      <w:pPr>
        <w:pStyle w:val="ListBullet"/>
      </w:pPr>
      <w:r/>
      <w:r>
        <w:rPr>
          <w:i/>
        </w:rPr>
        <w:t>seconds</w:t>
      </w:r>
      <w:r>
        <w:t xml:space="preserve"> may have a fraction. It is turned into display frames (1/60 second on a TS2068) and rounded to the nearest frame, so </w:t>
      </w:r>
      <w:r>
        <w:rPr>
          <w:rStyle w:val="CodeInline"/>
        </w:rPr>
        <w:t>BEEP 0.1, 0</w:t>
      </w:r>
      <w:r>
        <w:t xml:space="preserve"> lasts 6 frames. Less than half a frame plays nothing; 0 to 273 seconds is allowed.</w:t>
      </w:r>
    </w:p>
    <w:p>
      <w:pPr>
        <w:pStyle w:val="ListBullet"/>
      </w:pPr>
      <w:r/>
      <w:r>
        <w:rPr>
          <w:i/>
        </w:rPr>
        <w:t>semitones</w:t>
      </w:r>
      <w:r>
        <w:t xml:space="preserve"> must be a whole number: a fraction is cut off toward zero (</w:t>
      </w:r>
      <w:r>
        <w:rPr>
          <w:rStyle w:val="CodeInline"/>
        </w:rPr>
        <w:t>BEEP 1, 0.5</w:t>
      </w:r>
      <w:r>
        <w:t xml:space="preserve"> plays middle C). The chip cannot go lower than 27.5 Hz (the lowest A on a piano, semitone -39), so -60 to -40 all play that note.</w:t>
      </w:r>
    </w:p>
    <w:p>
      <w:pPr>
        <w:pStyle w:val="ListBullet"/>
      </w:pPr>
      <w:r>
        <w:t xml:space="preserve">A negative or too long </w:t>
      </w:r>
      <w:r>
        <w:rPr>
          <w:i/>
        </w:rPr>
        <w:t>seconds</w:t>
      </w:r>
      <w:r>
        <w:t xml:space="preserve">, or </w:t>
      </w:r>
      <w:r>
        <w:rPr>
          <w:i/>
        </w:rPr>
        <w:t>semitones</w:t>
      </w:r>
      <w:r>
        <w:t xml:space="preserve"> outside -60 to 69, stops the program with run-time error 15 and plays nothing.</w:t>
      </w:r>
    </w:p>
    <w:p>
      <w:r>
        <w:t>A scale, one note a tenth of a second:</w:t>
      </w:r>
    </w:p>
    <w:p>
      <w:pPr>
        <w:pStyle w:val="CodeBlock"/>
        <w:shd w:fill="F2F4F7"/>
      </w:pPr>
      <w:r>
        <w:t>FOR n = 0 TO 7</w:t>
        <w:br/>
        <w:t xml:space="preserve">  BEEP 0.1, n * 2 - DIV(n + 1, 4)</w:t>
        <w:br/>
        <w:t>NEXT n</w:t>
        <w:br/>
        <w:t>PRINT "scale"</w:t>
      </w:r>
    </w:p>
    <w:p>
      <w:pPr>
        <w:pStyle w:val="CodeBlock"/>
        <w:shd w:fill="E8F1E4"/>
      </w:pPr>
      <w:r>
        <w:t>scale</w:t>
      </w:r>
    </w:p>
    <w:p>
      <w:pPr>
        <w:pStyle w:val="CodeBlock"/>
        <w:shd w:fill="F2F4F7"/>
      </w:pPr>
      <w:r>
        <w:t>BEEP 1, 70</w:t>
      </w:r>
    </w:p>
    <w:p>
      <w:r/>
      <w:r>
        <w:rPr>
          <w:b/>
        </w:rPr>
        <w:t>Notes.</w:t>
      </w:r>
      <w:r/>
    </w:p>
    <w:p>
      <w:pPr>
        <w:pStyle w:val="ListBullet"/>
      </w:pPr>
      <w:r/>
      <w:r>
        <w:rPr>
          <w:rStyle w:val="CodeInline"/>
        </w:rPr>
        <w:t>BEEP</w:t>
      </w:r>
      <w:r>
        <w:t xml:space="preserve"> uses the chip's </w:t>
      </w:r>
      <w:r>
        <w:rPr>
          <w:b/>
        </w:rPr>
        <w:t>channel A</w:t>
      </w:r>
      <w:r>
        <w:t xml:space="preserve">: it sets channel A's pitch, switches its tone on and its noise off in the mixer (register 7; the other bits are kept), plays at full volume and leaves channel A </w:t>
      </w:r>
      <w:r>
        <w:rPr>
          <w:b/>
        </w:rPr>
        <w:t>silent</w:t>
      </w:r>
      <w:r>
        <w:t xml:space="preserve"> (volume 0) afterwards. Channels B and C, the noise and the envelope are not touched, so music on B and C made with </w:t>
      </w:r>
      <w:r>
        <w:rPr>
          <w:rStyle w:val="CodeInline"/>
        </w:rPr>
        <w:t>SOUND</w:t>
      </w:r>
      <w:r>
        <w:t xml:space="preserve"> goes on under a </w:t>
      </w:r>
      <w:r>
        <w:rPr>
          <w:rStyle w:val="CodeInline"/>
        </w:rPr>
        <w:t>BEEP</w:t>
      </w:r>
      <w:r>
        <w:t xml:space="preserve">; a program that used channel A with </w:t>
      </w:r>
      <w:r>
        <w:rPr>
          <w:rStyle w:val="CodeInline"/>
        </w:rPr>
        <w:t>SOUND</w:t>
      </w:r>
      <w:r>
        <w:t xml:space="preserve"> must set it again afterwards.</w:t>
      </w:r>
    </w:p>
    <w:p>
      <w:pPr>
        <w:pStyle w:val="ListBullet"/>
      </w:pPr>
      <w:r>
        <w:t xml:space="preserve">Interrupts stay on while the note sounds: the frame counter keeps counting and </w:t>
      </w:r>
      <w:r>
        <w:rPr>
          <w:b/>
        </w:rPr>
        <w:t>BREAK stops a long `BEEP`</w:t>
      </w:r>
      <w:r>
        <w:t xml:space="preserve"> at once (the channel is silenced).</w:t>
      </w:r>
    </w:p>
    <w:p>
      <w:pPr>
        <w:pStyle w:val="ListBullet"/>
      </w:pPr>
      <w:r/>
      <w:r>
        <w:rPr>
          <w:rStyle w:val="CodeInline"/>
        </w:rPr>
        <w:t>BEEP</w:t>
      </w:r>
      <w:r>
        <w:t xml:space="preserve"> counts display frames, so it needs the frame interrupt. A machine-code routine that leaves interrupts off is put right by </w:t>
      </w:r>
      <w:r>
        <w:rPr>
          <w:rStyle w:val="CodeInline"/>
        </w:rPr>
        <w:t>BEEP</w:t>
      </w:r>
      <w:r>
        <w:t xml:space="preserve"> itself (the ROM switches them back on on the way), but a program that switches the frame interrupt off at the source (bit 6 of port 255) makes </w:t>
      </w:r>
      <w:r>
        <w:rPr>
          <w:rStyle w:val="CodeInline"/>
        </w:rPr>
        <w:t>BEEP</w:t>
      </w:r>
      <w:r>
        <w:t xml:space="preserve"> wait for ever with the note sounding; BREAK cannot end it (the keyboard is read by the same interrupt), only the reset button.</w:t>
      </w:r>
    </w:p>
    <w:p>
      <w:pPr>
        <w:pStyle w:val="ListBullet"/>
      </w:pPr>
      <w:r>
        <w:t>Pitch: within 6 cents (hundredths of a semitone) of the true note from middle C up two octaves, 12 cents in the third and 25 in the fourth; the notes above +48 are coarser (up to about 3/4 of a semitone). The stock TS2068 ROM is 14 cents sharp on every note.</w:t>
      </w:r>
    </w:p>
    <w:p>
      <w:pPr>
        <w:pStyle w:val="ListBullet"/>
      </w:pPr>
      <w:r>
        <w:t xml:space="preserve">The sound was measured in the emulator (chip registers and recorded audio), not heard on a real machine. In the emulator a frame is 1/50 second, so there every </w:t>
      </w:r>
      <w:r>
        <w:rPr>
          <w:rStyle w:val="CodeInline"/>
        </w:rPr>
        <w:t>BEEP</w:t>
      </w:r>
      <w:r>
        <w:t xml:space="preserve"> lasts a fifth longer.</w:t>
      </w:r>
    </w:p>
    <w:p>
      <w:pPr>
        <w:pStyle w:val="ListBullet"/>
      </w:pPr>
      <w:r>
        <w:t xml:space="preserve">The machine's loudspeaker (the original TS2068 beeper) is available with the optional </w:t>
      </w:r>
      <w:hyperlink w:anchor="md_the_cbeep_package" w:history="1">
        <w:r>
          <w:rPr>
            <w:color w:val="1F4E79"/>
            <w:u w:val="single"/>
          </w:rPr>
          <w:t>CBEEP package</w:t>
        </w:r>
      </w:hyperlink>
      <w:r>
        <w:t>.</w:t>
      </w:r>
    </w:p>
    <w:p>
      <w:r/>
      <w:r>
        <w:rPr>
          <w:b/>
        </w:rPr>
        <w:t>Compared with Sinclair BASIC.</w:t>
      </w:r>
      <w:r>
        <w:t xml:space="preserve"> The same statement and arguments. Differences: fractional semitones are cut off (Sinclair plays the note in between); notes below -39 play -39; durations are whole frames (Sinclair: whole waves), and up to 273 seconds (Sinclair: 10); Sinclair's </w:t>
      </w:r>
      <w:r>
        <w:rPr>
          <w:rStyle w:val="CodeInline"/>
        </w:rPr>
        <w:t>BEEP</w:t>
      </w:r>
      <w:r>
        <w:t xml:space="preserve"> uses the loudspeaker and switches interrupts off, V2's uses the sound chip and keeps them on.</w:t>
      </w:r>
    </w:p>
    <w:p>
      <w:r/>
      <w:r>
        <w:rPr>
          <w:b/>
        </w:rPr>
        <w:t>See also</w:t>
      </w:r>
      <w:r>
        <w:t xml:space="preserve"> SOUND, PAUSE, CBEEP, the concept </w:t>
      </w:r>
      <w:hyperlink w:anchor="md_sound" w:history="1">
        <w:r>
          <w:rPr>
            <w:color w:val="1F4E79"/>
            <w:u w:val="single"/>
          </w:rPr>
          <w:t>Sound</w:t>
        </w:r>
      </w:hyperlink>
      <w:r>
        <w:t>.</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block_frame.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1" w:name="md_cbeep"/>
      <w:bookmarkStart w:id="40" w:name="md_cbeep__package_cbeep"/>
      <w:pPr>
        <w:pStyle w:val="Heading2"/>
      </w:pPr>
      <w:r>
        <w:t>CBEEP  [package: cbeep]</w:t>
      </w:r>
      <w:bookmarkEnd w:id="40"/>
      <w:bookmarkEnd w:id="41"/>
    </w:p>
    <w:p>
      <w:r/>
      <w:r>
        <w:rPr>
          <w:rStyle w:val="CodeInline"/>
        </w:rPr>
        <w:t>CBEEP milliseconds, semitones, border</w:t>
      </w:r>
      <w:r>
        <w:t xml:space="preserve"> -- </w:t>
      </w:r>
      <w:r>
        <w:rPr>
          <w:b/>
        </w:rPr>
        <w:t>statement</w:t>
      </w:r>
      <w:r>
        <w:t xml:space="preserve"> (needs the cbeep package: </w:t>
      </w:r>
      <w:r>
        <w:rPr>
          <w:rStyle w:val="CodeInline"/>
        </w:rPr>
        <w:t>LOAD "CBEEP" EXT</w:t>
      </w:r>
      <w:r>
        <w:t>)</w:t>
      </w:r>
    </w:p>
    <w:p>
      <w:r>
        <w:t xml:space="preserve">Plays a note on the machine's </w:t>
      </w:r>
      <w:r>
        <w:rPr>
          <w:b/>
        </w:rPr>
        <w:t>loudspeaker</w:t>
      </w:r>
      <w:r>
        <w:t xml:space="preserve"> (the TS2068's original beeper), with the pitch counted in semitones from middle C as </w:t>
      </w:r>
      <w:r>
        <w:rPr>
          <w:rStyle w:val="CodeInline"/>
        </w:rPr>
        <w:t>BEEP</w:t>
      </w:r>
      <w:r>
        <w:t xml:space="preserve"> does. </w:t>
      </w:r>
      <w:r>
        <w:rPr>
          <w:i/>
        </w:rPr>
        <w:t>milliseconds</w:t>
      </w:r>
      <w:r>
        <w:t xml:space="preserve"> is the length (0 to 32767: package arguments are whole numbers, so the length is in thousandths of a second); </w:t>
      </w:r>
      <w:r>
        <w:rPr>
          <w:i/>
        </w:rPr>
        <w:t>semitones</w:t>
      </w:r>
      <w:r>
        <w:t xml:space="preserve"> is -60 to 69; </w:t>
      </w:r>
      <w:r>
        <w:rPr>
          <w:i/>
        </w:rPr>
        <w:t>border</w:t>
      </w:r>
      <w:r>
        <w:t xml:space="preserve"> is the border colour (0 to 7) to keep while the note sounds and afterwards.</w:t>
      </w:r>
    </w:p>
    <w:p>
      <w:pPr>
        <w:pStyle w:val="CodeBlock"/>
        <w:shd w:fill="F2F4F7"/>
      </w:pPr>
      <w:r>
        <w:t>BORDER 1</w:t>
        <w:br/>
        <w:t>CBEEP 250, 0, 1</w:t>
        <w:br/>
        <w:t>CBEEP 250, 7, 1</w:t>
        <w:br/>
        <w:t>CBEEP 500, 12, 1</w:t>
        <w:br/>
        <w:t>PRINT "beeped"</w:t>
      </w:r>
    </w:p>
    <w:p>
      <w:pPr>
        <w:pStyle w:val="CodeBlock"/>
        <w:shd w:fill="E8F1E4"/>
      </w:pPr>
      <w:r>
        <w:t>beeped</w:t>
      </w:r>
    </w:p>
    <w:p>
      <w:r/>
      <w:r>
        <w:rPr>
          <w:b/>
        </w:rPr>
        <w:t>Notes.</w:t>
      </w:r>
      <w:r/>
    </w:p>
    <w:p>
      <w:pPr>
        <w:pStyle w:val="ListBullet"/>
      </w:pPr>
      <w:r/>
      <w:r>
        <w:rPr>
          <w:b/>
        </w:rPr>
        <w:t>Interrupts are switched off while the note sounds</w:t>
      </w:r>
      <w:r>
        <w:t xml:space="preserve">: the frame counter stops and </w:t>
      </w:r>
      <w:r>
        <w:rPr>
          <w:b/>
        </w:rPr>
        <w:t>BREAK does nothing until the note has ended</w:t>
      </w:r>
      <w:r>
        <w:t xml:space="preserve"> (a note can last up to 32.8 seconds). Use </w:t>
      </w:r>
      <w:r>
        <w:rPr>
          <w:rStyle w:val="CodeInline"/>
        </w:rPr>
        <w:t>BEEP</w:t>
      </w:r>
      <w:r>
        <w:t xml:space="preserve"> when BREAK matters.</w:t>
      </w:r>
    </w:p>
    <w:p>
      <w:pPr>
        <w:pStyle w:val="ListBullet"/>
      </w:pPr>
      <w:r>
        <w:t xml:space="preserve">Every write to the loudspeaker port also sets the border, and a package cannot read the border colour that </w:t>
      </w:r>
      <w:r>
        <w:rPr>
          <w:rStyle w:val="CodeInline"/>
        </w:rPr>
        <w:t>BORDER</w:t>
      </w:r>
      <w:r>
        <w:t xml:space="preserve"> set: give it as the third argument. </w:t>
      </w:r>
      <w:r>
        <w:rPr>
          <w:b/>
        </w:rPr>
        <w:t>A different number changes the border colour</w:t>
      </w:r>
      <w:r>
        <w:t xml:space="preserve"> (only its low three bits count, so 9 is blue).</w:t>
      </w:r>
    </w:p>
    <w:p>
      <w:pPr>
        <w:pStyle w:val="ListBullet"/>
      </w:pPr>
      <w:r>
        <w:t xml:space="preserve">Loading the cbeep package </w:t>
      </w:r>
      <w:r>
        <w:rPr>
          <w:b/>
        </w:rPr>
        <w:t>replaces any package already loaded</w:t>
      </w:r>
      <w:r>
        <w:t xml:space="preserve">, and loading another package removes </w:t>
      </w:r>
      <w:r>
        <w:rPr>
          <w:rStyle w:val="CodeInline"/>
        </w:rPr>
        <w:t>CBEEP</w:t>
      </w:r>
      <w:r>
        <w:t xml:space="preserve"> (one package at a time).</w:t>
      </w:r>
    </w:p>
    <w:p>
      <w:pPr>
        <w:pStyle w:val="ListBullet"/>
      </w:pPr>
      <w:r>
        <w:t>Out of range (</w:t>
      </w:r>
      <w:r>
        <w:rPr>
          <w:i/>
        </w:rPr>
        <w:t>semitones</w:t>
      </w:r>
      <w:r>
        <w:t xml:space="preserve"> outside -60 to 69, a negative length, or more waves than the routine can count: over 4.6 seconds at +69) is run-time error 15; nothing plays.</w:t>
      </w:r>
    </w:p>
    <w:p>
      <w:pPr>
        <w:pStyle w:val="ListBullet"/>
      </w:pPr>
      <w:r>
        <w:t>A fraction in an argument is cut off (</w:t>
      </w:r>
      <w:r>
        <w:rPr>
          <w:rStyle w:val="CodeInline"/>
        </w:rPr>
        <w:t>CBEEP 99.9, 0, 7</w:t>
      </w:r>
      <w:r>
        <w:t xml:space="preserve"> plays for 99 ms).</w:t>
      </w:r>
    </w:p>
    <w:p>
      <w:pPr>
        <w:pStyle w:val="ListBullet"/>
      </w:pPr>
      <w:r>
        <w:t>Pitch on a TS2068: within 3 cents below middle C, 12 cents for two octaves above it, then coarser (31 cents in the fourth octave up, about 1.5 semitones at the very top), because the beeper's delay moves in steps. Heard only in the emulator, whose processor is slightly slower, so there every note is 0.8 % flat.</w:t>
      </w:r>
    </w:p>
    <w:p>
      <w:r/>
      <w:r>
        <w:rPr>
          <w:b/>
        </w:rPr>
        <w:t>See also</w:t>
      </w:r>
      <w:r>
        <w:t xml:space="preserve"> BEEP, BORDER, </w:t>
      </w:r>
      <w:hyperlink w:anchor="md_the_cbeep_package" w:history="1">
        <w:r>
          <w:rPr>
            <w:color w:val="1F4E79"/>
            <w:u w:val="single"/>
          </w:rPr>
          <w:t>the cbeep package</w:t>
        </w:r>
      </w:hyperlink>
      <w:r>
        <w:t>.</w:t>
      </w:r>
    </w:p>
    <w:p>
      <w:bookmarkStart w:id="42" w:name="md_chr"/>
      <w:pPr>
        <w:pStyle w:val="Heading2"/>
      </w:pPr>
      <w:r>
        <w:t>CHR$</w:t>
      </w:r>
      <w:bookmarkEnd w:id="42"/>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 </w:t>
      </w:r>
      <w:r>
        <w:rPr>
          <w:rStyle w:val="CodeInline"/>
        </w:rPr>
        <w:t>CHR$(144)</w:t>
      </w:r>
      <w:r>
        <w:t xml:space="preserve"> to </w:t>
      </w:r>
      <w:r>
        <w:rPr>
          <w:rStyle w:val="CodeInline"/>
        </w:rPr>
        <w:t>CHR$(164)</w:t>
      </w:r>
      <w:r>
        <w:t xml:space="preserve"> are the 21 </w:t>
      </w:r>
      <w:hyperlink w:anchor="md_user_defined_characters" w:history="1">
        <w:r>
          <w:rPr>
            <w:color w:val="1F4E79"/>
            <w:u w:val="single"/>
          </w:rPr>
          <w:t>user-defined characters</w:t>
        </w:r>
      </w:hyperlink>
      <w:r>
        <w:t xml:space="preserve">, which you define with </w:t>
      </w:r>
      <w:r>
        <w:rPr>
          <w:rStyle w:val="CodeInline"/>
        </w:rPr>
        <w:t>POKE</w:t>
      </w:r>
      <w:r>
        <w:t>.</w:t>
      </w:r>
    </w:p>
    <w:p>
      <w:r/>
      <w:r>
        <w:rPr>
          <w:b/>
        </w:rPr>
        <w:t>See also</w:t>
      </w:r>
      <w:r>
        <w:t xml:space="preserve"> CODE, STR$.</w:t>
      </w:r>
    </w:p>
    <w:p>
      <w:bookmarkStart w:id="44" w:name="md_circle"/>
      <w:bookmarkStart w:id="43" w:name="md_circle__package_shapes"/>
      <w:pPr>
        <w:pStyle w:val="Heading2"/>
      </w:pPr>
      <w:r>
        <w:t>CIRCLE  [package: shapes]</w:t>
      </w:r>
      <w:bookmarkEnd w:id="43"/>
      <w:bookmarkEnd w:id="44"/>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ircle_fill.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5" w:name="md_clear"/>
      <w:pPr>
        <w:pStyle w:val="Heading2"/>
      </w:pPr>
      <w:r>
        <w:t>CLEAR</w:t>
      </w:r>
      <w:bookmarkEnd w:id="45"/>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6" w:name="md_cls"/>
      <w:pPr>
        <w:pStyle w:val="Heading2"/>
      </w:pPr>
      <w:r>
        <w:t>CLS</w:t>
      </w:r>
      <w:bookmarkEnd w:id="46"/>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7" w:name="md_code"/>
      <w:pPr>
        <w:pStyle w:val="Heading2"/>
      </w:pPr>
      <w:r>
        <w:t>CODE</w:t>
      </w:r>
      <w:bookmarkEnd w:id="47"/>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8" w:name="md_cos"/>
      <w:pPr>
        <w:pStyle w:val="Heading2"/>
      </w:pPr>
      <w:r>
        <w:t>COS</w:t>
      </w:r>
      <w:bookmarkEnd w:id="48"/>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50" w:name="md_cplot"/>
      <w:bookmarkStart w:id="49" w:name="md_cplot__package_graphics"/>
      <w:pPr>
        <w:pStyle w:val="Heading2"/>
      </w:pPr>
      <w:r>
        <w:t>CPLOT  [package: graphics]</w:t>
      </w:r>
      <w:bookmarkEnd w:id="49"/>
      <w:bookmarkEnd w:id="50"/>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cplot_lin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51" w:name="md_def_fn"/>
      <w:pPr>
        <w:pStyle w:val="Heading2"/>
      </w:pPr>
      <w:r>
        <w:t>DEF FN</w:t>
      </w:r>
      <w:bookmarkEnd w:id="51"/>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2" w:name="md_deg"/>
      <w:pPr>
        <w:pStyle w:val="Heading2"/>
      </w:pPr>
      <w:r>
        <w:t>DEG</w:t>
      </w:r>
      <w:bookmarkEnd w:id="52"/>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3" w:name="md_dim"/>
      <w:pPr>
        <w:pStyle w:val="Heading2"/>
      </w:pPr>
      <w:r>
        <w:t>DIM</w:t>
      </w:r>
      <w:bookmarkEnd w:id="53"/>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4" w:name="md_dimn"/>
      <w:pPr>
        <w:pStyle w:val="Heading2"/>
      </w:pPr>
      <w:r>
        <w:t>DIMN</w:t>
      </w:r>
      <w:bookmarkEnd w:id="54"/>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5" w:name="md_div"/>
      <w:pPr>
        <w:pStyle w:val="Heading2"/>
      </w:pPr>
      <w:r>
        <w:t>DIV</w:t>
      </w:r>
      <w:bookmarkEnd w:id="55"/>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6" w:name="md_else"/>
      <w:pPr>
        <w:pStyle w:val="Heading2"/>
      </w:pPr>
      <w:r>
        <w:t>ELSE</w:t>
      </w:r>
      <w:bookmarkEnd w:id="56"/>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7" w:name="md_end"/>
      <w:pPr>
        <w:pStyle w:val="Heading2"/>
      </w:pPr>
      <w:r>
        <w:t>END</w:t>
      </w:r>
      <w:bookmarkEnd w:id="57"/>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8" w:name="md_endif"/>
      <w:pPr>
        <w:pStyle w:val="Heading2"/>
      </w:pPr>
      <w:r>
        <w:t>ENDIF</w:t>
      </w:r>
      <w:bookmarkEnd w:id="58"/>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9" w:name="md_endp"/>
      <w:pPr>
        <w:pStyle w:val="Heading2"/>
      </w:pPr>
      <w:r>
        <w:t>ENDP</w:t>
      </w:r>
      <w:bookmarkEnd w:id="59"/>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60" w:name="md_exit_for"/>
      <w:pPr>
        <w:pStyle w:val="Heading2"/>
      </w:pPr>
      <w:r>
        <w:t>EXIT FOR</w:t>
      </w:r>
      <w:bookmarkEnd w:id="60"/>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61" w:name="md_ext"/>
      <w:pPr>
        <w:pStyle w:val="Heading2"/>
      </w:pPr>
      <w:r>
        <w:t>EXT</w:t>
      </w:r>
      <w:bookmarkEnd w:id="61"/>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3" w:name="md_fill"/>
      <w:bookmarkStart w:id="62" w:name="md_fill__package_shapes"/>
      <w:pPr>
        <w:pStyle w:val="Heading2"/>
      </w:pPr>
      <w:r>
        <w:t>FILL  [package: shapes]</w:t>
      </w:r>
      <w:bookmarkEnd w:id="62"/>
      <w:bookmarkEnd w:id="63"/>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ill_house.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4" w:name="md_flash"/>
      <w:pPr>
        <w:pStyle w:val="Heading2"/>
      </w:pPr>
      <w:r>
        <w:t>FLASH</w:t>
      </w:r>
      <w:bookmarkEnd w:id="64"/>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5" w:name="md_fn"/>
      <w:pPr>
        <w:pStyle w:val="Heading2"/>
      </w:pPr>
      <w:r>
        <w:t>FN</w:t>
      </w:r>
      <w:bookmarkEnd w:id="65"/>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6" w:name="md_for"/>
      <w:pPr>
        <w:pStyle w:val="Heading2"/>
      </w:pPr>
      <w:r>
        <w:t>FOR</w:t>
      </w:r>
      <w:bookmarkEnd w:id="66"/>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the step is </w:t>
      </w:r>
      <w:r>
        <w:rPr>
          <w:b/>
        </w:rPr>
        <w:t>added each time</w:t>
      </w:r>
      <w:r>
        <w:t>, and the result keeps the rounding errors of floating-point arithmetic, so the number of times round the loop for a fractional step is only as exact as the arithmetic (the 25 loops of the qualification test were all exact, but do not rely on it). When the count matters, use a whole-number loop and divide inside it:</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t>
      </w:r>
      <w:r>
        <w:rPr>
          <w:rStyle w:val="CodeInline"/>
        </w:rPr>
        <w:t>FOR</w:t>
      </w:r>
      <w:r>
        <w:t>/</w:t>
      </w:r>
      <w:r>
        <w:rPr>
          <w:rStyle w:val="CodeInline"/>
        </w:rPr>
        <w:t>NEXT</w:t>
      </w:r>
      <w:r>
        <w:t xml:space="preserve"> pass with nothing inside costs about 1100 to 1200 T-states: roughly 3 000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8" w:name="md_frame"/>
      <w:bookmarkStart w:id="67" w:name="md_frame__package_graphics"/>
      <w:pPr>
        <w:pStyle w:val="Heading2"/>
      </w:pPr>
      <w:r>
        <w:t>FRAME  [package: graphics]</w:t>
      </w:r>
      <w:bookmarkEnd w:id="67"/>
      <w:bookmarkEnd w:id="68"/>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frame_nest.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9" w:name="md_free"/>
      <w:pPr>
        <w:pStyle w:val="Heading2"/>
      </w:pPr>
      <w:r>
        <w:t>FREE</w:t>
      </w:r>
      <w:bookmarkEnd w:id="69"/>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70" w:name="md_goto"/>
      <w:pPr>
        <w:pStyle w:val="Heading2"/>
      </w:pPr>
      <w:r>
        <w:t>GOTO</w:t>
      </w:r>
      <w:bookmarkEnd w:id="70"/>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2" w:name="md_grab"/>
      <w:bookmarkStart w:id="71" w:name="md_grab__package_sprite"/>
      <w:pPr>
        <w:pStyle w:val="Heading2"/>
      </w:pPr>
      <w:r>
        <w:t>GRAB  [package: sprite]</w:t>
      </w:r>
      <w:bookmarkEnd w:id="71"/>
      <w:bookmarkEnd w:id="72"/>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two.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4" w:name="md_hide"/>
      <w:bookmarkStart w:id="73" w:name="md_hide__package_sprite"/>
      <w:pPr>
        <w:pStyle w:val="Heading2"/>
      </w:pPr>
      <w:r>
        <w:t>HIDE  [package: sprite]</w:t>
      </w:r>
      <w:bookmarkEnd w:id="73"/>
      <w:bookmarkEnd w:id="74"/>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sprite_hide.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5" w:name="md_if"/>
      <w:pPr>
        <w:pStyle w:val="Heading2"/>
      </w:pPr>
      <w:r>
        <w:t>IF</w:t>
      </w:r>
      <w:bookmarkEnd w:id="75"/>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6" w:name="md_in"/>
      <w:pPr>
        <w:pStyle w:val="Heading2"/>
      </w:pPr>
      <w:r>
        <w:t>IN</w:t>
      </w:r>
      <w:bookmarkEnd w:id="76"/>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7" w:name="md_ink"/>
      <w:pPr>
        <w:pStyle w:val="Heading2"/>
      </w:pPr>
      <w:r>
        <w:t>INK</w:t>
      </w:r>
      <w:bookmarkEnd w:id="77"/>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8" w:name="md_inkey"/>
      <w:pPr>
        <w:pStyle w:val="Heading2"/>
      </w:pPr>
      <w:r>
        <w:t>INKEY$</w:t>
      </w:r>
      <w:bookmarkEnd w:id="78"/>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9" w:name="md_input"/>
      <w:pPr>
        <w:pStyle w:val="Heading2"/>
      </w:pPr>
      <w:r>
        <w:t>INPUT</w:t>
      </w:r>
      <w:bookmarkEnd w:id="79"/>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80" w:name="md_int"/>
      <w:pPr>
        <w:pStyle w:val="Heading2"/>
      </w:pPr>
      <w:r>
        <w:t>INT</w:t>
      </w:r>
      <w:bookmarkEnd w:id="80"/>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81" w:name="md_inverse"/>
      <w:pPr>
        <w:pStyle w:val="Heading2"/>
      </w:pPr>
      <w:r>
        <w:t>INVERSE</w:t>
      </w:r>
      <w:bookmarkEnd w:id="81"/>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3" w:name="md_invert"/>
      <w:bookmarkStart w:id="82" w:name="md_invert__package_graphics"/>
      <w:pPr>
        <w:pStyle w:val="Heading2"/>
      </w:pPr>
      <w:r>
        <w:t>INVERT  [package: graphics]</w:t>
      </w:r>
      <w:bookmarkEnd w:id="82"/>
      <w:bookmarkEnd w:id="83"/>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invert_overlap.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4" w:name="md_left"/>
      <w:pPr>
        <w:pStyle w:val="Heading2"/>
      </w:pPr>
      <w:r>
        <w:t>LEFT$</w:t>
      </w:r>
      <w:bookmarkEnd w:id="84"/>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5" w:name="md_len"/>
      <w:pPr>
        <w:pStyle w:val="Heading2"/>
      </w:pPr>
      <w:r>
        <w:t>LEN</w:t>
      </w:r>
      <w:bookmarkEnd w:id="85"/>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6" w:name="md_line"/>
      <w:pPr>
        <w:pStyle w:val="Heading2"/>
      </w:pPr>
      <w:r>
        <w:t>LINE</w:t>
      </w:r>
      <w:bookmarkEnd w:id="86"/>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line_box.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7" w:name="md_list"/>
      <w:pPr>
        <w:pStyle w:val="Heading2"/>
      </w:pPr>
      <w:r>
        <w:t>LIST</w:t>
      </w:r>
      <w:bookmarkEnd w:id="87"/>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9" w:name="md_llist"/>
      <w:bookmarkStart w:id="88" w:name="md_llist__package_printer"/>
      <w:pPr>
        <w:pStyle w:val="Heading2"/>
      </w:pPr>
      <w:r>
        <w:t>LLIST  [package: printer]</w:t>
      </w:r>
      <w:bookmarkEnd w:id="88"/>
      <w:bookmarkEnd w:id="89"/>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90" w:name="md_load"/>
      <w:pPr>
        <w:pStyle w:val="Heading2"/>
      </w:pPr>
      <w:r>
        <w:t>LOAD</w:t>
      </w:r>
      <w:bookmarkEnd w:id="90"/>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91" w:name="md_lower"/>
      <w:pPr>
        <w:pStyle w:val="Heading2"/>
      </w:pPr>
      <w:r>
        <w:t>LOWER$</w:t>
      </w:r>
      <w:bookmarkEnd w:id="91"/>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3" w:name="md_lprint"/>
      <w:bookmarkStart w:id="92" w:name="md_lprint__package_printer"/>
      <w:pPr>
        <w:pStyle w:val="Heading2"/>
      </w:pPr>
      <w:r>
        <w:t>LPRINT  [package: printer]</w:t>
      </w:r>
      <w:bookmarkEnd w:id="92"/>
      <w:bookmarkEnd w:id="93"/>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4" w:name="md_mid"/>
      <w:pPr>
        <w:pStyle w:val="Heading2"/>
      </w:pPr>
      <w:r>
        <w:t>MID$</w:t>
      </w:r>
      <w:bookmarkEnd w:id="94"/>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5" w:name="md_mod"/>
      <w:pPr>
        <w:pStyle w:val="Heading2"/>
      </w:pPr>
      <w:r>
        <w:t>MOD</w:t>
      </w:r>
      <w:bookmarkEnd w:id="95"/>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7" w:name="md_mode"/>
      <w:bookmarkStart w:id="96" w:name="md_mode__package_mode"/>
      <w:pPr>
        <w:pStyle w:val="Heading2"/>
      </w:pPr>
      <w:r>
        <w:t>MODE  [package: mode]</w:t>
      </w:r>
      <w:bookmarkEnd w:id="96"/>
      <w:bookmarkEnd w:id="97"/>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extended-colour mode (every row of eight pixels can have its own colours; the ROM's own source calls it "High Resolution Graphics", which it is not).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9" w:name="md_move"/>
      <w:bookmarkStart w:id="98" w:name="md_move__package_sprite"/>
      <w:pPr>
        <w:pStyle w:val="Heading2"/>
      </w:pPr>
      <w:r>
        <w:t>MOVE  [package: sprite]</w:t>
      </w:r>
      <w:bookmarkEnd w:id="98"/>
      <w:bookmarkEnd w:id="99"/>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sprite_mo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100" w:name="md_new"/>
      <w:pPr>
        <w:pStyle w:val="Heading2"/>
      </w:pPr>
      <w:r>
        <w:t>NEW</w:t>
      </w:r>
      <w:bookmarkEnd w:id="100"/>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101" w:name="md_next"/>
      <w:pPr>
        <w:pStyle w:val="Heading2"/>
      </w:pPr>
      <w:r>
        <w:t>NEXT</w:t>
      </w:r>
      <w:bookmarkEnd w:id="101"/>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2" w:name="md_not"/>
      <w:pPr>
        <w:pStyle w:val="Heading2"/>
      </w:pPr>
      <w:r>
        <w:t>NOT</w:t>
      </w:r>
      <w:bookmarkEnd w:id="102"/>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3" w:name="md_or"/>
      <w:pPr>
        <w:pStyle w:val="Heading2"/>
      </w:pPr>
      <w:r>
        <w:t>OR</w:t>
      </w:r>
      <w:bookmarkEnd w:id="103"/>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4" w:name="md_out"/>
      <w:pPr>
        <w:pStyle w:val="Heading2"/>
      </w:pPr>
      <w:r>
        <w:t>OUT</w:t>
      </w:r>
      <w:bookmarkEnd w:id="104"/>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5" w:name="md_over"/>
      <w:pPr>
        <w:pStyle w:val="Heading2"/>
      </w:pPr>
      <w:r>
        <w:t>OVER</w:t>
      </w:r>
      <w:bookmarkEnd w:id="105"/>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7" w:name="md_palette"/>
      <w:bookmarkStart w:id="106" w:name="md_palette__package_mode"/>
      <w:pPr>
        <w:pStyle w:val="Heading2"/>
      </w:pPr>
      <w:r>
        <w:t>PALETTE  [package: mode]</w:t>
      </w:r>
      <w:bookmarkEnd w:id="106"/>
      <w:bookmarkEnd w:id="107"/>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8" w:name="md_paper"/>
      <w:pPr>
        <w:pStyle w:val="Heading2"/>
      </w:pPr>
      <w:r>
        <w:t>PAPER</w:t>
      </w:r>
      <w:bookmarkEnd w:id="108"/>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9" w:name="md_pause"/>
      <w:pPr>
        <w:pStyle w:val="Heading2"/>
      </w:pPr>
      <w:r>
        <w:t>PAUSE</w:t>
      </w:r>
      <w:bookmarkEnd w:id="109"/>
    </w:p>
    <w:p>
      <w:r/>
      <w:r>
        <w:rPr>
          <w:rStyle w:val="CodeInline"/>
        </w:rPr>
        <w:t>PAUSE n</w:t>
      </w:r>
      <w:r>
        <w:t xml:space="preserve"> -- </w:t>
      </w:r>
      <w:r>
        <w:rPr>
          <w:b/>
        </w:rPr>
        <w:t>statement</w:t>
      </w:r>
      <w:r/>
    </w:p>
    <w:p>
      <w:r>
        <w:t xml:space="preserve">Waits for </w:t>
      </w:r>
      <w:r>
        <w:rPr>
          <w:i/>
        </w:rPr>
        <w:t>n</w:t>
      </w:r>
      <w:r>
        <w:t xml:space="preserve"> frames (one frame is one display interrupt: 1/60 s on a TS2068, 1/50 s in the qualification emulator) and goes on; </w:t>
      </w:r>
      <w:r>
        <w:rPr>
          <w:i/>
        </w:rPr>
        <w:t>n</w:t>
      </w:r>
      <w:r>
        <w:t xml:space="preserve"> can be 1 to 65535.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first frame may be partly over when the pause starts, so </w:t>
      </w:r>
      <w:r>
        <w:rPr>
          <w:rStyle w:val="CodeInline"/>
        </w:rPr>
        <w:t>PAUSE n</w:t>
      </w:r>
      <w:r>
        <w:t xml:space="preserve"> lasts between n - 1 and n frames: </w:t>
      </w:r>
      <w:r>
        <w:rPr>
          <w:rStyle w:val="CodeInline"/>
        </w:rPr>
        <w:t>PAUSE 100</w:t>
      </w:r>
      <w:r>
        <w:t xml:space="preserve"> took 6 985 733 T-states in the emulator, 100 frames of 69 888.</w:t>
      </w:r>
    </w:p>
    <w:p>
      <w:r/>
      <w:r>
        <w:rPr>
          <w:b/>
        </w:rPr>
        <w:t>Notes.</w:t>
      </w:r>
      <w:r/>
    </w:p>
    <w:p>
      <w:pPr>
        <w:pStyle w:val="ListBullet"/>
      </w:pPr>
      <w:r/>
      <w:r>
        <w:rPr>
          <w:rStyle w:val="CodeInline"/>
        </w:rPr>
        <w:t>PAUSE</w:t>
      </w:r>
      <w:r>
        <w:t xml:space="preserve"> waits for the frame interrupt. A program that switches it off (bit 6 of port 255, or machine code that leaves interrupts off) makes </w:t>
      </w:r>
      <w:r>
        <w:rPr>
          <w:rStyle w:val="CodeInline"/>
        </w:rPr>
        <w:t>PAUSE</w:t>
      </w:r>
      <w:r>
        <w:t xml:space="preserve"> wait for ever, and BREAK cannot end it because the keyboard is read by the same interrupt; only the reset button helps.</w:t>
      </w:r>
    </w:p>
    <w:p>
      <w:pPr>
        <w:pStyle w:val="ListBullet"/>
      </w:pPr>
      <w:r/>
      <w:r>
        <w:rPr>
          <w:b/>
        </w:rPr>
        <w:t>Corrected in the maintenance release:</w:t>
      </w:r>
      <w:r>
        <w:t xml:space="preserve"> in the first V2 release (</w:t>
      </w:r>
      <w:r>
        <w:rPr>
          <w:rStyle w:val="CodeInline"/>
        </w:rPr>
        <w:t>v2.0.0-emu.1</w:t>
      </w:r>
      <w:r>
        <w:t xml:space="preserve">) a </w:t>
      </w:r>
      <w:r>
        <w:rPr>
          <w:rStyle w:val="CodeInline"/>
        </w:rPr>
        <w:t>PAUSE</w:t>
      </w:r>
      <w:r>
        <w:t xml:space="preserve"> could end at once instead of waiting, whenever the machine's frame counter (which runs from 0 to 65535 and starts again) would have passed 65535 during the pause; a one-minute </w:t>
      </w:r>
      <w:r>
        <w:rPr>
          <w:rStyle w:val="CodeInline"/>
        </w:rPr>
        <w:t>PAUSE 3000</w:t>
      </w:r>
      <w:r>
        <w:t xml:space="preserve"> did so about one time in twenty. </w:t>
      </w:r>
      <w:r>
        <w:rPr>
          <w:rStyle w:val="CodeInline"/>
        </w:rPr>
        <w:t>PAUSE</w:t>
      </w:r>
      <w:r>
        <w:t xml:space="preserve"> now counts its frames itself.</w:t>
      </w:r>
    </w:p>
    <w:p>
      <w:r/>
      <w:r>
        <w:rPr>
          <w:b/>
        </w:rPr>
        <w:t>See also</w:t>
      </w:r>
      <w:r>
        <w:t xml:space="preserve"> BEEP, INKEY$.</w:t>
      </w:r>
    </w:p>
    <w:p>
      <w:bookmarkStart w:id="110" w:name="md_peek"/>
      <w:pPr>
        <w:pStyle w:val="Heading2"/>
      </w:pPr>
      <w:r>
        <w:t>PEEK</w:t>
      </w:r>
      <w:bookmarkEnd w:id="110"/>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11" w:name="md_pi"/>
      <w:pPr>
        <w:pStyle w:val="Heading2"/>
      </w:pPr>
      <w:r>
        <w:t>PI</w:t>
      </w:r>
      <w:bookmarkEnd w:id="111"/>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2" w:name="md_plot"/>
      <w:pPr>
        <w:pStyle w:val="Heading2"/>
      </w:pPr>
      <w:r>
        <w:t>PLOT</w:t>
      </w:r>
      <w:bookmarkEnd w:id="112"/>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lot_wave.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3" w:name="md_point"/>
      <w:pPr>
        <w:pStyle w:val="Heading2"/>
      </w:pPr>
      <w:r>
        <w:t>POINT</w:t>
      </w:r>
      <w:bookmarkEnd w:id="113"/>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point_readback.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4" w:name="md_poke"/>
      <w:pPr>
        <w:pStyle w:val="Heading2"/>
      </w:pPr>
      <w:r>
        <w:t>POKE</w:t>
      </w:r>
      <w:bookmarkEnd w:id="114"/>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 and for designing your own characters with </w:t>
      </w:r>
      <w:r>
        <w:rPr>
          <w:rStyle w:val="CodeInline"/>
        </w:rPr>
        <w:t>POKE</w:t>
      </w:r>
      <w:r>
        <w:t xml:space="preserve"> the concept </w:t>
      </w:r>
      <w:hyperlink w:anchor="md_user_defined_characters" w:history="1">
        <w:r>
          <w:rPr>
            <w:color w:val="1F4E79"/>
            <w:u w:val="single"/>
          </w:rPr>
          <w:t>User-defined characters</w:t>
        </w:r>
      </w:hyperlink>
      <w:r>
        <w:t>.</w:t>
      </w:r>
    </w:p>
    <w:p>
      <w:bookmarkStart w:id="115" w:name="md_print"/>
      <w:pPr>
        <w:pStyle w:val="Heading2"/>
      </w:pPr>
      <w:r>
        <w:t>PRINT</w:t>
      </w:r>
      <w:bookmarkEnd w:id="115"/>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6" w:name="md_proc"/>
      <w:pPr>
        <w:pStyle w:val="Heading2"/>
      </w:pPr>
      <w:r>
        <w:t>PROC</w:t>
      </w:r>
      <w:bookmarkEnd w:id="116"/>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7" w:name="md_rad"/>
      <w:pPr>
        <w:pStyle w:val="Heading2"/>
      </w:pPr>
      <w:r>
        <w:t>RAD</w:t>
      </w:r>
      <w:bookmarkEnd w:id="117"/>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8" w:name="md_randomise"/>
      <w:pPr>
        <w:pStyle w:val="Heading2"/>
      </w:pPr>
      <w:r>
        <w:t>RANDOMISE</w:t>
      </w:r>
      <w:bookmarkEnd w:id="118"/>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2</w:t>
      </w:r>
    </w:p>
    <w:p>
      <w:r/>
      <w:r>
        <w:rPr>
          <w:b/>
        </w:rPr>
        <w:t>See also</w:t>
      </w:r>
      <w:r>
        <w:t xml:space="preserve"> RND.</w:t>
      </w:r>
    </w:p>
    <w:p>
      <w:bookmarkStart w:id="119" w:name="md_rem"/>
      <w:pPr>
        <w:pStyle w:val="Heading2"/>
      </w:pPr>
      <w:r>
        <w:t>REM</w:t>
      </w:r>
      <w:bookmarkEnd w:id="119"/>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20" w:name="md_right"/>
      <w:pPr>
        <w:pStyle w:val="Heading2"/>
      </w:pPr>
      <w:r>
        <w:t>RIGHT$</w:t>
      </w:r>
      <w:bookmarkEnd w:id="120"/>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21" w:name="md_rnd"/>
      <w:pPr>
        <w:pStyle w:val="Heading2"/>
      </w:pPr>
      <w:r>
        <w:t>RND</w:t>
      </w:r>
      <w:bookmarkEnd w:id="121"/>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3</w:t>
        <w:br/>
        <w:t>1</w:t>
        <w:br/>
        <w:t>0</w:t>
        <w:br/>
        <w:t>0</w:t>
        <w:br/>
        <w:t>0</w:t>
      </w:r>
    </w:p>
    <w:p>
      <w:r>
        <w:t xml:space="preserve">To roll a die: </w:t>
      </w:r>
      <w:r>
        <w:rPr>
          <w:rStyle w:val="CodeInline"/>
        </w:rPr>
        <w:t>RND(6) + 1</w:t>
      </w:r>
      <w:r>
        <w:t>.</w:t>
      </w:r>
    </w:p>
    <w:p>
      <w:r/>
      <w:r>
        <w:rPr>
          <w:b/>
        </w:rPr>
        <w:t>See also</w:t>
      </w:r>
      <w:r>
        <w:t xml:space="preserve"> RANDOMISE.</w:t>
      </w:r>
    </w:p>
    <w:p>
      <w:bookmarkStart w:id="122" w:name="md_run"/>
      <w:pPr>
        <w:pStyle w:val="Heading2"/>
      </w:pPr>
      <w:r>
        <w:t>RUN</w:t>
      </w:r>
      <w:bookmarkEnd w:id="122"/>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w:t>
      </w:r>
    </w:p>
    <w:p>
      <w:r/>
      <w:r>
        <w:rPr>
          <w:b/>
        </w:rPr>
        <w:t>See also</w:t>
      </w:r>
      <w:r>
        <w:t xml:space="preserve"> LIST, NEW, CLEAR, STOP, the concept </w:t>
      </w:r>
      <w:hyperlink w:anchor="md_sessions" w:history="1">
        <w:r>
          <w:rPr>
            <w:color w:val="1F4E79"/>
            <w:u w:val="single"/>
          </w:rPr>
          <w:t>Sessions</w:t>
        </w:r>
      </w:hyperlink>
      <w:r>
        <w:t>.</w:t>
      </w:r>
    </w:p>
    <w:p>
      <w:bookmarkStart w:id="123" w:name="md_save"/>
      <w:pPr>
        <w:pStyle w:val="Heading2"/>
      </w:pPr>
      <w:r>
        <w:t>SAVE</w:t>
      </w:r>
      <w:bookmarkEnd w:id="123"/>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4" w:name="md_sgn"/>
      <w:pPr>
        <w:pStyle w:val="Heading2"/>
      </w:pPr>
      <w:r>
        <w:t>SGN</w:t>
      </w:r>
      <w:bookmarkEnd w:id="124"/>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6" w:name="md_show"/>
      <w:bookmarkStart w:id="125" w:name="md_show__package_sprite"/>
      <w:pPr>
        <w:pStyle w:val="Heading2"/>
      </w:pPr>
      <w:r>
        <w:t>SHOW  [package: sprite]</w:t>
      </w:r>
      <w:bookmarkEnd w:id="125"/>
      <w:bookmarkEnd w:id="126"/>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sprite_show.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7" w:name="md_sin"/>
      <w:pPr>
        <w:pStyle w:val="Heading2"/>
      </w:pPr>
      <w:r>
        <w:t>SIN</w:t>
      </w:r>
      <w:bookmarkEnd w:id="127"/>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8" w:name="md_sound"/>
      <w:pPr>
        <w:pStyle w:val="Heading2"/>
      </w:pPr>
      <w:r>
        <w:t>SOUND</w:t>
      </w:r>
      <w:bookmarkEnd w:id="128"/>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w:t>
      </w:r>
      <w:r>
        <w:rPr>
          <w:b/>
        </w:rPr>
        <w:t>0 to 16</w:t>
      </w:r>
      <w:r>
        <w:t>, as in the original TS2068 BASIC; 17 or more is run-time error 8. The chip has no register 16, so a write to 16 does nothing.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0</w:t>
            </w:r>
          </w:p>
        </w:tc>
        <w:tc>
          <w:tcPr>
            <w:tcW w:type="dxa" w:w="5040"/>
          </w:tcPr>
          <w:p>
            <w:r>
              <w:t>channel A pitch, fine</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 16 = use the envelope)</w:t>
            </w:r>
          </w:p>
        </w:tc>
      </w:tr>
      <w:tr>
        <w:tc>
          <w:tcPr>
            <w:tcW w:type="dxa" w:w="5040"/>
          </w:tcPr>
          <w:p>
            <w:r>
              <w:t>11, 12, 13</w:t>
            </w:r>
          </w:p>
        </w:tc>
        <w:tc>
          <w:tcPr>
            <w:tcW w:type="dxa" w:w="5040"/>
          </w:tcPr>
          <w:p>
            <w:r>
              <w:t>volume envelope</w:t>
            </w:r>
          </w:p>
        </w:tc>
      </w:tr>
    </w:tbl>
    <w:p/>
    <w:p>
      <w:pPr>
        <w:pStyle w:val="CodeBlock"/>
        <w:shd w:fill="F2F4F7"/>
      </w:pPr>
      <w:r>
        <w:t>SOUND 7, 62</w:t>
        <w:br/>
        <w:t>SOUND 0, 200</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(456: 200 + 256 x 1) and volume, waits a second, and silences it. Pitch is the </w:t>
      </w:r>
      <w:r>
        <w:rPr>
          <w:b/>
        </w:rPr>
        <w:t>period</w:t>
      </w:r>
      <w:r>
        <w:t>: the larger the number, the lower the note; the note is 110 250 / period hertz on a TS2068 (about 242 Hz here).</w:t>
      </w:r>
    </w:p>
    <w:p>
      <w:pPr>
        <w:pStyle w:val="CodeBlock"/>
        <w:shd w:fill="F2F4F7"/>
      </w:pPr>
      <w:r>
        <w:t>SOUND 17, 1</w:t>
      </w:r>
    </w:p>
    <w:p>
      <w:r/>
      <w:r>
        <w:rPr>
          <w:b/>
        </w:rPr>
        <w:t>Notes.</w:t>
      </w:r>
      <w:r/>
    </w:p>
    <w:p>
      <w:pPr>
        <w:pStyle w:val="ListBullet"/>
      </w:pPr>
      <w:r/>
      <w:r>
        <w:rPr>
          <w:rStyle w:val="CodeInline"/>
        </w:rPr>
        <w:t>BEEP</w:t>
      </w:r>
      <w:r>
        <w:t xml:space="preserve"> plays on channel A: after a </w:t>
      </w:r>
      <w:r>
        <w:rPr>
          <w:rStyle w:val="CodeInline"/>
        </w:rPr>
        <w:t>BEEP</w:t>
      </w:r>
      <w:r>
        <w:t xml:space="preserve">, channel A is silent and its pitch registers hold the </w:t>
      </w:r>
      <w:r>
        <w:rPr>
          <w:rStyle w:val="CodeInline"/>
        </w:rPr>
        <w:t>BEEP</w:t>
      </w:r>
      <w:r>
        <w:t xml:space="preserve">'s note, so set channel A again if your </w:t>
      </w:r>
      <w:r>
        <w:rPr>
          <w:rStyle w:val="CodeInline"/>
        </w:rPr>
        <w:t>SOUND</w:t>
      </w:r>
      <w:r>
        <w:t xml:space="preserve"> music uses it. Channels B and C are not touched by </w:t>
      </w:r>
      <w:r>
        <w:rPr>
          <w:rStyle w:val="CodeInline"/>
        </w:rPr>
        <w:t>BEEP</w:t>
      </w:r>
      <w:r>
        <w:t>.</w:t>
      </w:r>
    </w:p>
    <w:p>
      <w:pPr>
        <w:pStyle w:val="ListBullet"/>
      </w:pPr>
      <w:r>
        <w:t xml:space="preserve">Only the low eight bits of </w:t>
      </w:r>
      <w:r>
        <w:rPr>
          <w:i/>
        </w:rPr>
        <w:t>register</w:t>
      </w:r>
      <w:r>
        <w:t xml:space="preserve"> are used, so </w:t>
      </w:r>
      <w:r>
        <w:rPr>
          <w:rStyle w:val="CodeInline"/>
        </w:rPr>
        <w:t>SOUND 256, x</w:t>
      </w:r>
      <w:r>
        <w:t xml:space="preserve"> writes register 0 (the stock TS2068 BASIC refuses 256 and above).</w:t>
      </w:r>
    </w:p>
    <w:p>
      <w:pPr>
        <w:pStyle w:val="ListBullet"/>
      </w:pPr>
      <w:r/>
      <w:r>
        <w:rPr>
          <w:b/>
        </w:rPr>
        <w:t>Changed in the maintenance release:</w:t>
      </w:r>
      <w:r>
        <w:t xml:space="preserve"> the first V2 release accepted only registers 1 to 16, so channel A's fine pitch could be written only with </w:t>
      </w:r>
      <w:r>
        <w:rPr>
          <w:rStyle w:val="CodeInline"/>
        </w:rPr>
        <w:t>OUT 245, 0 : OUT 246, value</w:t>
      </w:r>
      <w:r>
        <w:t>.</w:t>
      </w:r>
    </w:p>
    <w:p>
      <w:pPr>
        <w:pStyle w:val="ListBullet"/>
      </w:pPr>
      <w:r>
        <w:t>The register number is sent to the chip unchanged (checked in the emulator by reading the chip's registers back). The sound itself was not heard on a real machine.</w:t>
      </w:r>
    </w:p>
    <w:p>
      <w:r/>
      <w:r>
        <w:rPr>
          <w:b/>
        </w:rPr>
        <w:t>See also</w:t>
      </w:r>
      <w:r>
        <w:t xml:space="preserve"> BEEP, OUT.</w:t>
      </w:r>
    </w:p>
    <w:p>
      <w:bookmarkStart w:id="129" w:name="md_sqr"/>
      <w:pPr>
        <w:pStyle w:val="Heading2"/>
      </w:pPr>
      <w:r>
        <w:t>SQR</w:t>
      </w:r>
      <w:bookmarkEnd w:id="129"/>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30" w:name="md_step"/>
      <w:pPr>
        <w:pStyle w:val="Heading2"/>
      </w:pPr>
      <w:r>
        <w:t>STEP</w:t>
      </w:r>
      <w:bookmarkEnd w:id="130"/>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31" w:name="md_stick"/>
      <w:pPr>
        <w:pStyle w:val="Heading2"/>
      </w:pPr>
      <w:r>
        <w:t>STICK</w:t>
      </w:r>
      <w:bookmarkEnd w:id="131"/>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2" w:name="md_stop"/>
      <w:pPr>
        <w:pStyle w:val="Heading2"/>
      </w:pPr>
      <w:r>
        <w:t>STOP</w:t>
      </w:r>
      <w:bookmarkEnd w:id="132"/>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3" w:name="md_str"/>
      <w:pPr>
        <w:pStyle w:val="Heading2"/>
      </w:pPr>
      <w:r>
        <w:t>STR$</w:t>
      </w:r>
      <w:bookmarkEnd w:id="133"/>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4" w:name="md_tab"/>
      <w:pPr>
        <w:pStyle w:val="Heading2"/>
      </w:pPr>
      <w:r>
        <w:t>TAB</w:t>
      </w:r>
      <w:bookmarkEnd w:id="134"/>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5" w:name="md_tan"/>
      <w:pPr>
        <w:pStyle w:val="Heading2"/>
      </w:pPr>
      <w:r>
        <w:t>TAN</w:t>
      </w:r>
      <w:bookmarkEnd w:id="135"/>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6" w:name="md_then"/>
      <w:pPr>
        <w:pStyle w:val="Heading2"/>
      </w:pPr>
      <w:r>
        <w:t>THEN</w:t>
      </w:r>
      <w:bookmarkEnd w:id="136"/>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7" w:name="md_to"/>
      <w:pPr>
        <w:pStyle w:val="Heading2"/>
      </w:pPr>
      <w:r>
        <w:t>TO</w:t>
      </w:r>
      <w:bookmarkEnd w:id="137"/>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9" w:name="md_ulaplus"/>
      <w:bookmarkStart w:id="138" w:name="md_ulaplus__package_mode"/>
      <w:pPr>
        <w:pStyle w:val="Heading2"/>
      </w:pPr>
      <w:r>
        <w:t>ULAPLUS  [package: mode]</w:t>
      </w:r>
      <w:bookmarkEnd w:id="138"/>
      <w:bookmarkEnd w:id="139"/>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40" w:name="md_upper"/>
      <w:pPr>
        <w:pStyle w:val="Heading2"/>
      </w:pPr>
      <w:r>
        <w:t>UPPER$</w:t>
      </w:r>
      <w:bookmarkEnd w:id="140"/>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41" w:name="md_usr"/>
      <w:pPr>
        <w:pStyle w:val="Heading2"/>
      </w:pPr>
      <w:r>
        <w:t>USR</w:t>
      </w:r>
      <w:bookmarkEnd w:id="141"/>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2" w:name="md_val"/>
      <w:pPr>
        <w:pStyle w:val="Heading2"/>
      </w:pPr>
      <w:r>
        <w:t>VAL</w:t>
      </w:r>
      <w:bookmarkEnd w:id="142"/>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3" w:name="md_verify"/>
      <w:pPr>
        <w:pStyle w:val="Heading2"/>
      </w:pPr>
      <w:r>
        <w:t>VERIFY</w:t>
      </w:r>
      <w:bookmarkEnd w:id="143"/>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4" w:name="md_part_4____concepts"/>
      <w:pPr>
        <w:pStyle w:val="Heading1"/>
        <w:pageBreakBefore/>
      </w:pPr>
      <w:r>
        <w:t>Part 4 -- Concepts</w:t>
      </w:r>
      <w:bookmarkEnd w:id="144"/>
    </w:p>
    <w:p>
      <w:r>
        <w:t xml:space="preserve">The ideas behind the language, in alphabetical order. Where a keyword is the natural place to start, the entry points to it in </w:t>
      </w:r>
      <w:r>
        <w:t>Part 3</w:t>
      </w:r>
      <w:r>
        <w:t>.</w:t>
      </w:r>
    </w:p>
    <w:p>
      <w:bookmarkStart w:id="145" w:name="md_array_store"/>
      <w:pPr>
        <w:pStyle w:val="Heading2"/>
      </w:pPr>
      <w:r>
        <w:t>Array Store</w:t>
      </w:r>
      <w:bookmarkEnd w:id="145"/>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6" w:name="md_arrays"/>
      <w:pPr>
        <w:pStyle w:val="Heading2"/>
      </w:pPr>
      <w:r>
        <w:t>Arrays</w:t>
      </w:r>
      <w:bookmarkEnd w:id="146"/>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7" w:name="md_break"/>
      <w:pPr>
        <w:pStyle w:val="Heading2"/>
      </w:pPr>
      <w:r>
        <w:t>BREAK</w:t>
      </w:r>
      <w:bookmarkEnd w:id="147"/>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in </w:t>
      </w:r>
      <w:r>
        <w:rPr>
          <w:rStyle w:val="CodeInline"/>
        </w:rPr>
        <w:t>PAUSE</w:t>
      </w:r>
      <w:r>
        <w:t xml:space="preserve"> and during a </w:t>
      </w:r>
      <w:r>
        <w:rPr>
          <w:rStyle w:val="CodeInline"/>
        </w:rPr>
        <w:t>BEEP</w:t>
      </w:r>
      <w:r>
        <w:t xml:space="preserve">. It does </w:t>
      </w:r>
      <w:r>
        <w:rPr>
          <w:b/>
        </w:rPr>
        <w:t>not</w:t>
      </w:r>
      <w:r>
        <w:t xml:space="preserve"> work during a </w:t>
      </w:r>
      <w:r>
        <w:rPr>
          <w:rStyle w:val="CodeInline"/>
        </w:rPr>
        <w:t>CBEEP</w:t>
      </w:r>
      <w:r>
        <w:t xml:space="preserve"> (the optional loudspeaker package), which switches interrupts off while it sounds,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8" w:name="md_differences_from_sinclair_basic"/>
      <w:pPr>
        <w:pStyle w:val="Heading2"/>
      </w:pPr>
      <w:r>
        <w:t>Differences from Sinclair BASIC</w:t>
      </w:r>
      <w:bookmarkEnd w:id="148"/>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 on the loudspeaker</w:t>
            </w:r>
          </w:p>
        </w:tc>
        <w:tc>
          <w:tcPr>
            <w:tcW w:type="dxa" w:w="3360"/>
          </w:tcPr>
          <w:p>
            <w:r>
              <w:t xml:space="preserve">seconds and semitones, on the AY sound chip; fractional semitones cut off; the loudspeaker with the </w:t>
            </w:r>
            <w:r>
              <w:rPr>
                <w:rStyle w:val="CodeInline"/>
              </w:rPr>
              <w:t>CBEEP</w:t>
            </w:r>
            <w:r>
              <w:t xml:space="preserve"> package</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nine characters have no glyph (see </w:t>
            </w:r>
            <w:hyperlink w:anchor="md_appendix_c_the_character_set" w:history="1">
              <w:r>
                <w:rPr>
                  <w:color w:val="1F4E79"/>
                  <w:u w:val="single"/>
                </w:rPr>
                <w:t>Appendix C</w:t>
              </w:r>
            </w:hyperlink>
            <w:r>
              <w:t xml:space="preserve">); 21 </w:t>
            </w:r>
            <w:hyperlink w:anchor="md_user_defined_characters" w:history="1">
              <w:r>
                <w:rPr>
                  <w:color w:val="1F4E79"/>
                  <w:u w:val="single"/>
                </w:rPr>
                <w:t>user-defined characters</w:t>
              </w:r>
            </w:hyperlink>
            <w:r>
              <w:t xml:space="preserve">, defined by </w:t>
            </w:r>
            <w:r>
              <w:rPr>
                <w:rStyle w:val="CodeInline"/>
              </w:rPr>
              <w:t>POKE</w:t>
            </w:r>
            <w:r>
              <w:t xml:space="preserve"> at 61824, printed with </w:t>
            </w:r>
            <w:r>
              <w:rPr>
                <w:rStyle w:val="CodeInline"/>
              </w:rPr>
              <w:t>CHR$(144)</w:t>
            </w:r>
            <w:r>
              <w:t xml:space="preserve"> to </w:t>
            </w:r>
            <w:r>
              <w:rPr>
                <w:rStyle w:val="CodeInline"/>
              </w:rPr>
              <w:t>CHR$(164)</w:t>
            </w:r>
            <w:r>
              <w:t xml:space="preserve">; no </w:t>
            </w:r>
            <w:r>
              <w:rPr>
                <w:rStyle w:val="CodeInline"/>
              </w:rPr>
              <w:t>USR "a"</w:t>
            </w:r>
            <w:r/>
          </w:p>
        </w:tc>
      </w:tr>
    </w:tbl>
    <w:p/>
    <w:p>
      <w:bookmarkStart w:id="149" w:name="md_errors"/>
      <w:pPr>
        <w:pStyle w:val="Heading2"/>
      </w:pPr>
      <w:r>
        <w:t>Errors</w:t>
      </w:r>
      <w:bookmarkEnd w:id="149"/>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only the </w:t>
      </w:r>
      <w:r>
        <w:rPr>
          <w:b/>
        </w:rPr>
        <w:t>message</w:t>
      </w:r>
      <w:r>
        <w:t xml:space="preserve"> (</w:t>
      </w:r>
      <w:r>
        <w:rPr>
          <w:rStyle w:val="CodeInline"/>
        </w:rPr>
        <w:t>RUNTIME ERROR</w:t>
      </w:r>
      <w:r>
        <w:t xml:space="preserve">), not a number. The numbers used inside the system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w:t>
            </w:r>
            <w:r/>
          </w:p>
        </w:tc>
        <w:tc>
          <w:tcPr>
            <w:tcW w:type="dxa" w:w="5040"/>
          </w:tcPr>
          <w:p>
            <w:r>
              <w:t>a statement is not written correctly, or uses a name that does not exist (a package statement without its package)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w:t>
            </w:r>
            <w:r/>
          </w:p>
        </w:tc>
        <w:tc>
          <w:tcPr>
            <w:tcW w:type="dxa" w:w="5040"/>
          </w:tcPr>
          <w:p>
            <w:r>
              <w:t>division by zero, index out of range, bad argument, number too big ...</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50" w:name="md_expressions"/>
      <w:pPr>
        <w:pStyle w:val="Heading2"/>
      </w:pPr>
      <w:r>
        <w:t>Expressions</w:t>
      </w:r>
      <w:bookmarkEnd w:id="150"/>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51" w:name="md_input"/>
      <w:pPr>
        <w:pStyle w:val="Heading2"/>
      </w:pPr>
      <w:r>
        <w:t>Input</w:t>
      </w:r>
      <w:bookmarkEnd w:id="151"/>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2" w:name="md_labels"/>
      <w:pPr>
        <w:pStyle w:val="Heading2"/>
      </w:pPr>
      <w:r>
        <w:t>Labels</w:t>
      </w:r>
      <w:bookmarkEnd w:id="152"/>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3" w:name="md_memory"/>
      <w:pPr>
        <w:pStyle w:val="Heading2"/>
      </w:pPr>
      <w:r>
        <w:t>Memory</w:t>
      </w:r>
      <w:bookmarkEnd w:id="153"/>
    </w:p>
    <w:p>
      <w:r>
        <w:t xml:space="preserve">This concept explains where your program and its data live, what </w:t>
      </w:r>
      <w:r>
        <w:rPr>
          <w:rStyle w:val="CodeInline"/>
        </w:rPr>
        <w:t>FREE()</w:t>
      </w:r>
      <w:r>
        <w:t xml:space="preserve"> tells you, and what things cost. Every figure was measured on the release.</w:t>
      </w:r>
    </w:p>
    <w:p>
      <w:bookmarkStart w:id="154" w:name="md_how_a_program_is_stored_and_compiled"/>
      <w:pPr>
        <w:pStyle w:val="Heading3"/>
      </w:pPr>
      <w:r>
        <w:t>How a program is stored and compiled</w:t>
      </w:r>
      <w:bookmarkEnd w:id="154"/>
    </w:p>
    <w:p>
      <w:r>
        <w:t xml:space="preserve">Your program is kept as </w:t>
      </w:r>
      <w:r>
        <w:rPr>
          <w:b/>
        </w:rPr>
        <w:t>plain text</w:t>
      </w:r>
      <w:r>
        <w:t xml:space="preserve">: the lines exactly as you typed them. Each line costs its length in characters plus </w:t>
      </w:r>
      <w:r>
        <w:rPr>
          <w:b/>
        </w:rPr>
        <w:t>3 bytes</w:t>
      </w:r>
      <w:r>
        <w:t xml:space="preserve"> (a 2-byte length in front and an end mark behind), and that includes any spaces you indented it with. That text is the program: </w:t>
      </w:r>
      <w:r>
        <w:rPr>
          <w:rStyle w:val="CodeInline"/>
        </w:rPr>
        <w:t>LIST</w:t>
      </w:r>
      <w:r>
        <w:t xml:space="preserve"> shows it, </w:t>
      </w:r>
      <w:r>
        <w:rPr>
          <w:rStyle w:val="CodeInline"/>
        </w:rPr>
        <w:t>SAVE</w:t>
      </w:r>
      <w:r>
        <w:t xml:space="preserve"> writes it to tape, </w:t>
      </w:r>
      <w:r>
        <w:rPr>
          <w:rStyle w:val="CodeInline"/>
        </w:rPr>
        <w:t>LLIST</w:t>
      </w:r>
      <w:r>
        <w:t xml:space="preserve"> prints it, and the editor works on it. It is never replaced by anything.</w:t>
      </w:r>
    </w:p>
    <w:p>
      <w:r>
        <w:t xml:space="preserve">When you type </w:t>
      </w:r>
      <w:r>
        <w:rPr>
          <w:rStyle w:val="CodeInline"/>
        </w:rPr>
        <w:t>RUN</w:t>
      </w:r>
      <w:r>
        <w:t xml:space="preserve"> (or an immediate statement after a colon), V2 </w:t>
      </w:r>
      <w:r>
        <w:rPr>
          <w:b/>
        </w:rPr>
        <w:t>compiles</w:t>
      </w:r>
      <w:r>
        <w:t xml:space="preserve"> the text. It reads the whole program, checks it, and writes a second, compact version made of </w:t>
      </w:r>
      <w:r>
        <w:rPr>
          <w:b/>
        </w:rPr>
        <w:t>bytecode</w:t>
      </w:r>
      <w:r>
        <w:t xml:space="preserve">: one-byte instruction codes with small operands (a variable is a one-byte number, a small whole number one byte, a jump two bytes, a fractional number five bytes, a string constant its characters). The bytecode is then run. It lives in a </w:t>
      </w:r>
      <w:r>
        <w:rPr>
          <w:b/>
        </w:rPr>
        <w:t>separate area of its own</w:t>
      </w:r>
      <w:r>
        <w:t xml:space="preserve"> (4011 bytes, addresses 42581 to 46591), </w:t>
      </w:r>
      <w:r>
        <w:rPr>
          <w:b/>
        </w:rPr>
        <w:t>not</w:t>
      </w:r>
      <w:r>
        <w:t xml:space="preserve"> in the main memory pool and </w:t>
      </w:r>
      <w:r>
        <w:rPr>
          <w:b/>
        </w:rPr>
        <w:t>not</w:t>
      </w:r>
      <w:r>
        <w:t xml:space="preserve"> counted by </w:t>
      </w:r>
      <w:r>
        <w:rPr>
          <w:rStyle w:val="CodeInline"/>
        </w:rPr>
        <w:t>FREE()</w:t>
      </w:r>
      <w:r>
        <w:t xml:space="preserve">. It is built again at every </w:t>
      </w:r>
      <w:r>
        <w:rPr>
          <w:rStyle w:val="CodeInline"/>
        </w:rPr>
        <w:t>RUN</w:t>
      </w:r>
      <w:r>
        <w:t xml:space="preserve">, thrown away when you edit, and never saved: tapes hold only the text. Because the text is kept, </w:t>
      </w:r>
      <w:r>
        <w:rPr>
          <w:rStyle w:val="CodeInline"/>
        </w:rPr>
        <w:t>LIST</w:t>
      </w:r>
      <w:r>
        <w:t xml:space="preserve"> always shows your program as you wrote it; nothing is reconstructed from the bytecode, and there is no way to get the compiled form back out.</w:t>
      </w:r>
    </w:p>
    <w:p>
      <w:r>
        <w:t xml:space="preserve">So a line's cost has two parts, which you must not confuse: </w:t>
      </w:r>
      <w:r>
        <w:rPr>
          <w:b/>
        </w:rPr>
        <w:t>the text</w:t>
      </w:r>
      <w:r>
        <w:t xml:space="preserve"> (length + 3, in the pool, always) and </w:t>
      </w:r>
      <w:r>
        <w:rPr>
          <w:b/>
        </w:rPr>
        <w:t>the code</w:t>
      </w:r>
      <w:r>
        <w:t xml:space="preserve"> (a few bytes in the code area, only while compiled). The code is usually </w:t>
      </w:r>
      <w:r>
        <w:rPr>
          <w:i/>
        </w:rPr>
        <w:t>smaller</w:t>
      </w:r>
      <w:r>
        <w:t xml:space="preserve"> than the text. Here is a small program and what the compiler makes of it:</w:t>
      </w:r>
    </w:p>
    <w:p>
      <w:pPr>
        <w:pStyle w:val="CodeBlock"/>
        <w:shd w:fill="F2F4F7"/>
      </w:pPr>
      <w:r>
        <w:t>total = 0</w:t>
        <w:br/>
        <w:t>FOR i = 1 TO 10</w:t>
        <w:br/>
        <w:t>total = total + i</w:t>
        <w:br/>
        <w:t>NEXT i</w:t>
        <w:br/>
        <w:t>PRINT total</w:t>
      </w:r>
    </w:p>
    <w:p>
      <w:pPr>
        <w:pStyle w:val="CodeBlock"/>
        <w:shd w:fill="E8F1E4"/>
      </w:pPr>
      <w:r>
        <w:t>55</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Line (text bytes: length + 3)</w:t>
            </w:r>
          </w:p>
        </w:tc>
        <w:tc>
          <w:tcPr>
            <w:tcW w:type="dxa" w:w="3360"/>
            <w:shd w:fill="1F4E79"/>
          </w:tcPr>
          <w:p>
            <w:r>
              <w:rPr>
                <w:b/>
                <w:color w:val="FFFFFF"/>
              </w:rPr>
              <w:t>Compiled to</w:t>
            </w:r>
          </w:p>
        </w:tc>
        <w:tc>
          <w:tcPr>
            <w:tcW w:type="dxa" w:w="3360"/>
            <w:shd w:fill="1F4E79"/>
          </w:tcPr>
          <w:p>
            <w:r>
              <w:rPr>
                <w:b/>
                <w:color w:val="FFFFFF"/>
              </w:rPr>
              <w:t>Code bytes</w:t>
            </w:r>
          </w:p>
        </w:tc>
      </w:tr>
      <w:tr>
        <w:tc>
          <w:tcPr>
            <w:tcW w:type="dxa" w:w="3360"/>
          </w:tcPr>
          <w:p>
            <w:r/>
            <w:r>
              <w:rPr>
                <w:rStyle w:val="CodeInline"/>
              </w:rPr>
              <w:t>total = 0</w:t>
            </w:r>
            <w:r>
              <w:t xml:space="preserve"> (12)</w:t>
            </w:r>
          </w:p>
        </w:tc>
        <w:tc>
          <w:tcPr>
            <w:tcW w:type="dxa" w:w="3360"/>
          </w:tcPr>
          <w:p>
            <w:r>
              <w:t>push 0, store in variable 0</w:t>
            </w:r>
          </w:p>
        </w:tc>
        <w:tc>
          <w:tcPr>
            <w:tcW w:type="dxa" w:w="3360"/>
          </w:tcPr>
          <w:p>
            <w:r>
              <w:t>4</w:t>
            </w:r>
          </w:p>
        </w:tc>
      </w:tr>
      <w:tr>
        <w:tc>
          <w:tcPr>
            <w:tcW w:type="dxa" w:w="3360"/>
          </w:tcPr>
          <w:p>
            <w:r/>
            <w:r>
              <w:rPr>
                <w:rStyle w:val="CodeInline"/>
              </w:rPr>
              <w:t>FOR i = 1 TO 10</w:t>
            </w:r>
            <w:r>
              <w:t xml:space="preserve"> (18)</w:t>
            </w:r>
          </w:p>
        </w:tc>
        <w:tc>
          <w:tcPr>
            <w:tcW w:type="dxa" w:w="3360"/>
          </w:tcPr>
          <w:p>
            <w:r>
              <w:t>push 1 (start), push 10 (limit), push 1 (step), start the loop on variable 1</w:t>
            </w:r>
          </w:p>
        </w:tc>
        <w:tc>
          <w:tcPr>
            <w:tcW w:type="dxa" w:w="3360"/>
          </w:tcPr>
          <w:p>
            <w:r>
              <w:t>10</w:t>
            </w:r>
          </w:p>
        </w:tc>
      </w:tr>
      <w:tr>
        <w:tc>
          <w:tcPr>
            <w:tcW w:type="dxa" w:w="3360"/>
          </w:tcPr>
          <w:p>
            <w:r/>
            <w:r>
              <w:rPr>
                <w:rStyle w:val="CodeInline"/>
              </w:rPr>
              <w:t>total = total + i</w:t>
            </w:r>
            <w:r>
              <w:t xml:space="preserve"> (20)</w:t>
            </w:r>
          </w:p>
        </w:tc>
        <w:tc>
          <w:tcPr>
            <w:tcW w:type="dxa" w:w="3360"/>
          </w:tcPr>
          <w:p>
            <w:r>
              <w:t xml:space="preserve">load </w:t>
            </w:r>
            <w:r>
              <w:rPr>
                <w:rStyle w:val="CodeInline"/>
              </w:rPr>
              <w:t>total</w:t>
            </w:r>
            <w:r>
              <w:t xml:space="preserve">, load </w:t>
            </w:r>
            <w:r>
              <w:rPr>
                <w:rStyle w:val="CodeInline"/>
              </w:rPr>
              <w:t>i</w:t>
            </w:r>
            <w:r>
              <w:t xml:space="preserve">, add, store </w:t>
            </w:r>
            <w:r>
              <w:rPr>
                <w:rStyle w:val="CodeInline"/>
              </w:rPr>
              <w:t>total</w:t>
            </w:r>
            <w:r/>
          </w:p>
        </w:tc>
        <w:tc>
          <w:tcPr>
            <w:tcW w:type="dxa" w:w="3360"/>
          </w:tcPr>
          <w:p>
            <w:r>
              <w:t>7</w:t>
            </w:r>
          </w:p>
        </w:tc>
      </w:tr>
      <w:tr>
        <w:tc>
          <w:tcPr>
            <w:tcW w:type="dxa" w:w="3360"/>
          </w:tcPr>
          <w:p>
            <w:r/>
            <w:r>
              <w:rPr>
                <w:rStyle w:val="CodeInline"/>
              </w:rPr>
              <w:t>NEXT i</w:t>
            </w:r>
            <w:r>
              <w:t xml:space="preserve"> (9)</w:t>
            </w:r>
          </w:p>
        </w:tc>
        <w:tc>
          <w:tcPr>
            <w:tcW w:type="dxa" w:w="3360"/>
          </w:tcPr>
          <w:p>
            <w:r>
              <w:t>next of variable 1: add the step, go round again</w:t>
            </w:r>
          </w:p>
        </w:tc>
        <w:tc>
          <w:tcPr>
            <w:tcW w:type="dxa" w:w="3360"/>
          </w:tcPr>
          <w:p>
            <w:r>
              <w:t>4</w:t>
            </w:r>
          </w:p>
        </w:tc>
      </w:tr>
      <w:tr>
        <w:tc>
          <w:tcPr>
            <w:tcW w:type="dxa" w:w="3360"/>
          </w:tcPr>
          <w:p>
            <w:r>
              <w:t>(after the loop)</w:t>
            </w:r>
          </w:p>
        </w:tc>
        <w:tc>
          <w:tcPr>
            <w:tcW w:type="dxa" w:w="3360"/>
          </w:tcPr>
          <w:p>
            <w:r>
              <w:t>drop the loop's frame</w:t>
            </w:r>
          </w:p>
        </w:tc>
        <w:tc>
          <w:tcPr>
            <w:tcW w:type="dxa" w:w="3360"/>
          </w:tcPr>
          <w:p>
            <w:r>
              <w:t>1</w:t>
            </w:r>
          </w:p>
        </w:tc>
      </w:tr>
      <w:tr>
        <w:tc>
          <w:tcPr>
            <w:tcW w:type="dxa" w:w="3360"/>
          </w:tcPr>
          <w:p>
            <w:r/>
            <w:r>
              <w:rPr>
                <w:rStyle w:val="CodeInline"/>
              </w:rPr>
              <w:t>PRINT total</w:t>
            </w:r>
            <w:r>
              <w:t xml:space="preserve"> (14)</w:t>
            </w:r>
          </w:p>
        </w:tc>
        <w:tc>
          <w:tcPr>
            <w:tcW w:type="dxa" w:w="3360"/>
          </w:tcPr>
          <w:p>
            <w:r>
              <w:t xml:space="preserve">load </w:t>
            </w:r>
            <w:r>
              <w:rPr>
                <w:rStyle w:val="CodeInline"/>
              </w:rPr>
              <w:t>total</w:t>
            </w:r>
            <w:r>
              <w:t>, print the number, new line</w:t>
            </w:r>
          </w:p>
        </w:tc>
        <w:tc>
          <w:tcPr>
            <w:tcW w:type="dxa" w:w="3360"/>
          </w:tcPr>
          <w:p>
            <w:r>
              <w:t>4</w:t>
            </w:r>
          </w:p>
        </w:tc>
      </w:tr>
      <w:tr>
        <w:tc>
          <w:tcPr>
            <w:tcW w:type="dxa" w:w="3360"/>
          </w:tcPr>
          <w:p>
            <w:r>
              <w:t>(end of program)</w:t>
            </w:r>
          </w:p>
        </w:tc>
        <w:tc>
          <w:tcPr>
            <w:tcW w:type="dxa" w:w="3360"/>
          </w:tcPr>
          <w:p>
            <w:r>
              <w:t>halt</w:t>
            </w:r>
          </w:p>
        </w:tc>
        <w:tc>
          <w:tcPr>
            <w:tcW w:type="dxa" w:w="3360"/>
          </w:tcPr>
          <w:p>
            <w:r>
              <w:t>1</w:t>
            </w:r>
          </w:p>
        </w:tc>
      </w:tr>
      <w:tr>
        <w:tc>
          <w:tcPr>
            <w:tcW w:type="dxa" w:w="3360"/>
          </w:tcPr>
          <w:p>
            <w:r/>
            <w:r>
              <w:rPr>
                <w:b/>
              </w:rPr>
              <w:t>Total</w:t>
            </w:r>
            <w:r/>
          </w:p>
        </w:tc>
        <w:tc>
          <w:tcPr>
            <w:tcW w:type="dxa" w:w="3360"/>
          </w:tcPr>
          <w:p>
            <w:r/>
            <w:r>
              <w:rPr>
                <w:b/>
              </w:rPr>
              <w:t>73 bytes of text</w:t>
            </w:r>
            <w:r/>
          </w:p>
        </w:tc>
        <w:tc>
          <w:tcPr>
            <w:tcW w:type="dxa" w:w="3360"/>
          </w:tcPr>
          <w:p>
            <w:r/>
            <w:r>
              <w:rPr>
                <w:b/>
              </w:rPr>
              <w:t>31 bytes of code</w:t>
            </w:r>
            <w:r/>
          </w:p>
        </w:tc>
      </w:tr>
    </w:tbl>
    <w:p/>
    <w:p>
      <w:r>
        <w:t xml:space="preserve">Typical figures: a small assignment such as </w:t>
      </w:r>
      <w:r>
        <w:rPr>
          <w:rStyle w:val="CodeInline"/>
        </w:rPr>
        <w:t>x = 1</w:t>
      </w:r>
      <w:r>
        <w:t xml:space="preserve"> is 4 bytes of code; </w:t>
      </w:r>
      <w:r>
        <w:rPr>
          <w:rStyle w:val="CodeInline"/>
        </w:rPr>
        <w:t>x = 1.5</w:t>
      </w:r>
      <w:r>
        <w:t xml:space="preserve"> is 7 (a fractional number takes five bytes); </w:t>
      </w:r>
      <w:r>
        <w:rPr>
          <w:rStyle w:val="CodeInline"/>
        </w:rPr>
        <w:t>x = 40000</w:t>
      </w:r>
      <w:r>
        <w:t xml:space="preserve"> is 8; </w:t>
      </w:r>
      <w:r>
        <w:rPr>
          <w:rStyle w:val="CodeInline"/>
        </w:rPr>
        <w:t>PRINT "hello"</w:t>
      </w:r>
      <w:r>
        <w:t xml:space="preserve"> is 9 (the five letters are in the code); a label or a </w:t>
      </w:r>
      <w:r>
        <w:rPr>
          <w:rStyle w:val="CodeInline"/>
        </w:rPr>
        <w:t>REM</w:t>
      </w:r>
      <w:r>
        <w:t xml:space="preserve"> takes none; </w:t>
      </w:r>
      <w:r>
        <w:rPr>
          <w:rStyle w:val="CodeInline"/>
        </w:rPr>
        <w:t>PROC</w:t>
      </w:r>
      <w:r>
        <w:t xml:space="preserve"> 8 and </w:t>
      </w:r>
      <w:r>
        <w:rPr>
          <w:rStyle w:val="CodeInline"/>
        </w:rPr>
        <w:t>DEF FN</w:t>
      </w:r>
      <w:r>
        <w:t xml:space="preserve"> 10. The code area holds 4011 bytes, which is about a thousand lines of </w:t>
      </w:r>
      <w:r>
        <w:rPr>
          <w:rStyle w:val="CodeInline"/>
        </w:rPr>
        <w:t>x = 1</w:t>
      </w:r>
      <w:r>
        <w:t xml:space="preserve">: that is the </w:t>
      </w:r>
      <w:r>
        <w:rPr>
          <w:b/>
        </w:rPr>
        <w:t>second limit</w:t>
      </w:r>
      <w:r>
        <w:t xml:space="preserve"> on program size (the program stops compiling with </w:t>
      </w:r>
      <w:r>
        <w:rPr>
          <w:rStyle w:val="CodeInline"/>
        </w:rPr>
        <w:t>OUT OF MEMORY</w:t>
      </w:r>
      <w:r>
        <w:t xml:space="preserve"> when the code does not fit). The first limit, usually reached sooner, is the pool.</w:t>
      </w:r>
    </w:p>
    <w:p>
      <w:bookmarkStart w:id="155" w:name="md_the_main_memory_pool"/>
      <w:pPr>
        <w:pStyle w:val="Heading3"/>
      </w:pPr>
      <w:r>
        <w:t>The main memory pool</w:t>
      </w:r>
      <w:bookmarkEnd w:id="155"/>
    </w:p>
    <w:p>
      <w:r>
        <w:t xml:space="preserve">The program text, the names, the variables and the arrays all share one </w:t>
      </w:r>
      <w:r>
        <w:rPr>
          <w:b/>
        </w:rPr>
        <w:t>pool</w:t>
      </w:r>
      <w:r>
        <w:t xml:space="preserve"> of 9211 bytes (addresses 33370 to 42580). On an empty machine, with a one-line program that prints </w:t>
      </w:r>
      <w:r>
        <w:rPr>
          <w:rStyle w:val="CodeInline"/>
        </w:rPr>
        <w:t>FREE()</w:t>
      </w:r>
      <w:r>
        <w:t>, it is divided like this: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What</w:t>
            </w:r>
          </w:p>
        </w:tc>
        <w:tc>
          <w:tcPr>
            <w:tcW w:type="dxa" w:w="3360"/>
            <w:shd w:fill="1F4E79"/>
          </w:tcPr>
          <w:p>
            <w:r>
              <w:rPr>
                <w:b/>
                <w:color w:val="FFFFFF"/>
              </w:rPr>
              <w:t>Bytes</w:t>
            </w:r>
          </w:p>
        </w:tc>
        <w:tc>
          <w:tcPr>
            <w:tcW w:type="dxa" w:w="3360"/>
            <w:shd w:fill="1F4E79"/>
          </w:tcPr>
          <w:p>
            <w:r>
              <w:rPr>
                <w:b/>
                <w:color w:val="FFFFFF"/>
              </w:rPr>
              <w:t>Notes</w:t>
            </w:r>
          </w:p>
        </w:tc>
      </w:tr>
      <w:tr>
        <w:tc>
          <w:tcPr>
            <w:tcW w:type="dxa" w:w="3360"/>
          </w:tcPr>
          <w:p>
            <w:r>
              <w:t>program text</w:t>
            </w:r>
          </w:p>
        </w:tc>
        <w:tc>
          <w:tcPr>
            <w:tcW w:type="dxa" w:w="3360"/>
          </w:tcPr>
          <w:p>
            <w:r>
              <w:t>15</w:t>
            </w:r>
          </w:p>
        </w:tc>
        <w:tc>
          <w:tcPr>
            <w:tcW w:type="dxa" w:w="3360"/>
          </w:tcPr>
          <w:p>
            <w:r>
              <w:t xml:space="preserve">this one line: </w:t>
            </w:r>
            <w:r>
              <w:rPr>
                <w:rStyle w:val="CodeInline"/>
              </w:rPr>
              <w:t>PRINT FREE()</w:t>
            </w:r>
            <w:r>
              <w:t xml:space="preserve"> is 12 characters + 3</w:t>
            </w:r>
          </w:p>
        </w:tc>
      </w:tr>
      <w:tr>
        <w:tc>
          <w:tcPr>
            <w:tcW w:type="dxa" w:w="3360"/>
          </w:tcPr>
          <w:p>
            <w:r>
              <w:t>table of names</w:t>
            </w:r>
          </w:p>
        </w:tc>
        <w:tc>
          <w:tcPr>
            <w:tcW w:type="dxa" w:w="3360"/>
          </w:tcPr>
          <w:p>
            <w:r>
              <w:t>0</w:t>
            </w:r>
          </w:p>
        </w:tc>
        <w:tc>
          <w:tcPr>
            <w:tcW w:type="dxa" w:w="3360"/>
          </w:tcPr>
          <w:p>
            <w:r>
              <w:t>one record for every name in the program (below); empty here</w:t>
            </w:r>
          </w:p>
        </w:tc>
      </w:tr>
      <w:tr>
        <w:tc>
          <w:tcPr>
            <w:tcW w:type="dxa" w:w="3360"/>
          </w:tcPr>
          <w:p>
            <w:r>
              <w:t>gap kept for typed statements</w:t>
            </w:r>
          </w:p>
        </w:tc>
        <w:tc>
          <w:tcPr>
            <w:tcW w:type="dxa" w:w="3360"/>
          </w:tcPr>
          <w:p>
            <w:r>
              <w:t>81</w:t>
            </w:r>
          </w:p>
        </w:tc>
        <w:tc>
          <w:tcPr>
            <w:tcW w:type="dxa" w:w="3360"/>
          </w:tcPr>
          <w:p>
            <w:r>
              <w:t xml:space="preserve">room for the new names an immediate statement may create (see </w:t>
            </w:r>
            <w:hyperlink w:anchor="md_sessions" w:history="1">
              <w:r>
                <w:rPr>
                  <w:color w:val="1F4E79"/>
                  <w:u w:val="single"/>
                </w:rPr>
                <w:t>Sessions</w:t>
              </w:r>
            </w:hyperlink>
            <w:r>
              <w:t>)</w:t>
            </w:r>
          </w:p>
        </w:tc>
      </w:tr>
      <w:tr>
        <w:tc>
          <w:tcPr>
            <w:tcW w:type="dxa" w:w="3360"/>
          </w:tcPr>
          <w:p>
            <w:r/>
            <w:r>
              <w:rPr>
                <w:b/>
              </w:rPr>
              <w:t>free</w:t>
            </w:r>
            <w:r/>
          </w:p>
        </w:tc>
        <w:tc>
          <w:tcPr>
            <w:tcW w:type="dxa" w:w="3360"/>
          </w:tcPr>
          <w:p>
            <w:r/>
            <w:r>
              <w:rPr>
                <w:b/>
              </w:rPr>
              <w:t>8967</w:t>
            </w:r>
            <w:r/>
          </w:p>
        </w:tc>
        <w:tc>
          <w:tcPr>
            <w:tcW w:type="dxa" w:w="3360"/>
          </w:tcPr>
          <w:p>
            <w:r>
              <w:t xml:space="preserve">what </w:t>
            </w:r>
            <w:r>
              <w:rPr>
                <w:rStyle w:val="CodeInline"/>
              </w:rPr>
              <w:t>FREE()</w:t>
            </w:r>
            <w:r>
              <w:t xml:space="preserve"> reports</w:t>
            </w:r>
          </w:p>
        </w:tc>
      </w:tr>
      <w:tr>
        <w:tc>
          <w:tcPr>
            <w:tcW w:type="dxa" w:w="3360"/>
          </w:tcPr>
          <w:p>
            <w:r>
              <w:t>run-time tables for the variables</w:t>
            </w:r>
          </w:p>
        </w:tc>
        <w:tc>
          <w:tcPr>
            <w:tcW w:type="dxa" w:w="3360"/>
          </w:tcPr>
          <w:p>
            <w:r>
              <w:t>148</w:t>
            </w:r>
          </w:p>
        </w:tc>
        <w:tc>
          <w:tcPr>
            <w:tcW w:type="dxa" w:w="3360"/>
          </w:tcPr>
          <w:p>
            <w:r>
              <w:t>slots for every variable, plus 4 spare number slots and 4 spare string slots that expressions use for their intermediate results</w:t>
            </w:r>
          </w:p>
        </w:tc>
      </w:tr>
    </w:tbl>
    <w:p/>
    <w:p>
      <w:r>
        <w:t xml:space="preserve">From the bottom of the pool upward: the program text, then the table of names, then the 81-byte gap, then the </w:t>
      </w:r>
      <w:r>
        <w:rPr>
          <w:b/>
        </w:rPr>
        <w:t>arrays</w:t>
      </w:r>
      <w:r>
        <w:t xml:space="preserve"> as they are created by </w:t>
      </w:r>
      <w:r>
        <w:rPr>
          <w:rStyle w:val="CodeInline"/>
        </w:rPr>
        <w:t>DIM</w:t>
      </w:r>
      <w:r>
        <w:t xml:space="preserve">. From the top downward: the run-time tables (carved when the program starts, sized exactly for the variables the compiler found), and below them the </w:t>
      </w:r>
      <w:r>
        <w:rPr>
          <w:b/>
        </w:rPr>
        <w:t>control stack</w:t>
      </w:r>
      <w:r>
        <w:t xml:space="preserve">, which holds one frame for every active procedure call and every active </w:t>
      </w:r>
      <w:r>
        <w:rPr>
          <w:rStyle w:val="CodeInline"/>
        </w:rPr>
        <w:t>FOR</w:t>
      </w:r>
      <w:r>
        <w:t xml:space="preserve"> loop. The free space is the gap between the top of the arrays and the control stack: arrays grow into it from below and the stack grows into it from above.</w:t>
      </w:r>
    </w:p>
    <w:p>
      <w:bookmarkStart w:id="156" w:name="md_what_free_measures"/>
      <w:pPr>
        <w:pStyle w:val="Heading3"/>
      </w:pPr>
      <w:r>
        <w:t xml:space="preserve">What </w:t>
      </w:r>
      <w:r>
        <w:rPr>
          <w:rStyle w:val="CodeInline"/>
        </w:rPr>
        <w:t>FREE()</w:t>
      </w:r>
      <w:r>
        <w:t xml:space="preserve"> measures</w:t>
      </w:r>
      <w:bookmarkEnd w:id="156"/>
    </w:p>
    <w:p>
      <w:r/>
      <w:r>
        <w:rPr>
          <w:rStyle w:val="CodeInline"/>
        </w:rPr>
        <w:t>FREE()</w:t>
      </w:r>
      <w:r>
        <w:t xml:space="preserve"> is the size of that free gap in bytes: the room left for </w:t>
      </w:r>
      <w:r>
        <w:rPr>
          <w:b/>
        </w:rPr>
        <w:t>arrays</w:t>
      </w:r>
      <w:r>
        <w:t xml:space="preserve"> and for </w:t>
      </w:r>
      <w:r>
        <w:rPr>
          <w:b/>
        </w:rPr>
        <w:t>procedure calls and loops</w:t>
      </w:r>
      <w:r>
        <w:t xml:space="preserve"> to come. It does not include the code area, the overflow segment (</w:t>
      </w:r>
      <w:r>
        <w:rPr>
          <w:rStyle w:val="CodeInline"/>
        </w:rPr>
        <w:t>FREE(1)</w:t>
      </w:r>
      <w:r>
        <w:t xml:space="preserve">, 2048 bytes at its own address; see </w:t>
      </w:r>
      <w:hyperlink w:anchor="md_arrays" w:history="1">
        <w:r>
          <w:rPr>
            <w:color w:val="1F4E79"/>
            <w:u w:val="single"/>
          </w:rPr>
          <w:t>Arrays</w:t>
        </w:r>
      </w:hyperlink>
      <w:r>
        <w:t xml:space="preserve"> and the </w:t>
      </w:r>
      <w:hyperlink w:anchor="md_array_store" w:history="1">
        <w:r>
          <w:rPr>
            <w:color w:val="1F4E79"/>
            <w:u w:val="single"/>
          </w:rPr>
          <w:t>Array Store</w:t>
        </w:r>
      </w:hyperlink>
      <w:r>
        <w:t xml:space="preserve">), or the variables' tables, which were already taken out when the program started. Because the tables are sized when the program starts, </w:t>
      </w:r>
      <w:r>
        <w:rPr>
          <w:b/>
        </w:rPr>
        <w:t>a variable costs memory from the beginning of the run</w:t>
      </w:r>
      <w:r>
        <w:t>, even if the program has not got to the line that uses it. What changes while the program runs is:</w:t>
      </w:r>
    </w:p>
    <w:p>
      <w:pPr>
        <w:pStyle w:val="ListBullet"/>
      </w:pPr>
      <w:r/>
      <w:r>
        <w:rPr>
          <w:rStyle w:val="CodeInline"/>
        </w:rPr>
        <w:t>DIM</w:t>
      </w:r>
      <w:r>
        <w:t xml:space="preserve"> takes the space for the array, and </w:t>
      </w:r>
      <w:r>
        <w:rPr>
          <w:rStyle w:val="CodeInline"/>
        </w:rPr>
        <w:t>CLEAR</w:t>
      </w:r>
      <w:r>
        <w:t xml:space="preserve"> gives it back;</w:t>
      </w:r>
    </w:p>
    <w:p>
      <w:pPr>
        <w:pStyle w:val="ListBullet"/>
      </w:pPr>
      <w:r>
        <w:t xml:space="preserve">every procedure call and every </w:t>
      </w:r>
      <w:r>
        <w:rPr>
          <w:rStyle w:val="CodeInline"/>
        </w:rPr>
        <w:t>FOR</w:t>
      </w:r>
      <w:r>
        <w:t xml:space="preserve"> loop that is still going takes </w:t>
      </w:r>
      <w:r>
        <w:rPr>
          <w:b/>
        </w:rPr>
        <w:t>12 bytes</w:t>
      </w:r>
      <w:r>
        <w:t xml:space="preserve"> of the same space until it ends: a program that calls itself 600 times deep uses over 7000 bytes. This is why recursion has a limit.</w:t>
      </w:r>
    </w:p>
    <w:p>
      <w:pPr>
        <w:pStyle w:val="CodeBlock"/>
        <w:shd w:fill="F2F4F7"/>
      </w:pPr>
      <w:r>
        <w:t>PRINT FREE()</w:t>
        <w:br/>
        <w:t>DIM a(100)</w:t>
        <w:br/>
        <w:t>PRINT FREE()</w:t>
        <w:br/>
        <w:t>DIM n$(5)</w:t>
        <w:br/>
        <w:t>PRINT FREE()</w:t>
        <w:br/>
        <w:t>CLEAR</w:t>
        <w:br/>
        <w:t>PRINT FREE()</w:t>
      </w:r>
    </w:p>
    <w:p>
      <w:pPr>
        <w:pStyle w:val="CodeBlock"/>
        <w:shd w:fill="E8F1E4"/>
      </w:pPr>
      <w:r>
        <w:t>8870</w:t>
        <w:br/>
        <w:t>8667</w:t>
        <w:br/>
        <w:t>8583</w:t>
        <w:br/>
        <w:t>8870</w:t>
      </w:r>
    </w:p>
    <w:p>
      <w:r>
        <w:t>(</w:t>
      </w:r>
      <w:r>
        <w:rPr>
          <w:rStyle w:val="CodeInline"/>
        </w:rPr>
        <w:t>DIM a(100)</w:t>
      </w:r>
      <w:r>
        <w:t xml:space="preserve"> took 203 bytes: 200 for the hundred two-byte elements and 3 for its description. </w:t>
      </w:r>
      <w:r>
        <w:rPr>
          <w:rStyle w:val="CodeInline"/>
        </w:rPr>
        <w:t>DIM n$(5)</w:t>
      </w:r>
      <w:r>
        <w:t xml:space="preserve"> took 84: five 16-byte elements and 4. </w:t>
      </w:r>
      <w:r>
        <w:rPr>
          <w:rStyle w:val="CodeInline"/>
        </w:rPr>
        <w:t>CLEAR</w:t>
      </w:r>
      <w:r>
        <w:t xml:space="preserve"> gave both back. The first figure is 8870 rather than 8967 because this program's own text and names are in the pool too.)</w:t>
      </w:r>
    </w:p>
    <w:p>
      <w:pPr>
        <w:pStyle w:val="CodeBlock"/>
        <w:shd w:fill="F2F4F7"/>
      </w:pPr>
      <w:r>
        <w:t>CALL deeper(3)</w:t>
        <w:br/>
        <w:t>END</w:t>
        <w:br/>
        <w:t>PROC deeper(n):</w:t>
        <w:br/>
        <w:t>PRINT FREE()</w:t>
        <w:br/>
        <w:t>IF n &gt; 0 THEN</w:t>
        <w:br/>
        <w:t>CALL deeper(n - 1)</w:t>
        <w:br/>
        <w:t>ENDIF</w:t>
        <w:br/>
        <w:t>ENDP</w:t>
      </w:r>
    </w:p>
    <w:p>
      <w:pPr>
        <w:pStyle w:val="CodeBlock"/>
        <w:shd w:fill="E8F1E4"/>
      </w:pPr>
      <w:r>
        <w:t>8836</w:t>
        <w:br/>
        <w:t>8824</w:t>
        <w:br/>
        <w:t>8812</w:t>
        <w:br/>
        <w:t>8800</w:t>
      </w:r>
    </w:p>
    <w:p>
      <w:r>
        <w:t>(Each level of the procedure costs 12 bytes while it is active.)</w:t>
      </w:r>
    </w:p>
    <w:p>
      <w:bookmarkStart w:id="157" w:name="md_what_things_cost"/>
      <w:pPr>
        <w:pStyle w:val="Heading3"/>
      </w:pPr>
      <w:r>
        <w:t>What things cost</w:t>
      </w:r>
      <w:bookmarkEnd w:id="15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 in bytes of pool</w:t>
            </w:r>
          </w:p>
        </w:tc>
      </w:tr>
      <w:tr>
        <w:tc>
          <w:tcPr>
            <w:tcW w:type="dxa" w:w="5040"/>
          </w:tcPr>
          <w:p>
            <w:r>
              <w:t>a line of program text</w:t>
            </w:r>
          </w:p>
        </w:tc>
        <w:tc>
          <w:tcPr>
            <w:tcW w:type="dxa" w:w="5040"/>
          </w:tcPr>
          <w:p>
            <w:r>
              <w:t xml:space="preserve">its length + 3 (a </w:t>
            </w:r>
            <w:r>
              <w:rPr>
                <w:rStyle w:val="CodeInline"/>
              </w:rPr>
              <w:t>REM</w:t>
            </w:r>
            <w:r>
              <w:t xml:space="preserve"> and the spaces you indent with cost exactly as much as code)</w:t>
            </w:r>
          </w:p>
        </w:tc>
      </w:tr>
      <w:tr>
        <w:tc>
          <w:tcPr>
            <w:tcW w:type="dxa" w:w="5040"/>
          </w:tcPr>
          <w:p>
            <w:r>
              <w:t xml:space="preserve">the program's </w:t>
            </w:r>
            <w:r>
              <w:rPr>
                <w:b/>
              </w:rPr>
              <w:t>first</w:t>
            </w:r>
            <w:r>
              <w:t xml:space="preserve"> use of a number name (whole or fractional)</w:t>
            </w:r>
          </w:p>
        </w:tc>
        <w:tc>
          <w:tcPr>
            <w:tcW w:type="dxa" w:w="5040"/>
          </w:tcPr>
          <w:p>
            <w:r/>
            <w:r>
              <w:rPr>
                <w:b/>
              </w:rPr>
              <w:t>12 + the length of the name</w:t>
            </w:r>
            <w:r>
              <w:t>: 4 + the name in the table of names, 3 + 5 in the run-time tables</w:t>
            </w:r>
          </w:p>
        </w:tc>
      </w:tr>
      <w:tr>
        <w:tc>
          <w:tcPr>
            <w:tcW w:type="dxa" w:w="5040"/>
          </w:tcPr>
          <w:p>
            <w:r>
              <w:t>each further use of the same name</w:t>
            </w:r>
          </w:p>
        </w:tc>
        <w:tc>
          <w:tcPr>
            <w:tcW w:type="dxa" w:w="5040"/>
          </w:tcPr>
          <w:p>
            <w:r>
              <w:t>nothing (the code area takes a byte or two)</w:t>
            </w:r>
          </w:p>
        </w:tc>
      </w:tr>
      <w:tr>
        <w:tc>
          <w:tcPr>
            <w:tcW w:type="dxa" w:w="5040"/>
          </w:tcPr>
          <w:p>
            <w:r>
              <w:t>a string name</w:t>
            </w:r>
          </w:p>
        </w:tc>
        <w:tc>
          <w:tcPr>
            <w:tcW w:type="dxa" w:w="5040"/>
          </w:tcPr>
          <w:p>
            <w:r/>
            <w:r>
              <w:rPr>
                <w:b/>
              </w:rPr>
              <w:t>36 + the length of the name</w:t>
            </w:r>
            <w:r>
              <w:t>: the name, and a 32-byte slot (31 characters and a length)</w:t>
            </w:r>
          </w:p>
        </w:tc>
      </w:tr>
      <w:tr>
        <w:tc>
          <w:tcPr>
            <w:tcW w:type="dxa" w:w="5040"/>
          </w:tcPr>
          <w:p>
            <w:r>
              <w:t xml:space="preserve">a label, or a </w:t>
            </w:r>
            <w:r>
              <w:rPr>
                <w:rStyle w:val="CodeInline"/>
              </w:rPr>
              <w:t>PROC</w:t>
            </w:r>
            <w:r>
              <w:t xml:space="preserve"> or </w:t>
            </w:r>
            <w:r>
              <w:rPr>
                <w:rStyle w:val="CodeInline"/>
              </w:rPr>
              <w:t>DEF FN</w:t>
            </w:r>
            <w:r>
              <w:t xml:space="preserve"> name</w:t>
            </w:r>
          </w:p>
        </w:tc>
        <w:tc>
          <w:tcPr>
            <w:tcW w:type="dxa" w:w="5040"/>
          </w:tcPr>
          <w:p>
            <w:r/>
            <w:r>
              <w:rPr>
                <w:b/>
              </w:rPr>
              <w:t>7 + the length of the name</w:t>
            </w:r>
            <w:r>
              <w:t xml:space="preserve"> (a </w:t>
            </w:r>
            <w:r>
              <w:rPr>
                <w:rStyle w:val="CodeInline"/>
              </w:rPr>
              <w:t>PROC</w:t>
            </w:r>
            <w:r>
              <w:t xml:space="preserve"> or </w:t>
            </w:r>
            <w:r>
              <w:rPr>
                <w:rStyle w:val="CodeInline"/>
              </w:rPr>
              <w:t>DEF FN</w:t>
            </w:r>
            <w:r>
              <w:t xml:space="preserve"> also has its parameter, which is a number name)</w:t>
            </w:r>
          </w:p>
        </w:tc>
      </w:tr>
      <w:tr>
        <w:tc>
          <w:tcPr>
            <w:tcW w:type="dxa" w:w="5040"/>
          </w:tcPr>
          <w:p>
            <w:r>
              <w:t xml:space="preserve">a numeric array </w:t>
            </w:r>
            <w:r>
              <w:rPr>
                <w:rStyle w:val="CodeInline"/>
              </w:rPr>
              <w:t>DIM a(n)</w:t>
            </w:r>
            <w:r/>
          </w:p>
        </w:tc>
        <w:tc>
          <w:tcPr>
            <w:tcW w:type="dxa" w:w="5040"/>
          </w:tcPr>
          <w:p>
            <w:r/>
            <w:r>
              <w:rPr>
                <w:b/>
              </w:rPr>
              <w:t>2 per element</w:t>
            </w:r>
            <w:r>
              <w:t>, plus about 11 + the length of the name</w:t>
            </w:r>
          </w:p>
        </w:tc>
      </w:tr>
      <w:tr>
        <w:tc>
          <w:tcPr>
            <w:tcW w:type="dxa" w:w="5040"/>
          </w:tcPr>
          <w:p>
            <w:r>
              <w:t xml:space="preserve">a string array </w:t>
            </w:r>
            <w:r>
              <w:rPr>
                <w:rStyle w:val="CodeInline"/>
              </w:rPr>
              <w:t>DIM a$(n)</w:t>
            </w:r>
            <w:r/>
          </w:p>
        </w:tc>
        <w:tc>
          <w:tcPr>
            <w:tcW w:type="dxa" w:w="5040"/>
          </w:tcPr>
          <w:p>
            <w:r/>
            <w:r>
              <w:rPr>
                <w:b/>
              </w:rPr>
              <w:t>16 per element</w:t>
            </w:r>
            <w:r>
              <w:t xml:space="preserve"> (the width, with a width), plus about 13 + the length of the name</w:t>
            </w:r>
          </w:p>
        </w:tc>
      </w:tr>
      <w:tr>
        <w:tc>
          <w:tcPr>
            <w:tcW w:type="dxa" w:w="5040"/>
          </w:tcPr>
          <w:p>
            <w:r>
              <w:t xml:space="preserve">a procedure call, or a </w:t>
            </w:r>
            <w:r>
              <w:rPr>
                <w:rStyle w:val="CodeInline"/>
              </w:rPr>
              <w:t>FOR</w:t>
            </w:r>
            <w:r>
              <w:t xml:space="preserve"> loop, while active</w:t>
            </w:r>
          </w:p>
        </w:tc>
        <w:tc>
          <w:tcPr>
            <w:tcW w:type="dxa" w:w="5040"/>
          </w:tcPr>
          <w:p>
            <w:r>
              <w:t>12 (taken from the free gap, returned at the end)</w:t>
            </w:r>
          </w:p>
        </w:tc>
      </w:tr>
      <w:tr>
        <w:tc>
          <w:tcPr>
            <w:tcW w:type="dxa" w:w="5040"/>
          </w:tcPr>
          <w:p>
            <w:r>
              <w:t>numbers and string constants in the program</w:t>
            </w:r>
          </w:p>
        </w:tc>
        <w:tc>
          <w:tcPr>
            <w:tcW w:type="dxa" w:w="5040"/>
          </w:tcPr>
          <w:p>
            <w:r>
              <w:t>nothing in the pool (they are in the code area)</w:t>
            </w:r>
          </w:p>
        </w:tc>
      </w:tr>
      <w:tr>
        <w:tc>
          <w:tcPr>
            <w:tcW w:type="dxa" w:w="5040"/>
          </w:tcPr>
          <w:p>
            <w:r>
              <w:t>the 4 + 4 spare slots, and the 81-byte gap</w:t>
            </w:r>
          </w:p>
        </w:tc>
        <w:tc>
          <w:tcPr>
            <w:tcW w:type="dxa" w:w="5040"/>
          </w:tcPr>
          <w:p>
            <w:r>
              <w:t>148 + 81, always</w:t>
            </w:r>
          </w:p>
        </w:tc>
      </w:tr>
      <w:tr>
        <w:tc>
          <w:tcPr>
            <w:tcW w:type="dxa" w:w="5040"/>
          </w:tcPr>
          <w:p>
            <w:r>
              <w:t>a package</w:t>
            </w:r>
          </w:p>
        </w:tc>
        <w:tc>
          <w:tcPr>
            <w:tcW w:type="dxa" w:w="5040"/>
          </w:tcPr>
          <w:p>
            <w:r>
              <w:t>nothing (below)</w:t>
            </w:r>
          </w:p>
        </w:tc>
      </w:tr>
    </w:tbl>
    <w:p/>
    <w:p>
      <w:r>
        <w:t xml:space="preserve">A name's cost is paid </w:t>
      </w:r>
      <w:r>
        <w:rPr>
          <w:b/>
        </w:rPr>
        <w:t>once per name</w:t>
      </w:r>
      <w:r>
        <w:t>, not once per use, and a longer name costs one byte more per character: a 31-character name is 31 bytes dearer than a one-character one. Whole numbers and fractional numbers cost the same (every number name has both kinds of slot).</w:t>
      </w:r>
    </w:p>
    <w:p>
      <w:bookmarkStart w:id="158" w:name="md_packages_and_memory"/>
      <w:pPr>
        <w:pStyle w:val="Heading3"/>
      </w:pPr>
      <w:r>
        <w:t>Packages and memory</w:t>
      </w:r>
      <w:bookmarkEnd w:id="158"/>
    </w:p>
    <w:p>
      <w:r>
        <w:t xml:space="preserve">A package is loaded into a 1 KB window of its own (addresses 62464 to 63487) which is not part of the pool: </w:t>
      </w:r>
      <w:r>
        <w:rPr>
          <w:b/>
        </w:rPr>
        <w:t>loading a package does not reduce `FREE()`</w:t>
      </w:r>
      <w:r>
        <w:t>. The same program prints the same figure with and without a package loaded:</w:t>
      </w:r>
    </w:p>
    <w:p>
      <w:r/>
      <w:r>
        <w:rPr>
          <w:i/>
        </w:rPr>
        <w:t>With the shapes package loaded (</w:t>
      </w:r>
      <w:r>
        <w:rPr>
          <w:rStyle w:val="CodeInline"/>
          <w:i/>
        </w:rPr>
        <w:t>LOAD "SHAPES" EXT</w:t>
      </w:r>
      <w:r>
        <w:rPr>
          <w:i/>
        </w:rPr>
        <w:t>):</w:t>
      </w:r>
      <w:r/>
    </w:p>
    <w:p>
      <w:pPr>
        <w:pStyle w:val="CodeBlock"/>
        <w:shd w:fill="F2F4F7"/>
      </w:pPr>
      <w:r>
        <w:t>PRINT FREE()</w:t>
      </w:r>
    </w:p>
    <w:p>
      <w:pPr>
        <w:pStyle w:val="CodeBlock"/>
        <w:shd w:fill="E8F1E4"/>
      </w:pPr>
      <w:r>
        <w:t>8967</w:t>
      </w:r>
    </w:p>
    <w:p>
      <w:bookmarkStart w:id="159" w:name="md_making_the_best_use_of_memory"/>
      <w:pPr>
        <w:pStyle w:val="Heading3"/>
      </w:pPr>
      <w:r>
        <w:t>Making the best use of memory</w:t>
      </w:r>
      <w:bookmarkEnd w:id="159"/>
    </w:p>
    <w:p>
      <w:pPr>
        <w:pStyle w:val="ListBullet"/>
      </w:pPr>
      <w:r/>
      <w:r>
        <w:rPr>
          <w:b/>
        </w:rPr>
        <w:t>Arrays are cheaper than variables.</w:t>
      </w:r>
      <w:r>
        <w:t xml:space="preserve"> A number variable costs at least 13 bytes; an array element costs 2. If you have many similar values, put them in an array and use a loop. A string variable costs at least 37 bytes, a string array element 16.</w:t>
      </w:r>
    </w:p>
    <w:p>
      <w:pPr>
        <w:pStyle w:val="ListBullet"/>
      </w:pPr>
      <w:r/>
      <w:r>
        <w:rPr>
          <w:b/>
        </w:rPr>
        <w:t>Use fewer, shorter names</w:t>
      </w:r>
      <w:r>
        <w:t xml:space="preserve"> where memory is tight; reuse a variable instead of a new name for something you have finished with. (Reuse costs nothing; a new name costs 12 or more.)</w:t>
      </w:r>
    </w:p>
    <w:p>
      <w:pPr>
        <w:pStyle w:val="ListBullet"/>
      </w:pPr>
      <w:r/>
      <w:r>
        <w:rPr>
          <w:b/>
        </w:rPr>
        <w:t>Text costs memory.</w:t>
      </w:r>
      <w:r>
        <w:t xml:space="preserve"> A remark line is 3 + its length, and so are blank-looking lines and indentation: a long program that is nearly out of memory is helped by removing comments and indentation, or by shortening them.</w:t>
      </w:r>
    </w:p>
    <w:p>
      <w:pPr>
        <w:pStyle w:val="ListBullet"/>
      </w:pPr>
      <w:r/>
      <w:r>
        <w:rPr>
          <w:b/>
        </w:rPr>
        <w:t>Put repeated code in a procedure</w:t>
      </w:r>
      <w:r>
        <w:t xml:space="preserve">: it is text once and a few bytes of code at each </w:t>
      </w:r>
      <w:r>
        <w:rPr>
          <w:rStyle w:val="CodeInline"/>
        </w:rPr>
        <w:t>CALL</w:t>
      </w:r>
      <w:r>
        <w:t>.</w:t>
      </w:r>
    </w:p>
    <w:p>
      <w:pPr>
        <w:pStyle w:val="ListBullet"/>
      </w:pPr>
      <w:r/>
      <w:r>
        <w:rPr>
          <w:b/>
        </w:rPr>
        <w:t>Give back arrays you have finished with</w:t>
      </w:r>
      <w:r>
        <w:t xml:space="preserve"> with </w:t>
      </w:r>
      <w:r>
        <w:rPr>
          <w:rStyle w:val="CodeInline"/>
        </w:rPr>
        <w:t>CLEAR</w:t>
      </w:r>
      <w:r>
        <w:t xml:space="preserve"> (it also clears the variables, so keep what you need elsewhere first), and keep arrays as small as they need to be: string arrays are 16 bytes an element even when the strings are short; a width of 8 (</w:t>
      </w:r>
      <w:r>
        <w:rPr>
          <w:rStyle w:val="CodeInline"/>
        </w:rPr>
        <w:t>DIM a$(n, 8)</w:t>
      </w:r>
      <w:r>
        <w:t>) makes them half the size.</w:t>
      </w:r>
    </w:p>
    <w:p>
      <w:pPr>
        <w:pStyle w:val="ListBullet"/>
      </w:pPr>
      <w:r/>
      <w:r>
        <w:rPr>
          <w:b/>
        </w:rPr>
        <w:t>Remember what runs out first.</w:t>
      </w:r>
      <w:r>
        <w:t xml:space="preserve"> The pool (about 9 KB of text, names and data) normally runs out before the 4 KB code area; a program of about 900 short </w:t>
      </w:r>
      <w:r>
        <w:rPr>
          <w:rStyle w:val="CodeInline"/>
        </w:rPr>
        <w:t>PRINT</w:t>
      </w:r>
      <w:r>
        <w:t xml:space="preserve"> lines does not run, because its text fills the pool. If the pool is the problem the message is </w:t>
      </w:r>
      <w:r>
        <w:rPr>
          <w:rStyle w:val="CodeInline"/>
        </w:rPr>
        <w:t>OUT OF MEMORY</w:t>
      </w:r>
      <w:r>
        <w:t xml:space="preserve"> when you </w:t>
      </w:r>
      <w:r>
        <w:rPr>
          <w:rStyle w:val="CodeInline"/>
        </w:rPr>
        <w:t>RUN</w:t>
      </w:r>
      <w:r>
        <w:t xml:space="preserve">; if the code area is, it is </w:t>
      </w:r>
      <w:r>
        <w:rPr>
          <w:rStyle w:val="CodeInline"/>
        </w:rPr>
        <w:t>OUT OF MEMORY</w:t>
      </w:r>
      <w:r>
        <w:t xml:space="preserve"> when the compiler runs out of room.</w:t>
      </w:r>
    </w:p>
    <w:p>
      <w:pPr>
        <w:pStyle w:val="ListBullet"/>
      </w:pPr>
      <w:r/>
      <w:r>
        <w:rPr>
          <w:b/>
        </w:rPr>
        <w:t>Recursion is limited by the 12 bytes a level</w:t>
      </w:r>
      <w:r>
        <w:t>: a procedure that calls itself needs 12 bytes of free space for every level.</w:t>
      </w:r>
    </w:p>
    <w:p>
      <w:pPr>
        <w:pStyle w:val="ListBullet"/>
      </w:pPr>
      <w:r>
        <w:t xml:space="preserve">If a program needs more space for </w:t>
      </w:r>
      <w:r>
        <w:rPr>
          <w:b/>
        </w:rPr>
        <w:t>arrays</w:t>
      </w:r>
      <w:r>
        <w:t xml:space="preserve">, remember the 2 KB overflow segment: a numeric array that does not fit in the pool is placed there if it fits there (see </w:t>
      </w:r>
      <w:hyperlink w:anchor="md_arrays" w:history="1">
        <w:r>
          <w:rPr>
            <w:color w:val="1F4E79"/>
            <w:u w:val="single"/>
          </w:rPr>
          <w:t>Arrays</w:t>
        </w:r>
      </w:hyperlink>
      <w:r>
        <w:t>).</w:t>
      </w:r>
    </w:p>
    <w:p>
      <w:r>
        <w:t xml:space="preserve">For the figures of every limit see </w:t>
      </w:r>
      <w:hyperlink w:anchor="md_appendix_d_limits" w:history="1">
        <w:r>
          <w:rPr>
            <w:color w:val="1F4E79"/>
            <w:u w:val="single"/>
          </w:rPr>
          <w:t>Appendix D</w:t>
        </w:r>
      </w:hyperlink>
      <w:r>
        <w:t xml:space="preserve">, and for the address map of the whole machine </w:t>
      </w:r>
      <w:hyperlink w:anchor="md_appendix_e_memory_map" w:history="1">
        <w:r>
          <w:rPr>
            <w:color w:val="1F4E79"/>
            <w:u w:val="single"/>
          </w:rPr>
          <w:t>Appendix E</w:t>
        </w:r>
      </w:hyperlink>
      <w:r>
        <w:t xml:space="preserve">. </w:t>
      </w:r>
      <w:r>
        <w:rPr>
          <w:rStyle w:val="CodeInline"/>
        </w:rPr>
        <w:t>FREE()</w:t>
      </w:r>
      <w:r>
        <w:t xml:space="preserve"> and </w:t>
      </w:r>
      <w:r>
        <w:rPr>
          <w:rStyle w:val="CodeInline"/>
        </w:rPr>
        <w:t>FREE(1)</w:t>
      </w:r>
      <w:r>
        <w:t xml:space="preserve"> are described under </w:t>
      </w:r>
      <w:hyperlink w:anchor="md_free" w:history="1">
        <w:r>
          <w:rPr>
            <w:color w:val="1F4E79"/>
            <w:u w:val="single"/>
          </w:rPr>
          <w:t>FREE</w:t>
        </w:r>
      </w:hyperlink>
      <w:r>
        <w:t>.</w:t>
      </w:r>
    </w:p>
    <w:p>
      <w:bookmarkStart w:id="160" w:name="md_names"/>
      <w:pPr>
        <w:pStyle w:val="Heading2"/>
      </w:pPr>
      <w:r>
        <w:t>Names</w:t>
      </w:r>
      <w:bookmarkEnd w:id="160"/>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61" w:name="md_numbers"/>
      <w:pPr>
        <w:pStyle w:val="Heading2"/>
      </w:pPr>
      <w:r>
        <w:t>Numbers</w:t>
      </w:r>
      <w:bookmarkEnd w:id="161"/>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62" w:name="md_procedures"/>
      <w:pPr>
        <w:pStyle w:val="Heading2"/>
      </w:pPr>
      <w:r>
        <w:t>Procedures</w:t>
      </w:r>
      <w:bookmarkEnd w:id="162"/>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63" w:name="md_programs"/>
      <w:pPr>
        <w:pStyle w:val="Heading2"/>
      </w:pPr>
      <w:r>
        <w:t>Programs</w:t>
      </w:r>
      <w:bookmarkEnd w:id="163"/>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64" w:name="md_screen"/>
      <w:pPr>
        <w:pStyle w:val="Heading2"/>
      </w:pPr>
      <w:r>
        <w:t>Screen</w:t>
      </w:r>
      <w:bookmarkEnd w:id="164"/>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colour_clash.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an extended-colour video mode (the mode package's </w:t>
      </w:r>
      <w:r>
        <w:rPr>
          <w:rStyle w:val="CodeInline"/>
        </w:rPr>
        <w:t>MODE 1</w:t>
      </w:r>
      <w:r>
        <w:t xml:space="preserve">), in which each row of eight pixels has its own colours and the colour clash above disappears vertically,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65" w:name="md_sessions"/>
      <w:pPr>
        <w:pStyle w:val="Heading2"/>
      </w:pPr>
      <w:r>
        <w:t>Sessions</w:t>
      </w:r>
      <w:bookmarkEnd w:id="165"/>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66" w:name="md_sound"/>
      <w:pPr>
        <w:pStyle w:val="Heading2"/>
      </w:pPr>
      <w:r>
        <w:t>Sound</w:t>
      </w:r>
      <w:bookmarkEnd w:id="166"/>
    </w:p>
    <w:p>
      <w:r>
        <w:t>There are two ways to make sound.</w:t>
      </w:r>
    </w:p>
    <w:p>
      <w:r/>
      <w:r>
        <w:rPr>
          <w:b/>
        </w:rPr>
        <w:t>`BEEP`</w:t>
      </w:r>
      <w:r>
        <w:t xml:space="preserve"> plays one note on the AY-3-8912 sound chip's channel A and waits until it ends: </w:t>
      </w:r>
      <w:r>
        <w:rPr>
          <w:rStyle w:val="CodeInline"/>
        </w:rPr>
        <w:t>BEEP seconds, semitones</w:t>
      </w:r>
      <w:r>
        <w:t>, with the pitch counted from middle C as on the Spectrum. A short tune -- the start of a C major scale, a quarter of a second a note, then the top note held:</w:t>
      </w:r>
    </w:p>
    <w:p>
      <w:pPr>
        <w:pStyle w:val="CodeBlock"/>
        <w:shd w:fill="F2F4F7"/>
      </w:pPr>
      <w:r>
        <w:t>DIM s(5)</w:t>
        <w:br/>
        <w:t>s(0) = 0</w:t>
        <w:br/>
        <w:t>s(1) = 2</w:t>
        <w:br/>
        <w:t>s(2) = 4</w:t>
        <w:br/>
        <w:t>s(3) = 5</w:t>
        <w:br/>
        <w:t>s(4) = 7</w:t>
        <w:br/>
        <w:t>FOR i = 0 TO 4</w:t>
        <w:br/>
        <w:t xml:space="preserve">  BEEP 0.25, s(i)</w:t>
        <w:br/>
        <w:t>NEXT i</w:t>
        <w:br/>
        <w:t>BEEP 1, s(4)</w:t>
        <w:br/>
        <w:t>PRINT s(4)</w:t>
      </w:r>
    </w:p>
    <w:p>
      <w:pPr>
        <w:pStyle w:val="CodeBlock"/>
        <w:shd w:fill="E8F1E4"/>
      </w:pPr>
      <w:r>
        <w:t>7</w:t>
      </w:r>
    </w:p>
    <w:p>
      <w:r>
        <w:t xml:space="preserve">BREAK stops a long </w:t>
      </w:r>
      <w:r>
        <w:rPr>
          <w:rStyle w:val="CodeInline"/>
        </w:rPr>
        <w:t>BEEP</w:t>
      </w:r>
      <w:r>
        <w:t xml:space="preserve">. Afterwards channel A is silent; channels B and C are not touched, so they can play their own notes, set with </w:t>
      </w:r>
      <w:r>
        <w:rPr>
          <w:rStyle w:val="CodeInline"/>
        </w:rPr>
        <w:t>SOUND</w:t>
      </w:r>
      <w:r>
        <w:t xml:space="preserve">, while </w:t>
      </w:r>
      <w:r>
        <w:rPr>
          <w:rStyle w:val="CodeInline"/>
        </w:rPr>
        <w:t>BEEP</w:t>
      </w:r>
      <w:r>
        <w:t xml:space="preserve"> plays a tune on A.</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t xml:space="preserve">The TS2068's </w:t>
      </w:r>
      <w:r>
        <w:rPr>
          <w:b/>
        </w:rPr>
        <w:t>loudspeaker</w:t>
      </w:r>
      <w:r>
        <w:t xml:space="preserve"> -- the beeper of the Spectrum -- is not used by the ROM's </w:t>
      </w:r>
      <w:r>
        <w:rPr>
          <w:rStyle w:val="CodeInline"/>
        </w:rPr>
        <w:t>BEEP</w:t>
      </w:r>
      <w:r>
        <w:t xml:space="preserve">. The optional </w:t>
      </w:r>
      <w:r>
        <w:rPr>
          <w:b/>
        </w:rPr>
        <w:t>cbeep</w:t>
      </w:r>
      <w:r>
        <w:t xml:space="preserve"> package (see </w:t>
      </w:r>
      <w:hyperlink w:anchor="md_the_cbeep_package" w:history="1">
        <w:r>
          <w:rPr>
            <w:color w:val="1F4E79"/>
            <w:u w:val="single"/>
          </w:rPr>
          <w:t>Part 5</w:t>
        </w:r>
      </w:hyperlink>
      <w:r>
        <w:t xml:space="preserve">) adds </w:t>
      </w:r>
      <w:r>
        <w:rPr>
          <w:rStyle w:val="CodeInline"/>
        </w:rPr>
        <w:t>CBEEP milliseconds, semitones, border</w:t>
      </w:r>
      <w:r>
        <w:t xml:space="preserve"> for it; it switches interrupts off while it sounds.</w:t>
      </w:r>
    </w:p>
    <w:p>
      <w:r/>
      <w:r>
        <w:rPr>
          <w:b/>
        </w:rPr>
        <w:t>See also</w:t>
      </w:r>
      <w:r>
        <w:t xml:space="preserve"> BEEP, SOUND, PAUSE, CBEEP.</w:t>
      </w:r>
    </w:p>
    <w:p>
      <w:bookmarkStart w:id="167" w:name="md_speed"/>
      <w:pPr>
        <w:pStyle w:val="Heading2"/>
      </w:pPr>
      <w:r>
        <w:t>Speed</w:t>
      </w:r>
      <w:bookmarkEnd w:id="167"/>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1107 T-states, about 3000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1 240</w:t>
            </w:r>
          </w:p>
        </w:tc>
        <w:tc>
          <w:tcPr>
            <w:tcW w:type="dxa" w:w="3360"/>
          </w:tcPr>
          <w:p>
            <w:r>
              <w:t>2 800</w:t>
            </w:r>
          </w:p>
        </w:tc>
      </w:tr>
      <w:tr>
        <w:tc>
          <w:tcPr>
            <w:tcW w:type="dxa" w:w="3360"/>
          </w:tcPr>
          <w:p>
            <w:r/>
            <w:r>
              <w:rPr>
                <w:rStyle w:val="CodeInline"/>
              </w:rPr>
              <w:t>a = i * 2 + 1</w:t>
            </w:r>
            <w:r>
              <w:t xml:space="preserve"> (whole numbers)</w:t>
            </w:r>
          </w:p>
        </w:tc>
        <w:tc>
          <w:tcPr>
            <w:tcW w:type="dxa" w:w="3360"/>
          </w:tcPr>
          <w:p>
            <w:r>
              <w:t>4 600</w:t>
            </w:r>
          </w:p>
        </w:tc>
        <w:tc>
          <w:tcPr>
            <w:tcW w:type="dxa" w:w="3360"/>
          </w:tcPr>
          <w:p>
            <w:r>
              <w:t>760</w:t>
            </w:r>
          </w:p>
        </w:tc>
      </w:tr>
      <w:tr>
        <w:tc>
          <w:tcPr>
            <w:tcW w:type="dxa" w:w="3360"/>
          </w:tcPr>
          <w:p>
            <w:r/>
            <w:r>
              <w:rPr>
                <w:rStyle w:val="CodeInline"/>
              </w:rPr>
              <w:t>a = a * 1.0001</w:t>
            </w:r>
            <w:r>
              <w:t xml:space="preserve"> (floating point)</w:t>
            </w:r>
          </w:p>
        </w:tc>
        <w:tc>
          <w:tcPr>
            <w:tcW w:type="dxa" w:w="3360"/>
          </w:tcPr>
          <w:p>
            <w:r>
              <w:t>55 200</w:t>
            </w:r>
          </w:p>
        </w:tc>
        <w:tc>
          <w:tcPr>
            <w:tcW w:type="dxa" w:w="3360"/>
          </w:tcPr>
          <w:p>
            <w:r>
              <w:t>63</w:t>
            </w:r>
          </w:p>
        </w:tc>
      </w:tr>
      <w:tr>
        <w:tc>
          <w:tcPr>
            <w:tcW w:type="dxa" w:w="3360"/>
          </w:tcPr>
          <w:p>
            <w:r/>
            <w:r>
              <w:rPr>
                <w:rStyle w:val="CodeInline"/>
              </w:rPr>
              <w:t>t(3) = i : x = t(3)</w:t>
            </w:r>
            <w:r>
              <w:t xml:space="preserve"> (array store and load)</w:t>
            </w:r>
          </w:p>
        </w:tc>
        <w:tc>
          <w:tcPr>
            <w:tcW w:type="dxa" w:w="3360"/>
          </w:tcPr>
          <w:p>
            <w:r>
              <w:t>4 500</w:t>
            </w:r>
          </w:p>
        </w:tc>
        <w:tc>
          <w:tcPr>
            <w:tcW w:type="dxa" w:w="3360"/>
          </w:tcPr>
          <w:p>
            <w:r>
              <w:t>780</w:t>
            </w:r>
          </w:p>
        </w:tc>
      </w:tr>
      <w:tr>
        <w:tc>
          <w:tcPr>
            <w:tcW w:type="dxa" w:w="3360"/>
          </w:tcPr>
          <w:p>
            <w:r/>
            <w:r>
              <w:rPr>
                <w:rStyle w:val="CodeInline"/>
              </w:rPr>
              <w:t>a$ = LEFT$(a$ + "x", 20)</w:t>
            </w:r>
            <w:r/>
          </w:p>
        </w:tc>
        <w:tc>
          <w:tcPr>
            <w:tcW w:type="dxa" w:w="3360"/>
          </w:tcPr>
          <w:p>
            <w:r>
              <w:t>9 300</w:t>
            </w:r>
          </w:p>
        </w:tc>
        <w:tc>
          <w:tcPr>
            <w:tcW w:type="dxa" w:w="3360"/>
          </w:tcPr>
          <w:p>
            <w:r>
              <w:t>380</w:t>
            </w:r>
          </w:p>
        </w:tc>
      </w:tr>
      <w:tr>
        <w:tc>
          <w:tcPr>
            <w:tcW w:type="dxa" w:w="3360"/>
          </w:tcPr>
          <w:p>
            <w:r/>
            <w:r>
              <w:rPr>
                <w:rStyle w:val="CodeInline"/>
              </w:rPr>
              <w:t>PLOT 100, 100</w:t>
            </w:r>
            <w:r/>
          </w:p>
        </w:tc>
        <w:tc>
          <w:tcPr>
            <w:tcW w:type="dxa" w:w="3360"/>
          </w:tcPr>
          <w:p>
            <w:r>
              <w:t>2 800</w:t>
            </w:r>
          </w:p>
        </w:tc>
        <w:tc>
          <w:tcPr>
            <w:tcW w:type="dxa" w:w="3360"/>
          </w:tcPr>
          <w:p>
            <w:r>
              <w:t>1 250</w:t>
            </w:r>
          </w:p>
        </w:tc>
      </w:tr>
      <w:tr>
        <w:tc>
          <w:tcPr>
            <w:tcW w:type="dxa" w:w="3360"/>
          </w:tcPr>
          <w:p>
            <w:r/>
            <w:r>
              <w:rPr>
                <w:rStyle w:val="CodeInline"/>
              </w:rPr>
              <w:t>CALL p(1)</w:t>
            </w:r>
            <w:r>
              <w:t xml:space="preserve"> (an empty procedure)</w:t>
            </w:r>
          </w:p>
        </w:tc>
        <w:tc>
          <w:tcPr>
            <w:tcW w:type="dxa" w:w="3360"/>
          </w:tcPr>
          <w:p>
            <w:r>
              <w:t>3 800</w:t>
            </w:r>
          </w:p>
        </w:tc>
        <w:tc>
          <w:tcPr>
            <w:tcW w:type="dxa" w:w="3360"/>
          </w:tcPr>
          <w:p>
            <w:r>
              <w:t>920</w:t>
            </w:r>
          </w:p>
        </w:tc>
      </w:tr>
      <w:tr>
        <w:tc>
          <w:tcPr>
            <w:tcW w:type="dxa" w:w="3360"/>
          </w:tcPr>
          <w:p>
            <w:r/>
            <w:r>
              <w:rPr>
                <w:rStyle w:val="CodeInline"/>
              </w:rPr>
              <w:t>AT 5, 0 : PRINT 7;</w:t>
            </w:r>
            <w:r/>
          </w:p>
        </w:tc>
        <w:tc>
          <w:tcPr>
            <w:tcW w:type="dxa" w:w="3360"/>
          </w:tcPr>
          <w:p>
            <w:r>
              <w:t>5 800</w:t>
            </w:r>
          </w:p>
        </w:tc>
        <w:tc>
          <w:tcPr>
            <w:tcW w:type="dxa" w:w="3360"/>
          </w:tcPr>
          <w:p>
            <w:r>
              <w:t>600</w:t>
            </w:r>
          </w:p>
        </w:tc>
      </w:tr>
      <w:tr>
        <w:tc>
          <w:tcPr>
            <w:tcW w:type="dxa" w:w="3360"/>
          </w:tcPr>
          <w:p>
            <w:r/>
            <w:r>
              <w:rPr>
                <w:rStyle w:val="CodeInline"/>
              </w:rPr>
              <w:t>PRINT 7</w:t>
            </w:r>
            <w:r>
              <w:t xml:space="preserve"> when the screen </w:t>
            </w:r>
            <w:r>
              <w:rPr>
                <w:b/>
              </w:rPr>
              <w:t>scrolls</w:t>
            </w:r>
            <w:r/>
          </w:p>
        </w:tc>
        <w:tc>
          <w:tcPr>
            <w:tcW w:type="dxa" w:w="3360"/>
          </w:tcPr>
          <w:p>
            <w:r>
              <w:t>250 000</w:t>
            </w:r>
          </w:p>
        </w:tc>
        <w:tc>
          <w:tcPr>
            <w:tcW w:type="dxa" w:w="3360"/>
          </w:tcPr>
          <w:p>
            <w:r>
              <w:t>14</w:t>
            </w:r>
          </w:p>
        </w:tc>
      </w:tr>
    </w:tbl>
    <w:p/>
    <w:p>
      <w:r>
        <w:t>Things to take from the table:</w:t>
      </w:r>
    </w:p>
    <w:p>
      <w:pPr>
        <w:pStyle w:val="ListBullet"/>
      </w:pPr>
      <w:r/>
      <w:r>
        <w:rPr>
          <w:b/>
        </w:rPr>
        <w:t>Whole-number arithmetic is much faster than floating point</w:t>
      </w:r>
      <w:r>
        <w:t xml:space="preserve"> -- about twelve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245 000 T-states, 70 milliseconds. A program that prints line after line to a full screen is limited to about 14 lines a second; one that prints at fixed positions with </w:t>
      </w:r>
      <w:r>
        <w:rPr>
          <w:rStyle w:val="CodeInline"/>
        </w:rPr>
        <w:t>AT</w:t>
      </w:r>
      <w:r>
        <w:t xml:space="preserve"> is not.</w:t>
      </w:r>
    </w:p>
    <w:p>
      <w:pPr>
        <w:pStyle w:val="ListBullet"/>
      </w:pPr>
      <w:r/>
      <w:r>
        <w:rPr>
          <w:rStyle w:val="CodeInline"/>
        </w:rPr>
        <w:t>PAUSE n</w:t>
      </w:r>
      <w:r>
        <w:t xml:space="preserve"> and </w:t>
      </w:r>
      <w:r>
        <w:rPr>
          <w:rStyle w:val="CodeInline"/>
        </w:rPr>
        <w:t>BEEP</w:t>
      </w:r>
      <w:r>
        <w:t xml:space="preserve"> count display frames (69 888 T-states each in the emulator, 1/60 second on a TS2068): </w:t>
      </w:r>
      <w:r>
        <w:rPr>
          <w:rStyle w:val="CodeInline"/>
        </w:rPr>
        <w:t>PAUSE 100</w:t>
      </w:r>
      <w:r>
        <w:t xml:space="preserve"> took 6 985 733 T-states, </w:t>
      </w:r>
      <w:r>
        <w:rPr>
          <w:rStyle w:val="CodeInline"/>
        </w:rPr>
        <w:t>BEEP 1, 0</w:t>
      </w:r>
      <w:r>
        <w:t xml:space="preserve"> 60 frames.</w:t>
      </w:r>
    </w:p>
    <w:p>
      <w:pPr>
        <w:pStyle w:val="ListBullet"/>
      </w:pPr>
      <w:r>
        <w:t xml:space="preserve">Compilation itself takes a moment for a long program; </w:t>
      </w:r>
      <w:r>
        <w:rPr>
          <w:rStyle w:val="CodeInline"/>
        </w:rPr>
        <w:t>RUN</w:t>
      </w:r>
      <w:r>
        <w:t xml:space="preserve"> then starts.</w:t>
      </w:r>
    </w:p>
    <w:p>
      <w:bookmarkStart w:id="168" w:name="md_strings"/>
      <w:pPr>
        <w:pStyle w:val="Heading2"/>
      </w:pPr>
      <w:r>
        <w:t>Strings</w:t>
      </w:r>
      <w:bookmarkEnd w:id="168"/>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9" w:name="md_tapes"/>
      <w:pPr>
        <w:pStyle w:val="Heading2"/>
      </w:pPr>
      <w:r>
        <w:t>Tapes</w:t>
      </w:r>
      <w:bookmarkEnd w:id="169"/>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70" w:name="md_the_editor"/>
      <w:pPr>
        <w:pStyle w:val="Heading2"/>
      </w:pPr>
      <w:r>
        <w:t>The editor</w:t>
      </w:r>
      <w:bookmarkEnd w:id="170"/>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are typed on that empty last line. Typed on any other line they would simply be stored as program lines.</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editor_lines.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71" w:name="md_truth_and_comparisons"/>
      <w:pPr>
        <w:pStyle w:val="Heading2"/>
      </w:pPr>
      <w:r>
        <w:t>Truth and comparisons</w:t>
      </w:r>
      <w:bookmarkEnd w:id="171"/>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72" w:name="md_user_defined_characters"/>
      <w:pPr>
        <w:pStyle w:val="Heading2"/>
      </w:pPr>
      <w:r>
        <w:t>User-defined characters</w:t>
      </w:r>
      <w:bookmarkEnd w:id="172"/>
    </w:p>
    <w:p>
      <w:r>
        <w:t xml:space="preserve">V2 has </w:t>
      </w:r>
      <w:r>
        <w:rPr>
          <w:b/>
        </w:rPr>
        <w:t>21 user-defined characters</w:t>
      </w:r>
      <w:r>
        <w:t xml:space="preserve"> (UDGs), as the Spectrum does: character codes </w:t>
      </w:r>
      <w:r>
        <w:rPr>
          <w:b/>
        </w:rPr>
        <w:t>144 to 164</w:t>
      </w:r>
      <w:r>
        <w:t xml:space="preserve">. Each is an 8 x 8 picture that you design yourself and then print like any letter with </w:t>
      </w:r>
      <w:r>
        <w:rPr>
          <w:rStyle w:val="CodeInline"/>
        </w:rPr>
        <w:t>PRINT CHR$(144)</w:t>
      </w:r>
      <w:r>
        <w:t xml:space="preserve">. The pictures live in a table of 168 bytes (8 bytes for each of the 21 characters) at </w:t>
      </w:r>
      <w:r>
        <w:rPr>
          <w:b/>
        </w:rPr>
        <w:t>address 61824</w:t>
      </w:r>
      <w:r>
        <w:t xml:space="preserve"> (</w:t>
      </w:r>
      <w:r>
        <w:rPr>
          <w:rStyle w:val="CodeInline"/>
        </w:rPr>
        <w:t>$F180</w:t>
      </w:r>
      <w:r>
        <w:t xml:space="preserve">); there is no statement to define one: you </w:t>
      </w:r>
      <w:r>
        <w:rPr>
          <w:b/>
        </w:rPr>
        <w:t>`POKE`</w:t>
      </w:r>
      <w:r>
        <w:t xml:space="preserve"> the eight bytes.</w:t>
      </w:r>
    </w:p>
    <w:p>
      <w:pPr>
        <w:pStyle w:val="ListBullet"/>
      </w:pPr>
      <w:r/>
      <w:r>
        <w:rPr>
          <w:b/>
        </w:rPr>
        <w:t>The picture.</w:t>
      </w:r>
      <w:r>
        <w:t xml:space="preserve"> Each of the eight bytes is one row of the character, from the top row down. A byte is eight pixels: the bit values 128, 64, 32, 16, 8, 4, 2, 1 are the pixels from left to right, so a row </w:t>
      </w:r>
      <w:r>
        <w:rPr>
          <w:rStyle w:val="CodeInline"/>
        </w:rPr>
        <w:t>..####..</w:t>
      </w:r>
      <w:r>
        <w:t xml:space="preserve"> is 16 + 8 + 4 + 2 = 60. (The </w:t>
      </w:r>
      <w:r>
        <w:rPr>
          <w:rStyle w:val="CodeInline"/>
        </w:rPr>
        <w:t>#</w:t>
      </w:r>
      <w:r>
        <w:t xml:space="preserve"> pixels are ink, the </w:t>
      </w:r>
      <w:r>
        <w:rPr>
          <w:rStyle w:val="CodeInline"/>
        </w:rPr>
        <w:t>.</w:t>
      </w:r>
      <w:r>
        <w:t xml:space="preserve"> pixels paper.)</w:t>
      </w:r>
    </w:p>
    <w:p>
      <w:pPr>
        <w:pStyle w:val="ListBullet"/>
      </w:pPr>
      <w:r/>
      <w:r>
        <w:rPr>
          <w:b/>
        </w:rPr>
        <w:t>The address.</w:t>
      </w:r>
      <w:r>
        <w:t xml:space="preserve"> Character code </w:t>
      </w:r>
      <w:r>
        <w:rPr>
          <w:i/>
        </w:rPr>
        <w:t>c</w:t>
      </w:r>
      <w:r>
        <w:t xml:space="preserve"> (144 to 164) has its eight bytes at </w:t>
      </w:r>
      <w:r>
        <w:rPr>
          <w:rStyle w:val="CodeInline"/>
        </w:rPr>
        <w:t>61824 + (c - 144) * 8</w:t>
      </w:r>
      <w:r>
        <w:t xml:space="preserve">. Character 144 is at 61824 to 61831, 145 at 61832 to 61839, and so on up to 164 at 61992 to 61999. (On the Spectrum the letters A to U name the same 21 characters; here you use their codes, and </w:t>
      </w:r>
      <w:r>
        <w:rPr>
          <w:rStyle w:val="CodeInline"/>
        </w:rPr>
        <w:t>USR "a"</w:t>
      </w:r>
      <w:r>
        <w:t xml:space="preserve"> does not exist.)</w:t>
      </w:r>
    </w:p>
    <w:p>
      <w:pPr>
        <w:pStyle w:val="ListBullet"/>
      </w:pPr>
      <w:r/>
      <w:r>
        <w:rPr>
          <w:b/>
        </w:rPr>
        <w:t>Printing.</w:t>
      </w:r>
      <w:r>
        <w:t xml:space="preserve"> </w:t>
      </w:r>
      <w:r>
        <w:rPr>
          <w:rStyle w:val="CodeInline"/>
        </w:rPr>
        <w:t>PRINT CHR$(144)</w:t>
      </w:r>
      <w:r>
        <w:t xml:space="preserve"> prints character 144 in the current colours at the printing position, exactly like a letter: it follows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OVER</w:t>
      </w:r>
      <w:r>
        <w:t xml:space="preserve"> and </w:t>
      </w:r>
      <w:r>
        <w:rPr>
          <w:rStyle w:val="CodeInline"/>
        </w:rPr>
        <w:t>INVERSE</w:t>
      </w:r>
      <w:r>
        <w:t>. It may be put in a string (</w:t>
      </w:r>
      <w:r>
        <w:rPr>
          <w:rStyle w:val="CodeInline"/>
        </w:rPr>
        <w:t>a$ = CHR$(144) + CHR$(145)</w:t>
      </w:r>
      <w:r>
        <w:t xml:space="preserve">), and strings of it can be joined, measured and compared like any other. There is no way to </w:t>
      </w:r>
      <w:r>
        <w:rPr>
          <w:i/>
        </w:rPr>
        <w:t>type</w:t>
      </w:r>
      <w:r>
        <w:t xml:space="preserve"> a user-defined character on the keyboard into a program, so always write it as </w:t>
      </w:r>
      <w:r>
        <w:rPr>
          <w:rStyle w:val="CodeInline"/>
        </w:rPr>
        <w:t>CHR$(code)</w:t>
      </w:r>
      <w:r>
        <w:t>.</w:t>
      </w:r>
    </w:p>
    <w:p>
      <w:r>
        <w:t xml:space="preserve">The easiest way to design a character is to draw it with </w:t>
      </w:r>
      <w:r>
        <w:rPr>
          <w:rStyle w:val="CodeInline"/>
        </w:rPr>
        <w:t>#</w:t>
      </w:r>
      <w:r>
        <w:t xml:space="preserve"> and </w:t>
      </w:r>
      <w:r>
        <w:rPr>
          <w:rStyle w:val="CodeInline"/>
        </w:rPr>
        <w:t>.</w:t>
      </w:r>
      <w:r>
        <w:t>, and let the program work out the bytes. Here a smiling face is drawn as eight strings, and a loop turns each one into a number and pokes it:</w:t>
      </w:r>
    </w:p>
    <w:p>
      <w:pPr>
        <w:pStyle w:val="CodeBlock"/>
        <w:shd w:fill="F2F4F7"/>
      </w:pPr>
      <w:r>
        <w:t>DIM g$(8, 9)</w:t>
        <w:br/>
        <w:t>g$(0) = "..####.."</w:t>
        <w:br/>
        <w:t>g$(1) = ".#....#."</w:t>
        <w:br/>
        <w:t>g$(2) = "#.#..#.#"</w:t>
        <w:br/>
        <w:t>g$(3) = "#......#"</w:t>
        <w:br/>
        <w:t>g$(4) = "#.#..#.#"</w:t>
        <w:br/>
        <w:t>g$(5) = "#..##..#"</w:t>
        <w:br/>
        <w:t>g$(6) = ".#....#."</w:t>
        <w:br/>
        <w:t>g$(7) = "..####.."</w:t>
        <w:br/>
        <w:t>FOR r = 0 TO 7</w:t>
        <w:br/>
        <w:t xml:space="preserve">  v = 0</w:t>
        <w:br/>
        <w:t xml:space="preserve">  FOR c = 1 TO 8</w:t>
        <w:br/>
        <w:t xml:space="preserve">    v = v * 2</w:t>
        <w:br/>
        <w:t xml:space="preserve">    IF MID$(g$(r), c, 1) = "#" THEN</w:t>
        <w:br/>
        <w:t xml:space="preserve">      v = v + 1</w:t>
        <w:br/>
        <w:t xml:space="preserve">    ENDIF</w:t>
        <w:br/>
        <w:t xml:space="preserve">  NEXT c</w:t>
        <w:br/>
        <w:t xml:space="preserve">  POKE 61824 + r, v</w:t>
        <w:br/>
        <w:t>NEXT r</w:t>
        <w:br/>
        <w:t>INK 2</w:t>
        <w:br/>
        <w:t>PAPER 6</w:t>
        <w:br/>
        <w:t>CLS</w:t>
        <w:br/>
        <w:t>AT 0, 0</w:t>
        <w:br/>
        <w:t>PRINT PEEK(61824); " "; PEEK(61826)</w:t>
        <w:br/>
        <w:t>AT 5, 8</w:t>
        <w:br/>
        <w:t>FOR i = 1 TO 12</w:t>
        <w:br/>
        <w:t xml:space="preserve">  PRINT CHR$(144);</w:t>
        <w:br/>
        <w:t>NEXT i</w:t>
      </w:r>
    </w:p>
    <w:p>
      <w:pPr>
        <w:pStyle w:val="CodeBlock"/>
        <w:shd w:fill="E8F1E4"/>
      </w:pPr>
      <w:r>
        <w:t>60 165</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udg_face.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A smiling face printed twelve times as character 144</w:t>
      </w:r>
    </w:p>
    <w:p>
      <w:r>
        <w:t xml:space="preserve">(Row 0, </w:t>
      </w:r>
      <w:r>
        <w:rPr>
          <w:rStyle w:val="CodeInline"/>
        </w:rPr>
        <w:t>..####..</w:t>
      </w:r>
      <w:r>
        <w:t xml:space="preserve">, is 60; row 2, </w:t>
      </w:r>
      <w:r>
        <w:rPr>
          <w:rStyle w:val="CodeInline"/>
        </w:rPr>
        <w:t>#.#..#.#</w:t>
      </w:r>
      <w:r>
        <w:t>, is 165. The face is character 144, printed twelve times in red on yellow.)</w:t>
      </w:r>
    </w:p>
    <w:p>
      <w:r>
        <w:t>A character can be redefined at any time, and each of the 21 can be different. This program makes two characters, a solid square (144) and a diamond (145), by poking the byte values directly, and prints a pattern with them:</w:t>
      </w:r>
    </w:p>
    <w:p>
      <w:pPr>
        <w:pStyle w:val="CodeBlock"/>
        <w:shd w:fill="F2F4F7"/>
      </w:pPr>
      <w:r>
        <w:t>FOR r = 0 TO 7</w:t>
        <w:br/>
        <w:t xml:space="preserve">  POKE 61824 + r, 255</w:t>
        <w:br/>
        <w:t>NEXT r</w:t>
        <w:br/>
        <w:t>POKE 61832, 24</w:t>
        <w:br/>
        <w:t>POKE 61833, 60</w:t>
        <w:br/>
        <w:t>POKE 61834, 126</w:t>
        <w:br/>
        <w:t>POKE 61835, 255</w:t>
        <w:br/>
        <w:t>POKE 61836, 255</w:t>
        <w:br/>
        <w:t>POKE 61837, 126</w:t>
        <w:br/>
        <w:t>POKE 61838, 60</w:t>
        <w:br/>
        <w:t>POKE 61839, 24</w:t>
        <w:br/>
        <w:t>INK 1</w:t>
        <w:br/>
        <w:t>CLS</w:t>
        <w:br/>
        <w:t>FOR row = 3 TO 18</w:t>
        <w:br/>
        <w:t xml:space="preserve">  FOR col = 4 TO 27</w:t>
        <w:br/>
        <w:t xml:space="preserve">    AT row, col</w:t>
        <w:br/>
        <w:t xml:space="preserve">    IF MOD(row + col, 2) = 0 THEN</w:t>
        <w:br/>
        <w:t xml:space="preserve">      PRINT CHR$(144);</w:t>
        <w:br/>
        <w:t xml:space="preserve">    ELSE</w:t>
        <w:br/>
        <w:t xml:space="preserve">      PRINT CHR$(145);</w:t>
        <w:br/>
        <w:t xml:space="preserve">    ENDIF</w:t>
        <w:br/>
        <w:t xml:space="preserve">  NEXT col</w:t>
        <w:br/>
        <w:t>NEXT row</w:t>
        <w:br/>
        <w:t>AT 0, 0</w:t>
        <w:br/>
        <w:t>INK 0</w:t>
        <w:br/>
        <w:t>PRINT PEEK(61832)</w:t>
      </w:r>
    </w:p>
    <w:p>
      <w:pPr>
        <w:pStyle w:val="CodeBlock"/>
        <w:shd w:fill="E8F1E4"/>
      </w:pPr>
      <w:r>
        <w:t>24</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udg_pattern.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chess-board pattern of squares and diamonds</w:t>
      </w:r>
    </w:p>
    <w:p>
      <w:bookmarkStart w:id="173" w:name="md_using_them"/>
      <w:pPr>
        <w:pStyle w:val="Heading3"/>
      </w:pPr>
      <w:r>
        <w:t>Using them</w:t>
      </w:r>
      <w:bookmarkEnd w:id="173"/>
    </w:p>
    <w:p>
      <w:r>
        <w:t>Defining a character is only half of the job; here is what they are good for, with a program for each.</w:t>
      </w:r>
    </w:p>
    <w:p>
      <w:r/>
      <w:r>
        <w:rPr>
          <w:b/>
        </w:rPr>
        <w:t>1. A reusable way to define them.</w:t>
      </w:r>
      <w:r>
        <w:t xml:space="preserve"> Designing in </w:t>
      </w:r>
      <w:r>
        <w:rPr>
          <w:rStyle w:val="CodeInline"/>
        </w:rPr>
        <w:t>#</w:t>
      </w:r>
      <w:r>
        <w:t xml:space="preserve"> and </w:t>
      </w:r>
      <w:r>
        <w:rPr>
          <w:rStyle w:val="CodeInline"/>
        </w:rPr>
        <w:t>.</w:t>
      </w:r>
      <w:r>
        <w:t xml:space="preserve"> is so much easier than working out numbers that it is worth turning into a procedure once. This </w:t>
      </w:r>
      <w:r>
        <w:rPr>
          <w:rStyle w:val="CodeInline"/>
        </w:rPr>
        <w:t>PROC</w:t>
      </w:r>
      <w:r>
        <w:t xml:space="preserve"> defines character </w:t>
      </w:r>
      <w:r>
        <w:rPr>
          <w:i/>
        </w:rPr>
        <w:t>c</w:t>
      </w:r>
      <w:r>
        <w:t xml:space="preserve"> from eight strings kept in the array </w:t>
      </w:r>
      <w:r>
        <w:rPr>
          <w:rStyle w:val="CodeInline"/>
        </w:rPr>
        <w:t>g$</w:t>
      </w:r>
      <w:r>
        <w:t xml:space="preserve"> (rows 0 to 7). Put it at the end of any program that uses UDGs:</w:t>
      </w:r>
    </w:p>
    <w:p>
      <w:pPr>
        <w:pStyle w:val="CodeBlock"/>
        <w:shd w:fill="F2F4F7"/>
      </w:pPr>
      <w: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r/>
      <w:r>
        <w:rPr>
          <w:b/>
        </w:rPr>
        <w:t>2. Pictures bigger than one character.</w:t>
      </w:r>
      <w:r>
        <w:t xml:space="preserve"> One character is only 8 x 8 dots. A bigger picture is several characters side by side, printed in the right places. This program draws a 16 x 16 rocket from four characters (144 and 145 on the top row, 146 and 147 below), cutting the picture into four quarters:</w:t>
      </w:r>
    </w:p>
    <w:p>
      <w:pPr>
        <w:pStyle w:val="CodeBlock"/>
        <w:shd w:fill="F2F4F7"/>
      </w:pPr>
      <w:r>
        <w:t>DIM p$(16, 17)</w:t>
        <w:br/>
        <w:t>DIM g$(8, 9)</w:t>
        <w:br/>
        <w:t>p$(0) = ".......##......."</w:t>
        <w:br/>
        <w:t>p$(1) = "......####......"</w:t>
        <w:br/>
        <w:t>p$(2) = "......####......"</w:t>
        <w:br/>
        <w:t>p$(3) = ".....######....."</w:t>
        <w:br/>
        <w:t>p$(4) = ".....######....."</w:t>
        <w:br/>
        <w:t>p$(5) = ".....##..##....."</w:t>
        <w:br/>
        <w:t>p$(6) = ".....##..##....."</w:t>
        <w:br/>
        <w:t>p$(7) = ".....######....."</w:t>
        <w:br/>
        <w:t>p$(8) = ".....######....."</w:t>
        <w:br/>
        <w:t>p$(9) = "....########...."</w:t>
        <w:br/>
        <w:t>p$(10) = "...##########..."</w:t>
        <w:br/>
        <w:t>p$(11) = "..####.##.####.."</w:t>
        <w:br/>
        <w:t>p$(12) = "..###..##..###.."</w:t>
        <w:br/>
        <w:t>p$(13) = "..##...##...##.."</w:t>
        <w:br/>
        <w:t>p$(14) = ".......##......."</w:t>
        <w:br/>
        <w:t>p$(15) = "......#..#......"</w:t>
        <w:br/>
        <w:t>FOR q = 0 TO 3</w:t>
        <w:br/>
        <w:t xml:space="preserve">  FOR r = 0 TO 7</w:t>
        <w:br/>
        <w:t xml:space="preserve">    g$(r) = MID$(p$(DIV(q, 2) * 8 + r), MOD(q, 2) * 8 + 1, 8)</w:t>
        <w:br/>
        <w:t xml:space="preserve">  NEXT r</w:t>
        <w:br/>
        <w:t xml:space="preserve">  CALL defchar(144 + q)</w:t>
        <w:br/>
        <w:t>NEXT q</w:t>
        <w:br/>
        <w:t>INK 2</w:t>
        <w:br/>
        <w:t>CLS</w:t>
        <w:br/>
        <w:t>AT 8, 15</w:t>
        <w:br/>
        <w:t>PRINT CHR$(144); CHR$(145)</w:t>
        <w:br/>
        <w:t>AT 9, 15</w:t>
        <w:br/>
        <w:t>PRINT CHR$(146); CHR$(147)</w:t>
        <w:br/>
        <w:t>AT 0, 0</w:t>
        <w:br/>
        <w:t>INK 0</w:t>
        <w:br/>
        <w:t>PRINT "rocket"</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rocket</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udg_rocket.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16 by 16 rocket made of four user-defined characters</w:t>
      </w:r>
    </w:p>
    <w:p>
      <w:r>
        <w:t xml:space="preserve">(The four characters must touch, so they are printed with </w:t>
      </w:r>
      <w:r>
        <w:rPr>
          <w:rStyle w:val="CodeInline"/>
        </w:rPr>
        <w:t>AT</w:t>
      </w:r>
      <w:r>
        <w:t xml:space="preserve"> on two neighbouring rows, with a semicolon at the end of the first so the cursor does not move to the next line before the second </w:t>
      </w:r>
      <w:r>
        <w:rPr>
          <w:rStyle w:val="CodeInline"/>
        </w:rPr>
        <w:t>AT</w:t>
      </w:r>
      <w:r>
        <w:t>.)</w:t>
      </w:r>
    </w:p>
    <w:p>
      <w:r/>
      <w:r>
        <w:rPr>
          <w:b/>
        </w:rPr>
        <w:t>3. Moving pictures.</w:t>
      </w:r>
      <w:r>
        <w:t xml:space="preserve"> Redefine a character, or switch between two, and the picture on the screen changes. Here two characters are two poses of a figure (148 and 149), and the program shows one pose after the other while it moves the figure across the screen. With </w:t>
      </w:r>
      <w:r>
        <w:rPr>
          <w:rStyle w:val="CodeInline"/>
        </w:rPr>
        <w:t>OVER 1</w:t>
      </w:r>
      <w:r>
        <w:t xml:space="preserve"> in force, printing a character draws it, and printing the same character again in the same place erases it, so each pose is drawn, held for a moment with </w:t>
      </w:r>
      <w:r>
        <w:rPr>
          <w:rStyle w:val="CodeInline"/>
        </w:rPr>
        <w:t>PAUSE</w:t>
      </w:r>
      <w:r>
        <w:t>, and erased before the next one appears a column further on:</w:t>
      </w:r>
    </w:p>
    <w:p>
      <w:pPr>
        <w:pStyle w:val="CodeBlock"/>
        <w:shd w:fill="F2F4F7"/>
      </w:pPr>
      <w:r>
        <w:t>DIM g$(8, 9)</w:t>
        <w:br/>
        <w:t>g$(0) = "...##..."</w:t>
        <w:br/>
        <w:t>g$(1) = "...##..."</w:t>
        <w:br/>
        <w:t>g$(2) = "..####.."</w:t>
        <w:br/>
        <w:t>g$(3) = ".#.##.#."</w:t>
        <w:br/>
        <w:t>g$(4) = "...##..."</w:t>
        <w:br/>
        <w:t>g$(5) = "..#..#.."</w:t>
        <w:br/>
        <w:t>g$(6) = ".#....#."</w:t>
        <w:br/>
        <w:t>g$(7) = "#......#"</w:t>
        <w:br/>
        <w:t>CALL defchar(148)</w:t>
        <w:br/>
        <w:t>g$(0) = "...##..."</w:t>
        <w:br/>
        <w:t>g$(1) = "...##..."</w:t>
        <w:br/>
        <w:t>g$(2) = "..####.."</w:t>
        <w:br/>
        <w:t>g$(3) = "..#.##.."</w:t>
        <w:br/>
        <w:t>g$(4) = "...##..."</w:t>
        <w:br/>
        <w:t>g$(5) = "...##..."</w:t>
        <w:br/>
        <w:t>g$(6) = "...##..."</w:t>
        <w:br/>
        <w:t>g$(7) = "..#..#.."</w:t>
        <w:br/>
        <w:t>CALL defchar(149)</w:t>
        <w:br/>
        <w:t>INK 1</w:t>
        <w:br/>
        <w:t>CLS</w:t>
        <w:br/>
        <w:t>x = 0</w:t>
        <w:br/>
        <w:t>FOR n = 1 TO 20</w:t>
        <w:br/>
        <w:t xml:space="preserve">  pose = 148 + MOD(n, 2)</w:t>
        <w:br/>
        <w:t xml:space="preserve">  AT 10, x</w:t>
        <w:br/>
        <w:t xml:space="preserve">  OVER 1</w:t>
        <w:br/>
        <w:t xml:space="preserve">  PRINT CHR$(pose);</w:t>
        <w:br/>
        <w:t xml:space="preserve">  PAUSE 3</w:t>
        <w:br/>
        <w:t xml:space="preserve">  AT 10, x</w:t>
        <w:br/>
        <w:t xml:space="preserve">  PRINT CHR$(pose);</w:t>
        <w:br/>
        <w:t xml:space="preserve">  OVER 0</w:t>
        <w:br/>
        <w:t xml:space="preserve">  x = x + 1</w:t>
        <w:br/>
        <w:t>NEXT n</w:t>
        <w:br/>
        <w:t>AT 10, x</w:t>
        <w:br/>
        <w:t>PRINT CHR$(148);</w:t>
        <w:br/>
        <w:t>AT 0, 0</w:t>
        <w:br/>
        <w:t>PRINT x</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20</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udg_walk.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The figure at the end of its walk</w:t>
      </w:r>
    </w:p>
    <w:p>
      <w:r/>
      <w:r>
        <w:rPr>
          <w:b/>
        </w:rPr>
        <w:t>4. Characters in strings.</w:t>
      </w:r>
      <w:r>
        <w:t xml:space="preserve"> A user-defined character is a character like any other, so a </w:t>
      </w:r>
      <w:r>
        <w:rPr>
          <w:b/>
        </w:rPr>
        <w:t>string</w:t>
      </w:r>
      <w:r>
        <w:t xml:space="preserve"> can hold a whole row of them. This builds a status line of lives -- one heart character for each life left -- and a bar of the same character to show a level:</w:t>
      </w:r>
    </w:p>
    <w:p>
      <w:pPr>
        <w:pStyle w:val="CodeBlock"/>
        <w:shd w:fill="F2F4F7"/>
      </w:pPr>
      <w:r>
        <w:t>DIM g$(8, 9)</w:t>
        <w:br/>
        <w:t>g$(0) = ".##..##."</w:t>
        <w:br/>
        <w:t>g$(1) = "########"</w:t>
        <w:br/>
        <w:t>g$(2) = "########"</w:t>
        <w:br/>
        <w:t>g$(3) = "########"</w:t>
        <w:br/>
        <w:t>g$(4) = ".######."</w:t>
        <w:br/>
        <w:t>g$(5) = "..####.."</w:t>
        <w:br/>
        <w:t>g$(6) = "...##..."</w:t>
        <w:br/>
        <w:t>g$(7) = "........"</w:t>
        <w:br/>
        <w:t>CALL defchar(150)</w:t>
        <w:br/>
        <w:t>heart$ = CHR$(150)</w:t>
        <w:br/>
        <w:t>lives$ = ""</w:t>
        <w:br/>
        <w:t>FOR i = 1 TO 5</w:t>
        <w:br/>
        <w:t xml:space="preserve">  lives$ = lives$ + heart$</w:t>
        <w:br/>
        <w:t>NEXT i</w:t>
        <w:br/>
        <w:t>INK 2</w:t>
        <w:br/>
        <w:t>CLS</w:t>
        <w:br/>
        <w:t>AT 5, 2</w:t>
        <w:br/>
        <w:t>PRINT lives$</w:t>
        <w:br/>
        <w:t>INK 0</w:t>
        <w:br/>
        <w:t>AT 0, 0</w:t>
        <w:br/>
        <w:t>PRINT LEN(lives$)</w:t>
        <w:br/>
        <w:t>PRINT CODE(lives$)</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5</w:t>
        <w:br/>
        <w:t>150</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udg_hearts.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Five red hearts made from one user-defined character</w:t>
      </w:r>
    </w:p>
    <w:p>
      <w:r>
        <w:t>(</w:t>
      </w:r>
      <w:r>
        <w:rPr>
          <w:rStyle w:val="CodeInline"/>
        </w:rPr>
        <w:t>LEN</w:t>
      </w:r>
      <w:r>
        <w:t xml:space="preserve"> counts five characters and </w:t>
      </w:r>
      <w:r>
        <w:rPr>
          <w:rStyle w:val="CodeInline"/>
        </w:rPr>
        <w:t>CODE</w:t>
      </w:r>
      <w:r>
        <w:t xml:space="preserve"> gives 150, the code of the heart.)</w:t>
      </w:r>
    </w:p>
    <w:p>
      <w:r/>
      <w:r>
        <w:rPr>
          <w:b/>
        </w:rPr>
        <w:t>What they survive.</w:t>
      </w:r>
      <w:r>
        <w:t xml:space="preserve"> The table is ordinary memory that nothing in V2 clears, so a user-defined character stays defined when you </w:t>
      </w:r>
      <w:r>
        <w:rPr>
          <w:rStyle w:val="CodeInline"/>
        </w:rPr>
        <w:t>RUN</w:t>
      </w:r>
      <w:r>
        <w:t xml:space="preserve"> again, </w:t>
      </w:r>
      <w:r>
        <w:rPr>
          <w:rStyle w:val="CodeInline"/>
        </w:rPr>
        <w:t>CLEAR</w:t>
      </w:r>
      <w:r>
        <w:t xml:space="preserve">, </w:t>
      </w:r>
      <w:r>
        <w:rPr>
          <w:rStyle w:val="CodeInline"/>
        </w:rPr>
        <w:t>CLS</w:t>
      </w:r>
      <w:r>
        <w:t xml:space="preserve">, </w:t>
      </w:r>
      <w:r>
        <w:rPr>
          <w:rStyle w:val="CodeInline"/>
        </w:rPr>
        <w:t>NEW</w:t>
      </w:r>
      <w:r>
        <w:t xml:space="preserve">, change the video mode (the </w:t>
      </w:r>
      <w:r>
        <w:rPr>
          <w:rStyle w:val="CodeInline"/>
        </w:rPr>
        <w:t>MODE</w:t>
      </w:r>
      <w:r>
        <w:t xml:space="preserve"> statement) or </w:t>
      </w:r>
      <w:r>
        <w:rPr>
          <w:rStyle w:val="CodeInline"/>
        </w:rPr>
        <w:t>LOAD</w:t>
      </w:r>
      <w:r>
        <w:t xml:space="preserve"> another program; it is </w:t>
      </w:r>
      <w:r>
        <w:rPr>
          <w:b/>
        </w:rPr>
        <w:t>not</w:t>
      </w:r>
      <w:r>
        <w:t xml:space="preserve"> saved on tape (not even by </w:t>
      </w:r>
      <w:r>
        <w:rPr>
          <w:rStyle w:val="CodeInline"/>
        </w:rPr>
        <w:t>SAVE ... ALL</w:t>
      </w:r>
      <w:r>
        <w:t xml:space="preserve">), and it is lost when the machine is switched off. The table is </w:t>
      </w:r>
      <w:r>
        <w:rPr>
          <w:b/>
        </w:rPr>
        <w:t>not set to zero when the machine starts</w:t>
      </w:r>
      <w:r>
        <w:t xml:space="preserve"> (on the emulator it is; on real hardware the memory may hold anything), so a program should define every character it uses, at its start. An undefined character prints as a blank.</w:t>
      </w:r>
    </w:p>
    <w:p>
      <w:pPr>
        <w:pStyle w:val="CodeBlock"/>
        <w:shd w:fill="F2F4F7"/>
      </w:pPr>
      <w:r>
        <w:t>FOR r = 0 TO 7</w:t>
        <w:br/>
        <w:t xml:space="preserve">  POKE 61824 + r, 255</w:t>
        <w:br/>
        <w:t>NEXT r</w:t>
        <w:br/>
        <w:t>PRINT "defined"</w:t>
      </w:r>
    </w:p>
    <w:p>
      <w:pPr>
        <w:pStyle w:val="CodeBlock"/>
        <w:shd w:fill="F2F4F7"/>
      </w:pPr>
      <w:r>
        <w:t>store: CLS ;; AT 5, 0 ;; PRINT CHR$(144); ;; AT 0, 0 ;; PRINT POINT(0, 40); POINT(7, 47)</w:t>
        <w:br/>
        <w:t>SAVE "show"                            [SAVED]</w:t>
        <w:br/>
        <w:t>power on</w:t>
        <w:br/>
        <w:t>store: FOR r = 0 TO 7 ;; POKE 61824 + r, 255 ;; NEXT r</w:t>
        <w:br/>
        <w:t>RUN</w:t>
        <w:br/>
        <w:t>LOAD "show"                            [LOADED]</w:t>
        <w:br/>
        <w:t>RUN</w:t>
        <w:br/>
        <w:t>11</w:t>
        <w:br/>
        <w:t>...</w:t>
      </w:r>
    </w:p>
    <w:p>
      <w:r>
        <w:t xml:space="preserve">(The first program defines character 144 as a solid square. Then another program is loaded from tape with </w:t>
      </w:r>
      <w:r>
        <w:rPr>
          <w:rStyle w:val="CodeInline"/>
        </w:rPr>
        <w:t>LOAD</w:t>
      </w:r>
      <w:r>
        <w:t xml:space="preserve"> and run: the square is still defined, so it prints, and both corner pixels are set.)</w:t>
      </w:r>
    </w:p>
    <w:p>
      <w:r/>
      <w:r>
        <w:rPr>
          <w:b/>
        </w:rPr>
        <w:t>Differences from stock TS2068 and Sinclair BASIC.</w:t>
      </w:r>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 stock TS2068 BASIC</w:t>
            </w:r>
          </w:p>
        </w:tc>
        <w:tc>
          <w:tcPr>
            <w:tcW w:type="dxa" w:w="3360"/>
            <w:shd w:fill="1F4E79"/>
          </w:tcPr>
          <w:p>
            <w:r>
              <w:rPr>
                <w:b/>
                <w:color w:val="FFFFFF"/>
              </w:rPr>
              <w:t>2068-Leap V2</w:t>
            </w:r>
          </w:p>
        </w:tc>
      </w:tr>
      <w:tr>
        <w:tc>
          <w:tcPr>
            <w:tcW w:type="dxa" w:w="3360"/>
          </w:tcPr>
          <w:p>
            <w:r>
              <w:t>number of user characters</w:t>
            </w:r>
          </w:p>
        </w:tc>
        <w:tc>
          <w:tcPr>
            <w:tcW w:type="dxa" w:w="3360"/>
          </w:tcPr>
          <w:p>
            <w:r>
              <w:t>21 (</w:t>
            </w:r>
            <w:r>
              <w:rPr>
                <w:rStyle w:val="CodeInline"/>
              </w:rPr>
              <w:t>A</w:t>
            </w:r>
            <w:r>
              <w:t xml:space="preserve"> to </w:t>
            </w:r>
            <w:r>
              <w:rPr>
                <w:rStyle w:val="CodeInline"/>
              </w:rPr>
              <w:t>U</w:t>
            </w:r>
            <w:r>
              <w:t xml:space="preserve"> in graphics mode)</w:t>
            </w:r>
          </w:p>
        </w:tc>
        <w:tc>
          <w:tcPr>
            <w:tcW w:type="dxa" w:w="3360"/>
          </w:tcPr>
          <w:p>
            <w:r>
              <w:t>21, codes 144 to 164</w:t>
            </w:r>
          </w:p>
        </w:tc>
      </w:tr>
      <w:tr>
        <w:tc>
          <w:tcPr>
            <w:tcW w:type="dxa" w:w="3360"/>
          </w:tcPr>
          <w:p>
            <w:r>
              <w:t>defining one</w:t>
            </w:r>
          </w:p>
        </w:tc>
        <w:tc>
          <w:tcPr>
            <w:tcW w:type="dxa" w:w="3360"/>
          </w:tcPr>
          <w:p>
            <w:r/>
            <w:r>
              <w:rPr>
                <w:rStyle w:val="CodeInline"/>
              </w:rPr>
              <w:t>POKE USR "a" + n, value</w:t>
            </w:r>
            <w:r/>
          </w:p>
        </w:tc>
        <w:tc>
          <w:tcPr>
            <w:tcW w:type="dxa" w:w="3360"/>
          </w:tcPr>
          <w:p>
            <w:r/>
            <w:r>
              <w:rPr>
                <w:rStyle w:val="CodeInline"/>
              </w:rPr>
              <w:t>POKE 61824 + (code - 144) * 8 + n, value</w:t>
            </w:r>
            <w:r/>
          </w:p>
        </w:tc>
      </w:tr>
      <w:tr>
        <w:tc>
          <w:tcPr>
            <w:tcW w:type="dxa" w:w="3360"/>
          </w:tcPr>
          <w:p>
            <w:r>
              <w:t>typing one</w:t>
            </w:r>
          </w:p>
        </w:tc>
        <w:tc>
          <w:tcPr>
            <w:tcW w:type="dxa" w:w="3360"/>
          </w:tcPr>
          <w:p>
            <w:r>
              <w:t>graphics mode (</w:t>
            </w:r>
            <w:r>
              <w:rPr>
                <w:rStyle w:val="CodeInline"/>
              </w:rPr>
              <w:t>G</w:t>
            </w:r>
            <w:r>
              <w:t>) and a letter key</w:t>
            </w:r>
          </w:p>
        </w:tc>
        <w:tc>
          <w:tcPr>
            <w:tcW w:type="dxa" w:w="3360"/>
          </w:tcPr>
          <w:p>
            <w:r>
              <w:t xml:space="preserve">not possible: use </w:t>
            </w:r>
            <w:r>
              <w:rPr>
                <w:rStyle w:val="CodeInline"/>
              </w:rPr>
              <w:t>CHR$(code)</w:t>
            </w:r>
            <w:r/>
          </w:p>
        </w:tc>
      </w:tr>
      <w:tr>
        <w:tc>
          <w:tcPr>
            <w:tcW w:type="dxa" w:w="3360"/>
          </w:tcPr>
          <w:p>
            <w:r/>
            <w:r>
              <w:rPr>
                <w:rStyle w:val="CodeInline"/>
              </w:rPr>
              <w:t>USR "a"</w:t>
            </w:r>
            <w:r/>
          </w:p>
        </w:tc>
        <w:tc>
          <w:tcPr>
            <w:tcW w:type="dxa" w:w="3360"/>
          </w:tcPr>
          <w:p>
            <w:r>
              <w:t>address of the character</w:t>
            </w:r>
          </w:p>
        </w:tc>
        <w:tc>
          <w:tcPr>
            <w:tcW w:type="dxa" w:w="3360"/>
          </w:tcPr>
          <w:p>
            <w:r>
              <w:t xml:space="preserve">not available: </w:t>
            </w:r>
            <w:r>
              <w:rPr>
                <w:rStyle w:val="CodeInline"/>
              </w:rPr>
              <w:t>USR</w:t>
            </w:r>
            <w:r>
              <w:t xml:space="preserve"> takes only a number</w:t>
            </w:r>
          </w:p>
        </w:tc>
      </w:tr>
      <w:tr>
        <w:tc>
          <w:tcPr>
            <w:tcW w:type="dxa" w:w="3360"/>
          </w:tcPr>
          <w:p>
            <w:r>
              <w:t>contents when switched on</w:t>
            </w:r>
          </w:p>
        </w:tc>
        <w:tc>
          <w:tcPr>
            <w:tcW w:type="dxa" w:w="3360"/>
          </w:tcPr>
          <w:p>
            <w:r>
              <w:t>the machine's own copy of the letters A to U</w:t>
            </w:r>
          </w:p>
        </w:tc>
        <w:tc>
          <w:tcPr>
            <w:tcW w:type="dxa" w:w="3360"/>
          </w:tcPr>
          <w:p>
            <w:r/>
            <w:r>
              <w:rPr>
                <w:b/>
              </w:rPr>
              <w:t>not set</w:t>
            </w:r>
            <w:r>
              <w:t>: define what you use</w:t>
            </w:r>
          </w:p>
        </w:tc>
      </w:tr>
      <w:tr>
        <w:tc>
          <w:tcPr>
            <w:tcW w:type="dxa" w:w="3360"/>
          </w:tcPr>
          <w:p>
            <w:r>
              <w:t>redefining the ordinary letters</w:t>
            </w:r>
          </w:p>
        </w:tc>
        <w:tc>
          <w:tcPr>
            <w:tcW w:type="dxa" w:w="3360"/>
          </w:tcPr>
          <w:p>
            <w:r>
              <w:t xml:space="preserve">by changing </w:t>
            </w:r>
            <w:r>
              <w:rPr>
                <w:rStyle w:val="CodeInline"/>
              </w:rPr>
              <w:t>CHARS</w:t>
            </w:r>
            <w:r/>
          </w:p>
        </w:tc>
        <w:tc>
          <w:tcPr>
            <w:tcW w:type="dxa" w:w="3360"/>
          </w:tcPr>
          <w:p>
            <w:r>
              <w:t>not possible: the letters (codes 32 to 127) are in the ROM</w:t>
            </w:r>
          </w:p>
        </w:tc>
      </w:tr>
      <w:tr>
        <w:tc>
          <w:tcPr>
            <w:tcW w:type="dxa" w:w="3360"/>
          </w:tcPr>
          <w:p>
            <w:r>
              <w:t>the 16 block graphics (128 to 143)</w:t>
            </w:r>
          </w:p>
        </w:tc>
        <w:tc>
          <w:tcPr>
            <w:tcW w:type="dxa" w:w="3360"/>
          </w:tcPr>
          <w:p>
            <w:r>
              <w:t>typed in graphics mode</w:t>
            </w:r>
          </w:p>
        </w:tc>
        <w:tc>
          <w:tcPr>
            <w:tcW w:type="dxa" w:w="3360"/>
          </w:tcPr>
          <w:p>
            <w:r>
              <w:t xml:space="preserve">printed with </w:t>
            </w:r>
            <w:r>
              <w:rPr>
                <w:rStyle w:val="CodeInline"/>
              </w:rPr>
              <w:t>CHR$(128)</w:t>
            </w:r>
            <w:r>
              <w:t xml:space="preserve"> to </w:t>
            </w:r>
            <w:r>
              <w:rPr>
                <w:rStyle w:val="CodeInline"/>
              </w:rPr>
              <w:t>CHR$(143)</w:t>
            </w:r>
            <w:r>
              <w:t>; they cannot be redefined</w:t>
            </w:r>
          </w:p>
        </w:tc>
      </w:tr>
    </w:tbl>
    <w:p/>
    <w:p>
      <w:r/>
      <w:r>
        <w:rPr>
          <w:b/>
        </w:rPr>
        <w:t>See also</w:t>
      </w:r>
      <w:r>
        <w:t xml:space="preserve"> CHR$, POKE, PEEK, </w:t>
      </w:r>
      <w:hyperlink w:anchor="md_appendix_c_the_character_set" w:history="1">
        <w:r>
          <w:rPr>
            <w:color w:val="1F4E79"/>
            <w:u w:val="single"/>
          </w:rPr>
          <w:t>Appendix C</w:t>
        </w:r>
      </w:hyperlink>
      <w:r>
        <w:t xml:space="preserve">, </w:t>
      </w:r>
      <w:hyperlink w:anchor="md_screen" w:history="1">
        <w:r>
          <w:rPr>
            <w:color w:val="1F4E79"/>
            <w:u w:val="single"/>
          </w:rPr>
          <w:t>Screen</w:t>
        </w:r>
      </w:hyperlink>
      <w:r>
        <w:t>.</w:t>
      </w:r>
    </w:p>
    <w:p>
      <w:bookmarkStart w:id="174" w:name="md_part_5____packages"/>
      <w:pPr>
        <w:pStyle w:val="Heading1"/>
        <w:pageBreakBefore/>
      </w:pPr>
      <w:r>
        <w:t>Part 5 -- Packages</w:t>
      </w:r>
      <w:bookmarkEnd w:id="174"/>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six:</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2520"/>
          </w:tcPr>
          <w:p>
            <w:r/>
            <w:r>
              <w:rPr>
                <w:b/>
              </w:rPr>
              <w:t>cbeep</w:t>
            </w:r>
            <w:r/>
          </w:p>
        </w:tc>
        <w:tc>
          <w:tcPr>
            <w:tcW w:type="dxa" w:w="2520"/>
          </w:tcPr>
          <w:p>
            <w:r/>
            <w:r>
              <w:rPr>
                <w:rStyle w:val="CodeInline"/>
              </w:rPr>
              <w:t>CBEEP</w:t>
            </w:r>
            <w:r/>
          </w:p>
        </w:tc>
        <w:tc>
          <w:tcPr>
            <w:tcW w:type="dxa" w:w="2520"/>
          </w:tcPr>
          <w:p>
            <w:r>
              <w:t>260 bytes</w:t>
            </w:r>
          </w:p>
        </w:tc>
        <w:tc>
          <w:tcPr>
            <w:tcW w:type="dxa" w:w="2520"/>
          </w:tcPr>
          <w:p>
            <w:r/>
            <w:r>
              <w:rPr>
                <w:rStyle w:val="CodeInline"/>
              </w:rPr>
              <w:t>CBEEP</w:t>
            </w:r>
            <w:r>
              <w:t xml:space="preserve"> (the loudspeaker)</w:t>
            </w:r>
          </w:p>
        </w:tc>
      </w:tr>
    </w:tbl>
    <w:p/>
    <w:p>
      <w:bookmarkStart w:id="175" w:name="md_loading_a_package"/>
      <w:pPr>
        <w:pStyle w:val="Heading2"/>
        <w:pageBreakBefore/>
      </w:pPr>
      <w:r>
        <w:t>Loading a package</w:t>
      </w:r>
      <w:bookmarkEnd w:id="175"/>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76" w:name="md_arguments"/>
      <w:pPr>
        <w:pStyle w:val="Heading2"/>
        <w:pageBreakBefore/>
      </w:pPr>
      <w:r>
        <w:t>Arguments</w:t>
      </w:r>
      <w:bookmarkEnd w:id="176"/>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77" w:name="md_errors"/>
      <w:pPr>
        <w:pStyle w:val="Heading2"/>
        <w:pageBreakBefore/>
      </w:pPr>
      <w:r>
        <w:t>Errors</w:t>
      </w:r>
      <w:bookmarkEnd w:id="177"/>
    </w:p>
    <w:p>
      <w:r>
        <w:t xml:space="preserve">A package statement that is given a bad argument stops the program with </w:t>
      </w:r>
      <w:r>
        <w:rPr>
          <w:rStyle w:val="CodeInline"/>
        </w:rPr>
        <w:t>RUNTIME ERROR</w:t>
      </w:r>
      <w:r>
        <w:t>. The internal code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r>
        <w:tc>
          <w:tcPr>
            <w:tcW w:type="dxa" w:w="3360"/>
          </w:tcPr>
          <w:p>
            <w:r>
              <w:t>cbeep</w:t>
            </w:r>
          </w:p>
        </w:tc>
        <w:tc>
          <w:tcPr>
            <w:tcW w:type="dxa" w:w="3360"/>
          </w:tcPr>
          <w:p>
            <w:r>
              <w:t>15</w:t>
            </w:r>
          </w:p>
        </w:tc>
        <w:tc>
          <w:tcPr>
            <w:tcW w:type="dxa" w:w="3360"/>
          </w:tcPr>
          <w:p>
            <w:r>
              <w:t>semitones outside -60 to 69, a negative length, or a note too long for its pitch</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78" w:name="md_the_mode_package"/>
      <w:pPr>
        <w:pStyle w:val="Heading2"/>
        <w:pageBreakBefore/>
      </w:pPr>
      <w:r>
        <w:t>The mode package</w:t>
      </w:r>
      <w:bookmarkEnd w:id="178"/>
    </w:p>
    <w:p>
      <w:r/>
      <w:r>
        <w:rPr>
          <w:rStyle w:val="CodeInline"/>
        </w:rPr>
        <w:t>LOAD "MODE" EXT</w:t>
      </w:r>
      <w:r>
        <w:t xml:space="preserve"> adds three statements for the TS2068's video hardware.</w:t>
      </w:r>
    </w:p>
    <w:p>
      <w:bookmarkStart w:id="179" w:name="md_mode"/>
      <w:pPr>
        <w:pStyle w:val="Heading3"/>
      </w:pPr>
      <w:r>
        <w:t>MODE</w:t>
      </w:r>
      <w:bookmarkEnd w:id="179"/>
    </w:p>
    <w:p>
      <w:r/>
      <w:r>
        <w:rPr>
          <w:rStyle w:val="CodeInline"/>
        </w:rPr>
        <w:t>MODE 0</w:t>
      </w:r>
      <w:r>
        <w:t xml:space="preserve"> selects the normal screen. </w:t>
      </w:r>
      <w:r>
        <w:rPr>
          <w:rStyle w:val="CodeInline"/>
        </w:rPr>
        <w:t>MODE 1</w:t>
      </w:r>
      <w:r>
        <w:t xml:space="preserve"> selects the TS2068's </w:t>
      </w:r>
      <w:r>
        <w:rPr>
          <w:b/>
        </w:rPr>
        <w:t>extended-colour</w:t>
      </w:r>
      <w:r>
        <w:t xml:space="preserve"> mode (the Timex calls it "multicolor" mode; this ROM's source code calls it "High Resolution Graphics", which is not what it is): the display hardware's port </w:t>
      </w:r>
      <w:r>
        <w:rPr>
          <w:rStyle w:val="CodeInline"/>
        </w:rPr>
        <w:t>$FF</w:t>
      </w:r>
      <w:r>
        <w:t xml:space="preserve"> is set to the value 2 (bits 0 to 2 = </w:t>
      </w:r>
      <w:r>
        <w:rPr>
          <w:rStyle w:val="CodeInline"/>
        </w:rPr>
        <w:t>010</w:t>
      </w:r>
      <w:r>
        <w:t>). The picture (the 256 x 192 pixels) is unchanged, but the colour attributes now come from a second area at address 24576 (</w:t>
      </w:r>
      <w:r>
        <w:rPr>
          <w:rStyle w:val="CodeInline"/>
        </w:rPr>
        <w:t>$6000</w:t>
      </w:r>
      <w:r>
        <w:t xml:space="preserve">, 6144 bytes) with </w:t>
      </w:r>
      <w:r>
        <w:rPr>
          <w:b/>
        </w:rPr>
        <w:t>one attribute byte for every eight pixels across on every scan line</w:t>
      </w:r>
      <w:r>
        <w:t xml:space="preserve">, instead of one byte for each 8 x 8 cell at 22528. So, in this mode, the colour of a line of eight pixels can be chosen independently of the lines above and below it: the "colour clash" of the ordinary screen (see </w:t>
      </w:r>
      <w:hyperlink w:anchor="md_screen" w:history="1">
        <w:r>
          <w:rPr>
            <w:color w:val="1F4E79"/>
            <w:u w:val="single"/>
          </w:rPr>
          <w:t>Screen</w:t>
        </w:r>
      </w:hyperlink>
      <w:r>
        <w:t xml:space="preserve">) goes away in the vertical direction. Any other value for </w:t>
      </w:r>
      <w:r>
        <w:rPr>
          <w:rStyle w:val="CodeInline"/>
        </w:rPr>
        <w:t>MODE</w:t>
      </w:r>
      <w:r>
        <w:t xml:space="preserve"> is a run-time error. Switching to mode 1 first sets the second area to the default colours; switching back to mode 0 shows the ordinary attributes again.</w:t>
      </w:r>
    </w:p>
    <w:p>
      <w:r>
        <w:t xml:space="preserve">The ROM's own drawing statements know about the mode: with mode 1 selected, </w:t>
      </w:r>
      <w:r>
        <w:rPr>
          <w:rStyle w:val="CodeInline"/>
        </w:rPr>
        <w:t>PLOT</w:t>
      </w:r>
      <w:r>
        <w:t xml:space="preserve">, </w:t>
      </w:r>
      <w:r>
        <w:rPr>
          <w:rStyle w:val="CodeInline"/>
        </w:rPr>
        <w:t>LINE</w:t>
      </w:r>
      <w:r>
        <w:t xml:space="preserve"> and printed text set the attribute of the </w:t>
      </w:r>
      <w:r>
        <w:rPr>
          <w:b/>
        </w:rPr>
        <w:t>8 x 1 strip</w:t>
      </w:r>
      <w:r>
        <w:t xml:space="preserve"> they touch (not the 8 x 8 cell), so each of the eight lines below has its own colour even though they share a cell:</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r/>
      <w:r>
        <w:rPr>
          <w:i/>
        </w:rPr>
        <w:t>With the mode package loaded (</w:t>
      </w:r>
      <w:r>
        <w:rPr>
          <w:rStyle w:val="CodeInline"/>
          <w:i/>
        </w:rPr>
        <w:t>LOAD "MODE" EXT</w:t>
      </w:r>
      <w:r>
        <w:rPr>
          <w:i/>
        </w:rPr>
        <w:t>):</w:t>
      </w:r>
      <w:r/>
    </w:p>
    <w:p>
      <w:pPr>
        <w:pStyle w:val="CodeBlock"/>
        <w:shd w:fill="F2F4F7"/>
      </w:pPr>
      <w:r>
        <w:t>MODE 1</w:t>
        <w:br/>
        <w:t>PAPER 7</w:t>
        <w:br/>
        <w:t>CLS</w:t>
        <w:br/>
        <w:t>FOR i = 0 TO 7</w:t>
        <w:br/>
        <w:t xml:space="preserve">  INK i</w:t>
        <w:br/>
        <w:t xml:space="preserve">  LINE 40, 40 + i TO 215, 40 + i</w:t>
        <w:br/>
        <w:t>NEXT i</w:t>
        <w:br/>
        <w:t>INK 0</w:t>
        <w:br/>
        <w:t>PRINT "eight colours, one row"</w:t>
      </w:r>
    </w:p>
    <w:p>
      <w:pPr>
        <w:pStyle w:val="CodeBlock"/>
        <w:shd w:fill="E8F1E4"/>
      </w:pPr>
      <w:r>
        <w:t>eight colours, one row</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mode1_strips.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Eight lines, each a different colour, in a single row of character cells (extended-colour mode)</w:t>
      </w:r>
    </w:p>
    <w:p>
      <w:r>
        <w:t xml:space="preserve">In the ordinary mode the same eight lines would all take the colour of the last one drawn, because they share the same row of 8 x 8 cells. (Only the display changed: </w:t>
      </w:r>
      <w:r>
        <w:rPr>
          <w:rStyle w:val="CodeInline"/>
        </w:rPr>
        <w:t>ATTR</w:t>
      </w:r>
      <w:r>
        <w:t xml:space="preserve"> still reads the ordinary 8 x 8 attribute area.)</w:t>
      </w:r>
    </w:p>
    <w:p>
      <w:r/>
      <w:r>
        <w:rPr>
          <w:b/>
        </w:rPr>
        <w:t>What V2's `MODE` does not offer.</w:t>
      </w:r>
      <w:r>
        <w:t xml:space="preserve"> The TS2068 has a third video mode, </w:t>
      </w:r>
      <w:r>
        <w:rPr>
          <w:b/>
        </w:rPr>
        <w:t>512 x 192 two-colour "extended resolution"</w:t>
      </w:r>
      <w:r>
        <w:t xml:space="preserve"> (also called 64-column mode): port </w:t>
      </w:r>
      <w:r>
        <w:rPr>
          <w:rStyle w:val="CodeInline"/>
        </w:rPr>
        <w:t>$FF</w:t>
      </w:r>
      <w:r>
        <w:t xml:space="preserve"> value 6 (bits </w:t>
      </w:r>
      <w:r>
        <w:rPr>
          <w:rStyle w:val="CodeInline"/>
        </w:rPr>
        <w:t>110</w:t>
      </w:r>
      <w:r>
        <w:t xml:space="preserve">; the ink and paper then come from bits 3 to 5 of the same port). V2 does not select it: </w:t>
      </w:r>
      <w:r>
        <w:rPr>
          <w:rStyle w:val="CodeInline"/>
        </w:rPr>
        <w:t>MODE 2</w:t>
      </w:r>
      <w:r>
        <w:t xml:space="preserve"> is a run-time error (an earlier 64-column mode was removed from the ROM for space). Port </w:t>
      </w:r>
      <w:r>
        <w:rPr>
          <w:rStyle w:val="CodeInline"/>
        </w:rPr>
        <w:t>$FF</w:t>
      </w:r>
      <w:r>
        <w:t xml:space="preserve"> can still be written directly with </w:t>
      </w:r>
      <w:r>
        <w:rPr>
          <w:rStyle w:val="CodeInline"/>
        </w:rPr>
        <w:t>OUT 255, value</w:t>
      </w:r>
      <w:r>
        <w:t>, but the system keeps a copy of the port (</w:t>
      </w:r>
      <w:r>
        <w:rPr>
          <w:rStyle w:val="CodeInline"/>
        </w:rPr>
        <w:t>$FF</w:t>
      </w:r>
      <w:r>
        <w:t xml:space="preserve"> also selects the EXROM bank) and the ROM's drawing routines do not know that mode, so this is not recommended.</w:t>
      </w:r>
    </w:p>
    <w:p>
      <w:r>
        <w:t xml:space="preserve">(The mode bits are as documented for the TS2068's SCLD video chip: 000 ordinary, 001 second display file, 010 multicolor, 110 extended resolution. These were checked against published port maps and against what the release does -- port </w:t>
      </w:r>
      <w:r>
        <w:rPr>
          <w:rStyle w:val="CodeInline"/>
        </w:rPr>
        <w:t>$FF</w:t>
      </w:r>
      <w:r>
        <w:t xml:space="preserve"> bits 0 to 2 become 2 and </w:t>
      </w:r>
      <w:r>
        <w:rPr>
          <w:rStyle w:val="CodeInline"/>
        </w:rPr>
        <w:t>PLOT</w:t>
      </w:r>
      <w:r>
        <w:t xml:space="preserve"> colours a single 8 x 1 strip -- but not on a real machine.)</w:t>
      </w:r>
    </w:p>
    <w:p>
      <w:pPr>
        <w:pStyle w:val="CodeBlock"/>
        <w:shd w:fill="F2F4F7"/>
      </w:pPr>
      <w:r>
        <w:t>MODE 2</w:t>
      </w:r>
    </w:p>
    <w:p>
      <w:bookmarkStart w:id="180" w:name="md_ulaplus_and_palette"/>
      <w:pPr>
        <w:pStyle w:val="Heading3"/>
      </w:pPr>
      <w:r>
        <w:t>ULAPLUS and PALETTE</w:t>
      </w:r>
      <w:bookmarkEnd w:id="180"/>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81" w:name="md_the_sprite_package"/>
      <w:pPr>
        <w:pStyle w:val="Heading2"/>
        <w:pageBreakBefore/>
      </w:pPr>
      <w:r>
        <w:t>The sprite package</w:t>
      </w:r>
      <w:bookmarkEnd w:id="181"/>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sprite_tour.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82" w:name="md_the_printer_package"/>
      <w:pPr>
        <w:pStyle w:val="Heading2"/>
        <w:pageBreakBefore/>
      </w:pPr>
      <w:r>
        <w:t>The printer package</w:t>
      </w:r>
      <w:bookmarkEnd w:id="182"/>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83" w:name="md_the_shapes_package"/>
      <w:pPr>
        <w:pStyle w:val="Heading2"/>
        <w:pageBreakBefore/>
      </w:pPr>
      <w:r>
        <w:t>The shapes package</w:t>
      </w:r>
      <w:bookmarkEnd w:id="183"/>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shapes_target.png"/>
                    <pic:cNvPicPr/>
                  </pic:nvPicPr>
                  <pic:blipFill>
                    <a:blip r:embed="rId42"/>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84" w:name="md_the_graphics_package"/>
      <w:pPr>
        <w:pStyle w:val="Heading2"/>
        <w:pageBreakBefore/>
      </w:pPr>
      <w:r>
        <w:t>The graphics package</w:t>
      </w:r>
      <w:bookmarkEnd w:id="184"/>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33" name="Picture 33"/>
            <wp:cNvGraphicFramePr>
              <a:graphicFrameLocks noChangeAspect="1"/>
            </wp:cNvGraphicFramePr>
            <a:graphic>
              <a:graphicData uri="http://schemas.openxmlformats.org/drawingml/2006/picture">
                <pic:pic>
                  <pic:nvPicPr>
                    <pic:cNvPr id="0" name="graphics_bars.png"/>
                    <pic:cNvPicPr/>
                  </pic:nvPicPr>
                  <pic:blipFill>
                    <a:blip r:embed="rId43"/>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85" w:name="md_the_cbeep_package"/>
      <w:pPr>
        <w:pStyle w:val="Heading2"/>
        <w:pageBreakBefore/>
      </w:pPr>
      <w:r>
        <w:t>The cbeep package</w:t>
      </w:r>
      <w:bookmarkEnd w:id="185"/>
    </w:p>
    <w:p>
      <w:r>
        <w:t xml:space="preserve">The ROM's </w:t>
      </w:r>
      <w:r>
        <w:rPr>
          <w:rStyle w:val="CodeInline"/>
        </w:rPr>
        <w:t>BEEP</w:t>
      </w:r>
      <w:r>
        <w:t xml:space="preserve"> plays on the sound chip. The </w:t>
      </w:r>
      <w:r>
        <w:rPr>
          <w:b/>
        </w:rPr>
        <w:t>cbeep</w:t>
      </w:r>
      <w:r>
        <w:t xml:space="preserve"> package brings back the TS2068's own </w:t>
      </w:r>
      <w:r>
        <w:rPr>
          <w:b/>
        </w:rPr>
        <w:t>loudspeaker</w:t>
      </w:r>
      <w:r>
        <w:t xml:space="preserve"> (the beeper of the Spectrum and of the first V2 release) with one statement:</w:t>
      </w:r>
    </w:p>
    <w:p>
      <w:r/>
      <w:r>
        <w:rPr>
          <w:rStyle w:val="CodeInline"/>
        </w:rPr>
        <w:t>CBEEP milliseconds, semitones, border</w:t>
      </w:r>
      <w:r/>
    </w:p>
    <w:p>
      <w:pPr>
        <w:pStyle w:val="ListBullet"/>
      </w:pPr>
      <w:r/>
      <w:r>
        <w:rPr>
          <w:i/>
        </w:rPr>
        <w:t>milliseconds</w:t>
      </w:r>
      <w:r>
        <w:t xml:space="preserve">: how long, 0 to 32767. Package arguments are whole numbers, so the length is in thousandths of a second: Sinclair's </w:t>
      </w:r>
      <w:r>
        <w:rPr>
          <w:rStyle w:val="CodeInline"/>
        </w:rPr>
        <w:t>BEEP 0.5, 0</w:t>
      </w:r>
      <w:r>
        <w:t xml:space="preserve"> is </w:t>
      </w:r>
      <w:r>
        <w:rPr>
          <w:rStyle w:val="CodeInline"/>
        </w:rPr>
        <w:t>CBEEP 500, 0, ...</w:t>
      </w:r>
      <w:r>
        <w:t>.</w:t>
      </w:r>
    </w:p>
    <w:p>
      <w:pPr>
        <w:pStyle w:val="ListBullet"/>
      </w:pPr>
      <w:r/>
      <w:r>
        <w:rPr>
          <w:i/>
        </w:rPr>
        <w:t>semitones</w:t>
      </w:r>
      <w:r>
        <w:t xml:space="preserve">: the note, counted from middle C as for </w:t>
      </w:r>
      <w:r>
        <w:rPr>
          <w:rStyle w:val="CodeInline"/>
        </w:rPr>
        <w:t>BEEP</w:t>
      </w:r>
      <w:r>
        <w:t>, -60 to 69.</w:t>
      </w:r>
    </w:p>
    <w:p>
      <w:pPr>
        <w:pStyle w:val="ListBullet"/>
      </w:pPr>
      <w:r/>
      <w:r>
        <w:rPr>
          <w:i/>
        </w:rPr>
        <w:t>border</w:t>
      </w:r>
      <w:r>
        <w:t xml:space="preserve">: the border colour, 0 to 7. The loudspeaker and the border share one port, and a package cannot read the colour that </w:t>
      </w:r>
      <w:r>
        <w:rPr>
          <w:rStyle w:val="CodeInline"/>
        </w:rPr>
        <w:t>BORDER</w:t>
      </w:r>
      <w:r>
        <w:t xml:space="preserve"> set, so the program says which colour to keep. </w:t>
      </w:r>
      <w:r>
        <w:rPr>
          <w:b/>
        </w:rPr>
        <w:t>Any other number changes the border</w:t>
      </w:r>
      <w:r>
        <w:t xml:space="preserve"> to that colour.</w:t>
      </w:r>
    </w:p>
    <w:p>
      <w:r/>
      <w:r>
        <w:rPr>
          <w:i/>
        </w:rPr>
        <w:t>With the cbeep package loaded (</w:t>
      </w:r>
      <w:r>
        <w:rPr>
          <w:rStyle w:val="CodeInline"/>
          <w:i/>
        </w:rPr>
        <w:t>LOAD "CBEEP" EXT</w:t>
      </w:r>
      <w:r>
        <w:rPr>
          <w:i/>
        </w:rPr>
        <w:t>):</w:t>
      </w:r>
      <w:r/>
    </w:p>
    <w:p>
      <w:pPr>
        <w:pStyle w:val="CodeBlock"/>
        <w:shd w:fill="F2F4F7"/>
      </w:pPr>
      <w:r>
        <w:t>BORDER 5</w:t>
        <w:br/>
        <w:t>FOR n = 0 TO 7</w:t>
        <w:br/>
        <w:t xml:space="preserve">  CBEEP 120, n * 2 - DIV(n + 1, 4), 5</w:t>
        <w:br/>
        <w:t>NEXT n</w:t>
        <w:br/>
        <w:t>PRINT "scale"</w:t>
      </w:r>
    </w:p>
    <w:p>
      <w:pPr>
        <w:pStyle w:val="CodeBlock"/>
        <w:shd w:fill="E8F1E4"/>
      </w:pPr>
      <w:r>
        <w:t>scale</w:t>
      </w:r>
    </w:p>
    <w:p>
      <w:r>
        <w:t>Things to know before using it:</w:t>
      </w:r>
    </w:p>
    <w:p>
      <w:pPr>
        <w:pStyle w:val="ListBullet"/>
      </w:pPr>
      <w:r/>
      <w:r>
        <w:rPr>
          <w:b/>
        </w:rPr>
        <w:t>Interrupts are off while a `CBEEP` sounds.</w:t>
      </w:r>
      <w:r>
        <w:t xml:space="preserve"> The program, the frame counter and the keyboard all wait for the note: </w:t>
      </w:r>
      <w:r>
        <w:rPr>
          <w:b/>
        </w:rPr>
        <w:t>BREAK is not noticed until the note has ended</w:t>
      </w:r>
      <w:r>
        <w:t xml:space="preserve">, and a note can last up to 32.8 seconds. Keep notes short, or use </w:t>
      </w:r>
      <w:r>
        <w:rPr>
          <w:rStyle w:val="CodeInline"/>
        </w:rPr>
        <w:t>BEEP</w:t>
      </w:r>
      <w:r>
        <w:t>, which BREAK can stop.</w:t>
      </w:r>
    </w:p>
    <w:p>
      <w:pPr>
        <w:pStyle w:val="ListBullet"/>
      </w:pPr>
      <w:r/>
      <w:r>
        <w:rPr>
          <w:b/>
        </w:rPr>
        <w:t>It replaces the package you had loaded</w:t>
      </w:r>
      <w:r>
        <w:t xml:space="preserve"> (one package at a time): a program cannot use </w:t>
      </w:r>
      <w:r>
        <w:rPr>
          <w:rStyle w:val="CodeInline"/>
        </w:rPr>
        <w:t>CBEEP</w:t>
      </w:r>
      <w:r>
        <w:t xml:space="preserve"> together with </w:t>
      </w:r>
      <w:r>
        <w:rPr>
          <w:rStyle w:val="CodeInline"/>
        </w:rPr>
        <w:t>CIRCLE</w:t>
      </w:r>
      <w:r>
        <w:t xml:space="preserve">, sprites or any other package statement. Loading another package removes </w:t>
      </w:r>
      <w:r>
        <w:rPr>
          <w:rStyle w:val="CodeInline"/>
        </w:rPr>
        <w:t>CBEEP</w:t>
      </w:r>
      <w:r>
        <w:t>.</w:t>
      </w:r>
    </w:p>
    <w:p>
      <w:pPr>
        <w:pStyle w:val="ListBullet"/>
      </w:pPr>
      <w:r>
        <w:t>A note longer than the loudspeaker routine can count is error 15: over 4.6 seconds at +69, proportionally more for lower notes (about 65 000 waves).</w:t>
      </w:r>
    </w:p>
    <w:p>
      <w:pPr>
        <w:pStyle w:val="ListBullet"/>
      </w:pPr>
      <w:r>
        <w:t xml:space="preserve">It does not touch the sound chip: </w:t>
      </w:r>
      <w:r>
        <w:rPr>
          <w:rStyle w:val="CodeInline"/>
        </w:rPr>
        <w:t>SOUND</w:t>
      </w:r>
      <w:r>
        <w:t xml:space="preserve"> and </w:t>
      </w:r>
      <w:r>
        <w:rPr>
          <w:rStyle w:val="CodeInline"/>
        </w:rPr>
        <w:t>BEEP</w:t>
      </w:r>
      <w:r>
        <w:t xml:space="preserve"> music carries on as it was.</w:t>
      </w:r>
    </w:p>
    <w:p>
      <w:pPr>
        <w:pStyle w:val="ListBullet"/>
      </w:pPr>
      <w:r>
        <w:t xml:space="preserve">The loudspeaker routine is the one the first V2 release used for its </w:t>
      </w:r>
      <w:r>
        <w:rPr>
          <w:rStyle w:val="CodeInline"/>
        </w:rPr>
        <w:t>BEEP</w:t>
      </w:r>
      <w:r>
        <w:t xml:space="preserve">, unchanged; the package only adds the note and length arithmetic. Its pitch on a TS2068 is within 12 cents (hundredths of a semitone) for two octaves above middle C and coarser higher up (see the keyword </w:t>
      </w:r>
      <w:hyperlink w:anchor="md_cbeep__package_cbeep" w:history="1">
        <w:r>
          <w:rPr>
            <w:color w:val="1F4E79"/>
            <w:u w:val="single"/>
          </w:rPr>
          <w:t>CBEEP</w:t>
        </w:r>
      </w:hyperlink>
      <w:r>
        <w:t>).</w:t>
      </w:r>
    </w:p>
    <w:p>
      <w:pPr>
        <w:pStyle w:val="ListBullet"/>
      </w:pPr>
      <w:r>
        <w:t>Heard only in the emulator, never on a real machine.</w:t>
      </w:r>
    </w:p>
    <w:p>
      <w:r>
        <w:t xml:space="preserve">The tape for the package is built with the others by </w:t>
      </w:r>
      <w:r>
        <w:rPr>
          <w:rStyle w:val="CodeInline"/>
        </w:rPr>
        <w:t>make v2-packages</w:t>
      </w:r>
      <w:r>
        <w:t xml:space="preserve"> (</w:t>
      </w:r>
      <w:r>
        <w:rPr>
          <w:rStyle w:val="CodeInline"/>
        </w:rPr>
        <w:t>build/extensions/v2_cbeep.tzx</w:t>
      </w:r>
      <w:r>
        <w:t>).</w:t>
      </w:r>
    </w:p>
    <w:p>
      <w:bookmarkStart w:id="186" w:name="md_part_6____practical_examples"/>
      <w:pPr>
        <w:pStyle w:val="Heading1"/>
        <w:pageBreakBefore/>
      </w:pPr>
      <w:r>
        <w:t>Part 6 -- Practical examples</w:t>
      </w:r>
      <w:bookmarkEnd w:id="186"/>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87" w:name="md_1_a_multiplication_table"/>
      <w:pPr>
        <w:pStyle w:val="Heading2"/>
        <w:pageBreakBefore/>
      </w:pPr>
      <w:r>
        <w:t>1. A multiplication table</w:t>
      </w:r>
      <w:bookmarkEnd w:id="187"/>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88" w:name="md_2_prime_numbers"/>
      <w:pPr>
        <w:pStyle w:val="Heading2"/>
        <w:pageBreakBefore/>
      </w:pPr>
      <w:r>
        <w:t>2. Prime numbers</w:t>
      </w:r>
      <w:bookmarkEnd w:id="188"/>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89" w:name="md_3_fibonacci_numbers"/>
      <w:pPr>
        <w:pStyle w:val="Heading2"/>
        <w:pageBreakBefore/>
      </w:pPr>
      <w:r>
        <w:t>3. Fibonacci numbers</w:t>
      </w:r>
      <w:bookmarkEnd w:id="189"/>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90" w:name="md_4_sorting"/>
      <w:pPr>
        <w:pStyle w:val="Heading2"/>
        <w:pageBreakBefore/>
      </w:pPr>
      <w:r>
        <w:t>4. Sorting</w:t>
      </w:r>
      <w:bookmarkEnd w:id="190"/>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91" w:name="md_5_a_temperature_table"/>
      <w:pPr>
        <w:pStyle w:val="Heading2"/>
        <w:pageBreakBefore/>
      </w:pPr>
      <w:r>
        <w:t>5. A temperature table</w:t>
      </w:r>
      <w:bookmarkEnd w:id="191"/>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92" w:name="md_6_counting_in_binary"/>
      <w:pPr>
        <w:pStyle w:val="Heading2"/>
        <w:pageBreakBefore/>
      </w:pPr>
      <w:r>
        <w:t>6. Counting in binary</w:t>
      </w:r>
      <w:bookmarkEnd w:id="192"/>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93" w:name="md_7_a_secret_code"/>
      <w:pPr>
        <w:pStyle w:val="Heading2"/>
        <w:pageBreakBefore/>
      </w:pPr>
      <w:r>
        <w:t>7. A secret code</w:t>
      </w:r>
      <w:bookmarkEnd w:id="193"/>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94" w:name="md_8_guess_the_number"/>
      <w:pPr>
        <w:pStyle w:val="Heading2"/>
        <w:pageBreakBefore/>
      </w:pPr>
      <w:r>
        <w:t>8. Guess the number</w:t>
      </w:r>
      <w:bookmarkEnd w:id="194"/>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5, 3 and 4.</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5</w:t>
        <w:br/>
        <w:t>Too high</w:t>
        <w:br/>
        <w:t>Guess? 3</w:t>
        <w:br/>
        <w:t>Too low</w:t>
        <w:br/>
        <w:t>Guess? 4</w:t>
        <w:br/>
        <w:t>Got it in 5 tries</w:t>
      </w:r>
    </w:p>
    <w:p>
      <w:bookmarkStart w:id="195" w:name="md_9_a_menu"/>
      <w:pPr>
        <w:pStyle w:val="Heading2"/>
        <w:pageBreakBefore/>
      </w:pPr>
      <w:r>
        <w:t>9. A menu</w:t>
      </w:r>
      <w:bookmarkEnd w:id="195"/>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96" w:name="md_10_drawing_a_spiral"/>
      <w:pPr>
        <w:pStyle w:val="Heading2"/>
        <w:pageBreakBefore/>
      </w:pPr>
      <w:r>
        <w:t>10. Drawing: a spiral</w:t>
      </w:r>
      <w:bookmarkEnd w:id="196"/>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34" name="Picture 34"/>
            <wp:cNvGraphicFramePr>
              <a:graphicFrameLocks noChangeAspect="1"/>
            </wp:cNvGraphicFramePr>
            <a:graphic>
              <a:graphicData uri="http://schemas.openxmlformats.org/drawingml/2006/picture">
                <pic:pic>
                  <pic:nvPicPr>
                    <pic:cNvPr id="0" name="spiral.png"/>
                    <pic:cNvPicPr/>
                  </pic:nvPicPr>
                  <pic:blipFill>
                    <a:blip r:embed="rId44"/>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97" w:name="md_11_drawing_lines"/>
      <w:pPr>
        <w:pStyle w:val="Heading2"/>
        <w:pageBreakBefore/>
      </w:pPr>
      <w:r>
        <w:t>11. Drawing: lines</w:t>
      </w:r>
      <w:bookmarkEnd w:id="197"/>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lines_fan.png"/>
                    <pic:cNvPicPr/>
                  </pic:nvPicPr>
                  <pic:blipFill>
                    <a:blip r:embed="rId45"/>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98" w:name="md_12_a_bouncing_ball"/>
      <w:pPr>
        <w:pStyle w:val="Heading2"/>
        <w:pageBreakBefore/>
      </w:pPr>
      <w:r>
        <w:t>12. A bouncing ball</w:t>
      </w:r>
      <w:bookmarkEnd w:id="198"/>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36" name="Picture 36"/>
            <wp:cNvGraphicFramePr>
              <a:graphicFrameLocks noChangeAspect="1"/>
            </wp:cNvGraphicFramePr>
            <a:graphic>
              <a:graphicData uri="http://schemas.openxmlformats.org/drawingml/2006/picture">
                <pic:pic>
                  <pic:nvPicPr>
                    <pic:cNvPr id="0" name="ball.png"/>
                    <pic:cNvPicPr/>
                  </pic:nvPicPr>
                  <pic:blipFill>
                    <a:blip r:embed="rId46"/>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99" w:name="md_13_a_sprite_on_a_background"/>
      <w:pPr>
        <w:pStyle w:val="Heading2"/>
        <w:pageBreakBefore/>
      </w:pPr>
      <w:r>
        <w:t>13. A sprite on a background</w:t>
      </w:r>
      <w:bookmarkEnd w:id="199"/>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7" name="Picture 37"/>
            <wp:cNvGraphicFramePr>
              <a:graphicFrameLocks noChangeAspect="1"/>
            </wp:cNvGraphicFramePr>
            <a:graphic>
              <a:graphicData uri="http://schemas.openxmlformats.org/drawingml/2006/picture">
                <pic:pic>
                  <pic:nvPicPr>
                    <pic:cNvPr id="0" name="ship.png"/>
                    <pic:cNvPicPr/>
                  </pic:nvPicPr>
                  <pic:blipFill>
                    <a:blip r:embed="rId47"/>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200" w:name="md_14_save_a_high_score"/>
      <w:pPr>
        <w:pStyle w:val="Heading2"/>
        <w:pageBreakBefore/>
      </w:pPr>
      <w:r>
        <w:t>14. Save a high score</w:t>
      </w:r>
      <w:bookmarkEnd w:id="200"/>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201" w:name="md_appendices"/>
      <w:pPr>
        <w:pStyle w:val="Heading1"/>
        <w:pageBreakBefore/>
      </w:pPr>
      <w:r>
        <w:t>Appendices</w:t>
      </w:r>
      <w:bookmarkEnd w:id="201"/>
    </w:p>
    <w:p>
      <w:bookmarkStart w:id="202" w:name="md_appendix_a_messages"/>
      <w:pPr>
        <w:pStyle w:val="Heading2"/>
        <w:pageBreakBefore/>
      </w:pPr>
      <w:r>
        <w:t>Appendix A: Messages</w:t>
      </w:r>
      <w:bookmarkEnd w:id="202"/>
    </w:p>
    <w:p>
      <w:r>
        <w:t xml:space="preserve">What the status line (the bottom row of the screen) can say. The program or command that caused it is described in </w:t>
      </w:r>
      <w:r>
        <w:t>Part 3</w:t>
      </w:r>
      <w:r>
        <w:t xml:space="preserve"> and </w:t>
      </w:r>
      <w:r>
        <w:t>Part 4</w:t>
      </w:r>
      <w:r>
        <w:t>.</w:t>
      </w:r>
    </w:p>
    <w:p>
      <w:bookmarkStart w:id="203" w:name="md_compile_messages_nothing_ran"/>
      <w:pPr>
        <w:pStyle w:val="Heading3"/>
      </w:pPr>
      <w:r>
        <w:t>Compile messages (nothing ran)</w:t>
      </w:r>
      <w:bookmarkEnd w:id="20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w:t>
            </w:r>
            <w:hyperlink w:anchor="md_appendix_b_error_codes" w:history="1">
              <w:r>
                <w:rPr>
                  <w:color w:val="1F4E79"/>
                  <w:u w:val="single"/>
                </w:rPr>
                <w:t>Appendix B</w:t>
              </w:r>
            </w:hyperlink>
            <w:r>
              <w:t xml:space="preserve"> distinguishes them</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204" w:name="md_run_time_messages_the_program_stopped"/>
      <w:pPr>
        <w:pStyle w:val="Heading3"/>
      </w:pPr>
      <w:r>
        <w:t>Run-time messages (the program stopped)</w:t>
      </w:r>
      <w:bookmarkEnd w:id="20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w:t>
            </w:r>
            <w:r/>
          </w:p>
        </w:tc>
        <w:tc>
          <w:tcPr>
            <w:tcW w:type="dxa" w:w="5040"/>
          </w:tcPr>
          <w:p>
            <w:r>
              <w:t xml:space="preserve">a statement failed while the program ran: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205" w:name="md_editor_and_tape_messages"/>
      <w:pPr>
        <w:pStyle w:val="Heading3"/>
      </w:pPr>
      <w:r>
        <w:t>Editor and tape messages</w:t>
      </w:r>
      <w:bookmarkEnd w:id="205"/>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206" w:name="md_appendix_b_error_codes"/>
      <w:pPr>
        <w:pStyle w:val="Heading2"/>
        <w:pageBreakBefore/>
      </w:pPr>
      <w:r>
        <w:t>Appendix B: Error codes</w:t>
      </w:r>
      <w:bookmarkEnd w:id="206"/>
    </w:p>
    <w:p>
      <w:r>
        <w:t xml:space="preserve">The status line shows messages, not numbers.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207" w:name="md_compile_errors"/>
      <w:pPr>
        <w:pStyle w:val="Heading3"/>
      </w:pPr>
      <w:r>
        <w:t>Compile errors</w:t>
      </w:r>
      <w:bookmarkEnd w:id="207"/>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208" w:name="md_run_time_errors"/>
      <w:pPr>
        <w:pStyle w:val="Heading3"/>
      </w:pPr>
      <w:r>
        <w:t>Run-time errors</w:t>
      </w:r>
      <w:bookmarkEnd w:id="208"/>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8</w:t>
            </w:r>
          </w:p>
        </w:tc>
        <w:tc>
          <w:tcPr>
            <w:tcW w:type="dxa" w:w="3360"/>
          </w:tcPr>
          <w:p>
            <w:r/>
            <w:r>
              <w:rPr>
                <w:rStyle w:val="CodeInline"/>
              </w:rPr>
              <w:t>RUNTIME ERROR</w:t>
            </w:r>
            <w:r/>
          </w:p>
        </w:tc>
        <w:tc>
          <w:tcPr>
            <w:tcW w:type="dxa" w:w="3360"/>
          </w:tcPr>
          <w:p>
            <w:r/>
            <w:r>
              <w:rPr>
                <w:rStyle w:val="CodeInline"/>
              </w:rPr>
              <w:t>SOUND</w:t>
            </w:r>
            <w:r>
              <w:t xml:space="preserve"> register 17 or more</w:t>
            </w:r>
          </w:p>
        </w:tc>
      </w:tr>
      <w:tr>
        <w:tc>
          <w:tcPr>
            <w:tcW w:type="dxa" w:w="3360"/>
          </w:tcPr>
          <w:p>
            <w:r>
              <w:t>10</w:t>
            </w:r>
          </w:p>
        </w:tc>
        <w:tc>
          <w:tcPr>
            <w:tcW w:type="dxa" w:w="3360"/>
          </w:tcPr>
          <w:p>
            <w:r/>
            <w:r>
              <w:rPr>
                <w:rStyle w:val="CodeInline"/>
              </w:rPr>
              <w:t>RUNTIME ERROR</w:t>
            </w:r>
            <w:r/>
          </w:p>
        </w:tc>
        <w:tc>
          <w:tcPr>
            <w:tcW w:type="dxa" w:w="3360"/>
          </w:tcPr>
          <w:p>
            <w:r>
              <w:t>array index outside the array</w:t>
            </w:r>
          </w:p>
        </w:tc>
      </w:tr>
      <w:tr>
        <w:tc>
          <w:tcPr>
            <w:tcW w:type="dxa" w:w="3360"/>
          </w:tcPr>
          <w:p>
            <w:r>
              <w:t>11</w:t>
            </w:r>
          </w:p>
        </w:tc>
        <w:tc>
          <w:tcPr>
            <w:tcW w:type="dxa" w:w="3360"/>
          </w:tcPr>
          <w:p>
            <w:r/>
            <w:r>
              <w:rPr>
                <w:rStyle w:val="CodeInline"/>
              </w:rPr>
              <w:t>RUNTIME ERROR</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 </w:t>
            </w:r>
            <w:r>
              <w:rPr>
                <w:rStyle w:val="CodeInline"/>
              </w:rPr>
              <w:t>BEEP</w:t>
            </w:r>
            <w:r>
              <w:t xml:space="preserve"> seconds negative or over 273 or semitones outside -60 to 69</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w:t>
            </w:r>
            <w:r/>
          </w:p>
        </w:tc>
        <w:tc>
          <w:tcPr>
            <w:tcW w:type="dxa" w:w="3360"/>
          </w:tcPr>
          <w:p>
            <w:r>
              <w:t>a result beyond about 1.7 x 10^38</w:t>
            </w:r>
          </w:p>
        </w:tc>
      </w:tr>
      <w:tr>
        <w:tc>
          <w:tcPr>
            <w:tcW w:type="dxa" w:w="3360"/>
          </w:tcPr>
          <w:p>
            <w:r>
              <w:t>12 to 14</w:t>
            </w:r>
          </w:p>
        </w:tc>
        <w:tc>
          <w:tcPr>
            <w:tcW w:type="dxa" w:w="3360"/>
          </w:tcPr>
          <w:p>
            <w:r/>
            <w:r>
              <w:rPr>
                <w:rStyle w:val="CodeInline"/>
              </w:rPr>
              <w:t>RUNTIME ERROR</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w:t>
            </w:r>
            <w:r/>
          </w:p>
        </w:tc>
        <w:tc>
          <w:tcPr>
            <w:tcW w:type="dxa" w:w="3360"/>
          </w:tcPr>
          <w:p>
            <w:r>
              <w:t xml:space="preserve">sprite package (see </w:t>
            </w:r>
            <w:hyperlink w:anchor="md_errors" w:history="1">
              <w:r>
                <w:rPr>
                  <w:color w:val="1F4E79"/>
                  <w:u w:val="single"/>
                </w:rPr>
                <w:t>Part 5</w:t>
              </w:r>
            </w:hyperlink>
            <w:r>
              <w:t>)</w:t>
            </w:r>
          </w:p>
        </w:tc>
      </w:tr>
      <w:tr>
        <w:tc>
          <w:tcPr>
            <w:tcW w:type="dxa" w:w="3360"/>
          </w:tcPr>
          <w:p>
            <w:r>
              <w:t>15</w:t>
            </w:r>
          </w:p>
        </w:tc>
        <w:tc>
          <w:tcPr>
            <w:tcW w:type="dxa" w:w="3360"/>
          </w:tcPr>
          <w:p>
            <w:r/>
            <w:r>
              <w:rPr>
                <w:rStyle w:val="CodeInline"/>
              </w:rPr>
              <w:t>RUNTIME ERROR</w:t>
            </w:r>
            <w:r/>
          </w:p>
        </w:tc>
        <w:tc>
          <w:tcPr>
            <w:tcW w:type="dxa" w:w="3360"/>
          </w:tcPr>
          <w:p>
            <w:r>
              <w:t xml:space="preserve">cbeep package: </w:t>
            </w:r>
            <w:r>
              <w:rPr>
                <w:rStyle w:val="CodeInline"/>
              </w:rPr>
              <w:t>CBEEP</w:t>
            </w:r>
            <w:r>
              <w:t xml:space="preserve"> out of range</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15 | BEEP 1, 70</w:t>
        <w:br/>
        <w:t>ve 15 | BEEP -1, 0</w:t>
        <w:br/>
        <w:t>ve 8 | SOUND 17, 1</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br/>
        <w:t>ve 15 pkg=cbeep | CBEEP 100, 70, 7</w:t>
        <w:br/>
        <w:t>ve 15 pkg=cbeep | CBEEP 32767, 69, 7</w:t>
      </w:r>
    </w:p>
    <w:p>
      <w:bookmarkStart w:id="209" w:name="md_appendix_c_the_character_set"/>
      <w:pPr>
        <w:pStyle w:val="Heading2"/>
        <w:pageBreakBefore/>
      </w:pPr>
      <w:r>
        <w:t>Appendix C: The character set</w:t>
      </w:r>
      <w:bookmarkEnd w:id="209"/>
    </w:p>
    <w:p>
      <w:r>
        <w:t xml:space="preserve">Characters are the standard Spectrum-family set for codes </w:t>
      </w:r>
      <w:r>
        <w:rPr>
          <w:b/>
        </w:rPr>
        <w:t>32 to 127</w:t>
      </w:r>
      <w:r>
        <w:t xml:space="preserve">, plus 16 </w:t>
      </w:r>
      <w:r>
        <w:rPr>
          <w:b/>
        </w:rPr>
        <w:t>block graphics</w:t>
      </w:r>
      <w:r>
        <w:t xml:space="preserve"> for codes </w:t>
      </w:r>
      <w:r>
        <w:rPr>
          <w:b/>
        </w:rPr>
        <w:t>128 to 143</w:t>
      </w:r>
      <w:r>
        <w:t xml:space="preserve">, and 21 </w:t>
      </w:r>
      <w:r>
        <w:rPr>
          <w:b/>
        </w:rPr>
        <w:t>user-defined characters</w:t>
      </w:r>
      <w:r>
        <w:t xml:space="preserve"> for codes </w:t>
      </w:r>
      <w:r>
        <w:rPr>
          <w:b/>
        </w:rPr>
        <w:t>144 to 164</w:t>
      </w:r>
      <w:r>
        <w:t xml:space="preserve"> that you design yourself (see </w:t>
      </w:r>
      <w:hyperlink w:anchor="md_user_defined_characters" w:history="1">
        <w:r>
          <w:rPr>
            <w:color w:val="1F4E79"/>
            <w:u w:val="single"/>
          </w:rPr>
          <w:t>User-defined characters</w:t>
        </w:r>
      </w:hyperlink>
      <w:r>
        <w:t xml:space="preserve">): they are blank until you </w:t>
      </w:r>
      <w:r>
        <w:rPr>
          <w:rStyle w:val="CodeInline"/>
        </w:rPr>
        <w:t>POKE</w:t>
      </w:r>
      <w:r>
        <w:t xml:space="preserve"> a picture into them. Nothing is drawn for codes 0 to 31 or 165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charset.png"/>
                    <pic:cNvPicPr/>
                  </pic:nvPicPr>
                  <pic:blipFill>
                    <a:blip r:embed="rId48"/>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Nine characters have no picture.</w:t>
      </w:r>
      <w:r>
        <w:t xml:space="preserve"> The font of the release has no glyph for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they print as a blank. They can be typed, kept in strings, compared and passed to </w:t>
      </w:r>
      <w:r>
        <w:t>CODE`; they just cannot be seen. (An accepted limitation of the release, Q-26.)</w:t>
      </w:r>
    </w:p>
    <w:p>
      <w:pPr>
        <w:pStyle w:val="CodeBlock"/>
        <w:shd w:fill="F2F4F7"/>
      </w:pPr>
      <w:r>
        <w:t>PRINT "a[\]^`{|}~b"</w:t>
        <w:br/>
        <w:t>PRINT LEN("a[\]^`{|}~b")</w:t>
        <w:br/>
        <w:t>PRINT CODE("[")</w:t>
      </w:r>
    </w:p>
    <w:p>
      <w:pPr>
        <w:pStyle w:val="CodeBlock"/>
        <w:shd w:fill="E8F1E4"/>
      </w:pPr>
      <w:r>
        <w:t>a         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210" w:name="md_appendix_d_limits"/>
      <w:pPr>
        <w:pStyle w:val="Heading2"/>
        <w:pageBreakBefore/>
      </w:pPr>
      <w:r>
        <w:t>Appendix D: Limits</w:t>
      </w:r>
      <w:bookmarkEnd w:id="210"/>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170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739</w:t>
            </w:r>
          </w:p>
        </w:tc>
      </w:tr>
      <w:tr>
        <w:tc>
          <w:tcPr>
            <w:tcW w:type="dxa" w:w="5040"/>
          </w:tcPr>
          <w:p>
            <w:r>
              <w:t>program text</w:t>
            </w:r>
          </w:p>
        </w:tc>
        <w:tc>
          <w:tcPr>
            <w:tcW w:type="dxa" w:w="5040"/>
          </w:tcPr>
          <w:p>
            <w:r>
              <w:t xml:space="preserve">about 8.9 KB: the pool is 9211 bytes, shared with names, variables and arrays; 896 lines of </w:t>
            </w:r>
            <w:r>
              <w:rPr>
                <w:rStyle w:val="CodeInline"/>
              </w:rPr>
              <w:t>PRINT n</w:t>
            </w:r>
            <w:r>
              <w:t xml:space="preserve"> is the most that runs (897 lines fill the pool: </w:t>
            </w:r>
            <w:r>
              <w:rPr>
                <w:rStyle w:val="CodeInline"/>
              </w:rPr>
              <w:t>OUT OF MEMORY</w:t>
            </w:r>
            <w:r>
              <w:t xml:space="preserve"> at </w:t>
            </w:r>
            <w:r>
              <w:rPr>
                <w:rStyle w:val="CodeInline"/>
              </w:rPr>
              <w:t>RUN</w:t>
            </w:r>
            <w:r>
              <w:t>)</w:t>
            </w:r>
          </w:p>
        </w:tc>
      </w:tr>
      <w:tr>
        <w:tc>
          <w:tcPr>
            <w:tcW w:type="dxa" w:w="5040"/>
          </w:tcPr>
          <w:p>
            <w:r>
              <w:t>free main memory on an empty machine</w:t>
            </w:r>
          </w:p>
        </w:tc>
        <w:tc>
          <w:tcPr>
            <w:tcW w:type="dxa" w:w="5040"/>
          </w:tcPr>
          <w:p>
            <w:r>
              <w:t>8967 bytes (</w:t>
            </w:r>
            <w:r>
              <w:rPr>
                <w:rStyle w:val="CodeInline"/>
              </w:rPr>
              <w:t>FREE()</w:t>
            </w:r>
            <w:r>
              <w:t>); 2048 in the overflow segment (</w:t>
            </w:r>
            <w:r>
              <w:rPr>
                <w:rStyle w:val="CodeInline"/>
              </w:rPr>
              <w:t>FREE(1)</w:t>
            </w:r>
            <w:r>
              <w:t>)</w:t>
            </w:r>
          </w:p>
        </w:tc>
      </w:tr>
      <w:tr>
        <w:tc>
          <w:tcPr>
            <w:tcW w:type="dxa" w:w="5040"/>
          </w:tcPr>
          <w:p>
            <w:r>
              <w:t>bytes of compiled program (the code area, separate from the pool)</w:t>
            </w:r>
          </w:p>
        </w:tc>
        <w:tc>
          <w:tcPr>
            <w:tcW w:type="dxa" w:w="5040"/>
          </w:tcPr>
          <w:p>
            <w:r>
              <w:t xml:space="preserve">4011; 1000 lines of </w:t>
            </w:r>
            <w:r>
              <w:rPr>
                <w:rStyle w:val="CodeInline"/>
              </w:rPr>
              <w:t>x = 1</w:t>
            </w:r>
            <w:r>
              <w:t xml:space="preserve"> fit, 1010 do not (</w:t>
            </w:r>
            <w:r>
              <w:rPr>
                <w:rStyle w:val="CodeInline"/>
              </w:rPr>
              <w:t>OUT OF MEMORY</w:t>
            </w:r>
            <w:r>
              <w:t xml:space="preserve"> while compiling)</w:t>
            </w:r>
          </w:p>
        </w:tc>
      </w:tr>
      <w:tr>
        <w:tc>
          <w:tcPr>
            <w:tcW w:type="dxa" w:w="5040"/>
          </w:tcPr>
          <w:p>
            <w:r>
              <w:t xml:space="preserve">procedure calls and </w:t>
            </w:r>
            <w:r>
              <w:rPr>
                <w:rStyle w:val="CodeInline"/>
              </w:rPr>
              <w:t>FOR</w:t>
            </w:r>
            <w:r>
              <w:t xml:space="preserve"> loops active at once</w:t>
            </w:r>
          </w:p>
        </w:tc>
        <w:tc>
          <w:tcPr>
            <w:tcW w:type="dxa" w:w="5040"/>
          </w:tcPr>
          <w:p>
            <w:r>
              <w:t>12 bytes of the free gap each (739 deep recursion with an empty program)</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0 to 16</w:t>
            </w:r>
          </w:p>
        </w:tc>
      </w:tr>
      <w:tr>
        <w:tc>
          <w:tcPr>
            <w:tcW w:type="dxa" w:w="5040"/>
          </w:tcPr>
          <w:p>
            <w:r/>
            <w:r>
              <w:rPr>
                <w:rStyle w:val="CodeInline"/>
              </w:rPr>
              <w:t>PAUSE</w:t>
            </w:r>
            <w:r/>
          </w:p>
        </w:tc>
        <w:tc>
          <w:tcPr>
            <w:tcW w:type="dxa" w:w="5040"/>
          </w:tcPr>
          <w:p>
            <w:r>
              <w:t>up to 65535 frames</w:t>
            </w:r>
          </w:p>
        </w:tc>
      </w:tr>
      <w:tr>
        <w:tc>
          <w:tcPr>
            <w:tcW w:type="dxa" w:w="5040"/>
          </w:tcPr>
          <w:p>
            <w:r/>
            <w:r>
              <w:rPr>
                <w:rStyle w:val="CodeInline"/>
              </w:rPr>
              <w:t>BEEP</w:t>
            </w:r>
            <w:r/>
          </w:p>
        </w:tc>
        <w:tc>
          <w:tcPr>
            <w:tcW w:type="dxa" w:w="5040"/>
          </w:tcPr>
          <w:p>
            <w:r>
              <w:t>0 to 273 seconds, in whole frames; semitones -60 to 69 (below -39 plays -39)</w:t>
            </w:r>
          </w:p>
        </w:tc>
      </w:tr>
      <w:tr>
        <w:tc>
          <w:tcPr>
            <w:tcW w:type="dxa" w:w="5040"/>
          </w:tcPr>
          <w:p>
            <w:r/>
            <w:r>
              <w:rPr>
                <w:rStyle w:val="CodeInline"/>
              </w:rPr>
              <w:t>CBEEP</w:t>
            </w:r>
            <w:r>
              <w:t xml:space="preserve"> (package)</w:t>
            </w:r>
          </w:p>
        </w:tc>
        <w:tc>
          <w:tcPr>
            <w:tcW w:type="dxa" w:w="5040"/>
          </w:tcPr>
          <w:p>
            <w:r>
              <w:t>0 to 32767 milliseconds, at most 65535 waves; semitones -60 to 69</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11" w:name="md_appendix_e_memory_map"/>
      <w:pPr>
        <w:pStyle w:val="Heading2"/>
        <w:pageBreakBefore/>
      </w:pPr>
      <w:r>
        <w:t>Appendix E: Memory map</w:t>
      </w:r>
      <w:bookmarkEnd w:id="211"/>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(extended-colour mode) as 8 x 1 colour attributes, one byte for every eight pixels of every scan line;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32768 - 33369 (</w:t>
            </w:r>
            <w:r>
              <w:rPr>
                <w:rStyle w:val="CodeInline"/>
              </w:rPr>
              <w:t>$8000</w:t>
            </w:r>
            <w:r>
              <w:t>-</w:t>
            </w:r>
            <w:r>
              <w:rPr>
                <w:rStyle w:val="CodeInline"/>
              </w:rPr>
              <w:t>$8259</w:t>
            </w:r>
            <w:r>
              <w:t>)</w:t>
            </w:r>
          </w:p>
        </w:tc>
        <w:tc>
          <w:tcPr>
            <w:tcW w:type="dxa" w:w="3360"/>
          </w:tcPr>
          <w:p>
            <w:r>
              <w:t>602</w:t>
            </w:r>
          </w:p>
        </w:tc>
        <w:tc>
          <w:tcPr>
            <w:tcW w:type="dxa" w:w="3360"/>
          </w:tcPr>
          <w:p>
            <w:r>
              <w:t>system variables (editor, tape, calculator, graphics): do not touch</w:t>
            </w:r>
          </w:p>
        </w:tc>
      </w:tr>
      <w:tr>
        <w:tc>
          <w:tcPr>
            <w:tcW w:type="dxa" w:w="3360"/>
          </w:tcPr>
          <w:p>
            <w:r>
              <w:t>33370 - 42580 (</w:t>
            </w:r>
            <w:r>
              <w:rPr>
                <w:rStyle w:val="CodeInline"/>
              </w:rPr>
              <w:t>$825A</w:t>
            </w:r>
            <w:r>
              <w:t>-</w:t>
            </w:r>
            <w:r>
              <w:rPr>
                <w:rStyle w:val="CodeInline"/>
              </w:rPr>
              <w:t>$A654</w:t>
            </w:r>
            <w:r>
              <w:t>)</w:t>
            </w:r>
          </w:p>
        </w:tc>
        <w:tc>
          <w:tcPr>
            <w:tcW w:type="dxa" w:w="3360"/>
          </w:tcPr>
          <w:p>
            <w:r>
              <w:t>9211</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42581 - 46591 (</w:t>
            </w:r>
            <w:r>
              <w:rPr>
                <w:rStyle w:val="CodeInline"/>
              </w:rPr>
              <w:t>$A655</w:t>
            </w:r>
            <w:r>
              <w:t>-</w:t>
            </w:r>
            <w:r>
              <w:rPr>
                <w:rStyle w:val="CodeInline"/>
              </w:rPr>
              <w:t>$B5FF</w:t>
            </w:r>
            <w:r>
              <w:t>)</w:t>
            </w:r>
          </w:p>
        </w:tc>
        <w:tc>
          <w:tcPr>
            <w:tcW w:type="dxa" w:w="3360"/>
          </w:tcPr>
          <w:p>
            <w:r>
              <w:t>4011</w:t>
            </w:r>
          </w:p>
        </w:tc>
        <w:tc>
          <w:tcPr>
            <w:tcW w:type="dxa" w:w="3360"/>
          </w:tcPr>
          <w:p>
            <w:r>
              <w:t>the compiled program</w:t>
            </w:r>
          </w:p>
        </w:tc>
      </w:tr>
      <w:tr>
        <w:tc>
          <w:tcPr>
            <w:tcW w:type="dxa" w:w="3360"/>
          </w:tcPr>
          <w:p>
            <w:r>
              <w:t>46592 - 49151 (</w:t>
            </w:r>
            <w:r>
              <w:rPr>
                <w:rStyle w:val="CodeInline"/>
              </w:rPr>
              <w:t>$B600</w:t>
            </w:r>
            <w:r>
              <w:t>-</w:t>
            </w:r>
            <w:r>
              <w:rPr>
                <w:rStyle w:val="CodeInline"/>
              </w:rPr>
              <w:t>$BFFF</w:t>
            </w:r>
            <w:r>
              <w:t>)</w:t>
            </w:r>
          </w:p>
        </w:tc>
        <w:tc>
          <w:tcPr>
            <w:tcW w:type="dxa" w:w="3360"/>
          </w:tcPr>
          <w:p>
            <w:r>
              <w:t>2560</w:t>
            </w:r>
          </w:p>
        </w:tc>
        <w:tc>
          <w:tcPr>
            <w:tcW w:type="dxa" w:w="3360"/>
          </w:tcPr>
          <w:p>
            <w:r>
              <w:t>the system's fixed tables and registers, and the compiler's workspace</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61696 - 61823 (</w:t>
            </w:r>
            <w:r>
              <w:rPr>
                <w:rStyle w:val="CodeInline"/>
              </w:rPr>
              <w:t>$F100</w:t>
            </w:r>
            <w:r>
              <w:t>-</w:t>
            </w:r>
            <w:r>
              <w:rPr>
                <w:rStyle w:val="CodeInline"/>
              </w:rPr>
              <w:t>$F17F</w:t>
            </w:r>
            <w:r>
              <w:t>)</w:t>
            </w:r>
          </w:p>
        </w:tc>
        <w:tc>
          <w:tcPr>
            <w:tcW w:type="dxa" w:w="3360"/>
          </w:tcPr>
          <w:p>
            <w:r>
              <w:t>128</w:t>
            </w:r>
          </w:p>
        </w:tc>
        <w:tc>
          <w:tcPr>
            <w:tcW w:type="dxa" w:w="3360"/>
          </w:tcPr>
          <w:p>
            <w:r>
              <w:t>reserved by the system (unused by this release): do not touch</w:t>
            </w:r>
          </w:p>
        </w:tc>
      </w:tr>
      <w:tr>
        <w:tc>
          <w:tcPr>
            <w:tcW w:type="dxa" w:w="3360"/>
          </w:tcPr>
          <w:p>
            <w:r/>
            <w:r>
              <w:rPr>
                <w:b/>
              </w:rPr>
              <w:t>61824 - 61991</w:t>
            </w:r>
            <w:r>
              <w:t xml:space="preserve"> (</w:t>
            </w:r>
            <w:r>
              <w:rPr>
                <w:rStyle w:val="CodeInline"/>
              </w:rPr>
              <w:t>$F180</w:t>
            </w:r>
            <w:r>
              <w:t>-</w:t>
            </w:r>
            <w:r>
              <w:rPr>
                <w:rStyle w:val="CodeInline"/>
              </w:rPr>
              <w:t>$F227</w:t>
            </w:r>
            <w:r>
              <w:t>)</w:t>
            </w:r>
          </w:p>
        </w:tc>
        <w:tc>
          <w:tcPr>
            <w:tcW w:type="dxa" w:w="3360"/>
          </w:tcPr>
          <w:p>
            <w:r/>
            <w:r>
              <w:rPr>
                <w:b/>
              </w:rPr>
              <w:t>168</w:t>
            </w:r>
            <w:r/>
          </w:p>
        </w:tc>
        <w:tc>
          <w:tcPr>
            <w:tcW w:type="dxa" w:w="3360"/>
          </w:tcPr>
          <w:p>
            <w:r/>
            <w:r>
              <w:rPr>
                <w:b/>
              </w:rPr>
              <w:t>the user-defined characters</w:t>
            </w:r>
            <w:r>
              <w:t xml:space="preserve">: 8 bytes for each of the codes 144 to 164; yours to </w:t>
            </w:r>
            <w:r>
              <w:rPr>
                <w:rStyle w:val="CodeInline"/>
              </w:rPr>
              <w:t>POKE</w:t>
            </w:r>
            <w:r>
              <w:t xml:space="preserve"> (see </w:t>
            </w:r>
            <w:hyperlink w:anchor="md_user_defined_characters" w:history="1">
              <w:r>
                <w:rPr>
                  <w:color w:val="1F4E79"/>
                  <w:u w:val="single"/>
                </w:rPr>
                <w:t>User-defined characters</w:t>
              </w:r>
            </w:hyperlink>
            <w:r>
              <w:t>)</w:t>
            </w:r>
          </w:p>
        </w:tc>
      </w:tr>
      <w:tr>
        <w:tc>
          <w:tcPr>
            <w:tcW w:type="dxa" w:w="3360"/>
          </w:tcPr>
          <w:p>
            <w:r>
              <w:t>61992 - 62419 (</w:t>
            </w:r>
            <w:r>
              <w:rPr>
                <w:rStyle w:val="CodeInline"/>
              </w:rPr>
              <w:t>$F228</w:t>
            </w:r>
            <w:r>
              <w:t>-</w:t>
            </w:r>
            <w:r>
              <w:rPr>
                <w:rStyle w:val="CodeInline"/>
              </w:rPr>
              <w:t>$F3D2</w:t>
            </w:r>
            <w:r>
              <w:t>)</w:t>
            </w:r>
          </w:p>
        </w:tc>
        <w:tc>
          <w:tcPr>
            <w:tcW w:type="dxa" w:w="3360"/>
          </w:tcPr>
          <w:p>
            <w:r>
              <w:t>428</w:t>
            </w:r>
          </w:p>
        </w:tc>
        <w:tc>
          <w:tcPr>
            <w:tcW w:type="dxa" w:w="3360"/>
          </w:tcPr>
          <w:p>
            <w:r>
              <w:t>the editor's line buffer, the listing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12" w:name="md_appendix_f_package_reference_card"/>
      <w:pPr>
        <w:pStyle w:val="Heading2"/>
        <w:pageBreakBefore/>
      </w:pPr>
      <w:r>
        <w:t>Appendix F: Package reference card</w:t>
      </w:r>
      <w:bookmarkEnd w:id="212"/>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r>
        <w:tc>
          <w:tcPr>
            <w:tcW w:type="dxa" w:w="2520"/>
          </w:tcPr>
          <w:p>
            <w:r>
              <w:t>cbeep</w:t>
            </w:r>
          </w:p>
        </w:tc>
        <w:tc>
          <w:tcPr>
            <w:tcW w:type="dxa" w:w="2520"/>
          </w:tcPr>
          <w:p>
            <w:r/>
            <w:r>
              <w:rPr>
                <w:rStyle w:val="CodeInline"/>
              </w:rPr>
              <w:t>CBEEP</w:t>
            </w:r>
            <w:r/>
          </w:p>
        </w:tc>
        <w:tc>
          <w:tcPr>
            <w:tcW w:type="dxa" w:w="2520"/>
          </w:tcPr>
          <w:p>
            <w:r/>
            <w:r>
              <w:rPr>
                <w:rStyle w:val="CodeInline"/>
              </w:rPr>
              <w:t>CBEEP ms, s, b</w:t>
            </w:r>
            <w:r/>
          </w:p>
        </w:tc>
        <w:tc>
          <w:tcPr>
            <w:tcW w:type="dxa" w:w="2520"/>
          </w:tcPr>
          <w:p>
            <w:r>
              <w:t>0-32767 milliseconds; semitones -60 to 69; border colour 0-7</w:t>
            </w:r>
          </w:p>
        </w:tc>
      </w:tr>
    </w:tbl>
    <w:p/>
    <w:p>
      <w:r>
        <w:t xml:space="preserve">One package at a time; </w:t>
      </w:r>
      <w:r>
        <w:rPr>
          <w:rStyle w:val="CodeInline"/>
        </w:rPr>
        <w:t>NEW</w:t>
      </w:r>
      <w:r>
        <w:t xml:space="preserve"> unloads it; a statement of a package that is not loaded is a compile error.</w:t>
      </w:r>
    </w:p>
    <w:p>
      <w:bookmarkStart w:id="213" w:name="md_appendix_g_hardware_notes"/>
      <w:pPr>
        <w:pStyle w:val="Heading2"/>
        <w:pageBreakBefore/>
      </w:pPr>
      <w:r>
        <w:t>Appendix G: Hardware notes</w:t>
      </w:r>
      <w:bookmarkEnd w:id="213"/>
    </w:p>
    <w:p>
      <w:r>
        <w:t xml:space="preserve">Everything in this manual was verified in the </w:t>
      </w:r>
      <w:r>
        <w:rPr>
          <w:b/>
        </w:rPr>
        <w:t>ZEsarUX emulator</w:t>
      </w:r>
      <w:r>
        <w:t xml:space="preserve">: on the accepted release ROMs (tag </w:t>
      </w:r>
      <w:r>
        <w:rPr>
          <w:rStyle w:val="CodeInline"/>
        </w:rPr>
        <w:t>v2.0.0-emu.1</w:t>
      </w:r>
      <w:r>
        <w:t>), and, for the maintenance release's sound changes (</w:t>
      </w:r>
      <w:r>
        <w:rPr>
          <w:rStyle w:val="CodeInline"/>
        </w:rPr>
        <w:t>BEEP</w:t>
      </w:r>
      <w:r>
        <w:t xml:space="preserve">, </w:t>
      </w:r>
      <w:r>
        <w:rPr>
          <w:rStyle w:val="CodeInline"/>
        </w:rPr>
        <w:t>SOUND</w:t>
      </w:r>
      <w:r>
        <w:t xml:space="preserve">, </w:t>
      </w:r>
      <w:r>
        <w:rPr>
          <w:rStyle w:val="CodeInline"/>
        </w:rPr>
        <w:t>PAUSE</w:t>
      </w:r>
      <w:r>
        <w:t xml:space="preserve">, the cbeep package), on its candidate ROMs; the memory figures of this development edition on the development ROM of the </w:t>
      </w:r>
      <w:r>
        <w:rPr>
          <w:rStyle w:val="CodeInline"/>
        </w:rPr>
        <w:t>v2-development</w:t>
      </w:r>
      <w:r>
        <w:t xml:space="preserve"> branch.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xml:space="preserve">, </w:t>
      </w:r>
      <w:r>
        <w:rPr>
          <w:rStyle w:val="CodeInline"/>
        </w:rPr>
        <w:t>CBEEP</w:t>
      </w:r>
      <w:r>
        <w:t>) was measured by reading the sound chip's registers back, counting instructions and port writes, and from the emulator's recorded audio; it was never listened to on a TS2068 (the startup chime included);</w:t>
      </w:r>
    </w:p>
    <w:p>
      <w:pPr>
        <w:pStyle w:val="ListBullet"/>
      </w:pPr>
      <w:r/>
      <w:r>
        <w:rPr>
          <w:rStyle w:val="CodeInline"/>
        </w:rPr>
        <w:t>BEEP</w:t>
      </w:r>
      <w:r>
        <w:t xml:space="preserve"> and </w:t>
      </w:r>
      <w:r>
        <w:rPr>
          <w:rStyle w:val="CodeInline"/>
        </w:rPr>
        <w:t>PAUSE</w:t>
      </w:r>
      <w:r>
        <w:t xml:space="preserve"> count display frames: 1/60 second on a TS2068 is the design figure, the emulator interrupts 50 times a second (not measured on hardware);</w:t>
      </w:r>
    </w:p>
    <w:p>
      <w:pPr>
        <w:pStyle w:val="ListBullet"/>
      </w:pPr>
      <w:r>
        <w:t xml:space="preserve">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docs/V2_HARDWARE_CHECKLIST.md</w:t>
      </w:r>
      <w:r>
        <w:t>.</w:t>
      </w:r>
    </w:p>
    <w:p>
      <w:bookmarkStart w:id="214" w:name="md_appendix_h_keyword_index"/>
      <w:pPr>
        <w:pStyle w:val="Heading2"/>
        <w:pageBreakBefore/>
      </w:pPr>
      <w:r>
        <w:t>Appendix H: Keyword index</w:t>
      </w:r>
      <w:bookmarkEnd w:id="21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5040"/>
          </w:tcPr>
          <w:p>
            <w:r/>
            <w:r>
              <w:rPr>
                <w:b/>
              </w:rPr>
              <w:t>Package: cbeep</w:t>
            </w:r>
            <w:r/>
          </w:p>
        </w:tc>
        <w:tc>
          <w:tcPr>
            <w:tcW w:type="dxa" w:w="5040"/>
          </w:tcPr>
          <w:p>
            <w:r/>
            <w:r>
              <w:rPr>
                <w:rStyle w:val="CodeInline"/>
              </w:rPr>
              <w:t>CBEEP</w:t>
            </w:r>
            <w:r/>
          </w:p>
        </w:tc>
      </w:tr>
    </w:tbl>
    <w:p/>
    <w:p>
      <w:bookmarkStart w:id="215" w:name="md_appendix_i_how_this_manual_was_checked"/>
      <w:pPr>
        <w:pStyle w:val="Heading2"/>
        <w:pageBreakBefore/>
      </w:pPr>
      <w:r>
        <w:t>Appendix I: How this manual was checked</w:t>
      </w:r>
      <w:bookmarkEnd w:id="215"/>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ROM image built from the same tree (the release, </w:t>
      </w:r>
      <w:r>
        <w:rPr>
          <w:rStyle w:val="CodeInline"/>
        </w:rPr>
        <w:t>v2.0.0-emu.1</w:t>
      </w:r>
      <w:r>
        <w:t xml:space="preserve">; the </w:t>
      </w:r>
      <w:r>
        <w:rPr>
          <w:rStyle w:val="CodeInline"/>
        </w:rPr>
        <w:t>BEEP</w:t>
      </w:r>
      <w:r>
        <w:t xml:space="preserve">, </w:t>
      </w:r>
      <w:r>
        <w:rPr>
          <w:rStyle w:val="CodeInline"/>
        </w:rPr>
        <w:t>SOUND</w:t>
      </w:r>
      <w:r>
        <w:t xml:space="preserve">, </w:t>
      </w:r>
      <w:r>
        <w:rPr>
          <w:rStyle w:val="CodeInline"/>
        </w:rPr>
        <w:t>PAUSE</w:t>
      </w:r>
      <w:r>
        <w:t xml:space="preserve"> and </w:t>
      </w:r>
      <w:r>
        <w:rPr>
          <w:rStyle w:val="CodeInline"/>
        </w:rPr>
        <w:t>CBEEP</w:t>
      </w:r>
      <w:r>
        <w:t xml:space="preserve"> examples on the maintenance candidate; this development edition on the </w:t>
      </w:r>
      <w:r>
        <w:rPr>
          <w:rStyle w:val="CodeInline"/>
        </w:rPr>
        <w:t>v2-development</w:t>
      </w:r>
      <w:r>
        <w:t xml:space="preserve"> ROM)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development edition (v2-development)</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