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74C" w:rsidRDefault="00262D64">
      <w:pPr>
        <w:pStyle w:val="Title"/>
      </w:pPr>
      <w:r>
        <w:t>Lab 4: Analysis Report</w:t>
      </w:r>
    </w:p>
    <w:p w:rsidR="0088574C" w:rsidRDefault="00262D64">
      <w:r>
        <w:t xml:space="preserve">Student: Nchinde Tandjong Josue | Matricule: </w:t>
      </w:r>
      <w:r>
        <w:t>UBa25EP063</w:t>
      </w:r>
      <w:bookmarkStart w:id="0" w:name="_GoBack"/>
      <w:bookmarkEnd w:id="0"/>
    </w:p>
    <w:p w:rsidR="0088574C" w:rsidRDefault="00262D64">
      <w:pPr>
        <w:pStyle w:val="Heading1"/>
      </w:pPr>
      <w:r>
        <w:t>1. Theoretical Framework</w:t>
      </w:r>
    </w:p>
    <w:p w:rsidR="0088574C" w:rsidRDefault="00262D64">
      <w:r>
        <w:t>This lab explores the application of Machine Learning (ML) to Software Engineering (ML4SE). We utilized three paradigms supported by the course texts:</w:t>
      </w:r>
    </w:p>
    <w:p w:rsidR="0088574C" w:rsidRDefault="00262D64">
      <w:pPr>
        <w:pStyle w:val="ListBullet"/>
      </w:pPr>
      <w:r>
        <w:t xml:space="preserve">• </w:t>
      </w:r>
      <w:r>
        <w:t>Decision Trees: White-box classification via Information Gain.</w:t>
      </w:r>
    </w:p>
    <w:p w:rsidR="0088574C" w:rsidRDefault="00262D64">
      <w:pPr>
        <w:pStyle w:val="ListBullet"/>
      </w:pPr>
      <w:r>
        <w:t>• Neural Networks (MLP): Capturing non-linear relationships between Complexity and Defects.</w:t>
      </w:r>
    </w:p>
    <w:p w:rsidR="0088574C" w:rsidRDefault="00262D64">
      <w:pPr>
        <w:pStyle w:val="ListBullet"/>
      </w:pPr>
      <w:r>
        <w:t>• K-Means (Unsupervised): Grouping modules without prior labeling.</w:t>
      </w:r>
    </w:p>
    <w:p w:rsidR="0088574C" w:rsidRDefault="00262D64">
      <w:pPr>
        <w:pStyle w:val="Heading1"/>
      </w:pPr>
      <w:r>
        <w:t>2. Results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8574C">
        <w:tc>
          <w:tcPr>
            <w:tcW w:w="2880" w:type="dxa"/>
          </w:tcPr>
          <w:p w:rsidR="0088574C" w:rsidRDefault="00262D64">
            <w:r>
              <w:t>Model</w:t>
            </w:r>
          </w:p>
        </w:tc>
        <w:tc>
          <w:tcPr>
            <w:tcW w:w="2880" w:type="dxa"/>
          </w:tcPr>
          <w:p w:rsidR="0088574C" w:rsidRDefault="00262D64">
            <w:r>
              <w:t>Type</w:t>
            </w:r>
          </w:p>
        </w:tc>
        <w:tc>
          <w:tcPr>
            <w:tcW w:w="2880" w:type="dxa"/>
          </w:tcPr>
          <w:p w:rsidR="0088574C" w:rsidRDefault="00262D64">
            <w:r>
              <w:t>Obse</w:t>
            </w:r>
            <w:r>
              <w:t>rvation</w:t>
            </w:r>
          </w:p>
        </w:tc>
      </w:tr>
      <w:tr w:rsidR="0088574C">
        <w:tc>
          <w:tcPr>
            <w:tcW w:w="2880" w:type="dxa"/>
          </w:tcPr>
          <w:p w:rsidR="0088574C" w:rsidRDefault="00262D64">
            <w:r>
              <w:t>Decision Tree</w:t>
            </w:r>
          </w:p>
        </w:tc>
        <w:tc>
          <w:tcPr>
            <w:tcW w:w="2880" w:type="dxa"/>
          </w:tcPr>
          <w:p w:rsidR="0088574C" w:rsidRDefault="00262D64">
            <w:r>
              <w:t>Supervised</w:t>
            </w:r>
          </w:p>
        </w:tc>
        <w:tc>
          <w:tcPr>
            <w:tcW w:w="2880" w:type="dxa"/>
          </w:tcPr>
          <w:p w:rsidR="0088574C" w:rsidRDefault="00262D64">
            <w:r>
              <w:t>High interpretability (Rules visible)</w:t>
            </w:r>
          </w:p>
        </w:tc>
      </w:tr>
      <w:tr w:rsidR="0088574C">
        <w:tc>
          <w:tcPr>
            <w:tcW w:w="2880" w:type="dxa"/>
          </w:tcPr>
          <w:p w:rsidR="0088574C" w:rsidRDefault="00262D64">
            <w:r>
              <w:t>Naïve Bayes</w:t>
            </w:r>
          </w:p>
        </w:tc>
        <w:tc>
          <w:tcPr>
            <w:tcW w:w="2880" w:type="dxa"/>
          </w:tcPr>
          <w:p w:rsidR="0088574C" w:rsidRDefault="00262D64">
            <w:r>
              <w:t>Supervised</w:t>
            </w:r>
          </w:p>
        </w:tc>
        <w:tc>
          <w:tcPr>
            <w:tcW w:w="2880" w:type="dxa"/>
          </w:tcPr>
          <w:p w:rsidR="0088574C" w:rsidRDefault="00262D64">
            <w:r>
              <w:t>Fastest execution</w:t>
            </w:r>
          </w:p>
        </w:tc>
      </w:tr>
      <w:tr w:rsidR="0088574C">
        <w:tc>
          <w:tcPr>
            <w:tcW w:w="2880" w:type="dxa"/>
          </w:tcPr>
          <w:p w:rsidR="0088574C" w:rsidRDefault="00262D64">
            <w:r>
              <w:t>Neural Network</w:t>
            </w:r>
          </w:p>
        </w:tc>
        <w:tc>
          <w:tcPr>
            <w:tcW w:w="2880" w:type="dxa"/>
          </w:tcPr>
          <w:p w:rsidR="0088574C" w:rsidRDefault="00262D64">
            <w:r>
              <w:t>Supervised (DL)</w:t>
            </w:r>
          </w:p>
        </w:tc>
        <w:tc>
          <w:tcPr>
            <w:tcW w:w="2880" w:type="dxa"/>
          </w:tcPr>
          <w:p w:rsidR="0088574C" w:rsidRDefault="00262D64">
            <w:r>
              <w:t>High accuracy, stable convergence</w:t>
            </w:r>
          </w:p>
        </w:tc>
      </w:tr>
    </w:tbl>
    <w:p w:rsidR="0088574C" w:rsidRDefault="00262D64">
      <w:pPr>
        <w:pStyle w:val="Heading1"/>
      </w:pPr>
      <w:r>
        <w:t>3. Conclusion</w:t>
      </w:r>
    </w:p>
    <w:p w:rsidR="0088574C" w:rsidRDefault="00262D64">
      <w:r>
        <w:t xml:space="preserve">The experiments demonstrated that code metrics (complexity, </w:t>
      </w:r>
      <w:r>
        <w:t>churn) are strong predictors of defect risk. While Neural Networks provided robust accuracy, Decision Trees offered the best "explainability" for software audits.</w:t>
      </w:r>
    </w:p>
    <w:sectPr w:rsidR="008857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D64"/>
    <w:rsid w:val="0029639D"/>
    <w:rsid w:val="00326F90"/>
    <w:rsid w:val="008857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791C768-5FFB-4BC6-ADA9-5F6D44E0A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CFCB41-5851-4561-B46C-DD9E456AA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nchindejosue</cp:lastModifiedBy>
  <cp:revision>2</cp:revision>
  <dcterms:created xsi:type="dcterms:W3CDTF">2013-12-23T23:15:00Z</dcterms:created>
  <dcterms:modified xsi:type="dcterms:W3CDTF">2025-11-30T09:42:00Z</dcterms:modified>
  <cp:category/>
</cp:coreProperties>
</file>