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31E9B" w14:textId="77777777" w:rsidR="00B3074D" w:rsidRDefault="00B3074D">
      <w:pPr>
        <w:pStyle w:val="Heading2"/>
        <w:spacing w:before="0"/>
      </w:pPr>
    </w:p>
    <w:p w14:paraId="79E2F625" w14:textId="0D019DE5" w:rsidR="0018050B" w:rsidRDefault="00E677E5">
      <w:pPr>
        <w:pStyle w:val="Heading2"/>
        <w:spacing w:before="0"/>
      </w:pPr>
      <w:r>
        <w:t>Week 2 Student Tutorial Sheet</w:t>
      </w:r>
    </w:p>
    <w:p w14:paraId="1309E813" w14:textId="77777777" w:rsidR="0018050B" w:rsidRDefault="0018050B">
      <w:pPr>
        <w:widowControl w:val="0"/>
        <w:pBdr>
          <w:top w:val="nil"/>
          <w:left w:val="nil"/>
          <w:bottom w:val="nil"/>
          <w:right w:val="nil"/>
          <w:between w:val="nil"/>
        </w:pBdr>
        <w:spacing w:after="100" w:line="240" w:lineRule="auto"/>
        <w:rPr>
          <w:b/>
          <w:color w:val="000000"/>
          <w:sz w:val="20"/>
          <w:szCs w:val="20"/>
        </w:rPr>
      </w:pPr>
    </w:p>
    <w:p w14:paraId="7E18D37A" w14:textId="6C7E1F02" w:rsidR="0018050B" w:rsidRDefault="00E677E5">
      <w:pPr>
        <w:spacing w:line="240" w:lineRule="auto"/>
        <w:rPr>
          <w:sz w:val="28"/>
          <w:szCs w:val="28"/>
        </w:rPr>
      </w:pPr>
      <w:r>
        <w:rPr>
          <w:b/>
          <w:sz w:val="28"/>
          <w:szCs w:val="28"/>
        </w:rPr>
        <w:t>A systematic and analytical approach to professional communications</w:t>
      </w:r>
    </w:p>
    <w:p w14:paraId="1975E077" w14:textId="77777777" w:rsidR="0018050B" w:rsidRDefault="0018050B">
      <w:pPr>
        <w:spacing w:after="60" w:line="240" w:lineRule="auto"/>
        <w:rPr>
          <w:b/>
        </w:rPr>
      </w:pPr>
    </w:p>
    <w:p w14:paraId="5A30F37F" w14:textId="77777777" w:rsidR="0018050B" w:rsidRDefault="00E677E5">
      <w:pPr>
        <w:spacing w:after="60" w:line="240" w:lineRule="auto"/>
      </w:pPr>
      <w:r>
        <w:rPr>
          <w:b/>
        </w:rPr>
        <w:t>DESCRIPTIONS</w:t>
      </w:r>
    </w:p>
    <w:p w14:paraId="22FA26CE" w14:textId="665B3A31" w:rsidR="0018050B" w:rsidRDefault="00E677E5">
      <w:pPr>
        <w:spacing w:after="60" w:line="240" w:lineRule="auto"/>
      </w:pPr>
      <w:r>
        <w:t xml:space="preserve">This tutorial is designed to provide students </w:t>
      </w:r>
      <w:r w:rsidR="005E1B80">
        <w:t xml:space="preserve">with </w:t>
      </w:r>
      <w:r>
        <w:t xml:space="preserve">an opportunity to observe how a systematic and analytical approach to professional communications can be applied, and in so doing students will be writing a cover letter for a sample job advertisement in a group of three or four. </w:t>
      </w:r>
    </w:p>
    <w:p w14:paraId="71AF743D" w14:textId="77777777" w:rsidR="0018050B" w:rsidRDefault="0018050B">
      <w:pPr>
        <w:spacing w:after="60" w:line="240" w:lineRule="auto"/>
      </w:pPr>
    </w:p>
    <w:p w14:paraId="730B4C55" w14:textId="3DE3B7CC" w:rsidR="0018050B" w:rsidRDefault="00B77CCB">
      <w:r>
        <w:t xml:space="preserve">As </w:t>
      </w:r>
      <w:r w:rsidR="004C3CB1">
        <w:t>will be discussed at the beginning of the tutorial, t</w:t>
      </w:r>
      <w:r w:rsidR="00E677E5">
        <w:t xml:space="preserve">he primary purpose of a written job application is to secure an interview. In so doing, your task is to make a very strong case for your suitability for the role, and addressing the key selection criteria is essential. The following activities will guide you through the process of designing a piece of communication, i.e. a cover letter in this instance. </w:t>
      </w:r>
      <w:r w:rsidR="00E677E5">
        <w:rPr>
          <w:i/>
        </w:rPr>
        <w:t>Please note that the cover letter is to be assessed as part of the eFolio.</w:t>
      </w:r>
      <w:r w:rsidR="00E677E5">
        <w:t xml:space="preserve"> </w:t>
      </w:r>
    </w:p>
    <w:p w14:paraId="137C429B" w14:textId="77777777" w:rsidR="0018050B" w:rsidRDefault="0018050B">
      <w:pPr>
        <w:widowControl w:val="0"/>
        <w:pBdr>
          <w:top w:val="nil"/>
          <w:left w:val="nil"/>
          <w:bottom w:val="nil"/>
          <w:right w:val="nil"/>
          <w:between w:val="nil"/>
        </w:pBdr>
        <w:spacing w:after="100" w:line="240" w:lineRule="auto"/>
        <w:rPr>
          <w:color w:val="000000"/>
        </w:rPr>
      </w:pPr>
    </w:p>
    <w:p w14:paraId="2113F32D" w14:textId="77777777" w:rsidR="0018050B" w:rsidRDefault="00E677E5">
      <w:pPr>
        <w:spacing w:after="120" w:line="240" w:lineRule="auto"/>
      </w:pPr>
      <w:r>
        <w:rPr>
          <w:b/>
        </w:rPr>
        <w:t>OBJECTIVES</w:t>
      </w:r>
    </w:p>
    <w:p w14:paraId="1564C809" w14:textId="77777777" w:rsidR="0018050B" w:rsidRDefault="00E677E5">
      <w:pPr>
        <w:spacing w:after="60" w:line="240" w:lineRule="auto"/>
      </w:pPr>
      <w:r>
        <w:t>By the end of the tutorial, the students will:</w:t>
      </w:r>
    </w:p>
    <w:p w14:paraId="565ACE12" w14:textId="77777777" w:rsidR="0018050B" w:rsidRDefault="00E677E5" w:rsidP="00E677E5">
      <w:pPr>
        <w:numPr>
          <w:ilvl w:val="0"/>
          <w:numId w:val="2"/>
        </w:numPr>
        <w:spacing w:after="0" w:line="240" w:lineRule="auto"/>
      </w:pPr>
      <w:r>
        <w:t xml:space="preserve">understand how to systematically design a piece of communication in an analytical manner, </w:t>
      </w:r>
    </w:p>
    <w:p w14:paraId="74A06958" w14:textId="77777777" w:rsidR="0018050B" w:rsidRDefault="00E677E5" w:rsidP="00E677E5">
      <w:pPr>
        <w:numPr>
          <w:ilvl w:val="0"/>
          <w:numId w:val="2"/>
        </w:numPr>
        <w:spacing w:after="0" w:line="240" w:lineRule="auto"/>
        <w:ind w:left="357" w:hanging="357"/>
      </w:pPr>
      <w:r>
        <w:t xml:space="preserve">identify from the sample job advertisement key transferable skills to address in a cover letter, </w:t>
      </w:r>
    </w:p>
    <w:p w14:paraId="48F648E2" w14:textId="77777777" w:rsidR="0018050B" w:rsidRDefault="00E677E5" w:rsidP="00E677E5">
      <w:pPr>
        <w:numPr>
          <w:ilvl w:val="0"/>
          <w:numId w:val="2"/>
        </w:numPr>
        <w:spacing w:after="0" w:line="240" w:lineRule="auto"/>
        <w:ind w:left="357" w:hanging="357"/>
      </w:pPr>
      <w:r>
        <w:t xml:space="preserve">understand and apply how to compose a standard cover letter for job application, </w:t>
      </w:r>
    </w:p>
    <w:p w14:paraId="2B56DFF1" w14:textId="77777777" w:rsidR="0018050B" w:rsidRDefault="00E677E5" w:rsidP="00E677E5">
      <w:pPr>
        <w:numPr>
          <w:ilvl w:val="0"/>
          <w:numId w:val="2"/>
        </w:numPr>
        <w:spacing w:after="0" w:line="240" w:lineRule="auto"/>
        <w:ind w:left="357" w:hanging="357"/>
      </w:pPr>
      <w:r>
        <w:t>have their cover letter presented, shared and critically evaluated in class through discussion.</w:t>
      </w:r>
    </w:p>
    <w:p w14:paraId="3ED9F239" w14:textId="77777777" w:rsidR="0018050B" w:rsidRDefault="0018050B"/>
    <w:p w14:paraId="4A2E4E19" w14:textId="77777777" w:rsidR="0018050B" w:rsidRDefault="00E677E5">
      <w:pPr>
        <w:widowControl w:val="0"/>
        <w:pBdr>
          <w:top w:val="nil"/>
          <w:left w:val="nil"/>
          <w:bottom w:val="nil"/>
          <w:right w:val="nil"/>
          <w:between w:val="nil"/>
        </w:pBdr>
        <w:spacing w:after="100" w:line="240" w:lineRule="auto"/>
        <w:rPr>
          <w:b/>
          <w:color w:val="000000"/>
        </w:rPr>
      </w:pPr>
      <w:r>
        <w:rPr>
          <w:b/>
          <w:color w:val="000000"/>
        </w:rPr>
        <w:t>Activity 1: Identifying the key selection criteria – finding out what you need to tell</w:t>
      </w:r>
    </w:p>
    <w:p w14:paraId="6D76E34E" w14:textId="2B4AD1F4" w:rsidR="0018050B" w:rsidRDefault="00E677E5" w:rsidP="00E677E5">
      <w:pPr>
        <w:numPr>
          <w:ilvl w:val="0"/>
          <w:numId w:val="3"/>
        </w:numPr>
        <w:pBdr>
          <w:top w:val="nil"/>
          <w:left w:val="nil"/>
          <w:bottom w:val="nil"/>
          <w:right w:val="nil"/>
          <w:between w:val="nil"/>
        </w:pBdr>
        <w:spacing w:after="0"/>
        <w:rPr>
          <w:color w:val="000000"/>
        </w:rPr>
      </w:pPr>
      <w:r>
        <w:rPr>
          <w:color w:val="000000"/>
        </w:rPr>
        <w:t xml:space="preserve">Individually read through a sample </w:t>
      </w:r>
      <w:r w:rsidR="00B77CCB">
        <w:rPr>
          <w:color w:val="000000"/>
        </w:rPr>
        <w:t>job advertisement (to be found o</w:t>
      </w:r>
      <w:r>
        <w:rPr>
          <w:color w:val="000000"/>
        </w:rPr>
        <w:t xml:space="preserve">n the next page), and identify three or four transferable skills and/or attributes you will need to address as key selection criteria if you were to apply for the job. </w:t>
      </w:r>
    </w:p>
    <w:p w14:paraId="04FB1975" w14:textId="77777777" w:rsidR="0018050B" w:rsidRDefault="00E677E5" w:rsidP="00E677E5">
      <w:pPr>
        <w:numPr>
          <w:ilvl w:val="0"/>
          <w:numId w:val="3"/>
        </w:numPr>
        <w:pBdr>
          <w:top w:val="nil"/>
          <w:left w:val="nil"/>
          <w:bottom w:val="nil"/>
          <w:right w:val="nil"/>
          <w:between w:val="nil"/>
        </w:pBdr>
        <w:spacing w:after="0"/>
        <w:rPr>
          <w:color w:val="000000"/>
        </w:rPr>
      </w:pPr>
      <w:r>
        <w:rPr>
          <w:color w:val="000000"/>
        </w:rPr>
        <w:t xml:space="preserve">Consider as a group of three or four what kind of experience you would be able to use as ‘evidence’ that you possess those skills and/or attributes. </w:t>
      </w:r>
    </w:p>
    <w:p w14:paraId="300C4332" w14:textId="76020295" w:rsidR="0018050B" w:rsidRDefault="00B77CCB" w:rsidP="00E677E5">
      <w:pPr>
        <w:widowControl w:val="0"/>
        <w:numPr>
          <w:ilvl w:val="0"/>
          <w:numId w:val="3"/>
        </w:numPr>
        <w:pBdr>
          <w:top w:val="nil"/>
          <w:left w:val="nil"/>
          <w:bottom w:val="nil"/>
          <w:right w:val="nil"/>
          <w:between w:val="nil"/>
        </w:pBdr>
        <w:spacing w:after="0" w:line="240" w:lineRule="auto"/>
        <w:rPr>
          <w:color w:val="000000"/>
        </w:rPr>
      </w:pPr>
      <w:r>
        <w:rPr>
          <w:color w:val="000000"/>
        </w:rPr>
        <w:t>Discuss in class</w:t>
      </w:r>
      <w:r w:rsidR="00E677E5">
        <w:rPr>
          <w:color w:val="000000"/>
        </w:rPr>
        <w:t xml:space="preserve">; </w:t>
      </w:r>
      <w:r w:rsidR="00E677E5">
        <w:t>tutors</w:t>
      </w:r>
      <w:r w:rsidR="00E677E5">
        <w:rPr>
          <w:color w:val="000000"/>
        </w:rPr>
        <w:t xml:space="preserve"> will lead the discussion.</w:t>
      </w:r>
    </w:p>
    <w:p w14:paraId="617A96A6" w14:textId="77777777" w:rsidR="0018050B" w:rsidRDefault="0018050B">
      <w:pPr>
        <w:widowControl w:val="0"/>
        <w:pBdr>
          <w:top w:val="nil"/>
          <w:left w:val="nil"/>
          <w:bottom w:val="nil"/>
          <w:right w:val="nil"/>
          <w:between w:val="nil"/>
        </w:pBdr>
        <w:spacing w:after="100" w:line="240" w:lineRule="auto"/>
        <w:rPr>
          <w:b/>
          <w:color w:val="000000"/>
        </w:rPr>
      </w:pPr>
    </w:p>
    <w:p w14:paraId="36F25511" w14:textId="77777777" w:rsidR="0018050B" w:rsidRDefault="00E677E5">
      <w:pPr>
        <w:widowControl w:val="0"/>
        <w:pBdr>
          <w:top w:val="nil"/>
          <w:left w:val="nil"/>
          <w:bottom w:val="nil"/>
          <w:right w:val="nil"/>
          <w:between w:val="nil"/>
        </w:pBdr>
        <w:spacing w:after="100" w:line="240" w:lineRule="auto"/>
        <w:rPr>
          <w:color w:val="000000"/>
        </w:rPr>
      </w:pPr>
      <w:r>
        <w:rPr>
          <w:b/>
          <w:color w:val="000000"/>
        </w:rPr>
        <w:t>Activity 2: Writing a cover letter – considering how you need to tell</w:t>
      </w:r>
    </w:p>
    <w:p w14:paraId="09B64332" w14:textId="77777777" w:rsidR="0018050B" w:rsidRDefault="00E677E5" w:rsidP="00E677E5">
      <w:pPr>
        <w:widowControl w:val="0"/>
        <w:numPr>
          <w:ilvl w:val="0"/>
          <w:numId w:val="10"/>
        </w:numPr>
        <w:pBdr>
          <w:top w:val="nil"/>
          <w:left w:val="nil"/>
          <w:bottom w:val="nil"/>
          <w:right w:val="nil"/>
          <w:between w:val="nil"/>
        </w:pBdr>
        <w:spacing w:after="0" w:line="240" w:lineRule="auto"/>
        <w:rPr>
          <w:color w:val="000000"/>
        </w:rPr>
      </w:pPr>
      <w:r>
        <w:rPr>
          <w:color w:val="000000"/>
        </w:rPr>
        <w:t xml:space="preserve">Using the template provided at the end of this document, write a cover letter in the same group you formed for the previous activity that addresses the key transferable skills identified above. </w:t>
      </w:r>
    </w:p>
    <w:p w14:paraId="303C9CB9" w14:textId="77777777" w:rsidR="0018050B" w:rsidRDefault="0018050B">
      <w:pPr>
        <w:widowControl w:val="0"/>
        <w:pBdr>
          <w:top w:val="nil"/>
          <w:left w:val="nil"/>
          <w:bottom w:val="nil"/>
          <w:right w:val="nil"/>
          <w:between w:val="nil"/>
        </w:pBdr>
        <w:spacing w:after="100" w:line="240" w:lineRule="auto"/>
        <w:rPr>
          <w:color w:val="000000"/>
        </w:rPr>
      </w:pPr>
    </w:p>
    <w:p w14:paraId="20552A98" w14:textId="77777777" w:rsidR="0018050B" w:rsidRDefault="00E677E5">
      <w:pPr>
        <w:widowControl w:val="0"/>
        <w:pBdr>
          <w:top w:val="nil"/>
          <w:left w:val="nil"/>
          <w:bottom w:val="nil"/>
          <w:right w:val="nil"/>
          <w:between w:val="nil"/>
        </w:pBdr>
        <w:spacing w:after="100" w:line="240" w:lineRule="auto"/>
        <w:rPr>
          <w:b/>
          <w:color w:val="000000"/>
        </w:rPr>
      </w:pPr>
      <w:r>
        <w:rPr>
          <w:b/>
          <w:color w:val="000000"/>
        </w:rPr>
        <w:t>Activity 3: Getting feedback from others – hearing how others would read and think of your writing</w:t>
      </w:r>
    </w:p>
    <w:p w14:paraId="7E4FC455" w14:textId="77777777" w:rsidR="0018050B" w:rsidRDefault="00E677E5" w:rsidP="00E677E5">
      <w:pPr>
        <w:numPr>
          <w:ilvl w:val="0"/>
          <w:numId w:val="11"/>
        </w:numPr>
        <w:pBdr>
          <w:top w:val="nil"/>
          <w:left w:val="nil"/>
          <w:bottom w:val="nil"/>
          <w:right w:val="nil"/>
          <w:between w:val="nil"/>
        </w:pBdr>
        <w:spacing w:after="0"/>
        <w:rPr>
          <w:color w:val="000000"/>
        </w:rPr>
      </w:pPr>
      <w:r>
        <w:rPr>
          <w:color w:val="000000"/>
        </w:rPr>
        <w:t xml:space="preserve">Share your group’s cover letter on the screen, so that other classmates can see your deliverable. </w:t>
      </w:r>
    </w:p>
    <w:p w14:paraId="5B5FD984" w14:textId="77777777" w:rsidR="004C3CB1" w:rsidRDefault="00E677E5" w:rsidP="00E677E5">
      <w:pPr>
        <w:numPr>
          <w:ilvl w:val="0"/>
          <w:numId w:val="11"/>
        </w:numPr>
        <w:pBdr>
          <w:top w:val="nil"/>
          <w:left w:val="nil"/>
          <w:bottom w:val="nil"/>
          <w:right w:val="nil"/>
          <w:between w:val="nil"/>
        </w:pBdr>
        <w:spacing w:after="0"/>
        <w:rPr>
          <w:color w:val="000000"/>
        </w:rPr>
      </w:pPr>
      <w:r>
        <w:rPr>
          <w:color w:val="000000"/>
        </w:rPr>
        <w:t xml:space="preserve">Discuss each other’s work; what’s working well, and what can be improved? </w:t>
      </w:r>
      <w:r>
        <w:t>Tutors</w:t>
      </w:r>
      <w:r>
        <w:rPr>
          <w:color w:val="000000"/>
        </w:rPr>
        <w:t xml:space="preserve"> will lead the discussion.</w:t>
      </w:r>
    </w:p>
    <w:p w14:paraId="552BFD25" w14:textId="368D075A" w:rsidR="0018050B" w:rsidRDefault="00E677E5" w:rsidP="00E677E5">
      <w:pPr>
        <w:numPr>
          <w:ilvl w:val="0"/>
          <w:numId w:val="11"/>
        </w:numPr>
        <w:pBdr>
          <w:top w:val="nil"/>
          <w:left w:val="nil"/>
          <w:bottom w:val="nil"/>
          <w:right w:val="nil"/>
          <w:between w:val="nil"/>
        </w:pBdr>
        <w:spacing w:after="0"/>
        <w:rPr>
          <w:color w:val="000000"/>
        </w:rPr>
      </w:pPr>
      <w:r>
        <w:br w:type="page"/>
      </w:r>
    </w:p>
    <w:p w14:paraId="38678424" w14:textId="4E51C39B" w:rsidR="004C3CB1" w:rsidRDefault="004C3CB1">
      <w:pPr>
        <w:spacing w:after="0"/>
        <w:ind w:left="4649"/>
        <w:rPr>
          <w:b/>
          <w:color w:val="000000"/>
        </w:rPr>
      </w:pPr>
    </w:p>
    <w:p w14:paraId="55BF8A10" w14:textId="60682940" w:rsidR="004C3CB1" w:rsidRDefault="004C3CB1">
      <w:pPr>
        <w:spacing w:after="0"/>
        <w:ind w:left="4649"/>
        <w:rPr>
          <w:b/>
          <w:color w:val="000000"/>
        </w:rPr>
      </w:pPr>
    </w:p>
    <w:p w14:paraId="139B4F7B" w14:textId="31C9F125" w:rsidR="0018050B" w:rsidRDefault="004C3CB1">
      <w:pPr>
        <w:spacing w:after="0"/>
        <w:ind w:left="4649"/>
      </w:pPr>
      <w:r>
        <w:rPr>
          <w:noProof/>
        </w:rPr>
        <mc:AlternateContent>
          <mc:Choice Requires="wps">
            <w:drawing>
              <wp:anchor distT="0" distB="0" distL="114300" distR="114300" simplePos="0" relativeHeight="251658240" behindDoc="0" locked="0" layoutInCell="1" hidden="0" allowOverlap="1" wp14:anchorId="1161B239" wp14:editId="071BB496">
                <wp:simplePos x="0" y="0"/>
                <wp:positionH relativeFrom="column">
                  <wp:posOffset>-240030</wp:posOffset>
                </wp:positionH>
                <wp:positionV relativeFrom="paragraph">
                  <wp:posOffset>69717</wp:posOffset>
                </wp:positionV>
                <wp:extent cx="3079750" cy="9023684"/>
                <wp:effectExtent l="25400" t="25400" r="31750" b="31750"/>
                <wp:wrapNone/>
                <wp:docPr id="2" name="Rounded Rectangle 2"/>
                <wp:cNvGraphicFramePr/>
                <a:graphic xmlns:a="http://schemas.openxmlformats.org/drawingml/2006/main">
                  <a:graphicData uri="http://schemas.microsoft.com/office/word/2010/wordprocessingShape">
                    <wps:wsp>
                      <wps:cNvSpPr/>
                      <wps:spPr>
                        <a:xfrm>
                          <a:off x="0" y="0"/>
                          <a:ext cx="3079750" cy="9023684"/>
                        </a:xfrm>
                        <a:prstGeom prst="roundRect">
                          <a:avLst>
                            <a:gd name="adj" fmla="val 16667"/>
                          </a:avLst>
                        </a:prstGeom>
                        <a:noFill/>
                        <a:ln w="44450" cap="flat" cmpd="sng">
                          <a:solidFill>
                            <a:srgbClr val="42719B"/>
                          </a:solidFill>
                          <a:prstDash val="solid"/>
                          <a:miter lim="800000"/>
                          <a:headEnd type="none" w="sm" len="sm"/>
                          <a:tailEnd type="none" w="sm" len="sm"/>
                        </a:ln>
                      </wps:spPr>
                      <wps:txbx>
                        <w:txbxContent>
                          <w:p w14:paraId="531DA969" w14:textId="77777777" w:rsidR="0018050B" w:rsidRDefault="00E677E5">
                            <w:pPr>
                              <w:spacing w:after="0" w:line="258" w:lineRule="auto"/>
                              <w:jc w:val="center"/>
                              <w:textDirection w:val="btLr"/>
                            </w:pPr>
                            <w:r>
                              <w:rPr>
                                <w:color w:val="000000"/>
                                <w:sz w:val="32"/>
                              </w:rPr>
                              <w:t xml:space="preserve">Student Internship </w:t>
                            </w:r>
                          </w:p>
                          <w:p w14:paraId="33F90A6B" w14:textId="77777777" w:rsidR="0018050B" w:rsidRDefault="00E677E5">
                            <w:pPr>
                              <w:spacing w:after="0" w:line="258" w:lineRule="auto"/>
                              <w:jc w:val="center"/>
                              <w:textDirection w:val="btLr"/>
                            </w:pPr>
                            <w:r>
                              <w:rPr>
                                <w:color w:val="000000"/>
                                <w:sz w:val="32"/>
                              </w:rPr>
                              <w:t>(Part-time, 6 months)</w:t>
                            </w:r>
                          </w:p>
                          <w:p w14:paraId="74118C93" w14:textId="77777777" w:rsidR="0018050B" w:rsidRDefault="0018050B">
                            <w:pPr>
                              <w:spacing w:after="0" w:line="258" w:lineRule="auto"/>
                              <w:jc w:val="both"/>
                              <w:textDirection w:val="btLr"/>
                            </w:pPr>
                          </w:p>
                          <w:p w14:paraId="604ADE35" w14:textId="77777777" w:rsidR="0018050B" w:rsidRDefault="00E677E5">
                            <w:pPr>
                              <w:spacing w:line="258" w:lineRule="auto"/>
                              <w:jc w:val="both"/>
                              <w:textDirection w:val="btLr"/>
                            </w:pPr>
                            <w:r>
                              <w:rPr>
                                <w:color w:val="000000"/>
                                <w:sz w:val="20"/>
                              </w:rPr>
                              <w:t xml:space="preserve">An exciting opportunity is available at Monash IT Consulting for those currently pursuing an undergraduate IT degree at an Australian university. Monash IT Consulting is an IT consulting firm based in Melbourne CBD, and its five Departments (Consulting, Security, Web, Digital, Development and Applications) are constantly looking for </w:t>
                            </w:r>
                            <w:r w:rsidRPr="005065F5">
                              <w:rPr>
                                <w:color w:val="000000"/>
                                <w:sz w:val="20"/>
                                <w:highlight w:val="yellow"/>
                              </w:rPr>
                              <w:t>passionate and talented individuals</w:t>
                            </w:r>
                            <w:r>
                              <w:rPr>
                                <w:color w:val="000000"/>
                                <w:sz w:val="20"/>
                              </w:rPr>
                              <w:t xml:space="preserve"> who would like to make </w:t>
                            </w:r>
                            <w:r w:rsidRPr="005065F5">
                              <w:rPr>
                                <w:color w:val="000000"/>
                                <w:sz w:val="20"/>
                                <w:highlight w:val="yellow"/>
                              </w:rPr>
                              <w:t>important contributions to the communities through their IT expertise.</w:t>
                            </w:r>
                            <w:r>
                              <w:rPr>
                                <w:color w:val="000000"/>
                                <w:sz w:val="20"/>
                              </w:rPr>
                              <w:t xml:space="preserve"> </w:t>
                            </w:r>
                          </w:p>
                          <w:p w14:paraId="333B8C5E" w14:textId="77777777" w:rsidR="0018050B" w:rsidRDefault="0018050B">
                            <w:pPr>
                              <w:spacing w:line="258" w:lineRule="auto"/>
                              <w:jc w:val="both"/>
                              <w:textDirection w:val="btLr"/>
                            </w:pPr>
                          </w:p>
                          <w:p w14:paraId="0E84C852" w14:textId="329132DF" w:rsidR="0018050B" w:rsidRDefault="00E677E5" w:rsidP="005E1B80">
                            <w:pPr>
                              <w:spacing w:line="258" w:lineRule="auto"/>
                              <w:textDirection w:val="btLr"/>
                            </w:pPr>
                            <w:r>
                              <w:rPr>
                                <w:color w:val="000000"/>
                                <w:sz w:val="20"/>
                              </w:rPr>
                              <w:t>WHAT YOU'LL GAIN FROM THE OPPORTUNITY</w:t>
                            </w:r>
                          </w:p>
                          <w:p w14:paraId="1705A0EC" w14:textId="77777777" w:rsidR="0018050B" w:rsidRDefault="00E677E5">
                            <w:pPr>
                              <w:spacing w:line="258" w:lineRule="auto"/>
                              <w:textDirection w:val="btLr"/>
                            </w:pPr>
                            <w:r>
                              <w:rPr>
                                <w:color w:val="000000"/>
                                <w:sz w:val="20"/>
                              </w:rPr>
                              <w:t xml:space="preserve">During the six months that you are here, you will learn </w:t>
                            </w:r>
                            <w:r w:rsidRPr="005065F5">
                              <w:rPr>
                                <w:color w:val="000000"/>
                                <w:sz w:val="20"/>
                                <w:highlight w:val="yellow"/>
                              </w:rPr>
                              <w:t>valuable problem solving, technical and cross-collaboration working skills.</w:t>
                            </w:r>
                            <w:r>
                              <w:rPr>
                                <w:color w:val="000000"/>
                                <w:sz w:val="20"/>
                              </w:rPr>
                              <w:t xml:space="preserve"> Assist in solving the challenges our clients face within a supportive, diverse team with great mentors.</w:t>
                            </w:r>
                          </w:p>
                          <w:p w14:paraId="4DFB3AE0" w14:textId="77777777" w:rsidR="0018050B" w:rsidRDefault="0018050B">
                            <w:pPr>
                              <w:spacing w:line="258" w:lineRule="auto"/>
                              <w:textDirection w:val="btLr"/>
                            </w:pPr>
                          </w:p>
                          <w:p w14:paraId="3A0E859B" w14:textId="77777777" w:rsidR="0018050B" w:rsidRDefault="00E677E5">
                            <w:pPr>
                              <w:spacing w:line="258" w:lineRule="auto"/>
                              <w:textDirection w:val="btLr"/>
                            </w:pPr>
                            <w:r>
                              <w:rPr>
                                <w:color w:val="000000"/>
                                <w:sz w:val="20"/>
                              </w:rPr>
                              <w:t>WHAT YOU'LL NEED TO GET GOING</w:t>
                            </w:r>
                          </w:p>
                          <w:p w14:paraId="5A286A2B" w14:textId="77777777" w:rsidR="0018050B" w:rsidRDefault="00E677E5">
                            <w:pPr>
                              <w:spacing w:line="258" w:lineRule="auto"/>
                              <w:textDirection w:val="btLr"/>
                            </w:pPr>
                            <w:r>
                              <w:rPr>
                                <w:color w:val="000000"/>
                                <w:sz w:val="20"/>
                              </w:rPr>
                              <w:t xml:space="preserve"> To be part of it you'll need to be a current degree student enrolled at an Australian university. </w:t>
                            </w:r>
                          </w:p>
                          <w:p w14:paraId="5B7DCBCF" w14:textId="77777777" w:rsidR="0018050B" w:rsidRDefault="00E677E5">
                            <w:pPr>
                              <w:spacing w:line="258" w:lineRule="auto"/>
                              <w:textDirection w:val="btLr"/>
                            </w:pPr>
                            <w:r>
                              <w:rPr>
                                <w:color w:val="000000"/>
                                <w:sz w:val="20"/>
                              </w:rPr>
                              <w:t xml:space="preserve"> You'll also be </w:t>
                            </w:r>
                            <w:r w:rsidRPr="005065F5">
                              <w:rPr>
                                <w:color w:val="000000"/>
                                <w:sz w:val="20"/>
                                <w:highlight w:val="yellow"/>
                              </w:rPr>
                              <w:t>a rational decision maker, a solid communicator and exhibit the kinds of abilities that show true leadership potential</w:t>
                            </w:r>
                            <w:r>
                              <w:rPr>
                                <w:color w:val="000000"/>
                                <w:sz w:val="20"/>
                              </w:rPr>
                              <w:t xml:space="preserve">. </w:t>
                            </w:r>
                          </w:p>
                          <w:p w14:paraId="0400BC63" w14:textId="77777777" w:rsidR="0018050B" w:rsidRDefault="00E677E5">
                            <w:pPr>
                              <w:spacing w:line="258" w:lineRule="auto"/>
                              <w:textDirection w:val="btLr"/>
                            </w:pPr>
                            <w:r>
                              <w:rPr>
                                <w:color w:val="000000"/>
                                <w:sz w:val="20"/>
                              </w:rPr>
                              <w:t xml:space="preserve"> The </w:t>
                            </w:r>
                            <w:r w:rsidRPr="005065F5">
                              <w:rPr>
                                <w:color w:val="000000"/>
                                <w:sz w:val="20"/>
                                <w:highlight w:val="yellow"/>
                              </w:rPr>
                              <w:t>work-level here is fast and varied, so you'll need to be able to thrive in high intensity environment</w:t>
                            </w:r>
                            <w:r>
                              <w:rPr>
                                <w:color w:val="000000"/>
                                <w:sz w:val="20"/>
                              </w:rPr>
                              <w:t>.</w:t>
                            </w:r>
                          </w:p>
                          <w:p w14:paraId="2B47E2EE" w14:textId="196782F5" w:rsidR="0018050B" w:rsidRDefault="00E677E5">
                            <w:pPr>
                              <w:spacing w:line="258" w:lineRule="auto"/>
                              <w:textDirection w:val="btLr"/>
                            </w:pPr>
                            <w:r>
                              <w:rPr>
                                <w:color w:val="000000"/>
                                <w:sz w:val="20"/>
                              </w:rPr>
                              <w:t xml:space="preserve">Internships commence </w:t>
                            </w:r>
                            <w:r w:rsidR="00BF2E32">
                              <w:rPr>
                                <w:color w:val="000000"/>
                                <w:sz w:val="20"/>
                              </w:rPr>
                              <w:t>July 2019</w:t>
                            </w:r>
                            <w:r>
                              <w:rPr>
                                <w:color w:val="000000"/>
                                <w:sz w:val="20"/>
                              </w:rPr>
                              <w:t>.</w:t>
                            </w:r>
                          </w:p>
                          <w:p w14:paraId="7FD98A71" w14:textId="77777777" w:rsidR="0018050B" w:rsidRDefault="00E677E5">
                            <w:pPr>
                              <w:spacing w:line="258" w:lineRule="auto"/>
                              <w:textDirection w:val="btLr"/>
                            </w:pPr>
                            <w:r>
                              <w:rPr>
                                <w:color w:val="000000"/>
                                <w:sz w:val="20"/>
                              </w:rPr>
                              <w:t xml:space="preserve">To apply, please forward to </w:t>
                            </w:r>
                            <w:r>
                              <w:rPr>
                                <w:color w:val="0000FF"/>
                                <w:sz w:val="20"/>
                                <w:u w:val="single"/>
                              </w:rPr>
                              <w:t>internship@mitc.com.au</w:t>
                            </w:r>
                            <w:r>
                              <w:rPr>
                                <w:color w:val="000000"/>
                                <w:sz w:val="20"/>
                              </w:rPr>
                              <w:t xml:space="preserve"> your CV and a cover letter outlining your suitability to this role. Please quote Reference No. 1009682 in your application. </w:t>
                            </w:r>
                          </w:p>
                          <w:p w14:paraId="57A103EA" w14:textId="22028D42" w:rsidR="0018050B" w:rsidRDefault="00E677E5">
                            <w:pPr>
                              <w:spacing w:line="258" w:lineRule="auto"/>
                              <w:textDirection w:val="btLr"/>
                            </w:pPr>
                            <w:r>
                              <w:rPr>
                                <w:b/>
                                <w:color w:val="000000"/>
                                <w:sz w:val="20"/>
                              </w:rPr>
                              <w:t xml:space="preserve">Applications close on </w:t>
                            </w:r>
                            <w:r w:rsidR="00BF2E32">
                              <w:rPr>
                                <w:b/>
                                <w:color w:val="000000"/>
                                <w:sz w:val="20"/>
                              </w:rPr>
                              <w:t>16</w:t>
                            </w:r>
                            <w:r>
                              <w:rPr>
                                <w:b/>
                                <w:color w:val="000000"/>
                                <w:sz w:val="20"/>
                                <w:vertAlign w:val="superscript"/>
                              </w:rPr>
                              <w:t>th</w:t>
                            </w:r>
                            <w:r>
                              <w:rPr>
                                <w:b/>
                                <w:color w:val="000000"/>
                                <w:sz w:val="20"/>
                              </w:rPr>
                              <w:t xml:space="preserve"> </w:t>
                            </w:r>
                            <w:r w:rsidR="00BF2E32">
                              <w:rPr>
                                <w:b/>
                                <w:color w:val="000000"/>
                                <w:sz w:val="20"/>
                              </w:rPr>
                              <w:t>March</w:t>
                            </w:r>
                            <w:r>
                              <w:rPr>
                                <w:b/>
                                <w:color w:val="000000"/>
                                <w:sz w:val="20"/>
                              </w:rPr>
                              <w:t xml:space="preserve"> 201</w:t>
                            </w:r>
                            <w:r w:rsidR="00BF2E32">
                              <w:rPr>
                                <w:b/>
                                <w:color w:val="000000"/>
                                <w:sz w:val="20"/>
                              </w:rPr>
                              <w:t>9</w:t>
                            </w:r>
                          </w:p>
                          <w:p w14:paraId="5565CD5F" w14:textId="77777777" w:rsidR="004C3CB1" w:rsidRDefault="004C3CB1">
                            <w:pPr>
                              <w:spacing w:line="258" w:lineRule="auto"/>
                              <w:textDirection w:val="btLr"/>
                              <w:rPr>
                                <w:b/>
                                <w:color w:val="000000"/>
                                <w:sz w:val="16"/>
                              </w:rPr>
                            </w:pPr>
                          </w:p>
                          <w:p w14:paraId="57201361" w14:textId="3A0B0FB1" w:rsidR="0018050B" w:rsidRDefault="00E677E5">
                            <w:pPr>
                              <w:spacing w:line="258" w:lineRule="auto"/>
                              <w:textDirection w:val="btLr"/>
                            </w:pPr>
                            <w:r>
                              <w:rPr>
                                <w:b/>
                                <w:color w:val="000000"/>
                                <w:sz w:val="16"/>
                              </w:rPr>
                              <w:t>Note that the text is based on a real job advertisement</w:t>
                            </w:r>
                            <w:r w:rsidR="004C3CB1">
                              <w:rPr>
                                <w:b/>
                                <w:color w:val="000000"/>
                                <w:sz w:val="16"/>
                              </w:rPr>
                              <w:t>.</w:t>
                            </w:r>
                          </w:p>
                          <w:p w14:paraId="0494553F" w14:textId="77777777" w:rsidR="0018050B" w:rsidRDefault="0018050B">
                            <w:pPr>
                              <w:spacing w:line="258" w:lineRule="auto"/>
                              <w:jc w:val="both"/>
                              <w:textDirection w:val="btL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w14:anchorId="1161B239" id="Rounded Rectangle 2" o:spid="_x0000_s1026" style="position:absolute;left:0;text-align:left;margin-left:-18.9pt;margin-top:5.5pt;width:242.5pt;height:710.5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57RgIAAHkEAAAOAAAAZHJzL2Uyb0RvYy54bWysVNuO0zAQfUfiHyy/06TZ3tV0BVuKkFZQ&#10;7cIHTG2nMfIN2739PWMndAs8ICH64Ho8tzNnZrK8P2tFjsIHaU1Nh4OSEmGY5dLsa/r1y+bNjJIQ&#10;wXBQ1oiaXkSg96vXr5YntxCVba3iwhMMYsLi5GraxugWRRFYKzSEgXXCoLKxXkNE0e8L7uGE0bUq&#10;qrKcFCfrufOWiRDwdd0p6SrHbxrB4uemCSISVVPEFvPp87lLZ7FawmLvwbWS9TDgH1BokAaTXkOt&#10;IQI5ePlHKC2Zt8E2ccCsLmzTSCZyDVjNsPytmucWnMi1IDnBXWkK/y8s+3TceiJ5TStKDGhs0ZM9&#10;GC44eULywOyVIFWi6eTCAq2f3db3UsBrqvnceJ3+sRpyztRertSKcyQMH+/K6Xw6xg4w1M3L6m4y&#10;G6WoxYu78yF+EFaTdKmpTzAShswrHB9DzATzHibwb5Q0WmG7jqDIcDKZTPuIvTHG/hkzeRq7kUrl&#10;hitDTjUdjUYZEeDcNQoigtMOmQhmn3MGqyRPPsk7+P3uQXmCudCzmg7n7/psv5ilhGsIbWeXVckM&#10;FlpGHHQldU1nZfp1z60A/t5wEi8OqTe4IzRBC5oSJXCj8JLdI0j1dzusWBkkNfWq6066xfPujEHS&#10;dWf5BfsdHNtIRPoIIW7BI4VDTItbgAm/H8AjCPXR4JjNh6NqjGuThdF4irCJv9XsbjVgWGtxuVj0&#10;lHTCQ8zL1vH/9hBtIyNiyQg7ML2A852nod/FtEC3crZ6+WKsfgAAAP//AwBQSwMEFAAGAAgAAAAh&#10;AO2UW+LfAAAACwEAAA8AAABkcnMvZG93bnJldi54bWxMj0tPwzAQhO9I/AdrkbhUrfMSrdI4FeJx&#10;6I0WUK+b2CQRfkS206b/nuUEx50ZzX5T7Waj2Vn5MDgrIF0lwJRtnRxsJ+Dj/XW5ARYiWonaWSXg&#10;qgLs6tubCkvpLvagzsfYMSqxoUQBfYxjyXloe2UwrNyoLHlfzhuMdPqOS48XKjeaZ0nywA0Olj70&#10;OKqnXrXfx8kIeC4+m6ndLHIf8PTydtV7XMx7Ie7v5sctsKjm+BeGX3xCh5qYGjdZGZgWsMzXhB7J&#10;SGkTBYpinQFrSCjyLAVeV/z/hvoHAAD//wMAUEsBAi0AFAAGAAgAAAAhALaDOJL+AAAA4QEAABMA&#10;AAAAAAAAAAAAAAAAAAAAAFtDb250ZW50X1R5cGVzXS54bWxQSwECLQAUAAYACAAAACEAOP0h/9YA&#10;AACUAQAACwAAAAAAAAAAAAAAAAAvAQAAX3JlbHMvLnJlbHNQSwECLQAUAAYACAAAACEA7xOee0YC&#10;AAB5BAAADgAAAAAAAAAAAAAAAAAuAgAAZHJzL2Uyb0RvYy54bWxQSwECLQAUAAYACAAAACEA7ZRb&#10;4t8AAAALAQAADwAAAAAAAAAAAAAAAACgBAAAZHJzL2Rvd25yZXYueG1sUEsFBgAAAAAEAAQA8wAA&#10;AKwFAAAAAA==&#10;" filled="f" strokecolor="#42719b" strokeweight="3.5pt">
                <v:stroke startarrowwidth="narrow" startarrowlength="short" endarrowwidth="narrow" endarrowlength="short" joinstyle="miter"/>
                <v:textbox inset="2.53958mm,1.2694mm,2.53958mm,1.2694mm">
                  <w:txbxContent>
                    <w:p w14:paraId="531DA969" w14:textId="77777777" w:rsidR="0018050B" w:rsidRDefault="00E677E5">
                      <w:pPr>
                        <w:spacing w:after="0" w:line="258" w:lineRule="auto"/>
                        <w:jc w:val="center"/>
                        <w:textDirection w:val="btLr"/>
                      </w:pPr>
                      <w:r>
                        <w:rPr>
                          <w:color w:val="000000"/>
                          <w:sz w:val="32"/>
                        </w:rPr>
                        <w:t xml:space="preserve">Student Internship </w:t>
                      </w:r>
                    </w:p>
                    <w:p w14:paraId="33F90A6B" w14:textId="77777777" w:rsidR="0018050B" w:rsidRDefault="00E677E5">
                      <w:pPr>
                        <w:spacing w:after="0" w:line="258" w:lineRule="auto"/>
                        <w:jc w:val="center"/>
                        <w:textDirection w:val="btLr"/>
                      </w:pPr>
                      <w:r>
                        <w:rPr>
                          <w:color w:val="000000"/>
                          <w:sz w:val="32"/>
                        </w:rPr>
                        <w:t>(Part-time, 6 months)</w:t>
                      </w:r>
                    </w:p>
                    <w:p w14:paraId="74118C93" w14:textId="77777777" w:rsidR="0018050B" w:rsidRDefault="0018050B">
                      <w:pPr>
                        <w:spacing w:after="0" w:line="258" w:lineRule="auto"/>
                        <w:jc w:val="both"/>
                        <w:textDirection w:val="btLr"/>
                      </w:pPr>
                    </w:p>
                    <w:p w14:paraId="604ADE35" w14:textId="77777777" w:rsidR="0018050B" w:rsidRDefault="00E677E5">
                      <w:pPr>
                        <w:spacing w:line="258" w:lineRule="auto"/>
                        <w:jc w:val="both"/>
                        <w:textDirection w:val="btLr"/>
                      </w:pPr>
                      <w:r>
                        <w:rPr>
                          <w:color w:val="000000"/>
                          <w:sz w:val="20"/>
                        </w:rPr>
                        <w:t xml:space="preserve">An exciting opportunity is available at Monash IT Consulting for those currently pursuing an undergraduate IT degree at an Australian university. Monash IT Consulting is an IT consulting firm based in Melbourne CBD, and its five Departments (Consulting, Security, Web, Digital, Development and Applications) are constantly looking for </w:t>
                      </w:r>
                      <w:r w:rsidRPr="005065F5">
                        <w:rPr>
                          <w:color w:val="000000"/>
                          <w:sz w:val="20"/>
                          <w:highlight w:val="yellow"/>
                        </w:rPr>
                        <w:t>passionate and talented individuals</w:t>
                      </w:r>
                      <w:r>
                        <w:rPr>
                          <w:color w:val="000000"/>
                          <w:sz w:val="20"/>
                        </w:rPr>
                        <w:t xml:space="preserve"> who would like to make </w:t>
                      </w:r>
                      <w:r w:rsidRPr="005065F5">
                        <w:rPr>
                          <w:color w:val="000000"/>
                          <w:sz w:val="20"/>
                          <w:highlight w:val="yellow"/>
                        </w:rPr>
                        <w:t>important contributions to the communities through their IT expertise.</w:t>
                      </w:r>
                      <w:r>
                        <w:rPr>
                          <w:color w:val="000000"/>
                          <w:sz w:val="20"/>
                        </w:rPr>
                        <w:t xml:space="preserve"> </w:t>
                      </w:r>
                    </w:p>
                    <w:p w14:paraId="333B8C5E" w14:textId="77777777" w:rsidR="0018050B" w:rsidRDefault="0018050B">
                      <w:pPr>
                        <w:spacing w:line="258" w:lineRule="auto"/>
                        <w:jc w:val="both"/>
                        <w:textDirection w:val="btLr"/>
                      </w:pPr>
                    </w:p>
                    <w:p w14:paraId="0E84C852" w14:textId="329132DF" w:rsidR="0018050B" w:rsidRDefault="00E677E5" w:rsidP="005E1B80">
                      <w:pPr>
                        <w:spacing w:line="258" w:lineRule="auto"/>
                        <w:textDirection w:val="btLr"/>
                      </w:pPr>
                      <w:r>
                        <w:rPr>
                          <w:color w:val="000000"/>
                          <w:sz w:val="20"/>
                        </w:rPr>
                        <w:t>WHAT YOU'LL GAIN FROM THE OPPORTUNITY</w:t>
                      </w:r>
                    </w:p>
                    <w:p w14:paraId="1705A0EC" w14:textId="77777777" w:rsidR="0018050B" w:rsidRDefault="00E677E5">
                      <w:pPr>
                        <w:spacing w:line="258" w:lineRule="auto"/>
                        <w:textDirection w:val="btLr"/>
                      </w:pPr>
                      <w:r>
                        <w:rPr>
                          <w:color w:val="000000"/>
                          <w:sz w:val="20"/>
                        </w:rPr>
                        <w:t xml:space="preserve">During the six months that you are here, you will learn </w:t>
                      </w:r>
                      <w:r w:rsidRPr="005065F5">
                        <w:rPr>
                          <w:color w:val="000000"/>
                          <w:sz w:val="20"/>
                          <w:highlight w:val="yellow"/>
                        </w:rPr>
                        <w:t>valuable problem solving, technical and cross-collaboration working skills.</w:t>
                      </w:r>
                      <w:r>
                        <w:rPr>
                          <w:color w:val="000000"/>
                          <w:sz w:val="20"/>
                        </w:rPr>
                        <w:t xml:space="preserve"> Assist in solving the challenges our clients face within a supportive, diverse team with great mentors.</w:t>
                      </w:r>
                    </w:p>
                    <w:p w14:paraId="4DFB3AE0" w14:textId="77777777" w:rsidR="0018050B" w:rsidRDefault="0018050B">
                      <w:pPr>
                        <w:spacing w:line="258" w:lineRule="auto"/>
                        <w:textDirection w:val="btLr"/>
                      </w:pPr>
                    </w:p>
                    <w:p w14:paraId="3A0E859B" w14:textId="77777777" w:rsidR="0018050B" w:rsidRDefault="00E677E5">
                      <w:pPr>
                        <w:spacing w:line="258" w:lineRule="auto"/>
                        <w:textDirection w:val="btLr"/>
                      </w:pPr>
                      <w:r>
                        <w:rPr>
                          <w:color w:val="000000"/>
                          <w:sz w:val="20"/>
                        </w:rPr>
                        <w:t>WHAT YOU'LL NEED TO GET GOING</w:t>
                      </w:r>
                    </w:p>
                    <w:p w14:paraId="5A286A2B" w14:textId="77777777" w:rsidR="0018050B" w:rsidRDefault="00E677E5">
                      <w:pPr>
                        <w:spacing w:line="258" w:lineRule="auto"/>
                        <w:textDirection w:val="btLr"/>
                      </w:pPr>
                      <w:r>
                        <w:rPr>
                          <w:color w:val="000000"/>
                          <w:sz w:val="20"/>
                        </w:rPr>
                        <w:t xml:space="preserve"> To be part of it you'll need to be a current degree student enrolled at an Australian university. </w:t>
                      </w:r>
                    </w:p>
                    <w:p w14:paraId="5B7DCBCF" w14:textId="77777777" w:rsidR="0018050B" w:rsidRDefault="00E677E5">
                      <w:pPr>
                        <w:spacing w:line="258" w:lineRule="auto"/>
                        <w:textDirection w:val="btLr"/>
                      </w:pPr>
                      <w:r>
                        <w:rPr>
                          <w:color w:val="000000"/>
                          <w:sz w:val="20"/>
                        </w:rPr>
                        <w:t xml:space="preserve"> You'll also be </w:t>
                      </w:r>
                      <w:r w:rsidRPr="005065F5">
                        <w:rPr>
                          <w:color w:val="000000"/>
                          <w:sz w:val="20"/>
                          <w:highlight w:val="yellow"/>
                        </w:rPr>
                        <w:t>a rational decision maker, a solid communicator and exhibit the kinds of abilities that show true leadership potential</w:t>
                      </w:r>
                      <w:r>
                        <w:rPr>
                          <w:color w:val="000000"/>
                          <w:sz w:val="20"/>
                        </w:rPr>
                        <w:t xml:space="preserve">. </w:t>
                      </w:r>
                    </w:p>
                    <w:p w14:paraId="0400BC63" w14:textId="77777777" w:rsidR="0018050B" w:rsidRDefault="00E677E5">
                      <w:pPr>
                        <w:spacing w:line="258" w:lineRule="auto"/>
                        <w:textDirection w:val="btLr"/>
                      </w:pPr>
                      <w:r>
                        <w:rPr>
                          <w:color w:val="000000"/>
                          <w:sz w:val="20"/>
                        </w:rPr>
                        <w:t xml:space="preserve"> The </w:t>
                      </w:r>
                      <w:r w:rsidRPr="005065F5">
                        <w:rPr>
                          <w:color w:val="000000"/>
                          <w:sz w:val="20"/>
                          <w:highlight w:val="yellow"/>
                        </w:rPr>
                        <w:t>work-level here is fast and varied, so you'll need to be able to thrive in high intensity environment</w:t>
                      </w:r>
                      <w:r>
                        <w:rPr>
                          <w:color w:val="000000"/>
                          <w:sz w:val="20"/>
                        </w:rPr>
                        <w:t>.</w:t>
                      </w:r>
                    </w:p>
                    <w:p w14:paraId="2B47E2EE" w14:textId="196782F5" w:rsidR="0018050B" w:rsidRDefault="00E677E5">
                      <w:pPr>
                        <w:spacing w:line="258" w:lineRule="auto"/>
                        <w:textDirection w:val="btLr"/>
                      </w:pPr>
                      <w:r>
                        <w:rPr>
                          <w:color w:val="000000"/>
                          <w:sz w:val="20"/>
                        </w:rPr>
                        <w:t xml:space="preserve">Internships commence </w:t>
                      </w:r>
                      <w:r w:rsidR="00BF2E32">
                        <w:rPr>
                          <w:color w:val="000000"/>
                          <w:sz w:val="20"/>
                        </w:rPr>
                        <w:t>July 2019</w:t>
                      </w:r>
                      <w:r>
                        <w:rPr>
                          <w:color w:val="000000"/>
                          <w:sz w:val="20"/>
                        </w:rPr>
                        <w:t>.</w:t>
                      </w:r>
                    </w:p>
                    <w:p w14:paraId="7FD98A71" w14:textId="77777777" w:rsidR="0018050B" w:rsidRDefault="00E677E5">
                      <w:pPr>
                        <w:spacing w:line="258" w:lineRule="auto"/>
                        <w:textDirection w:val="btLr"/>
                      </w:pPr>
                      <w:r>
                        <w:rPr>
                          <w:color w:val="000000"/>
                          <w:sz w:val="20"/>
                        </w:rPr>
                        <w:t xml:space="preserve">To apply, please forward to </w:t>
                      </w:r>
                      <w:r>
                        <w:rPr>
                          <w:color w:val="0000FF"/>
                          <w:sz w:val="20"/>
                          <w:u w:val="single"/>
                        </w:rPr>
                        <w:t>internship@mitc.com.au</w:t>
                      </w:r>
                      <w:r>
                        <w:rPr>
                          <w:color w:val="000000"/>
                          <w:sz w:val="20"/>
                        </w:rPr>
                        <w:t xml:space="preserve"> your CV and a cover letter outlining your suitability to this role. Please quote Reference No. 1009682 in your application. </w:t>
                      </w:r>
                    </w:p>
                    <w:p w14:paraId="57A103EA" w14:textId="22028D42" w:rsidR="0018050B" w:rsidRDefault="00E677E5">
                      <w:pPr>
                        <w:spacing w:line="258" w:lineRule="auto"/>
                        <w:textDirection w:val="btLr"/>
                      </w:pPr>
                      <w:r>
                        <w:rPr>
                          <w:b/>
                          <w:color w:val="000000"/>
                          <w:sz w:val="20"/>
                        </w:rPr>
                        <w:t xml:space="preserve">Applications close on </w:t>
                      </w:r>
                      <w:r w:rsidR="00BF2E32">
                        <w:rPr>
                          <w:b/>
                          <w:color w:val="000000"/>
                          <w:sz w:val="20"/>
                        </w:rPr>
                        <w:t>16</w:t>
                      </w:r>
                      <w:r>
                        <w:rPr>
                          <w:b/>
                          <w:color w:val="000000"/>
                          <w:sz w:val="20"/>
                          <w:vertAlign w:val="superscript"/>
                        </w:rPr>
                        <w:t>th</w:t>
                      </w:r>
                      <w:r>
                        <w:rPr>
                          <w:b/>
                          <w:color w:val="000000"/>
                          <w:sz w:val="20"/>
                        </w:rPr>
                        <w:t xml:space="preserve"> </w:t>
                      </w:r>
                      <w:r w:rsidR="00BF2E32">
                        <w:rPr>
                          <w:b/>
                          <w:color w:val="000000"/>
                          <w:sz w:val="20"/>
                        </w:rPr>
                        <w:t>March</w:t>
                      </w:r>
                      <w:r>
                        <w:rPr>
                          <w:b/>
                          <w:color w:val="000000"/>
                          <w:sz w:val="20"/>
                        </w:rPr>
                        <w:t xml:space="preserve"> 201</w:t>
                      </w:r>
                      <w:r w:rsidR="00BF2E32">
                        <w:rPr>
                          <w:b/>
                          <w:color w:val="000000"/>
                          <w:sz w:val="20"/>
                        </w:rPr>
                        <w:t>9</w:t>
                      </w:r>
                    </w:p>
                    <w:p w14:paraId="5565CD5F" w14:textId="77777777" w:rsidR="004C3CB1" w:rsidRDefault="004C3CB1">
                      <w:pPr>
                        <w:spacing w:line="258" w:lineRule="auto"/>
                        <w:textDirection w:val="btLr"/>
                        <w:rPr>
                          <w:b/>
                          <w:color w:val="000000"/>
                          <w:sz w:val="16"/>
                        </w:rPr>
                      </w:pPr>
                    </w:p>
                    <w:p w14:paraId="57201361" w14:textId="3A0B0FB1" w:rsidR="0018050B" w:rsidRDefault="00E677E5">
                      <w:pPr>
                        <w:spacing w:line="258" w:lineRule="auto"/>
                        <w:textDirection w:val="btLr"/>
                      </w:pPr>
                      <w:r>
                        <w:rPr>
                          <w:b/>
                          <w:color w:val="000000"/>
                          <w:sz w:val="16"/>
                        </w:rPr>
                        <w:t>Note that the text is based on a real job advertisement</w:t>
                      </w:r>
                      <w:r w:rsidR="004C3CB1">
                        <w:rPr>
                          <w:b/>
                          <w:color w:val="000000"/>
                          <w:sz w:val="16"/>
                        </w:rPr>
                        <w:t>.</w:t>
                      </w:r>
                    </w:p>
                    <w:p w14:paraId="0494553F" w14:textId="77777777" w:rsidR="0018050B" w:rsidRDefault="0018050B">
                      <w:pPr>
                        <w:spacing w:line="258" w:lineRule="auto"/>
                        <w:jc w:val="both"/>
                        <w:textDirection w:val="btLr"/>
                      </w:pPr>
                    </w:p>
                  </w:txbxContent>
                </v:textbox>
              </v:roundrect>
            </w:pict>
          </mc:Fallback>
        </mc:AlternateContent>
      </w:r>
      <w:r w:rsidR="00E677E5">
        <w:rPr>
          <w:b/>
          <w:color w:val="000000"/>
        </w:rPr>
        <w:t>Activity 1: Identifying the key transferable skills</w:t>
      </w:r>
      <w:r w:rsidR="00E677E5">
        <w:t xml:space="preserve"> </w:t>
      </w:r>
    </w:p>
    <w:p w14:paraId="4844EFC2" w14:textId="77777777" w:rsidR="0018050B" w:rsidRDefault="00E677E5">
      <w:pPr>
        <w:spacing w:after="0"/>
        <w:ind w:left="4649"/>
      </w:pPr>
      <w:r>
        <w:t xml:space="preserve">What kind of transferable skills and/or attributes would you need to address? And what kind of experience would you use as ‘evidence’? Fill in the spaces below with your group’s responses; you will be sharing these with class later. </w:t>
      </w:r>
    </w:p>
    <w:p w14:paraId="17AEC9A9" w14:textId="77777777" w:rsidR="0018050B" w:rsidRDefault="0018050B">
      <w:pPr>
        <w:spacing w:after="0"/>
        <w:ind w:left="4649"/>
      </w:pPr>
    </w:p>
    <w:p w14:paraId="277B0641" w14:textId="6888F775" w:rsidR="0018050B" w:rsidRPr="00FC6EDE" w:rsidRDefault="00E677E5">
      <w:pPr>
        <w:spacing w:after="0"/>
        <w:ind w:left="4649"/>
        <w:rPr>
          <w:b/>
          <w:i/>
          <w:vertAlign w:val="subscript"/>
        </w:rPr>
      </w:pPr>
      <w:r>
        <w:rPr>
          <w:b/>
          <w:i/>
        </w:rPr>
        <w:t xml:space="preserve">Skill/attribute 1: </w:t>
      </w:r>
      <w:r w:rsidR="00FC6EDE">
        <w:rPr>
          <w:b/>
          <w:i/>
        </w:rPr>
        <w:t xml:space="preserve">Being </w:t>
      </w:r>
      <w:r w:rsidR="003B00EE">
        <w:rPr>
          <w:b/>
          <w:i/>
        </w:rPr>
        <w:t>decisive</w:t>
      </w:r>
    </w:p>
    <w:p w14:paraId="35ABA562" w14:textId="2006AC21" w:rsidR="0018050B" w:rsidRDefault="00E677E5">
      <w:pPr>
        <w:spacing w:after="0"/>
        <w:ind w:left="4649"/>
        <w:rPr>
          <w:u w:val="single"/>
        </w:rPr>
      </w:pPr>
      <w:r>
        <w:rPr>
          <w:u w:val="single"/>
        </w:rPr>
        <w:t xml:space="preserve">Your ‘evidence’ for the skill/attribute 1: </w:t>
      </w:r>
    </w:p>
    <w:p w14:paraId="595F666D" w14:textId="5C289BC1" w:rsidR="006A67DB" w:rsidRDefault="003B00EE">
      <w:pPr>
        <w:spacing w:after="0"/>
        <w:ind w:left="4649"/>
      </w:pPr>
      <w:r>
        <w:t xml:space="preserve">Being an events director for a case competition event, </w:t>
      </w:r>
    </w:p>
    <w:p w14:paraId="75352C60" w14:textId="77777777" w:rsidR="003B00EE" w:rsidRPr="006A67DB" w:rsidRDefault="003B00EE">
      <w:pPr>
        <w:spacing w:after="0"/>
        <w:ind w:left="4649"/>
      </w:pPr>
    </w:p>
    <w:p w14:paraId="3C0CC6C3" w14:textId="5B9A85DF" w:rsidR="0018050B" w:rsidRPr="003B00EE" w:rsidRDefault="00E677E5">
      <w:pPr>
        <w:spacing w:after="0"/>
        <w:ind w:left="4649"/>
        <w:rPr>
          <w:b/>
          <w:i/>
          <w:vertAlign w:val="subscript"/>
        </w:rPr>
      </w:pPr>
      <w:r>
        <w:rPr>
          <w:b/>
          <w:i/>
        </w:rPr>
        <w:t>Skill/attribute 2</w:t>
      </w:r>
      <w:r w:rsidR="003B00EE">
        <w:rPr>
          <w:b/>
          <w:i/>
        </w:rPr>
        <w:t>: Being a good leader</w:t>
      </w:r>
      <w:r w:rsidR="00FC6EDE">
        <w:rPr>
          <w:b/>
          <w:i/>
        </w:rPr>
        <w:t xml:space="preserve"> </w:t>
      </w:r>
    </w:p>
    <w:p w14:paraId="51320D44" w14:textId="31DF6B9C" w:rsidR="0018050B" w:rsidRDefault="00E677E5">
      <w:pPr>
        <w:spacing w:after="0"/>
        <w:ind w:left="4649"/>
        <w:rPr>
          <w:u w:val="single"/>
        </w:rPr>
      </w:pPr>
      <w:r>
        <w:rPr>
          <w:u w:val="single"/>
        </w:rPr>
        <w:t xml:space="preserve">Your ‘evidence’ for the skill/attribute 2: </w:t>
      </w:r>
    </w:p>
    <w:p w14:paraId="1EBA34BF" w14:textId="73A2B1D8" w:rsidR="0018050B" w:rsidRDefault="0052596A" w:rsidP="0052596A">
      <w:pPr>
        <w:spacing w:after="0"/>
        <w:ind w:left="4649"/>
      </w:pPr>
      <w:r>
        <w:t xml:space="preserve">I am a sub-committee member for Engineers without Borders. Being a sub-committee member means that I am responsible for giving guidance </w:t>
      </w:r>
      <w:r w:rsidR="003B00EE">
        <w:t xml:space="preserve">to others </w:t>
      </w:r>
      <w:r>
        <w:t>when delivering presentations</w:t>
      </w:r>
      <w:r w:rsidR="003B00EE">
        <w:t xml:space="preserve">, given the unique nature of the presentations being delivered to high school students and younger. I have demonstrated good leadership while being </w:t>
      </w:r>
      <w:r w:rsidR="00603F70">
        <w:t>able to inspire others to deliver confidently</w:t>
      </w:r>
      <w:r w:rsidR="00656D1F">
        <w:t>. Moreover, in the workshop where there is an activity in addition to the presentation</w:t>
      </w:r>
      <w:r w:rsidR="00A00A82">
        <w:t>, I have to be able to delegate tasks to the other members in a fast paced 1 hour window to make sure that we finish on time.</w:t>
      </w:r>
      <w:bookmarkStart w:id="0" w:name="_GoBack"/>
      <w:bookmarkEnd w:id="0"/>
      <w:r w:rsidR="009E76E8">
        <w:t xml:space="preserve"> </w:t>
      </w:r>
    </w:p>
    <w:p w14:paraId="6886465F" w14:textId="77777777" w:rsidR="0018050B" w:rsidRDefault="0018050B">
      <w:pPr>
        <w:spacing w:after="0"/>
        <w:ind w:left="4649"/>
      </w:pPr>
    </w:p>
    <w:p w14:paraId="02469331" w14:textId="22272FF3" w:rsidR="0018050B" w:rsidRDefault="00E677E5">
      <w:pPr>
        <w:spacing w:after="0"/>
        <w:ind w:left="4649"/>
        <w:rPr>
          <w:b/>
          <w:i/>
        </w:rPr>
      </w:pPr>
      <w:r>
        <w:rPr>
          <w:b/>
          <w:i/>
        </w:rPr>
        <w:t xml:space="preserve">Skill/attribute 3: </w:t>
      </w:r>
      <w:r w:rsidR="00FC6EDE">
        <w:rPr>
          <w:b/>
          <w:i/>
        </w:rPr>
        <w:t xml:space="preserve"> Valuable problem solving</w:t>
      </w:r>
    </w:p>
    <w:p w14:paraId="688968C2" w14:textId="77777777" w:rsidR="0018050B" w:rsidRDefault="00E677E5">
      <w:pPr>
        <w:spacing w:after="0"/>
        <w:ind w:left="4649"/>
        <w:rPr>
          <w:u w:val="single"/>
        </w:rPr>
      </w:pPr>
      <w:r>
        <w:rPr>
          <w:u w:val="single"/>
        </w:rPr>
        <w:t xml:space="preserve">Your ‘evidence’ for the skill/attribute 3: </w:t>
      </w:r>
    </w:p>
    <w:p w14:paraId="7A84CFE3" w14:textId="77777777" w:rsidR="0018050B" w:rsidRDefault="0018050B">
      <w:pPr>
        <w:spacing w:after="0"/>
        <w:ind w:left="4649"/>
      </w:pPr>
    </w:p>
    <w:p w14:paraId="54284082" w14:textId="77777777" w:rsidR="0018050B" w:rsidRDefault="0018050B">
      <w:pPr>
        <w:spacing w:after="0"/>
        <w:ind w:left="4649"/>
      </w:pPr>
    </w:p>
    <w:p w14:paraId="273F9D9C" w14:textId="77777777" w:rsidR="0018050B" w:rsidRDefault="0018050B">
      <w:pPr>
        <w:spacing w:after="0"/>
        <w:ind w:left="4649"/>
      </w:pPr>
    </w:p>
    <w:p w14:paraId="4E8E301B" w14:textId="77777777" w:rsidR="0018050B" w:rsidRDefault="0018050B">
      <w:pPr>
        <w:spacing w:after="0"/>
        <w:ind w:left="4649"/>
      </w:pPr>
    </w:p>
    <w:p w14:paraId="3FD84BC2" w14:textId="77777777" w:rsidR="0018050B" w:rsidRDefault="0018050B">
      <w:pPr>
        <w:spacing w:after="0"/>
        <w:ind w:left="4649"/>
      </w:pPr>
    </w:p>
    <w:p w14:paraId="67DF240C" w14:textId="52C44DF1" w:rsidR="0018050B" w:rsidRDefault="00E677E5">
      <w:pPr>
        <w:spacing w:after="0"/>
        <w:ind w:left="4649"/>
        <w:rPr>
          <w:b/>
          <w:i/>
        </w:rPr>
      </w:pPr>
      <w:r>
        <w:rPr>
          <w:b/>
          <w:i/>
        </w:rPr>
        <w:t xml:space="preserve">Skill/attribute 4: </w:t>
      </w:r>
      <w:r w:rsidR="004B66C2">
        <w:rPr>
          <w:b/>
          <w:i/>
        </w:rPr>
        <w:t>Resilience</w:t>
      </w:r>
    </w:p>
    <w:p w14:paraId="7676C0A4" w14:textId="64CC02A2" w:rsidR="0018050B" w:rsidRDefault="00E677E5">
      <w:pPr>
        <w:spacing w:after="0"/>
        <w:ind w:left="4649"/>
        <w:rPr>
          <w:u w:val="single"/>
        </w:rPr>
      </w:pPr>
      <w:r>
        <w:rPr>
          <w:u w:val="single"/>
        </w:rPr>
        <w:t xml:space="preserve">Your ‘evidence’ for the skill/attribute 4: </w:t>
      </w:r>
    </w:p>
    <w:p w14:paraId="018DF897" w14:textId="451D392A" w:rsidR="00FC6EDE" w:rsidRPr="00FC6EDE" w:rsidRDefault="004B66C2">
      <w:pPr>
        <w:spacing w:after="0"/>
        <w:ind w:left="4649"/>
      </w:pPr>
      <w:r>
        <w:t xml:space="preserve">The advertisement has highly emphasised how the job will be a high-pressured with a work level that is ‘fast and varied’. This proves that the individual will need to be </w:t>
      </w:r>
    </w:p>
    <w:p w14:paraId="44C93D14" w14:textId="3684F8A7" w:rsidR="0018050B" w:rsidRDefault="0018050B" w:rsidP="00FC6EDE">
      <w:pPr>
        <w:spacing w:after="0"/>
      </w:pPr>
    </w:p>
    <w:p w14:paraId="2643F1C4" w14:textId="77777777" w:rsidR="00FC6EDE" w:rsidRDefault="00FC6EDE" w:rsidP="00FC6EDE">
      <w:pPr>
        <w:spacing w:after="0"/>
      </w:pPr>
    </w:p>
    <w:p w14:paraId="7738F883" w14:textId="77777777" w:rsidR="0018050B" w:rsidRDefault="0018050B">
      <w:pPr>
        <w:spacing w:after="0"/>
        <w:ind w:left="4649"/>
      </w:pPr>
    </w:p>
    <w:p w14:paraId="5FA2A808" w14:textId="77777777" w:rsidR="0018050B" w:rsidRDefault="0018050B">
      <w:pPr>
        <w:spacing w:after="0"/>
        <w:ind w:left="4649"/>
      </w:pPr>
    </w:p>
    <w:p w14:paraId="7E153137" w14:textId="77777777" w:rsidR="0018050B" w:rsidRDefault="0018050B">
      <w:pPr>
        <w:spacing w:after="0"/>
        <w:ind w:left="4649"/>
      </w:pPr>
    </w:p>
    <w:p w14:paraId="0E0E03EB" w14:textId="77777777" w:rsidR="0018050B" w:rsidRDefault="0018050B">
      <w:pPr>
        <w:spacing w:after="0"/>
        <w:ind w:left="4649"/>
      </w:pPr>
    </w:p>
    <w:p w14:paraId="4AB90871" w14:textId="77777777" w:rsidR="0018050B" w:rsidRDefault="00E677E5">
      <w:pPr>
        <w:rPr>
          <w:color w:val="000000"/>
        </w:rPr>
      </w:pPr>
      <w:r>
        <w:br w:type="page"/>
      </w:r>
    </w:p>
    <w:p w14:paraId="255452F7" w14:textId="77777777" w:rsidR="004C3CB1" w:rsidRDefault="004C3CB1">
      <w:pPr>
        <w:spacing w:after="0" w:line="240" w:lineRule="auto"/>
        <w:rPr>
          <w:b/>
          <w:color w:val="000000"/>
        </w:rPr>
      </w:pPr>
    </w:p>
    <w:p w14:paraId="3785A820" w14:textId="2B34D822" w:rsidR="0018050B" w:rsidRDefault="00E677E5">
      <w:pPr>
        <w:spacing w:after="0" w:line="240" w:lineRule="auto"/>
        <w:rPr>
          <w:b/>
          <w:color w:val="000000"/>
        </w:rPr>
      </w:pPr>
      <w:r>
        <w:rPr>
          <w:b/>
          <w:color w:val="000000"/>
        </w:rPr>
        <w:t>Activity 2: Writing a cover letter</w:t>
      </w:r>
    </w:p>
    <w:p w14:paraId="1D8F9BA2" w14:textId="77777777" w:rsidR="0018050B" w:rsidRDefault="0018050B">
      <w:pPr>
        <w:spacing w:after="0" w:line="240" w:lineRule="auto"/>
        <w:rPr>
          <w:i/>
          <w:color w:val="000000"/>
        </w:rPr>
      </w:pPr>
    </w:p>
    <w:p w14:paraId="29525EAF" w14:textId="77777777" w:rsidR="0018050B" w:rsidRDefault="00E677E5">
      <w:pPr>
        <w:spacing w:after="0" w:line="240" w:lineRule="auto"/>
        <w:rPr>
          <w:i/>
          <w:color w:val="000000"/>
        </w:rPr>
      </w:pPr>
      <w:r>
        <w:rPr>
          <w:i/>
          <w:color w:val="000000"/>
        </w:rPr>
        <w:t xml:space="preserve">Use the template below as your reference for this exercise, but please delete all the explanatory notes and unnecessary parts before submission. </w:t>
      </w:r>
    </w:p>
    <w:p w14:paraId="58072854" w14:textId="77777777" w:rsidR="0018050B" w:rsidRDefault="0018050B">
      <w:pPr>
        <w:spacing w:after="0" w:line="240" w:lineRule="auto"/>
        <w:rPr>
          <w:i/>
          <w:color w:val="000000"/>
        </w:rPr>
      </w:pPr>
    </w:p>
    <w:p w14:paraId="25A306AB" w14:textId="462A0604" w:rsidR="0018050B" w:rsidRDefault="00E677E5">
      <w:pPr>
        <w:spacing w:after="0" w:line="240" w:lineRule="auto"/>
        <w:rPr>
          <w:i/>
          <w:color w:val="000000"/>
        </w:rPr>
      </w:pPr>
      <w:r>
        <w:rPr>
          <w:i/>
          <w:color w:val="000000"/>
        </w:rPr>
        <w:t xml:space="preserve">This is one of the relatively conventional business letter formats, and is commonly used in job applications. There are of course so many variants, but the elements included usually remain similar. Anyway, this would be a good start, and you can modify these as you go to suit your purpose. </w:t>
      </w:r>
    </w:p>
    <w:p w14:paraId="7A439407" w14:textId="77777777" w:rsidR="0018050B" w:rsidRDefault="0018050B">
      <w:pPr>
        <w:spacing w:after="0" w:line="240" w:lineRule="auto"/>
        <w:rPr>
          <w:i/>
          <w:color w:val="000000"/>
        </w:rPr>
      </w:pPr>
    </w:p>
    <w:p w14:paraId="0D92BC71" w14:textId="47B911FE" w:rsidR="0018050B" w:rsidRDefault="00E677E5">
      <w:pPr>
        <w:spacing w:after="0" w:line="240" w:lineRule="auto"/>
        <w:rPr>
          <w:i/>
          <w:color w:val="000000"/>
        </w:rPr>
      </w:pPr>
      <w:r>
        <w:rPr>
          <w:i/>
          <w:color w:val="000000"/>
        </w:rPr>
        <w:t xml:space="preserve">When writing a cover letter, try to keep it to </w:t>
      </w:r>
      <w:r w:rsidR="005E1B80">
        <w:rPr>
          <w:i/>
          <w:color w:val="000000"/>
        </w:rPr>
        <w:t xml:space="preserve">one </w:t>
      </w:r>
      <w:r>
        <w:rPr>
          <w:i/>
          <w:color w:val="000000"/>
        </w:rPr>
        <w:t>page while addressing all the key skills/attributes identified</w:t>
      </w:r>
      <w:r w:rsidR="00B77CCB">
        <w:rPr>
          <w:i/>
          <w:color w:val="000000"/>
        </w:rPr>
        <w:t xml:space="preserve"> in the previous exercise. It will</w:t>
      </w:r>
      <w:r>
        <w:rPr>
          <w:i/>
          <w:color w:val="000000"/>
        </w:rPr>
        <w:t xml:space="preserve"> be hard, but it is a skill to make your case in a concise manner. Be specific, precise and concise. Your tutor will of course help you in the course of the tutorial</w:t>
      </w:r>
      <w:r w:rsidR="00B77CCB">
        <w:rPr>
          <w:i/>
          <w:color w:val="000000"/>
        </w:rPr>
        <w:t>,</w:t>
      </w:r>
      <w:r>
        <w:rPr>
          <w:i/>
          <w:color w:val="000000"/>
        </w:rPr>
        <w:t xml:space="preserve"> too. </w:t>
      </w:r>
    </w:p>
    <w:p w14:paraId="5154041B" w14:textId="77777777" w:rsidR="0018050B" w:rsidRDefault="0018050B">
      <w:pPr>
        <w:spacing w:after="0" w:line="240" w:lineRule="auto"/>
        <w:rPr>
          <w:i/>
          <w:color w:val="000000"/>
        </w:rPr>
      </w:pPr>
    </w:p>
    <w:p w14:paraId="1F2E5D79" w14:textId="77777777" w:rsidR="0018050B" w:rsidRDefault="00E677E5">
      <w:pPr>
        <w:spacing w:after="0" w:line="240" w:lineRule="auto"/>
        <w:rPr>
          <w:color w:val="000000"/>
        </w:rPr>
      </w:pPr>
      <w:r>
        <w:rPr>
          <w:color w:val="000000"/>
        </w:rPr>
        <w:t>--</w:t>
      </w:r>
    </w:p>
    <w:p w14:paraId="50C4A061" w14:textId="77777777" w:rsidR="0018050B" w:rsidRDefault="0018050B">
      <w:pPr>
        <w:spacing w:after="0" w:line="240" w:lineRule="auto"/>
        <w:rPr>
          <w:color w:val="000000"/>
        </w:rPr>
      </w:pPr>
    </w:p>
    <w:p w14:paraId="224996A3" w14:textId="52A4CB38" w:rsidR="0018050B" w:rsidRDefault="008D07B3">
      <w:pPr>
        <w:spacing w:after="0" w:line="240" w:lineRule="auto"/>
        <w:jc w:val="right"/>
        <w:rPr>
          <w:color w:val="8496B0"/>
        </w:rPr>
      </w:pPr>
      <w:r>
        <w:rPr>
          <w:color w:val="8496B0"/>
        </w:rPr>
        <w:t>1 Apple Street, Pineapple Cove</w:t>
      </w:r>
      <w:r w:rsidR="00E677E5">
        <w:rPr>
          <w:color w:val="8496B0"/>
        </w:rPr>
        <w:t xml:space="preserve"> </w:t>
      </w:r>
    </w:p>
    <w:p w14:paraId="7C24A62E" w14:textId="5C51E21C" w:rsidR="0018050B" w:rsidRDefault="00E677E5">
      <w:pPr>
        <w:spacing w:after="0" w:line="240" w:lineRule="auto"/>
        <w:jc w:val="right"/>
        <w:rPr>
          <w:color w:val="8496B0"/>
        </w:rPr>
      </w:pPr>
      <w:r>
        <w:rPr>
          <w:color w:val="000000"/>
        </w:rPr>
        <w:t xml:space="preserve">Telephone: </w:t>
      </w:r>
      <w:r w:rsidR="00847C3F">
        <w:rPr>
          <w:color w:val="8496B0"/>
        </w:rPr>
        <w:t>0432-345-5621</w:t>
      </w:r>
    </w:p>
    <w:p w14:paraId="2508310B" w14:textId="46B25D5F" w:rsidR="0018050B" w:rsidRDefault="00E677E5">
      <w:pPr>
        <w:spacing w:after="0" w:line="240" w:lineRule="auto"/>
        <w:jc w:val="right"/>
        <w:rPr>
          <w:color w:val="8496B0"/>
        </w:rPr>
      </w:pPr>
      <w:r>
        <w:rPr>
          <w:color w:val="000000"/>
        </w:rPr>
        <w:t xml:space="preserve">Email: </w:t>
      </w:r>
      <w:r w:rsidR="00847C3F">
        <w:rPr>
          <w:color w:val="8496B0"/>
        </w:rPr>
        <w:t>nchong121@gmail.com</w:t>
      </w:r>
    </w:p>
    <w:p w14:paraId="464E3010" w14:textId="77777777" w:rsidR="0018050B" w:rsidRDefault="0018050B">
      <w:pPr>
        <w:spacing w:after="0" w:line="240" w:lineRule="auto"/>
        <w:rPr>
          <w:color w:val="000000"/>
        </w:rPr>
      </w:pPr>
    </w:p>
    <w:p w14:paraId="4096B113" w14:textId="77777777" w:rsidR="0018050B" w:rsidRDefault="0018050B">
      <w:pPr>
        <w:spacing w:after="0" w:line="240" w:lineRule="auto"/>
        <w:rPr>
          <w:color w:val="000000"/>
        </w:rPr>
      </w:pPr>
    </w:p>
    <w:p w14:paraId="701408E1" w14:textId="77777777" w:rsidR="0018050B" w:rsidRDefault="00E677E5">
      <w:pPr>
        <w:spacing w:after="0" w:line="240" w:lineRule="auto"/>
        <w:rPr>
          <w:color w:val="000000"/>
        </w:rPr>
      </w:pPr>
      <w:r>
        <w:rPr>
          <w:color w:val="000000"/>
        </w:rPr>
        <w:t xml:space="preserve">Human Resources, </w:t>
      </w:r>
    </w:p>
    <w:p w14:paraId="4BA59DEB" w14:textId="77777777" w:rsidR="0018050B" w:rsidRDefault="00E677E5">
      <w:pPr>
        <w:spacing w:after="0" w:line="240" w:lineRule="auto"/>
        <w:rPr>
          <w:color w:val="000000"/>
        </w:rPr>
      </w:pPr>
      <w:r>
        <w:rPr>
          <w:color w:val="000000"/>
        </w:rPr>
        <w:t>Monash IT Consulting</w:t>
      </w:r>
    </w:p>
    <w:p w14:paraId="2BA815B7" w14:textId="77777777" w:rsidR="0018050B" w:rsidRDefault="00E677E5">
      <w:pPr>
        <w:spacing w:after="0" w:line="240" w:lineRule="auto"/>
        <w:rPr>
          <w:color w:val="000000"/>
        </w:rPr>
      </w:pPr>
      <w:r>
        <w:rPr>
          <w:color w:val="000000"/>
        </w:rPr>
        <w:t>26 Lonsdale Street</w:t>
      </w:r>
    </w:p>
    <w:p w14:paraId="6A55E30C" w14:textId="77777777" w:rsidR="0018050B" w:rsidRDefault="00E677E5">
      <w:pPr>
        <w:spacing w:after="0" w:line="240" w:lineRule="auto"/>
        <w:rPr>
          <w:color w:val="000000"/>
        </w:rPr>
      </w:pPr>
      <w:r>
        <w:rPr>
          <w:color w:val="000000"/>
        </w:rPr>
        <w:t>Melbourne VIC 3000</w:t>
      </w:r>
    </w:p>
    <w:p w14:paraId="7BF42DD4" w14:textId="77777777" w:rsidR="0018050B" w:rsidRDefault="00E677E5">
      <w:pPr>
        <w:spacing w:after="0" w:line="240" w:lineRule="auto"/>
        <w:rPr>
          <w:color w:val="000000"/>
        </w:rPr>
      </w:pPr>
      <w:r>
        <w:rPr>
          <w:color w:val="000000"/>
        </w:rPr>
        <w:t xml:space="preserve">Email: </w:t>
      </w:r>
      <w:hyperlink r:id="rId7">
        <w:r>
          <w:rPr>
            <w:color w:val="0000FF"/>
            <w:u w:val="single"/>
          </w:rPr>
          <w:t>internship@mitc.com.au</w:t>
        </w:r>
      </w:hyperlink>
      <w:r>
        <w:rPr>
          <w:color w:val="000000"/>
        </w:rPr>
        <w:t xml:space="preserve"> </w:t>
      </w:r>
    </w:p>
    <w:p w14:paraId="618F227D" w14:textId="77777777" w:rsidR="0018050B" w:rsidRDefault="0018050B">
      <w:pPr>
        <w:spacing w:after="0" w:line="240" w:lineRule="auto"/>
        <w:rPr>
          <w:color w:val="000000"/>
        </w:rPr>
      </w:pPr>
    </w:p>
    <w:p w14:paraId="2053514E" w14:textId="2EB8916F" w:rsidR="007B6F73" w:rsidRDefault="00E677E5">
      <w:pPr>
        <w:spacing w:after="0" w:line="240" w:lineRule="auto"/>
        <w:rPr>
          <w:color w:val="C55911"/>
        </w:rPr>
      </w:pPr>
      <w:r>
        <w:rPr>
          <w:color w:val="C55911"/>
        </w:rPr>
        <w:t>[Note that you could put the recipient’s name with an appropriate title (e.g. Mr, Ms, Dr) if this information is known. If not, you may put ‘Human Resources’ (as in this example) or a relevant work unit as a recipient. If you put the actual person as the intended recipient, make sure you include his/her job title, such as ‘Manager’</w:t>
      </w:r>
      <w:r w:rsidR="00B77CCB">
        <w:rPr>
          <w:color w:val="C55911"/>
        </w:rPr>
        <w:t>,</w:t>
      </w:r>
      <w:r>
        <w:rPr>
          <w:color w:val="C55911"/>
        </w:rPr>
        <w:t xml:space="preserve"> together with the work unit’s and the organisation</w:t>
      </w:r>
      <w:r w:rsidR="00B77CCB">
        <w:rPr>
          <w:color w:val="C55911"/>
        </w:rPr>
        <w:t>’</w:t>
      </w:r>
      <w:r>
        <w:rPr>
          <w:color w:val="C55911"/>
        </w:rPr>
        <w:t>s details. The recipient’s physical address is a bit of legacy from the past, but still can be used to format a business letter, though this can be omitted in an electronic transaction.]</w:t>
      </w:r>
    </w:p>
    <w:p w14:paraId="49F8329C" w14:textId="77777777" w:rsidR="0018050B" w:rsidRDefault="0018050B">
      <w:pPr>
        <w:spacing w:after="0" w:line="240" w:lineRule="auto"/>
        <w:rPr>
          <w:color w:val="000000"/>
        </w:rPr>
      </w:pPr>
    </w:p>
    <w:p w14:paraId="51BA6E40" w14:textId="1E93577A" w:rsidR="0018050B" w:rsidRDefault="007B6F73" w:rsidP="007B6F73">
      <w:pPr>
        <w:widowControl w:val="0"/>
        <w:pBdr>
          <w:top w:val="nil"/>
          <w:left w:val="nil"/>
          <w:bottom w:val="nil"/>
          <w:right w:val="nil"/>
          <w:between w:val="nil"/>
        </w:pBdr>
        <w:spacing w:after="0" w:line="240" w:lineRule="auto"/>
        <w:rPr>
          <w:color w:val="8496B0"/>
        </w:rPr>
      </w:pPr>
      <w:r>
        <w:rPr>
          <w:color w:val="8496B0"/>
        </w:rPr>
        <w:t>13</w:t>
      </w:r>
      <w:r w:rsidRPr="007B6F73">
        <w:rPr>
          <w:color w:val="8496B0"/>
          <w:vertAlign w:val="superscript"/>
        </w:rPr>
        <w:t>th</w:t>
      </w:r>
      <w:r>
        <w:rPr>
          <w:color w:val="8496B0"/>
        </w:rPr>
        <w:t xml:space="preserve"> March 2019</w:t>
      </w:r>
    </w:p>
    <w:p w14:paraId="78247672" w14:textId="77777777" w:rsidR="0018050B" w:rsidRDefault="0018050B" w:rsidP="007B6F73">
      <w:pPr>
        <w:widowControl w:val="0"/>
        <w:pBdr>
          <w:top w:val="nil"/>
          <w:left w:val="nil"/>
          <w:bottom w:val="nil"/>
          <w:right w:val="nil"/>
          <w:between w:val="nil"/>
        </w:pBdr>
        <w:spacing w:after="0" w:line="240" w:lineRule="auto"/>
        <w:rPr>
          <w:color w:val="000000"/>
        </w:rPr>
      </w:pPr>
    </w:p>
    <w:p w14:paraId="29E0F484" w14:textId="77777777" w:rsidR="0018050B" w:rsidRDefault="00E677E5" w:rsidP="007B6F73">
      <w:pPr>
        <w:widowControl w:val="0"/>
        <w:pBdr>
          <w:top w:val="nil"/>
          <w:left w:val="nil"/>
          <w:bottom w:val="nil"/>
          <w:right w:val="nil"/>
          <w:between w:val="nil"/>
        </w:pBdr>
        <w:spacing w:after="0" w:line="240" w:lineRule="auto"/>
        <w:rPr>
          <w:color w:val="000000"/>
        </w:rPr>
      </w:pPr>
      <w:r>
        <w:rPr>
          <w:color w:val="000000"/>
        </w:rPr>
        <w:t xml:space="preserve">Dear Sir/Madam, </w:t>
      </w:r>
    </w:p>
    <w:p w14:paraId="36114498" w14:textId="77777777" w:rsidR="0018050B" w:rsidRDefault="0018050B" w:rsidP="007B6F73">
      <w:pPr>
        <w:widowControl w:val="0"/>
        <w:pBdr>
          <w:top w:val="nil"/>
          <w:left w:val="nil"/>
          <w:bottom w:val="nil"/>
          <w:right w:val="nil"/>
          <w:between w:val="nil"/>
        </w:pBdr>
        <w:spacing w:after="0" w:line="240" w:lineRule="auto"/>
        <w:rPr>
          <w:color w:val="000000"/>
        </w:rPr>
      </w:pPr>
    </w:p>
    <w:p w14:paraId="4F81507D" w14:textId="77777777" w:rsidR="0018050B" w:rsidRDefault="00E677E5" w:rsidP="007B6F73">
      <w:pPr>
        <w:widowControl w:val="0"/>
        <w:pBdr>
          <w:top w:val="nil"/>
          <w:left w:val="nil"/>
          <w:bottom w:val="nil"/>
          <w:right w:val="nil"/>
          <w:between w:val="nil"/>
        </w:pBdr>
        <w:spacing w:after="0" w:line="240" w:lineRule="auto"/>
        <w:rPr>
          <w:color w:val="C55911"/>
        </w:rPr>
      </w:pPr>
      <w:r>
        <w:rPr>
          <w:color w:val="C55911"/>
        </w:rPr>
        <w:t>[This can be used when the recipient is not known. If you know the recipient, address to this person with an appropriate title, such as ‘Dear Mr Jones’.]</w:t>
      </w:r>
    </w:p>
    <w:p w14:paraId="2EF99A03" w14:textId="77777777" w:rsidR="0018050B" w:rsidRDefault="0018050B" w:rsidP="007B6F73">
      <w:pPr>
        <w:widowControl w:val="0"/>
        <w:pBdr>
          <w:top w:val="nil"/>
          <w:left w:val="nil"/>
          <w:bottom w:val="nil"/>
          <w:right w:val="nil"/>
          <w:between w:val="nil"/>
        </w:pBdr>
        <w:spacing w:after="0" w:line="240" w:lineRule="auto"/>
        <w:rPr>
          <w:color w:val="000000"/>
        </w:rPr>
      </w:pPr>
    </w:p>
    <w:p w14:paraId="38962D52" w14:textId="1E235EB1" w:rsidR="0018050B" w:rsidRDefault="00E677E5" w:rsidP="007B6F73">
      <w:pPr>
        <w:widowControl w:val="0"/>
        <w:pBdr>
          <w:top w:val="nil"/>
          <w:left w:val="nil"/>
          <w:bottom w:val="nil"/>
          <w:right w:val="nil"/>
          <w:between w:val="nil"/>
        </w:pBdr>
        <w:spacing w:after="0" w:line="240" w:lineRule="auto"/>
        <w:rPr>
          <w:i/>
          <w:color w:val="8496B0"/>
        </w:rPr>
      </w:pPr>
      <w:r>
        <w:rPr>
          <w:i/>
          <w:color w:val="000000"/>
        </w:rPr>
        <w:t xml:space="preserve">Subject: </w:t>
      </w:r>
      <w:r>
        <w:rPr>
          <w:i/>
          <w:color w:val="8496B0"/>
        </w:rPr>
        <w:t>[Insert a brief description of the nature of this correspondence, such as ‘Application for…’. Include the exact job title and other details, such as the job reference number here. Remember that the person who collates the applications may well not be the person who actually select</w:t>
      </w:r>
      <w:r w:rsidR="00B77CCB">
        <w:rPr>
          <w:i/>
          <w:color w:val="8496B0"/>
        </w:rPr>
        <w:t>s</w:t>
      </w:r>
      <w:r>
        <w:rPr>
          <w:i/>
          <w:color w:val="8496B0"/>
        </w:rPr>
        <w:t xml:space="preserve"> the candidates. These details will help your communication to be effective.]</w:t>
      </w:r>
      <w:r w:rsidR="007B6F73">
        <w:rPr>
          <w:i/>
          <w:color w:val="8496B0"/>
        </w:rPr>
        <w:t xml:space="preserve"> Job Application for </w:t>
      </w:r>
    </w:p>
    <w:p w14:paraId="74558086" w14:textId="77777777" w:rsidR="0018050B" w:rsidRDefault="0018050B" w:rsidP="007B6F73">
      <w:pPr>
        <w:widowControl w:val="0"/>
        <w:pBdr>
          <w:top w:val="nil"/>
          <w:left w:val="nil"/>
          <w:bottom w:val="nil"/>
          <w:right w:val="nil"/>
          <w:between w:val="nil"/>
        </w:pBdr>
        <w:spacing w:after="0" w:line="240" w:lineRule="auto"/>
        <w:rPr>
          <w:i/>
          <w:color w:val="C55911"/>
        </w:rPr>
      </w:pPr>
    </w:p>
    <w:p w14:paraId="0F307770" w14:textId="77777777" w:rsidR="0018050B" w:rsidRDefault="00E677E5" w:rsidP="007B6F73">
      <w:pPr>
        <w:widowControl w:val="0"/>
        <w:pBdr>
          <w:top w:val="nil"/>
          <w:left w:val="nil"/>
          <w:bottom w:val="nil"/>
          <w:right w:val="nil"/>
          <w:between w:val="nil"/>
        </w:pBdr>
        <w:spacing w:after="0" w:line="240" w:lineRule="auto"/>
        <w:rPr>
          <w:color w:val="C55911"/>
        </w:rPr>
      </w:pPr>
      <w:r>
        <w:rPr>
          <w:color w:val="C55911"/>
        </w:rPr>
        <w:t>[You can now start your actual text (phew!). The first paragraph generally clarifies the purpose of the communication (e.g. ‘I am writing to apply for…), followed by a brief description of your motivation (e.g. ‘I would like to develop further my expertise in…’, ‘I would like to further expand my industry experience in…’), and also link back to the specifics of the role (e.g. ‘I’m interested in the role since it would offer me an opportunity to…’). Be concise and precise; the bottom line is that the reader needs to be convinced by the end of this paragraph to think that you have a clear idea about this role.]</w:t>
      </w:r>
    </w:p>
    <w:p w14:paraId="5162C6BF" w14:textId="77777777" w:rsidR="0018050B" w:rsidRDefault="0018050B" w:rsidP="007B6F73">
      <w:pPr>
        <w:widowControl w:val="0"/>
        <w:pBdr>
          <w:top w:val="nil"/>
          <w:left w:val="nil"/>
          <w:bottom w:val="nil"/>
          <w:right w:val="nil"/>
          <w:between w:val="nil"/>
        </w:pBdr>
        <w:spacing w:after="0" w:line="240" w:lineRule="auto"/>
        <w:rPr>
          <w:color w:val="C55911"/>
        </w:rPr>
      </w:pPr>
    </w:p>
    <w:p w14:paraId="556F7D07" w14:textId="1DA4A129" w:rsidR="0018050B" w:rsidRDefault="00E677E5" w:rsidP="007B6F73">
      <w:pPr>
        <w:widowControl w:val="0"/>
        <w:pBdr>
          <w:top w:val="nil"/>
          <w:left w:val="nil"/>
          <w:bottom w:val="nil"/>
          <w:right w:val="nil"/>
          <w:between w:val="nil"/>
        </w:pBdr>
        <w:spacing w:after="0" w:line="240" w:lineRule="auto"/>
        <w:rPr>
          <w:color w:val="C55911"/>
        </w:rPr>
      </w:pPr>
      <w:r>
        <w:rPr>
          <w:color w:val="C55911"/>
        </w:rPr>
        <w:t>[The second and following paragraphs (they should not be too many</w:t>
      </w:r>
      <w:r w:rsidR="00B77CCB">
        <w:rPr>
          <w:color w:val="C55911"/>
        </w:rPr>
        <w:t>,</w:t>
      </w:r>
      <w:r>
        <w:rPr>
          <w:color w:val="C55911"/>
        </w:rPr>
        <w:t xml:space="preserve"> though) should make a clear and strong case on your suitability against the key attributes/skills indented in the previous exercise. One approach to do this is to follow the following three steps: </w:t>
      </w:r>
    </w:p>
    <w:p w14:paraId="311C681C" w14:textId="3D8487B5" w:rsidR="0018050B" w:rsidRDefault="0018050B" w:rsidP="007B6F73">
      <w:pPr>
        <w:widowControl w:val="0"/>
        <w:pBdr>
          <w:top w:val="nil"/>
          <w:left w:val="nil"/>
          <w:bottom w:val="nil"/>
          <w:right w:val="nil"/>
          <w:between w:val="nil"/>
        </w:pBdr>
        <w:spacing w:after="0" w:line="240" w:lineRule="auto"/>
        <w:rPr>
          <w:color w:val="C55911"/>
        </w:rPr>
      </w:pPr>
    </w:p>
    <w:p w14:paraId="20570E90" w14:textId="77777777" w:rsidR="004C3CB1" w:rsidRDefault="004C3CB1" w:rsidP="007B6F73">
      <w:pPr>
        <w:widowControl w:val="0"/>
        <w:pBdr>
          <w:top w:val="nil"/>
          <w:left w:val="nil"/>
          <w:bottom w:val="nil"/>
          <w:right w:val="nil"/>
          <w:between w:val="nil"/>
        </w:pBdr>
        <w:spacing w:after="0" w:line="240" w:lineRule="auto"/>
        <w:rPr>
          <w:color w:val="C55911"/>
        </w:rPr>
      </w:pPr>
    </w:p>
    <w:p w14:paraId="29D2C999" w14:textId="4FC769F7" w:rsidR="0018050B" w:rsidRDefault="00E677E5" w:rsidP="00E677E5">
      <w:pPr>
        <w:numPr>
          <w:ilvl w:val="0"/>
          <w:numId w:val="9"/>
        </w:numPr>
        <w:pBdr>
          <w:top w:val="nil"/>
          <w:left w:val="nil"/>
          <w:bottom w:val="nil"/>
          <w:right w:val="nil"/>
          <w:between w:val="nil"/>
        </w:pBdr>
        <w:spacing w:after="0"/>
        <w:rPr>
          <w:color w:val="C55911"/>
        </w:rPr>
      </w:pPr>
      <w:r>
        <w:rPr>
          <w:color w:val="C55911"/>
        </w:rPr>
        <w:t>Describe your experience</w:t>
      </w:r>
      <w:r w:rsidR="00B77CCB">
        <w:rPr>
          <w:color w:val="C55911"/>
        </w:rPr>
        <w:t>,</w:t>
      </w:r>
      <w:r>
        <w:rPr>
          <w:color w:val="C55911"/>
        </w:rPr>
        <w:t xml:space="preserve"> highlighting key points </w:t>
      </w:r>
    </w:p>
    <w:p w14:paraId="168CBABE" w14:textId="181A061C" w:rsidR="0018050B" w:rsidRDefault="00E677E5" w:rsidP="00E677E5">
      <w:pPr>
        <w:numPr>
          <w:ilvl w:val="0"/>
          <w:numId w:val="9"/>
        </w:numPr>
        <w:pBdr>
          <w:top w:val="nil"/>
          <w:left w:val="nil"/>
          <w:bottom w:val="nil"/>
          <w:right w:val="nil"/>
          <w:between w:val="nil"/>
        </w:pBdr>
        <w:spacing w:after="0"/>
        <w:rPr>
          <w:color w:val="C55911"/>
        </w:rPr>
      </w:pPr>
      <w:r>
        <w:rPr>
          <w:color w:val="C55911"/>
        </w:rPr>
        <w:t>Articulate what kind of skills and attribu</w:t>
      </w:r>
      <w:r w:rsidR="00B77CCB">
        <w:rPr>
          <w:color w:val="C55911"/>
        </w:rPr>
        <w:t>tes the experience demonstrates</w:t>
      </w:r>
      <w:r>
        <w:rPr>
          <w:color w:val="C55911"/>
        </w:rPr>
        <w:t xml:space="preserve"> </w:t>
      </w:r>
    </w:p>
    <w:p w14:paraId="2FE4BB6E" w14:textId="77777777" w:rsidR="0018050B" w:rsidRDefault="00E677E5" w:rsidP="00E677E5">
      <w:pPr>
        <w:numPr>
          <w:ilvl w:val="0"/>
          <w:numId w:val="9"/>
        </w:numPr>
        <w:pBdr>
          <w:top w:val="nil"/>
          <w:left w:val="nil"/>
          <w:bottom w:val="nil"/>
          <w:right w:val="nil"/>
          <w:between w:val="nil"/>
        </w:pBdr>
        <w:spacing w:after="0"/>
        <w:rPr>
          <w:color w:val="C55911"/>
        </w:rPr>
      </w:pPr>
      <w:r>
        <w:rPr>
          <w:color w:val="C55911"/>
        </w:rPr>
        <w:t xml:space="preserve">Relate these to the role you are applying for. </w:t>
      </w:r>
    </w:p>
    <w:p w14:paraId="288863AD" w14:textId="77777777" w:rsidR="004C3CB1" w:rsidRDefault="004C3CB1">
      <w:pPr>
        <w:rPr>
          <w:color w:val="C55911"/>
        </w:rPr>
      </w:pPr>
    </w:p>
    <w:p w14:paraId="74F72B79" w14:textId="1BB68597" w:rsidR="0018050B" w:rsidRDefault="00E677E5">
      <w:pPr>
        <w:rPr>
          <w:color w:val="C55911"/>
        </w:rPr>
      </w:pPr>
      <w:r>
        <w:rPr>
          <w:color w:val="C55911"/>
        </w:rPr>
        <w:t>So, overall</w:t>
      </w:r>
      <w:r w:rsidR="00B77CCB">
        <w:rPr>
          <w:color w:val="C55911"/>
        </w:rPr>
        <w:t>, it might</w:t>
      </w:r>
      <w:r>
        <w:rPr>
          <w:color w:val="C55911"/>
        </w:rPr>
        <w:t xml:space="preserve"> look </w:t>
      </w:r>
      <w:r w:rsidR="00B77CCB">
        <w:rPr>
          <w:color w:val="C55911"/>
        </w:rPr>
        <w:t xml:space="preserve">something </w:t>
      </w:r>
      <w:r>
        <w:rPr>
          <w:color w:val="C55911"/>
        </w:rPr>
        <w:t xml:space="preserve">like this: </w:t>
      </w:r>
    </w:p>
    <w:p w14:paraId="494BA9DB" w14:textId="442FB2E5" w:rsidR="0018050B" w:rsidRDefault="00E677E5">
      <w:pPr>
        <w:rPr>
          <w:i/>
          <w:color w:val="C55911"/>
        </w:rPr>
      </w:pPr>
      <w:r>
        <w:rPr>
          <w:i/>
          <w:color w:val="C55911"/>
        </w:rPr>
        <w:t xml:space="preserve">While studying at university, I have also been working as a customer service assistant at a local supermarket. </w:t>
      </w:r>
      <w:r>
        <w:rPr>
          <w:color w:val="C55911"/>
        </w:rPr>
        <w:t>[Step 1]</w:t>
      </w:r>
      <w:r>
        <w:rPr>
          <w:i/>
          <w:color w:val="C55911"/>
        </w:rPr>
        <w:t xml:space="preserve"> In this role I am responsible for responding to a range of queries on refunds and other matters from customers at the front counter </w:t>
      </w:r>
      <w:r>
        <w:rPr>
          <w:color w:val="C55911"/>
        </w:rPr>
        <w:t>[…still Step 1]</w:t>
      </w:r>
      <w:r>
        <w:rPr>
          <w:i/>
          <w:color w:val="C55911"/>
        </w:rPr>
        <w:t>. In this role I have developed strong interpersonal and communication skills to work with customers with different background</w:t>
      </w:r>
      <w:r w:rsidR="00B77CCB">
        <w:rPr>
          <w:i/>
          <w:color w:val="C55911"/>
        </w:rPr>
        <w:t>s</w:t>
      </w:r>
      <w:r>
        <w:rPr>
          <w:i/>
          <w:color w:val="C55911"/>
        </w:rPr>
        <w:t xml:space="preserve"> and expectations, while working with other team members and my supervisors. </w:t>
      </w:r>
      <w:r>
        <w:rPr>
          <w:color w:val="C55911"/>
        </w:rPr>
        <w:t>[Step 2]</w:t>
      </w:r>
      <w:r>
        <w:rPr>
          <w:i/>
          <w:color w:val="C55911"/>
        </w:rPr>
        <w:t xml:space="preserve"> I believe that these skills would be particularly relevant to the advertised role, since it would require the successful candidate an ability to communicate and work effectively with others in a collaborative working environment. </w:t>
      </w:r>
      <w:r>
        <w:rPr>
          <w:color w:val="C55911"/>
        </w:rPr>
        <w:t>[Step 3]</w:t>
      </w:r>
      <w:r>
        <w:rPr>
          <w:i/>
          <w:color w:val="C55911"/>
        </w:rPr>
        <w:t xml:space="preserve"> </w:t>
      </w:r>
    </w:p>
    <w:p w14:paraId="76C01BC9" w14:textId="69449DEC" w:rsidR="0018050B" w:rsidRDefault="00E677E5">
      <w:pPr>
        <w:rPr>
          <w:color w:val="C55911"/>
        </w:rPr>
      </w:pPr>
      <w:r>
        <w:rPr>
          <w:color w:val="C55911"/>
        </w:rPr>
        <w:t xml:space="preserve">[Note that you do not cover everything in each paragraph. Different examples would highlight different skills and attributes better, </w:t>
      </w:r>
      <w:r w:rsidR="00B77CCB">
        <w:rPr>
          <w:color w:val="C55911"/>
        </w:rPr>
        <w:t xml:space="preserve">so </w:t>
      </w:r>
      <w:r>
        <w:rPr>
          <w:color w:val="C55911"/>
        </w:rPr>
        <w:t>think strategically to see in what way you can best represent your professional self as a whole. Also</w:t>
      </w:r>
      <w:r w:rsidR="00B77CCB">
        <w:rPr>
          <w:color w:val="C55911"/>
        </w:rPr>
        <w:t>,</w:t>
      </w:r>
      <w:r>
        <w:rPr>
          <w:color w:val="C55911"/>
        </w:rPr>
        <w:t xml:space="preserve"> remember that no writing is perfect. I (NS) have a habit of writing very long sentences, and I am sure that some would find in the above example sentences that are too long and complex!  </w:t>
      </w:r>
      <w:r w:rsidR="00B77CCB">
        <w:rPr>
          <w:color w:val="C55911"/>
        </w:rPr>
        <w:t>T</w:t>
      </w:r>
      <w:r>
        <w:rPr>
          <w:color w:val="C55911"/>
        </w:rPr>
        <w:t>hat is why it is important for you to have someone looking through your application no matter what.</w:t>
      </w:r>
    </w:p>
    <w:p w14:paraId="42F6D712" w14:textId="6F997AF3" w:rsidR="0018050B" w:rsidRDefault="00E677E5">
      <w:pPr>
        <w:rPr>
          <w:color w:val="C55911"/>
        </w:rPr>
      </w:pPr>
      <w:r>
        <w:rPr>
          <w:color w:val="C55911"/>
        </w:rPr>
        <w:t xml:space="preserve">It would also be advisable that you address not only your academic experience but also extracurricular activities, such as work experience and leadership experience beyond university. Some are so obvious, while others require a bit of imagination. Have a think </w:t>
      </w:r>
      <w:r w:rsidR="00B77CCB">
        <w:rPr>
          <w:color w:val="C55911"/>
        </w:rPr>
        <w:t xml:space="preserve">about </w:t>
      </w:r>
      <w:r>
        <w:rPr>
          <w:color w:val="C55911"/>
        </w:rPr>
        <w:t>what</w:t>
      </w:r>
      <w:r w:rsidR="00B77CCB">
        <w:rPr>
          <w:color w:val="C55911"/>
        </w:rPr>
        <w:t xml:space="preserve"> examples</w:t>
      </w:r>
      <w:r>
        <w:rPr>
          <w:color w:val="C55911"/>
        </w:rPr>
        <w:t xml:space="preserve"> </w:t>
      </w:r>
      <w:r w:rsidR="00B77CCB">
        <w:rPr>
          <w:color w:val="C55911"/>
        </w:rPr>
        <w:t>could be included to make a convincing case</w:t>
      </w:r>
      <w:r>
        <w:rPr>
          <w:color w:val="C55911"/>
        </w:rPr>
        <w:t>.]</w:t>
      </w:r>
    </w:p>
    <w:p w14:paraId="12A59A7E" w14:textId="77777777" w:rsidR="0018050B" w:rsidRDefault="00E677E5">
      <w:pPr>
        <w:rPr>
          <w:color w:val="C55911"/>
        </w:rPr>
      </w:pPr>
      <w:r>
        <w:rPr>
          <w:color w:val="C55911"/>
        </w:rPr>
        <w:t>[The last paragraph should nicely conclude the entire letter by making a broad case for your suitability (e.g. ‘Overall, with the skills and experience discussed above, I believe that I would make a suitable candidate for…’). Remember to give some specific information for the reader too, such as ‘Please find attached my C.V.’, or ‘I can be contacted either by email or telephone at…’, before you finish nicely by thanking the reader (e.g. ‘Thank you for your consideration, and looking forward to hearing from you soon’). And now you are out!]</w:t>
      </w:r>
    </w:p>
    <w:p w14:paraId="76249C27" w14:textId="77777777" w:rsidR="0018050B" w:rsidRDefault="0018050B">
      <w:pPr>
        <w:rPr>
          <w:color w:val="C55911"/>
        </w:rPr>
      </w:pPr>
    </w:p>
    <w:p w14:paraId="75876FD6" w14:textId="77777777" w:rsidR="0018050B" w:rsidRDefault="00E677E5">
      <w:pPr>
        <w:rPr>
          <w:color w:val="000000"/>
        </w:rPr>
      </w:pPr>
      <w:r>
        <w:rPr>
          <w:color w:val="000000"/>
        </w:rPr>
        <w:t xml:space="preserve">Yours faithfully,  </w:t>
      </w:r>
    </w:p>
    <w:p w14:paraId="67DA65B1" w14:textId="0885201C" w:rsidR="0018050B" w:rsidRDefault="00E677E5">
      <w:pPr>
        <w:rPr>
          <w:color w:val="C55911"/>
        </w:rPr>
      </w:pPr>
      <w:r>
        <w:rPr>
          <w:color w:val="C55911"/>
        </w:rPr>
        <w:t xml:space="preserve">[This is called ‘salutation’ that comes after all is said and done. In a business letter, you often use ‘yours faithfully’ when you do not know the recipient. If you know who will be reading this letter, you would use ‘yours sincerely’. Sounds pedantic? I think so too, but some people do care about such things! You can use ‘Kind regards’ or simply ‘Thank you’, but some find it a little informal. It is very unlikely that you will miss out on a job because of this, but your aim is to paint a cohesive picture of your professional self before your reader, so these details do </w:t>
      </w:r>
      <w:r w:rsidR="00B77CCB">
        <w:rPr>
          <w:color w:val="C55911"/>
        </w:rPr>
        <w:t>indeed matter</w:t>
      </w:r>
      <w:r>
        <w:rPr>
          <w:color w:val="C55911"/>
        </w:rPr>
        <w:t>…]</w:t>
      </w:r>
    </w:p>
    <w:p w14:paraId="407C285E" w14:textId="77777777" w:rsidR="0018050B" w:rsidRDefault="0018050B">
      <w:pPr>
        <w:rPr>
          <w:color w:val="000000"/>
        </w:rPr>
      </w:pPr>
    </w:p>
    <w:p w14:paraId="76257BA8" w14:textId="58254190" w:rsidR="0018050B" w:rsidRDefault="00B77CCB">
      <w:pPr>
        <w:rPr>
          <w:color w:val="8496B0"/>
        </w:rPr>
      </w:pPr>
      <w:r>
        <w:rPr>
          <w:color w:val="8496B0"/>
        </w:rPr>
        <w:t>[Insert your signature. This again is a legacy f</w:t>
      </w:r>
      <w:r w:rsidR="00E677E5">
        <w:rPr>
          <w:color w:val="8496B0"/>
        </w:rPr>
        <w:t>r</w:t>
      </w:r>
      <w:r>
        <w:rPr>
          <w:color w:val="8496B0"/>
        </w:rPr>
        <w:t>o</w:t>
      </w:r>
      <w:r w:rsidR="00E677E5">
        <w:rPr>
          <w:color w:val="8496B0"/>
        </w:rPr>
        <w:t>m the past. You can insert the actual signature</w:t>
      </w:r>
      <w:r w:rsidRPr="00B77CCB">
        <w:rPr>
          <w:color w:val="8496B0"/>
        </w:rPr>
        <w:t xml:space="preserve"> </w:t>
      </w:r>
      <w:r>
        <w:rPr>
          <w:color w:val="8496B0"/>
        </w:rPr>
        <w:t>as an image</w:t>
      </w:r>
      <w:r w:rsidR="00E677E5">
        <w:rPr>
          <w:color w:val="8496B0"/>
        </w:rPr>
        <w:t>, or simply leave some space. Either way, you are again demonstrating your understanding of and familiarity with certain p</w:t>
      </w:r>
      <w:r>
        <w:rPr>
          <w:color w:val="8496B0"/>
        </w:rPr>
        <w:t>rofessional protocols that</w:t>
      </w:r>
      <w:r w:rsidR="00E677E5">
        <w:rPr>
          <w:color w:val="8496B0"/>
        </w:rPr>
        <w:t xml:space="preserve"> maintain the cohesiveness of your communication as a whole.]</w:t>
      </w:r>
    </w:p>
    <w:p w14:paraId="1705D03F" w14:textId="77777777" w:rsidR="0018050B" w:rsidRDefault="0018050B">
      <w:pPr>
        <w:rPr>
          <w:color w:val="000000"/>
        </w:rPr>
      </w:pPr>
    </w:p>
    <w:p w14:paraId="5512D03C" w14:textId="77777777" w:rsidR="0018050B" w:rsidRDefault="00E677E5">
      <w:pPr>
        <w:rPr>
          <w:color w:val="8496B0"/>
        </w:rPr>
      </w:pPr>
      <w:r>
        <w:rPr>
          <w:color w:val="8496B0"/>
        </w:rPr>
        <w:t>[Insert your name, typed; so that people will know who actually wrote this letter!]</w:t>
      </w:r>
    </w:p>
    <w:p w14:paraId="4DCB7559" w14:textId="77777777" w:rsidR="0018050B" w:rsidRDefault="0018050B"/>
    <w:sectPr w:rsidR="0018050B" w:rsidSect="00B3074D">
      <w:headerReference w:type="default" r:id="rId8"/>
      <w:footerReference w:type="even" r:id="rId9"/>
      <w:type w:val="continuous"/>
      <w:pgSz w:w="11906" w:h="16838"/>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5B442" w14:textId="77777777" w:rsidR="00D94A86" w:rsidRDefault="00D94A86">
      <w:pPr>
        <w:spacing w:after="0" w:line="240" w:lineRule="auto"/>
      </w:pPr>
      <w:r>
        <w:separator/>
      </w:r>
    </w:p>
  </w:endnote>
  <w:endnote w:type="continuationSeparator" w:id="0">
    <w:p w14:paraId="1ADF207D" w14:textId="77777777" w:rsidR="00D94A86" w:rsidRDefault="00D9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9AA3D" w14:textId="77777777" w:rsidR="0018050B" w:rsidRDefault="00E677E5">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1D64B776" w14:textId="77777777" w:rsidR="0018050B" w:rsidRDefault="0018050B">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013F2" w14:textId="77777777" w:rsidR="00D94A86" w:rsidRDefault="00D94A86">
      <w:pPr>
        <w:spacing w:after="0" w:line="240" w:lineRule="auto"/>
      </w:pPr>
      <w:r>
        <w:separator/>
      </w:r>
    </w:p>
  </w:footnote>
  <w:footnote w:type="continuationSeparator" w:id="0">
    <w:p w14:paraId="6639A1BF" w14:textId="77777777" w:rsidR="00D94A86" w:rsidRDefault="00D94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044E4" w14:textId="77777777" w:rsidR="0018050B" w:rsidRDefault="00E677E5">
    <w:pPr>
      <w:widowControl w:val="0"/>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0" locked="0" layoutInCell="1" hidden="0" allowOverlap="1" wp14:anchorId="6729447C" wp14:editId="1D91C51C">
          <wp:simplePos x="0" y="0"/>
          <wp:positionH relativeFrom="column">
            <wp:posOffset>2540</wp:posOffset>
          </wp:positionH>
          <wp:positionV relativeFrom="paragraph">
            <wp:posOffset>0</wp:posOffset>
          </wp:positionV>
          <wp:extent cx="1274064" cy="155939"/>
          <wp:effectExtent l="0" t="0" r="0" b="0"/>
          <wp:wrapSquare wrapText="bothSides" distT="0" distB="0" distL="0" distR="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74064" cy="15593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D75"/>
    <w:multiLevelType w:val="multilevel"/>
    <w:tmpl w:val="E8DCF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A77BB7"/>
    <w:multiLevelType w:val="multilevel"/>
    <w:tmpl w:val="DFBA759A"/>
    <w:lvl w:ilvl="0">
      <w:start w:val="1"/>
      <w:numFmt w:val="bullet"/>
      <w:lvlText w:val="●"/>
      <w:lvlJc w:val="left"/>
      <w:pPr>
        <w:ind w:left="472" w:hanging="360"/>
      </w:pPr>
      <w:rPr>
        <w:rFonts w:ascii="Verdana" w:eastAsia="Verdana" w:hAnsi="Verdana" w:cs="Verdana"/>
        <w:sz w:val="20"/>
        <w:szCs w:val="20"/>
      </w:rPr>
    </w:lvl>
    <w:lvl w:ilvl="1">
      <w:start w:val="1"/>
      <w:numFmt w:val="bullet"/>
      <w:lvlText w:val="•"/>
      <w:lvlJc w:val="left"/>
      <w:pPr>
        <w:ind w:left="1295" w:hanging="360"/>
      </w:pPr>
    </w:lvl>
    <w:lvl w:ilvl="2">
      <w:start w:val="1"/>
      <w:numFmt w:val="bullet"/>
      <w:lvlText w:val="•"/>
      <w:lvlJc w:val="left"/>
      <w:pPr>
        <w:ind w:left="2111" w:hanging="360"/>
      </w:pPr>
    </w:lvl>
    <w:lvl w:ilvl="3">
      <w:start w:val="1"/>
      <w:numFmt w:val="bullet"/>
      <w:lvlText w:val="•"/>
      <w:lvlJc w:val="left"/>
      <w:pPr>
        <w:ind w:left="2927" w:hanging="360"/>
      </w:pPr>
    </w:lvl>
    <w:lvl w:ilvl="4">
      <w:start w:val="1"/>
      <w:numFmt w:val="bullet"/>
      <w:lvlText w:val="•"/>
      <w:lvlJc w:val="left"/>
      <w:pPr>
        <w:ind w:left="3742" w:hanging="360"/>
      </w:pPr>
    </w:lvl>
    <w:lvl w:ilvl="5">
      <w:start w:val="1"/>
      <w:numFmt w:val="bullet"/>
      <w:lvlText w:val="•"/>
      <w:lvlJc w:val="left"/>
      <w:pPr>
        <w:ind w:left="4558" w:hanging="360"/>
      </w:pPr>
    </w:lvl>
    <w:lvl w:ilvl="6">
      <w:start w:val="1"/>
      <w:numFmt w:val="bullet"/>
      <w:lvlText w:val="•"/>
      <w:lvlJc w:val="left"/>
      <w:pPr>
        <w:ind w:left="5374" w:hanging="360"/>
      </w:pPr>
    </w:lvl>
    <w:lvl w:ilvl="7">
      <w:start w:val="1"/>
      <w:numFmt w:val="bullet"/>
      <w:lvlText w:val="•"/>
      <w:lvlJc w:val="left"/>
      <w:pPr>
        <w:ind w:left="6189" w:hanging="360"/>
      </w:pPr>
    </w:lvl>
    <w:lvl w:ilvl="8">
      <w:start w:val="1"/>
      <w:numFmt w:val="bullet"/>
      <w:lvlText w:val="•"/>
      <w:lvlJc w:val="left"/>
      <w:pPr>
        <w:ind w:left="7005" w:hanging="360"/>
      </w:pPr>
    </w:lvl>
  </w:abstractNum>
  <w:abstractNum w:abstractNumId="2" w15:restartNumberingAfterBreak="0">
    <w:nsid w:val="17B2499E"/>
    <w:multiLevelType w:val="multilevel"/>
    <w:tmpl w:val="FC48E164"/>
    <w:lvl w:ilvl="0">
      <w:start w:val="1"/>
      <w:numFmt w:val="decimal"/>
      <w:lvlText w:val="%1."/>
      <w:lvlJc w:val="left"/>
      <w:pPr>
        <w:ind w:left="471" w:hanging="357"/>
      </w:pPr>
      <w:rPr>
        <w:rFonts w:ascii="Calibri" w:eastAsia="Calibri" w:hAnsi="Calibri" w:cs="Calibri"/>
        <w:sz w:val="22"/>
        <w:szCs w:val="22"/>
      </w:rPr>
    </w:lvl>
    <w:lvl w:ilvl="1">
      <w:start w:val="1"/>
      <w:numFmt w:val="bullet"/>
      <w:lvlText w:val="•"/>
      <w:lvlJc w:val="left"/>
      <w:pPr>
        <w:ind w:left="1446" w:hanging="358"/>
      </w:pPr>
    </w:lvl>
    <w:lvl w:ilvl="2">
      <w:start w:val="1"/>
      <w:numFmt w:val="bullet"/>
      <w:lvlText w:val="•"/>
      <w:lvlJc w:val="left"/>
      <w:pPr>
        <w:ind w:left="2412" w:hanging="358"/>
      </w:pPr>
    </w:lvl>
    <w:lvl w:ilvl="3">
      <w:start w:val="1"/>
      <w:numFmt w:val="bullet"/>
      <w:lvlText w:val="•"/>
      <w:lvlJc w:val="left"/>
      <w:pPr>
        <w:ind w:left="3379" w:hanging="358"/>
      </w:pPr>
    </w:lvl>
    <w:lvl w:ilvl="4">
      <w:start w:val="1"/>
      <w:numFmt w:val="bullet"/>
      <w:lvlText w:val="•"/>
      <w:lvlJc w:val="left"/>
      <w:pPr>
        <w:ind w:left="4345" w:hanging="358"/>
      </w:pPr>
    </w:lvl>
    <w:lvl w:ilvl="5">
      <w:start w:val="1"/>
      <w:numFmt w:val="bullet"/>
      <w:lvlText w:val="•"/>
      <w:lvlJc w:val="left"/>
      <w:pPr>
        <w:ind w:left="5312" w:hanging="358"/>
      </w:pPr>
    </w:lvl>
    <w:lvl w:ilvl="6">
      <w:start w:val="1"/>
      <w:numFmt w:val="bullet"/>
      <w:lvlText w:val="•"/>
      <w:lvlJc w:val="left"/>
      <w:pPr>
        <w:ind w:left="6278" w:hanging="358"/>
      </w:pPr>
    </w:lvl>
    <w:lvl w:ilvl="7">
      <w:start w:val="1"/>
      <w:numFmt w:val="bullet"/>
      <w:lvlText w:val="•"/>
      <w:lvlJc w:val="left"/>
      <w:pPr>
        <w:ind w:left="7245" w:hanging="358"/>
      </w:pPr>
    </w:lvl>
    <w:lvl w:ilvl="8">
      <w:start w:val="1"/>
      <w:numFmt w:val="bullet"/>
      <w:lvlText w:val="•"/>
      <w:lvlJc w:val="left"/>
      <w:pPr>
        <w:ind w:left="8211" w:hanging="357"/>
      </w:pPr>
    </w:lvl>
  </w:abstractNum>
  <w:abstractNum w:abstractNumId="3" w15:restartNumberingAfterBreak="0">
    <w:nsid w:val="1B264559"/>
    <w:multiLevelType w:val="multilevel"/>
    <w:tmpl w:val="7794CF6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1B5F39AC"/>
    <w:multiLevelType w:val="multilevel"/>
    <w:tmpl w:val="868C37A2"/>
    <w:lvl w:ilvl="0">
      <w:start w:val="1"/>
      <w:numFmt w:val="bullet"/>
      <w:lvlText w:val="●"/>
      <w:lvlJc w:val="left"/>
      <w:pPr>
        <w:ind w:left="472" w:hanging="360"/>
      </w:pPr>
      <w:rPr>
        <w:rFonts w:ascii="Verdana" w:eastAsia="Verdana" w:hAnsi="Verdana" w:cs="Verdana"/>
        <w:sz w:val="20"/>
        <w:szCs w:val="20"/>
      </w:rPr>
    </w:lvl>
    <w:lvl w:ilvl="1">
      <w:start w:val="1"/>
      <w:numFmt w:val="bullet"/>
      <w:lvlText w:val="•"/>
      <w:lvlJc w:val="left"/>
      <w:pPr>
        <w:ind w:left="1295" w:hanging="360"/>
      </w:pPr>
    </w:lvl>
    <w:lvl w:ilvl="2">
      <w:start w:val="1"/>
      <w:numFmt w:val="bullet"/>
      <w:lvlText w:val="•"/>
      <w:lvlJc w:val="left"/>
      <w:pPr>
        <w:ind w:left="2111" w:hanging="360"/>
      </w:pPr>
    </w:lvl>
    <w:lvl w:ilvl="3">
      <w:start w:val="1"/>
      <w:numFmt w:val="bullet"/>
      <w:lvlText w:val="•"/>
      <w:lvlJc w:val="left"/>
      <w:pPr>
        <w:ind w:left="2927" w:hanging="360"/>
      </w:pPr>
    </w:lvl>
    <w:lvl w:ilvl="4">
      <w:start w:val="1"/>
      <w:numFmt w:val="bullet"/>
      <w:lvlText w:val="•"/>
      <w:lvlJc w:val="left"/>
      <w:pPr>
        <w:ind w:left="3742" w:hanging="360"/>
      </w:pPr>
    </w:lvl>
    <w:lvl w:ilvl="5">
      <w:start w:val="1"/>
      <w:numFmt w:val="bullet"/>
      <w:lvlText w:val="•"/>
      <w:lvlJc w:val="left"/>
      <w:pPr>
        <w:ind w:left="4558" w:hanging="360"/>
      </w:pPr>
    </w:lvl>
    <w:lvl w:ilvl="6">
      <w:start w:val="1"/>
      <w:numFmt w:val="bullet"/>
      <w:lvlText w:val="•"/>
      <w:lvlJc w:val="left"/>
      <w:pPr>
        <w:ind w:left="5374" w:hanging="360"/>
      </w:pPr>
    </w:lvl>
    <w:lvl w:ilvl="7">
      <w:start w:val="1"/>
      <w:numFmt w:val="bullet"/>
      <w:lvlText w:val="•"/>
      <w:lvlJc w:val="left"/>
      <w:pPr>
        <w:ind w:left="6189" w:hanging="360"/>
      </w:pPr>
    </w:lvl>
    <w:lvl w:ilvl="8">
      <w:start w:val="1"/>
      <w:numFmt w:val="bullet"/>
      <w:lvlText w:val="•"/>
      <w:lvlJc w:val="left"/>
      <w:pPr>
        <w:ind w:left="7005" w:hanging="360"/>
      </w:pPr>
    </w:lvl>
  </w:abstractNum>
  <w:abstractNum w:abstractNumId="5" w15:restartNumberingAfterBreak="0">
    <w:nsid w:val="1CBA4EC9"/>
    <w:multiLevelType w:val="multilevel"/>
    <w:tmpl w:val="7BDE75BC"/>
    <w:lvl w:ilvl="0">
      <w:start w:val="1"/>
      <w:numFmt w:val="bullet"/>
      <w:lvlText w:val="●"/>
      <w:lvlJc w:val="left"/>
      <w:pPr>
        <w:ind w:left="471" w:hanging="357"/>
      </w:pPr>
      <w:rPr>
        <w:rFonts w:ascii="Verdana" w:eastAsia="Verdana" w:hAnsi="Verdana" w:cs="Verdana"/>
        <w:sz w:val="20"/>
        <w:szCs w:val="20"/>
      </w:rPr>
    </w:lvl>
    <w:lvl w:ilvl="1">
      <w:start w:val="1"/>
      <w:numFmt w:val="bullet"/>
      <w:lvlText w:val="•"/>
      <w:lvlJc w:val="left"/>
      <w:pPr>
        <w:ind w:left="1446" w:hanging="358"/>
      </w:pPr>
    </w:lvl>
    <w:lvl w:ilvl="2">
      <w:start w:val="1"/>
      <w:numFmt w:val="bullet"/>
      <w:lvlText w:val="•"/>
      <w:lvlJc w:val="left"/>
      <w:pPr>
        <w:ind w:left="2412" w:hanging="358"/>
      </w:pPr>
    </w:lvl>
    <w:lvl w:ilvl="3">
      <w:start w:val="1"/>
      <w:numFmt w:val="bullet"/>
      <w:lvlText w:val="•"/>
      <w:lvlJc w:val="left"/>
      <w:pPr>
        <w:ind w:left="3379" w:hanging="358"/>
      </w:pPr>
    </w:lvl>
    <w:lvl w:ilvl="4">
      <w:start w:val="1"/>
      <w:numFmt w:val="bullet"/>
      <w:lvlText w:val="•"/>
      <w:lvlJc w:val="left"/>
      <w:pPr>
        <w:ind w:left="4345" w:hanging="358"/>
      </w:pPr>
    </w:lvl>
    <w:lvl w:ilvl="5">
      <w:start w:val="1"/>
      <w:numFmt w:val="bullet"/>
      <w:lvlText w:val="•"/>
      <w:lvlJc w:val="left"/>
      <w:pPr>
        <w:ind w:left="5312" w:hanging="358"/>
      </w:pPr>
    </w:lvl>
    <w:lvl w:ilvl="6">
      <w:start w:val="1"/>
      <w:numFmt w:val="bullet"/>
      <w:lvlText w:val="•"/>
      <w:lvlJc w:val="left"/>
      <w:pPr>
        <w:ind w:left="6278" w:hanging="358"/>
      </w:pPr>
    </w:lvl>
    <w:lvl w:ilvl="7">
      <w:start w:val="1"/>
      <w:numFmt w:val="bullet"/>
      <w:lvlText w:val="•"/>
      <w:lvlJc w:val="left"/>
      <w:pPr>
        <w:ind w:left="7245" w:hanging="358"/>
      </w:pPr>
    </w:lvl>
    <w:lvl w:ilvl="8">
      <w:start w:val="1"/>
      <w:numFmt w:val="bullet"/>
      <w:lvlText w:val="•"/>
      <w:lvlJc w:val="left"/>
      <w:pPr>
        <w:ind w:left="8211" w:hanging="357"/>
      </w:pPr>
    </w:lvl>
  </w:abstractNum>
  <w:abstractNum w:abstractNumId="6" w15:restartNumberingAfterBreak="0">
    <w:nsid w:val="3AA76252"/>
    <w:multiLevelType w:val="multilevel"/>
    <w:tmpl w:val="4120C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841B1D"/>
    <w:multiLevelType w:val="multilevel"/>
    <w:tmpl w:val="CC78A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102574"/>
    <w:multiLevelType w:val="multilevel"/>
    <w:tmpl w:val="2BDE73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2B70D6"/>
    <w:multiLevelType w:val="multilevel"/>
    <w:tmpl w:val="1234A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D31BD3"/>
    <w:multiLevelType w:val="multilevel"/>
    <w:tmpl w:val="6CE024C0"/>
    <w:lvl w:ilvl="0">
      <w:start w:val="1"/>
      <w:numFmt w:val="bullet"/>
      <w:lvlText w:val="●"/>
      <w:lvlJc w:val="left"/>
      <w:pPr>
        <w:ind w:left="474" w:hanging="360"/>
      </w:pPr>
      <w:rPr>
        <w:rFonts w:ascii="Noto Sans Symbols" w:eastAsia="Noto Sans Symbols" w:hAnsi="Noto Sans Symbols" w:cs="Noto Sans Symbols"/>
        <w:sz w:val="22"/>
        <w:szCs w:val="22"/>
      </w:rPr>
    </w:lvl>
    <w:lvl w:ilvl="1">
      <w:start w:val="1"/>
      <w:numFmt w:val="bullet"/>
      <w:lvlText w:val="•"/>
      <w:lvlJc w:val="left"/>
      <w:pPr>
        <w:ind w:left="1446" w:hanging="360"/>
      </w:pPr>
    </w:lvl>
    <w:lvl w:ilvl="2">
      <w:start w:val="1"/>
      <w:numFmt w:val="bullet"/>
      <w:lvlText w:val="•"/>
      <w:lvlJc w:val="left"/>
      <w:pPr>
        <w:ind w:left="2412" w:hanging="360"/>
      </w:pPr>
    </w:lvl>
    <w:lvl w:ilvl="3">
      <w:start w:val="1"/>
      <w:numFmt w:val="bullet"/>
      <w:lvlText w:val="•"/>
      <w:lvlJc w:val="left"/>
      <w:pPr>
        <w:ind w:left="3379" w:hanging="360"/>
      </w:pPr>
    </w:lvl>
    <w:lvl w:ilvl="4">
      <w:start w:val="1"/>
      <w:numFmt w:val="bullet"/>
      <w:lvlText w:val="•"/>
      <w:lvlJc w:val="left"/>
      <w:pPr>
        <w:ind w:left="4345" w:hanging="360"/>
      </w:pPr>
    </w:lvl>
    <w:lvl w:ilvl="5">
      <w:start w:val="1"/>
      <w:numFmt w:val="bullet"/>
      <w:lvlText w:val="•"/>
      <w:lvlJc w:val="left"/>
      <w:pPr>
        <w:ind w:left="5312" w:hanging="360"/>
      </w:pPr>
    </w:lvl>
    <w:lvl w:ilvl="6">
      <w:start w:val="1"/>
      <w:numFmt w:val="bullet"/>
      <w:lvlText w:val="•"/>
      <w:lvlJc w:val="left"/>
      <w:pPr>
        <w:ind w:left="6278" w:hanging="360"/>
      </w:pPr>
    </w:lvl>
    <w:lvl w:ilvl="7">
      <w:start w:val="1"/>
      <w:numFmt w:val="bullet"/>
      <w:lvlText w:val="•"/>
      <w:lvlJc w:val="left"/>
      <w:pPr>
        <w:ind w:left="7245" w:hanging="360"/>
      </w:pPr>
    </w:lvl>
    <w:lvl w:ilvl="8">
      <w:start w:val="1"/>
      <w:numFmt w:val="bullet"/>
      <w:lvlText w:val="•"/>
      <w:lvlJc w:val="left"/>
      <w:pPr>
        <w:ind w:left="8211" w:hanging="360"/>
      </w:pPr>
    </w:lvl>
  </w:abstractNum>
  <w:abstractNum w:abstractNumId="11" w15:restartNumberingAfterBreak="0">
    <w:nsid w:val="74023401"/>
    <w:multiLevelType w:val="multilevel"/>
    <w:tmpl w:val="857C6864"/>
    <w:lvl w:ilvl="0">
      <w:start w:val="1"/>
      <w:numFmt w:val="bullet"/>
      <w:lvlText w:val="●"/>
      <w:lvlJc w:val="left"/>
      <w:pPr>
        <w:ind w:left="467" w:hanging="360"/>
      </w:pPr>
      <w:rPr>
        <w:rFonts w:ascii="Verdana" w:eastAsia="Verdana" w:hAnsi="Verdana" w:cs="Verdana"/>
        <w:sz w:val="20"/>
        <w:szCs w:val="20"/>
      </w:rPr>
    </w:lvl>
    <w:lvl w:ilvl="1">
      <w:start w:val="1"/>
      <w:numFmt w:val="bullet"/>
      <w:lvlText w:val="•"/>
      <w:lvlJc w:val="left"/>
      <w:pPr>
        <w:ind w:left="1276" w:hanging="360"/>
      </w:pPr>
    </w:lvl>
    <w:lvl w:ilvl="2">
      <w:start w:val="1"/>
      <w:numFmt w:val="bullet"/>
      <w:lvlText w:val="•"/>
      <w:lvlJc w:val="left"/>
      <w:pPr>
        <w:ind w:left="2093" w:hanging="360"/>
      </w:pPr>
    </w:lvl>
    <w:lvl w:ilvl="3">
      <w:start w:val="1"/>
      <w:numFmt w:val="bullet"/>
      <w:lvlText w:val="•"/>
      <w:lvlJc w:val="left"/>
      <w:pPr>
        <w:ind w:left="2910" w:hanging="360"/>
      </w:pPr>
    </w:lvl>
    <w:lvl w:ilvl="4">
      <w:start w:val="1"/>
      <w:numFmt w:val="bullet"/>
      <w:lvlText w:val="•"/>
      <w:lvlJc w:val="left"/>
      <w:pPr>
        <w:ind w:left="3726" w:hanging="360"/>
      </w:pPr>
    </w:lvl>
    <w:lvl w:ilvl="5">
      <w:start w:val="1"/>
      <w:numFmt w:val="bullet"/>
      <w:lvlText w:val="•"/>
      <w:lvlJc w:val="left"/>
      <w:pPr>
        <w:ind w:left="4543" w:hanging="360"/>
      </w:pPr>
    </w:lvl>
    <w:lvl w:ilvl="6">
      <w:start w:val="1"/>
      <w:numFmt w:val="bullet"/>
      <w:lvlText w:val="•"/>
      <w:lvlJc w:val="left"/>
      <w:pPr>
        <w:ind w:left="5360" w:hanging="360"/>
      </w:pPr>
    </w:lvl>
    <w:lvl w:ilvl="7">
      <w:start w:val="1"/>
      <w:numFmt w:val="bullet"/>
      <w:lvlText w:val="•"/>
      <w:lvlJc w:val="left"/>
      <w:pPr>
        <w:ind w:left="6176" w:hanging="360"/>
      </w:pPr>
    </w:lvl>
    <w:lvl w:ilvl="8">
      <w:start w:val="1"/>
      <w:numFmt w:val="bullet"/>
      <w:lvlText w:val="•"/>
      <w:lvlJc w:val="left"/>
      <w:pPr>
        <w:ind w:left="6993" w:hanging="360"/>
      </w:pPr>
    </w:lvl>
  </w:abstractNum>
  <w:abstractNum w:abstractNumId="12" w15:restartNumberingAfterBreak="0">
    <w:nsid w:val="7E346B5D"/>
    <w:multiLevelType w:val="multilevel"/>
    <w:tmpl w:val="19D66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6"/>
  </w:num>
  <w:num w:numId="4">
    <w:abstractNumId w:val="4"/>
  </w:num>
  <w:num w:numId="5">
    <w:abstractNumId w:val="1"/>
  </w:num>
  <w:num w:numId="6">
    <w:abstractNumId w:val="5"/>
  </w:num>
  <w:num w:numId="7">
    <w:abstractNumId w:val="10"/>
  </w:num>
  <w:num w:numId="8">
    <w:abstractNumId w:val="2"/>
  </w:num>
  <w:num w:numId="9">
    <w:abstractNumId w:val="7"/>
  </w:num>
  <w:num w:numId="10">
    <w:abstractNumId w:val="8"/>
  </w:num>
  <w:num w:numId="11">
    <w:abstractNumId w:val="9"/>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50B"/>
    <w:rsid w:val="00014A02"/>
    <w:rsid w:val="0018050B"/>
    <w:rsid w:val="00273670"/>
    <w:rsid w:val="003B00EE"/>
    <w:rsid w:val="004202BF"/>
    <w:rsid w:val="00492A6D"/>
    <w:rsid w:val="004B66C2"/>
    <w:rsid w:val="004C3CB1"/>
    <w:rsid w:val="005065F5"/>
    <w:rsid w:val="0052596A"/>
    <w:rsid w:val="005E1B80"/>
    <w:rsid w:val="005E393D"/>
    <w:rsid w:val="00603F70"/>
    <w:rsid w:val="00653C48"/>
    <w:rsid w:val="00656D1F"/>
    <w:rsid w:val="00687475"/>
    <w:rsid w:val="006A67DB"/>
    <w:rsid w:val="006D417F"/>
    <w:rsid w:val="007731E7"/>
    <w:rsid w:val="0077736C"/>
    <w:rsid w:val="007B6F73"/>
    <w:rsid w:val="007C0B84"/>
    <w:rsid w:val="007E18E7"/>
    <w:rsid w:val="00847C3F"/>
    <w:rsid w:val="00867700"/>
    <w:rsid w:val="008D07B3"/>
    <w:rsid w:val="009E76E8"/>
    <w:rsid w:val="00A00A82"/>
    <w:rsid w:val="00B3074D"/>
    <w:rsid w:val="00B340AE"/>
    <w:rsid w:val="00B77CCB"/>
    <w:rsid w:val="00BE6DCE"/>
    <w:rsid w:val="00BF2E32"/>
    <w:rsid w:val="00CC7706"/>
    <w:rsid w:val="00CF406D"/>
    <w:rsid w:val="00D94A86"/>
    <w:rsid w:val="00E677E5"/>
    <w:rsid w:val="00FC6ED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2F02"/>
  <w15:docId w15:val="{5BB64777-7614-47DC-B8F3-5B05AEF8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widowControl w:val="0"/>
      <w:spacing w:before="45" w:after="0" w:line="240" w:lineRule="auto"/>
      <w:ind w:left="134"/>
      <w:outlineLvl w:val="0"/>
    </w:pPr>
    <w:rPr>
      <w:sz w:val="32"/>
      <w:szCs w:val="32"/>
    </w:rPr>
  </w:style>
  <w:style w:type="paragraph" w:styleId="Heading2">
    <w:name w:val="heading 2"/>
    <w:basedOn w:val="Normal"/>
    <w:next w:val="Normal"/>
    <w:pPr>
      <w:keepNext/>
      <w:keepLines/>
      <w:spacing w:before="40" w:after="0" w:line="240" w:lineRule="auto"/>
      <w:outlineLvl w:val="1"/>
    </w:pPr>
    <w:rPr>
      <w:color w:val="2E75B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4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17F"/>
    <w:rPr>
      <w:rFonts w:ascii="Segoe UI" w:hAnsi="Segoe UI" w:cs="Segoe UI"/>
      <w:sz w:val="18"/>
      <w:szCs w:val="18"/>
    </w:rPr>
  </w:style>
  <w:style w:type="paragraph" w:styleId="ListParagraph">
    <w:name w:val="List Paragraph"/>
    <w:basedOn w:val="Normal"/>
    <w:uiPriority w:val="34"/>
    <w:qFormat/>
    <w:rsid w:val="00B340AE"/>
    <w:pPr>
      <w:ind w:left="720"/>
      <w:contextualSpacing/>
    </w:pPr>
  </w:style>
  <w:style w:type="paragraph" w:styleId="Header">
    <w:name w:val="header"/>
    <w:basedOn w:val="Normal"/>
    <w:link w:val="HeaderChar"/>
    <w:uiPriority w:val="99"/>
    <w:unhideWhenUsed/>
    <w:rsid w:val="00BF2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32"/>
  </w:style>
  <w:style w:type="paragraph" w:styleId="Footer">
    <w:name w:val="footer"/>
    <w:basedOn w:val="Normal"/>
    <w:link w:val="FooterChar"/>
    <w:uiPriority w:val="99"/>
    <w:unhideWhenUsed/>
    <w:rsid w:val="00BF2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ternship@mitc.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Damian Gleeson</dc:creator>
  <cp:lastModifiedBy>Nicholas Chong</cp:lastModifiedBy>
  <cp:revision>21</cp:revision>
  <dcterms:created xsi:type="dcterms:W3CDTF">2019-03-05T05:51:00Z</dcterms:created>
  <dcterms:modified xsi:type="dcterms:W3CDTF">2019-03-13T07:50:00Z</dcterms:modified>
</cp:coreProperties>
</file>