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52F7" w14:textId="77777777" w:rsidR="003E439D" w:rsidRPr="000D0427" w:rsidRDefault="00BC4611">
      <w:pPr>
        <w:spacing w:after="0" w:line="240" w:lineRule="auto"/>
        <w:jc w:val="cente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NATHAN CHUFOR</w:t>
      </w:r>
    </w:p>
    <w:p w14:paraId="4E3ABE46" w14:textId="77777777" w:rsidR="003E439D" w:rsidRPr="000D0427" w:rsidRDefault="00BC4611">
      <w:pPr>
        <w:spacing w:after="0" w:line="240" w:lineRule="auto"/>
        <w:jc w:val="center"/>
        <w:rPr>
          <w:rFonts w:ascii="Times New Roman" w:eastAsia="Times New Roman" w:hAnsi="Times New Roman" w:cs="Times New Roman"/>
          <w:sz w:val="23"/>
          <w:szCs w:val="23"/>
        </w:rPr>
      </w:pPr>
      <w:r w:rsidRPr="000D0427">
        <w:rPr>
          <w:rFonts w:ascii="Times New Roman" w:eastAsia="Times New Roman" w:hAnsi="Times New Roman" w:cs="Times New Roman"/>
          <w:b/>
          <w:color w:val="000000"/>
          <w:sz w:val="23"/>
          <w:szCs w:val="23"/>
        </w:rPr>
        <w:t>2059 EVELETH AVENUE SAN LEANDRO, CA 94577</w:t>
      </w:r>
      <w:r w:rsidRPr="000D0427">
        <w:rPr>
          <w:rFonts w:ascii="Times New Roman" w:eastAsia="Times New Roman" w:hAnsi="Times New Roman" w:cs="Times New Roman"/>
          <w:sz w:val="23"/>
          <w:szCs w:val="23"/>
        </w:rPr>
        <w:t xml:space="preserve"> </w:t>
      </w:r>
    </w:p>
    <w:p w14:paraId="3EA256AD" w14:textId="77777777" w:rsidR="003E439D" w:rsidRPr="000D0427" w:rsidRDefault="00BC4611">
      <w:pPr>
        <w:spacing w:after="0" w:line="240" w:lineRule="auto"/>
        <w:jc w:val="cente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(415) 867-8977</w:t>
      </w:r>
    </w:p>
    <w:p w14:paraId="74E3FD1E" w14:textId="77777777" w:rsidR="003E439D" w:rsidRPr="000D0427" w:rsidRDefault="00F901CD">
      <w:pPr>
        <w:spacing w:after="0" w:line="240" w:lineRule="auto"/>
        <w:jc w:val="center"/>
        <w:rPr>
          <w:rFonts w:ascii="Times New Roman" w:eastAsia="Times New Roman" w:hAnsi="Times New Roman" w:cs="Times New Roman"/>
          <w:sz w:val="23"/>
          <w:szCs w:val="23"/>
        </w:rPr>
      </w:pPr>
      <w:hyperlink r:id="rId5">
        <w:r w:rsidR="00BC4611" w:rsidRPr="000D0427">
          <w:rPr>
            <w:rFonts w:ascii="Times New Roman" w:eastAsia="Times New Roman" w:hAnsi="Times New Roman" w:cs="Times New Roman"/>
            <w:b/>
            <w:color w:val="000000"/>
            <w:sz w:val="23"/>
            <w:szCs w:val="23"/>
          </w:rPr>
          <w:t>CHUFOR.NATHAN@YAHOO.COM</w:t>
        </w:r>
      </w:hyperlink>
      <w:r w:rsidR="00BC4611" w:rsidRPr="000D0427">
        <w:rPr>
          <w:rFonts w:ascii="Times New Roman" w:eastAsia="Times New Roman" w:hAnsi="Times New Roman" w:cs="Times New Roman"/>
          <w:b/>
          <w:color w:val="000000"/>
          <w:sz w:val="23"/>
          <w:szCs w:val="23"/>
        </w:rPr>
        <w:t xml:space="preserve">  </w:t>
      </w:r>
      <w:r w:rsidR="00BC4611" w:rsidRPr="000D0427">
        <w:rPr>
          <w:rFonts w:ascii="Times New Roman" w:eastAsia="Times New Roman" w:hAnsi="Times New Roman" w:cs="Times New Roman"/>
          <w:b/>
          <w:i/>
          <w:color w:val="4472C4"/>
          <w:sz w:val="23"/>
          <w:szCs w:val="23"/>
        </w:rPr>
        <w:t xml:space="preserve"> </w:t>
      </w:r>
    </w:p>
    <w:p w14:paraId="697252AB" w14:textId="77777777" w:rsidR="003E439D" w:rsidRPr="000D0427" w:rsidRDefault="00BC4611">
      <w:pPr>
        <w:spacing w:after="0" w:line="240" w:lineRule="auto"/>
        <w:ind w:left="720"/>
        <w:rPr>
          <w:rFonts w:ascii="Times New Roman" w:eastAsia="Times New Roman" w:hAnsi="Times New Roman" w:cs="Times New Roman"/>
          <w:sz w:val="23"/>
          <w:szCs w:val="23"/>
        </w:rPr>
      </w:pPr>
      <w:r w:rsidRPr="000D0427">
        <w:rPr>
          <w:rFonts w:ascii="Times New Roman" w:eastAsia="Times New Roman" w:hAnsi="Times New Roman" w:cs="Times New Roman"/>
          <w:noProof/>
          <w:sz w:val="23"/>
          <w:szCs w:val="23"/>
        </w:rPr>
        <mc:AlternateContent>
          <mc:Choice Requires="wpg">
            <w:drawing>
              <wp:inline distT="0" distB="0" distL="0" distR="0" wp14:anchorId="26DABA02" wp14:editId="301EAD2E">
                <wp:extent cx="5341620" cy="45719"/>
                <wp:effectExtent l="0" t="0" r="0" b="0"/>
                <wp:docPr id="1" name="Group 1"/>
                <wp:cNvGraphicFramePr/>
                <a:graphic xmlns:a="http://schemas.openxmlformats.org/drawingml/2006/main">
                  <a:graphicData uri="http://schemas.microsoft.com/office/word/2010/wordprocessingGroup">
                    <wpg:wgp>
                      <wpg:cNvGrpSpPr/>
                      <wpg:grpSpPr>
                        <a:xfrm>
                          <a:off x="0" y="0"/>
                          <a:ext cx="5341620" cy="45719"/>
                          <a:chOff x="2675190" y="3757141"/>
                          <a:chExt cx="5341620" cy="45719"/>
                        </a:xfrm>
                      </wpg:grpSpPr>
                      <wpg:grpSp>
                        <wpg:cNvPr id="2" name="Group 2"/>
                        <wpg:cNvGrpSpPr/>
                        <wpg:grpSpPr>
                          <a:xfrm rot="10800000" flipH="1">
                            <a:off x="2675190" y="3757141"/>
                            <a:ext cx="5341620" cy="45719"/>
                            <a:chOff x="0" y="0"/>
                            <a:chExt cx="59825" cy="792"/>
                          </a:xfrm>
                        </wpg:grpSpPr>
                        <wps:wsp>
                          <wps:cNvPr id="3" name="Rectangle 3"/>
                          <wps:cNvSpPr/>
                          <wps:spPr>
                            <a:xfrm>
                              <a:off x="0" y="0"/>
                              <a:ext cx="59825" cy="775"/>
                            </a:xfrm>
                            <a:prstGeom prst="rect">
                              <a:avLst/>
                            </a:prstGeom>
                            <a:noFill/>
                            <a:ln>
                              <a:noFill/>
                            </a:ln>
                          </wps:spPr>
                          <wps:txbx>
                            <w:txbxContent>
                              <w:p w14:paraId="23E67802" w14:textId="77777777" w:rsidR="003E439D" w:rsidRDefault="003E439D">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0" y="0"/>
                              <a:ext cx="59825" cy="121"/>
                            </a:xfrm>
                            <a:custGeom>
                              <a:avLst/>
                              <a:gdLst/>
                              <a:ahLst/>
                              <a:cxnLst/>
                              <a:rect l="l" t="t" r="r" b="b"/>
                              <a:pathLst>
                                <a:path w="5982589" h="12192" extrusionOk="0">
                                  <a:moveTo>
                                    <a:pt x="0" y="0"/>
                                  </a:moveTo>
                                  <a:lnTo>
                                    <a:pt x="5982589" y="0"/>
                                  </a:lnTo>
                                  <a:lnTo>
                                    <a:pt x="5982589" y="12192"/>
                                  </a:lnTo>
                                  <a:lnTo>
                                    <a:pt x="0" y="12192"/>
                                  </a:lnTo>
                                  <a:lnTo>
                                    <a:pt x="0" y="0"/>
                                  </a:lnTo>
                                </a:path>
                              </a:pathLst>
                            </a:custGeom>
                            <a:noFill/>
                            <a:ln w="19050"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wps:wsp>
                          <wps:cNvPr id="5" name="Freeform: Shape 5"/>
                          <wps:cNvSpPr/>
                          <wps:spPr>
                            <a:xfrm>
                              <a:off x="0" y="426"/>
                              <a:ext cx="59825" cy="366"/>
                            </a:xfrm>
                            <a:custGeom>
                              <a:avLst/>
                              <a:gdLst/>
                              <a:ahLst/>
                              <a:cxnLst/>
                              <a:rect l="l" t="t" r="r" b="b"/>
                              <a:pathLst>
                                <a:path w="5982589" h="36576" extrusionOk="0">
                                  <a:moveTo>
                                    <a:pt x="0" y="0"/>
                                  </a:moveTo>
                                  <a:lnTo>
                                    <a:pt x="5982589" y="0"/>
                                  </a:lnTo>
                                  <a:lnTo>
                                    <a:pt x="5982589" y="36576"/>
                                  </a:lnTo>
                                  <a:lnTo>
                                    <a:pt x="0" y="36576"/>
                                  </a:lnTo>
                                  <a:lnTo>
                                    <a:pt x="0" y="0"/>
                                  </a:lnTo>
                                </a:path>
                              </a:pathLst>
                            </a:custGeom>
                            <a:noFill/>
                            <a:ln w="19050"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DABA02" id="Group 1" o:spid="_x0000_s1026" style="width:420.6pt;height:3.6pt;mso-position-horizontal-relative:char;mso-position-vertical-relative:line" coordorigin="26751,37571" coordsize="53416,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LCmgMAAHANAAAOAAAAZHJzL2Uyb0RvYy54bWzsV9tu2zgQfV+g/0DwfSNLvsVCnGLRNNkF&#10;im2w7X4ATVGWUIpUSfqSv9+ZoSUrCbwx2qJFgfpB5mU0nDkz50i6er1vNNsq52trljy9GHGmjLRF&#10;bdZL/u/H298vOfNBmEJoa9SSPyjPX1+/+u1q1+Yqs5XVhXIMnBif79olr0Jo8yTxslKN8Be2VQY2&#10;S+saEWDq1knhxA68NzrJRqNZsrOuaJ2VyntYvYmb/Jr8l6WS4X1ZehWYXnKILdDV0XWF1+T6SuRr&#10;J9qqlocwxBdE0YjawKG9qxsRBNu4+pmrppbOeluGC2mbxJZlLRXlANmkoyfZ3Dm7aSmXdb5btz1M&#10;AO0TnL7Yrfx7e+faD+29AyR27RqwoBnmsi9dg/8QJdsTZA89ZGofmITF6XiSzjJAVsLeZDpPFxFS&#10;WQHueFc2m0/TBRjA/ngOBpO0s3j7vz6SLoDkUVj9JIYL8d87VhdwEGdGNNBihBrL8BQ0filD5ix0&#10;RTq6HOGPs1LX7Z+wQOU8pH4yibNhiAAc+k1WfeqLy2wawZsvKOSTaQM//LEF/Ne1wIdKtIo6yyNA&#10;BwjHHYT/AG+EWWvFxhFGsuq7xOceGubsFhnkOJ+ivz5HkbfOhztlG4aDJXdwMAEvtu98iKadCZ5n&#10;7G2tNayLXJtHC+ATV6BZuuhwFParPfWBz1e2eIA8fStvazjrnfDhXjgge8rZDgRgyf3njXCKM/2X&#10;AXgX6QRLE4YTN5yshhNhZGVBV2RwnMXJm0A6E6P8YxNsWVNGGFcM5hAu1BVb9TsUeNIV+NYphaKa&#10;M+oENvmmZU4z4vigzHITy4xgdKUFsSxikWGt6kZyb7ohNgPqtibdDpwBnoAu6PYKw4XmEQHv64Zs&#10;B3qEzXa54KyCwmYpcIoBR90Gn0/vP6F8oXVjt+qjpfvCE2mDoI+72gytet+dDFLPRYvTljEKiPek&#10;ddSGc+1IQ3pfMEAUyHsPBywOAX9EGgQJ9HgKh0ps+lILQFY2LUioN2uCx1tdF0g0RIgexeqNdmwr&#10;oBjFp662j6yQpDfCV9GItmKNmjrAA17XzZIfFJZKVylRvDUFCw8tSLaBdwNgIUTQAP0UvEnAgOyC&#10;qPXLdgTHM/L/Yjzw4RTjSYhRdED+zxX2STaLVekfe0dpH89oDyrRvTYMW/C7cX48m85nP5zzMYqX&#10;OX+u3S/OP9eGn5Lzx3dZUit6rSftPnyC4HfDcE5Wxw+l6/8AAAD//wMAUEsDBBQABgAIAAAAIQDi&#10;svH43AAAAAMBAAAPAAAAZHJzL2Rvd25yZXYueG1sTI9Pa8JAEMXvBb/DMkJvdZPYPxKzERHbkxSq&#10;heJtzI5JMDsbsmsSv323vbSXgcd7vPebbDWaRvTUudqygngWgSAurK65VPB5eH1YgHAeWWNjmRTc&#10;yMEqn9xlmGo78Af1e1+KUMIuRQWV920qpSsqMuhmtiUO3tl2Bn2QXSl1h0MoN41MouhZGqw5LFTY&#10;0qai4rK/GgVvAw7rebztd5fz5nY8PL1/7WJS6n46rpcgPI3+Lww/+AEd8sB0slfWTjQKwiP+9wZv&#10;8RgnIE4KXhKQeSb/s+ffAAAA//8DAFBLAQItABQABgAIAAAAIQC2gziS/gAAAOEBAAATAAAAAAAA&#10;AAAAAAAAAAAAAABbQ29udGVudF9UeXBlc10ueG1sUEsBAi0AFAAGAAgAAAAhADj9If/WAAAAlAEA&#10;AAsAAAAAAAAAAAAAAAAALwEAAF9yZWxzLy5yZWxzUEsBAi0AFAAGAAgAAAAhACNRosKaAwAAcA0A&#10;AA4AAAAAAAAAAAAAAAAALgIAAGRycy9lMm9Eb2MueG1sUEsBAi0AFAAGAAgAAAAhAOKy8fjcAAAA&#10;AwEAAA8AAAAAAAAAAAAAAAAA9AUAAGRycy9kb3ducmV2LnhtbFBLBQYAAAAABAAEAPMAAAD9BgAA&#10;AAA=&#10;">
                <v:group id="Group 2" o:spid="_x0000_s1027" style="position:absolute;left:26751;top:37571;width:53417;height:457;rotation:180;flip:x" coordsize="59825,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GvawwAAANoAAAAPAAAAZHJzL2Rvd25yZXYueG1sRI9PawIx&#10;FMTvBb9DeEJvNauFVlajqCAUCoWqB4/PzXN3cfMSk3T/9NM3hUKPw8z8hlmue9OIlnyoLSuYTjIQ&#10;xIXVNZcKTsf90xxEiMgaG8ukYKAA69XoYYm5th1/UnuIpUgQDjkqqGJ0uZShqMhgmFhHnLyr9QZj&#10;kr6U2mOX4KaRsyx7kQZrTgsVOtpVVNwOX0bB6/PHoC/+fSj7bnf+3raOtnen1OO43yxAROrjf/iv&#10;/aYVzOD3SroBcvUDAAD//wMAUEsBAi0AFAAGAAgAAAAhANvh9svuAAAAhQEAABMAAAAAAAAAAAAA&#10;AAAAAAAAAFtDb250ZW50X1R5cGVzXS54bWxQSwECLQAUAAYACAAAACEAWvQsW78AAAAVAQAACwAA&#10;AAAAAAAAAAAAAAAfAQAAX3JlbHMvLnJlbHNQSwECLQAUAAYACAAAACEAIpRr2sMAAADaAAAADwAA&#10;AAAAAAAAAAAAAAAHAgAAZHJzL2Rvd25yZXYueG1sUEsFBgAAAAADAAMAtwAAAPcCAAAAAA==&#10;">
                  <v:rect id="Rectangle 3" o:spid="_x0000_s1028" style="position:absolute;width:59825;height: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23E67802" w14:textId="77777777" w:rsidR="003E439D" w:rsidRDefault="003E439D">
                          <w:pPr>
                            <w:spacing w:after="0" w:line="240" w:lineRule="auto"/>
                            <w:textDirection w:val="btLr"/>
                          </w:pPr>
                        </w:p>
                      </w:txbxContent>
                    </v:textbox>
                  </v:rect>
                  <v:shape id="Freeform: Shape 4" o:spid="_x0000_s1029" style="position:absolute;width:59825;height:121;visibility:visible;mso-wrap-style:square;v-text-anchor:middle" coordsize="5982589,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gKCwgAAANoAAAAPAAAAZHJzL2Rvd25yZXYueG1sRI9BawIx&#10;FITvBf9DeIK3mlWkLatRRCkK9uLWi7fH5u1mMXlZNum6/ntTKPQ4zMw3zGozOCt66kLjWcFsmoEg&#10;Lr1uuFZw+f58/QARIrJG65kUPCjAZj16WWGu/Z3P1BexFgnCIUcFJsY2lzKUhhyGqW+Jk1f5zmFM&#10;squl7vCe4M7KeZa9SYcNpwWDLe0MlbfixymwwfZVeSyGx+m6f98vKtMfvs5KTcbDdgki0hD/w3/t&#10;o1awgN8r6QbI9RMAAP//AwBQSwECLQAUAAYACAAAACEA2+H2y+4AAACFAQAAEwAAAAAAAAAAAAAA&#10;AAAAAAAAW0NvbnRlbnRfVHlwZXNdLnhtbFBLAQItABQABgAIAAAAIQBa9CxbvwAAABUBAAALAAAA&#10;AAAAAAAAAAAAAB8BAABfcmVscy8ucmVsc1BLAQItABQABgAIAAAAIQD83gKCwgAAANoAAAAPAAAA&#10;AAAAAAAAAAAAAAcCAABkcnMvZG93bnJldi54bWxQSwUGAAAAAAMAAwC3AAAA9gIAAAAA&#10;" path="m,l5982589,r,12192l,12192,,e" filled="f" strokecolor="black [3200]" strokeweight="1.5pt">
                    <v:stroke startarrowwidth="narrow" startarrowlength="short" endarrowwidth="narrow" endarrowlength="short" joinstyle="miter"/>
                    <v:path arrowok="t" o:extrusionok="f"/>
                  </v:shape>
                  <v:shape id="Freeform: Shape 5" o:spid="_x0000_s1030" style="position:absolute;top:426;width:59825;height:366;visibility:visible;mso-wrap-style:square;v-text-anchor:middle" coordsize="5982589,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cKKwAAAANoAAAAPAAAAZHJzL2Rvd25yZXYueG1sRI9Ra8JA&#10;EITfhf6HYwu+6UVB0dRTRLBUEMHoD1hy2ySY3Qu5U9P+ek8QfBxm5htmseq4VjdqfeXEwGiYgCLJ&#10;na2kMHA+bQczUD6gWKydkIE/8rBafvQWmFp3lyPdslCoCBGfooEyhCbV2uclMfqha0ii9+taxhBl&#10;W2jb4j3CudbjJJlqxkriQokNbUrKL9mVDfyHjcsI93ti3h3k6nh0mH8b0//s1l+gAnXhHX61f6yB&#10;CTyvxBuglw8AAAD//wMAUEsBAi0AFAAGAAgAAAAhANvh9svuAAAAhQEAABMAAAAAAAAAAAAAAAAA&#10;AAAAAFtDb250ZW50X1R5cGVzXS54bWxQSwECLQAUAAYACAAAACEAWvQsW78AAAAVAQAACwAAAAAA&#10;AAAAAAAAAAAfAQAAX3JlbHMvLnJlbHNQSwECLQAUAAYACAAAACEA7jHCisAAAADaAAAADwAAAAAA&#10;AAAAAAAAAAAHAgAAZHJzL2Rvd25yZXYueG1sUEsFBgAAAAADAAMAtwAAAPQCAAAAAA==&#10;" path="m,l5982589,r,36576l,36576,,e" filled="f" strokecolor="black [3200]" strokeweight="1.5pt">
                    <v:stroke startarrowwidth="narrow" startarrowlength="short" endarrowwidth="narrow" endarrowlength="short" joinstyle="miter"/>
                    <v:path arrowok="t" o:extrusionok="f"/>
                  </v:shape>
                </v:group>
                <w10:anchorlock/>
              </v:group>
            </w:pict>
          </mc:Fallback>
        </mc:AlternateContent>
      </w:r>
    </w:p>
    <w:p w14:paraId="61DA642D" w14:textId="77777777" w:rsidR="003E439D" w:rsidRPr="000D0427" w:rsidRDefault="003E439D">
      <w:pPr>
        <w:spacing w:after="0" w:line="240" w:lineRule="auto"/>
        <w:rPr>
          <w:rFonts w:ascii="Times New Roman" w:eastAsia="Times New Roman" w:hAnsi="Times New Roman" w:cs="Times New Roman"/>
          <w:sz w:val="23"/>
          <w:szCs w:val="23"/>
        </w:rPr>
      </w:pPr>
    </w:p>
    <w:p w14:paraId="12420E6F" w14:textId="77777777" w:rsidR="003E439D" w:rsidRPr="000D0427" w:rsidRDefault="00BC4611">
      <w:pPr>
        <w:spacing w:after="0" w:line="240" w:lineRule="auto"/>
        <w:jc w:val="center"/>
        <w:rPr>
          <w:rFonts w:ascii="Times New Roman" w:eastAsia="Times New Roman" w:hAnsi="Times New Roman" w:cs="Times New Roman"/>
          <w:b/>
          <w:sz w:val="23"/>
          <w:szCs w:val="23"/>
        </w:rPr>
      </w:pPr>
      <w:r w:rsidRPr="000D0427">
        <w:rPr>
          <w:rFonts w:ascii="Times New Roman" w:eastAsia="Times New Roman" w:hAnsi="Times New Roman" w:cs="Times New Roman"/>
          <w:b/>
          <w:sz w:val="23"/>
          <w:szCs w:val="23"/>
        </w:rPr>
        <w:t>PROFESSIONAL SUMMARY</w:t>
      </w:r>
    </w:p>
    <w:p w14:paraId="0B306403" w14:textId="77777777" w:rsidR="003E439D" w:rsidRPr="000D0427" w:rsidRDefault="00BC4611">
      <w:pPr>
        <w:spacing w:after="0"/>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Skilled DevOps Engineer with 4+ years of experience in automating the provisioning of AWS infrastructures, Creating, managing, and maintaining the CI/CD pipeline infrastructure, managing various branches of Git, continuous monitoring of running applications and systems, and supporting DevOps processes in Dev, QA, and Prod environments. Highly experienced working with cross-functional teams to build and automate repetitive processes to reduce bottlenecks in the CI/CD pipeline. Dedicated to creativity and continuous improvement as a practice. Possess strong communication, teaching, and negotiation skills. Capable of leveraging both team and individual strengths to enhance the processes of building secure, reliable, and low maintainability software that satisfies the clients' needs. Determined to facilitate collaboration among different teams, set rigid timelines, and contribute to larger project goals in the company.</w:t>
      </w:r>
    </w:p>
    <w:p w14:paraId="5A797698" w14:textId="77777777" w:rsidR="003E439D" w:rsidRPr="000D0427" w:rsidRDefault="003E439D">
      <w:pPr>
        <w:spacing w:after="0"/>
        <w:rPr>
          <w:rFonts w:ascii="Times New Roman" w:eastAsia="Times New Roman" w:hAnsi="Times New Roman" w:cs="Times New Roman"/>
          <w:sz w:val="23"/>
          <w:szCs w:val="23"/>
        </w:rPr>
      </w:pPr>
    </w:p>
    <w:p w14:paraId="00C78535" w14:textId="77777777" w:rsidR="003E439D" w:rsidRPr="000D0427" w:rsidRDefault="00BC4611">
      <w:pPr>
        <w:spacing w:after="0"/>
        <w:jc w:val="center"/>
        <w:rPr>
          <w:rFonts w:ascii="Times New Roman" w:eastAsia="Times New Roman" w:hAnsi="Times New Roman" w:cs="Times New Roman"/>
          <w:b/>
          <w:sz w:val="23"/>
          <w:szCs w:val="23"/>
        </w:rPr>
      </w:pPr>
      <w:r w:rsidRPr="000D0427">
        <w:rPr>
          <w:rFonts w:ascii="Times New Roman" w:eastAsia="Times New Roman" w:hAnsi="Times New Roman" w:cs="Times New Roman"/>
          <w:b/>
          <w:sz w:val="23"/>
          <w:szCs w:val="23"/>
        </w:rPr>
        <w:t>TECHNICAL SKILLS &amp; TOOLS</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5670"/>
      </w:tblGrid>
      <w:tr w:rsidR="003E439D" w:rsidRPr="000D0427" w14:paraId="31252B05" w14:textId="77777777">
        <w:trPr>
          <w:jc w:val="center"/>
        </w:trPr>
        <w:tc>
          <w:tcPr>
            <w:tcW w:w="3690" w:type="dxa"/>
          </w:tcPr>
          <w:p w14:paraId="014DE985"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Version Control Systems</w:t>
            </w:r>
          </w:p>
        </w:tc>
        <w:tc>
          <w:tcPr>
            <w:tcW w:w="5670" w:type="dxa"/>
          </w:tcPr>
          <w:p w14:paraId="25044DB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Git, GitHub, Bitbucket</w:t>
            </w:r>
          </w:p>
        </w:tc>
      </w:tr>
      <w:tr w:rsidR="003E439D" w:rsidRPr="000D0427" w14:paraId="35CC482E" w14:textId="77777777">
        <w:trPr>
          <w:jc w:val="center"/>
        </w:trPr>
        <w:tc>
          <w:tcPr>
            <w:tcW w:w="3690" w:type="dxa"/>
          </w:tcPr>
          <w:p w14:paraId="79F03458"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Build Automation Tools (CI/CD)</w:t>
            </w:r>
          </w:p>
        </w:tc>
        <w:tc>
          <w:tcPr>
            <w:tcW w:w="5670" w:type="dxa"/>
          </w:tcPr>
          <w:p w14:paraId="0F150E25"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Maven, and Gradle</w:t>
            </w:r>
          </w:p>
        </w:tc>
      </w:tr>
      <w:tr w:rsidR="003E439D" w:rsidRPr="000D0427" w14:paraId="568639CB" w14:textId="77777777">
        <w:trPr>
          <w:jc w:val="center"/>
        </w:trPr>
        <w:tc>
          <w:tcPr>
            <w:tcW w:w="3690" w:type="dxa"/>
          </w:tcPr>
          <w:p w14:paraId="78F9E306"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Infrastructure As Code (IAC)</w:t>
            </w:r>
          </w:p>
        </w:tc>
        <w:tc>
          <w:tcPr>
            <w:tcW w:w="5670" w:type="dxa"/>
          </w:tcPr>
          <w:p w14:paraId="258766FA"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Terraform, Terragrunt, AWS Cloud formation, Ansible/Boto3/PythonPips</w:t>
            </w:r>
          </w:p>
        </w:tc>
      </w:tr>
      <w:tr w:rsidR="003E439D" w:rsidRPr="000D0427" w14:paraId="1B61F938" w14:textId="77777777">
        <w:trPr>
          <w:jc w:val="center"/>
        </w:trPr>
        <w:tc>
          <w:tcPr>
            <w:tcW w:w="3690" w:type="dxa"/>
          </w:tcPr>
          <w:p w14:paraId="76640AB1"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Scripting Languages</w:t>
            </w:r>
          </w:p>
        </w:tc>
        <w:tc>
          <w:tcPr>
            <w:tcW w:w="5670" w:type="dxa"/>
          </w:tcPr>
          <w:p w14:paraId="76FB225B"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 xml:space="preserve">Yaml, and Bash Shell </w:t>
            </w:r>
          </w:p>
        </w:tc>
      </w:tr>
      <w:tr w:rsidR="003E439D" w:rsidRPr="000D0427" w14:paraId="0B5A04DB" w14:textId="77777777">
        <w:trPr>
          <w:jc w:val="center"/>
        </w:trPr>
        <w:tc>
          <w:tcPr>
            <w:tcW w:w="3690" w:type="dxa"/>
          </w:tcPr>
          <w:p w14:paraId="18A28C13"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Containerized Engine</w:t>
            </w:r>
          </w:p>
        </w:tc>
        <w:tc>
          <w:tcPr>
            <w:tcW w:w="5670" w:type="dxa"/>
          </w:tcPr>
          <w:p w14:paraId="2EE46741"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Docker</w:t>
            </w:r>
          </w:p>
        </w:tc>
      </w:tr>
      <w:tr w:rsidR="003E439D" w:rsidRPr="000D0427" w14:paraId="3FFFEE5B" w14:textId="77777777">
        <w:trPr>
          <w:jc w:val="center"/>
        </w:trPr>
        <w:tc>
          <w:tcPr>
            <w:tcW w:w="3690" w:type="dxa"/>
          </w:tcPr>
          <w:p w14:paraId="1778E9AD"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CI/CD Tools</w:t>
            </w:r>
          </w:p>
        </w:tc>
        <w:tc>
          <w:tcPr>
            <w:tcW w:w="5670" w:type="dxa"/>
          </w:tcPr>
          <w:p w14:paraId="14A95A75"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Jenkins Control, Jenkins Agent, GitOps, GitHub Actions</w:t>
            </w:r>
          </w:p>
        </w:tc>
      </w:tr>
      <w:tr w:rsidR="003E439D" w:rsidRPr="000D0427" w14:paraId="02778A85" w14:textId="77777777">
        <w:trPr>
          <w:jc w:val="center"/>
        </w:trPr>
        <w:tc>
          <w:tcPr>
            <w:tcW w:w="3690" w:type="dxa"/>
          </w:tcPr>
          <w:p w14:paraId="5867E735"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Continuous static Code Analysis and Inspection</w:t>
            </w:r>
          </w:p>
        </w:tc>
        <w:tc>
          <w:tcPr>
            <w:tcW w:w="5670" w:type="dxa"/>
          </w:tcPr>
          <w:p w14:paraId="251DC767"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SonarQube Server</w:t>
            </w:r>
          </w:p>
        </w:tc>
      </w:tr>
      <w:tr w:rsidR="003E439D" w:rsidRPr="000D0427" w14:paraId="6BFC0D88" w14:textId="77777777">
        <w:trPr>
          <w:jc w:val="center"/>
        </w:trPr>
        <w:tc>
          <w:tcPr>
            <w:tcW w:w="3690" w:type="dxa"/>
          </w:tcPr>
          <w:p w14:paraId="3F09CA76" w14:textId="2CBDEDEC"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Unit, Integration, and System Tests</w:t>
            </w:r>
          </w:p>
        </w:tc>
        <w:tc>
          <w:tcPr>
            <w:tcW w:w="5670" w:type="dxa"/>
          </w:tcPr>
          <w:p w14:paraId="75A8E8E8"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Selenium Grid 4 and Docker-compose</w:t>
            </w:r>
          </w:p>
        </w:tc>
      </w:tr>
      <w:tr w:rsidR="003E439D" w:rsidRPr="000D0427" w14:paraId="128406A0" w14:textId="77777777">
        <w:trPr>
          <w:jc w:val="center"/>
        </w:trPr>
        <w:tc>
          <w:tcPr>
            <w:tcW w:w="3690" w:type="dxa"/>
          </w:tcPr>
          <w:p w14:paraId="3FA000FC"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Database Systems</w:t>
            </w:r>
          </w:p>
        </w:tc>
        <w:tc>
          <w:tcPr>
            <w:tcW w:w="5670" w:type="dxa"/>
          </w:tcPr>
          <w:p w14:paraId="785290A5"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PostgreSQL, RDS, DynamoDB MySQL</w:t>
            </w:r>
          </w:p>
        </w:tc>
      </w:tr>
      <w:tr w:rsidR="003E439D" w:rsidRPr="000D0427" w14:paraId="582A9CF1" w14:textId="77777777">
        <w:trPr>
          <w:jc w:val="center"/>
        </w:trPr>
        <w:tc>
          <w:tcPr>
            <w:tcW w:w="3690" w:type="dxa"/>
          </w:tcPr>
          <w:p w14:paraId="6DFEE53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Image and Container Repositories</w:t>
            </w:r>
          </w:p>
        </w:tc>
        <w:tc>
          <w:tcPr>
            <w:tcW w:w="5670" w:type="dxa"/>
          </w:tcPr>
          <w:p w14:paraId="66AB641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Docker Hub and Amazon ECR</w:t>
            </w:r>
          </w:p>
        </w:tc>
      </w:tr>
      <w:tr w:rsidR="003E439D" w:rsidRPr="000D0427" w14:paraId="71F86F14" w14:textId="77777777">
        <w:trPr>
          <w:jc w:val="center"/>
        </w:trPr>
        <w:tc>
          <w:tcPr>
            <w:tcW w:w="3690" w:type="dxa"/>
          </w:tcPr>
          <w:p w14:paraId="75D3AF4D"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Operating Platforms: Linux flavors</w:t>
            </w:r>
          </w:p>
        </w:tc>
        <w:tc>
          <w:tcPr>
            <w:tcW w:w="5670" w:type="dxa"/>
          </w:tcPr>
          <w:p w14:paraId="54F9107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Centos/RHEL 5,6, 7, &amp;8, Ubuntu, Debian</w:t>
            </w:r>
          </w:p>
        </w:tc>
      </w:tr>
      <w:tr w:rsidR="003E439D" w:rsidRPr="000D0427" w14:paraId="4B0F86E9" w14:textId="77777777">
        <w:trPr>
          <w:jc w:val="center"/>
        </w:trPr>
        <w:tc>
          <w:tcPr>
            <w:tcW w:w="3690" w:type="dxa"/>
          </w:tcPr>
          <w:p w14:paraId="62CA3CA9"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Container Orchestration</w:t>
            </w:r>
          </w:p>
        </w:tc>
        <w:tc>
          <w:tcPr>
            <w:tcW w:w="5670" w:type="dxa"/>
          </w:tcPr>
          <w:p w14:paraId="03861CE7"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Kubernetes (Google Kubernetes Cluster), Amazon Elastic Kubernetes Services (EKS), Kubernetes Operations (KoPs)</w:t>
            </w:r>
          </w:p>
        </w:tc>
      </w:tr>
      <w:tr w:rsidR="003E439D" w:rsidRPr="000D0427" w14:paraId="208C6054" w14:textId="77777777">
        <w:trPr>
          <w:jc w:val="center"/>
        </w:trPr>
        <w:tc>
          <w:tcPr>
            <w:tcW w:w="3690" w:type="dxa"/>
          </w:tcPr>
          <w:p w14:paraId="2DB76CF1"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Cloud Platforms</w:t>
            </w:r>
          </w:p>
        </w:tc>
        <w:tc>
          <w:tcPr>
            <w:tcW w:w="5670" w:type="dxa"/>
          </w:tcPr>
          <w:p w14:paraId="70DB1A49"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AWS, and Google Cloud Platform</w:t>
            </w:r>
          </w:p>
        </w:tc>
      </w:tr>
      <w:tr w:rsidR="003E439D" w:rsidRPr="000D0427" w14:paraId="3543149E" w14:textId="77777777">
        <w:trPr>
          <w:jc w:val="center"/>
        </w:trPr>
        <w:tc>
          <w:tcPr>
            <w:tcW w:w="3690" w:type="dxa"/>
          </w:tcPr>
          <w:p w14:paraId="44582918"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Configuration Tools</w:t>
            </w:r>
          </w:p>
        </w:tc>
        <w:tc>
          <w:tcPr>
            <w:tcW w:w="5670" w:type="dxa"/>
          </w:tcPr>
          <w:p w14:paraId="052D488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 xml:space="preserve">Ansible, Puppet, and Chef </w:t>
            </w:r>
          </w:p>
        </w:tc>
      </w:tr>
      <w:tr w:rsidR="003E439D" w:rsidRPr="000D0427" w14:paraId="05AA3A48" w14:textId="77777777">
        <w:trPr>
          <w:jc w:val="center"/>
        </w:trPr>
        <w:tc>
          <w:tcPr>
            <w:tcW w:w="3690" w:type="dxa"/>
          </w:tcPr>
          <w:p w14:paraId="697ABB2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Change Request Management</w:t>
            </w:r>
          </w:p>
        </w:tc>
        <w:tc>
          <w:tcPr>
            <w:tcW w:w="5670" w:type="dxa"/>
          </w:tcPr>
          <w:p w14:paraId="2469B0A4"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Service Desk Plus and Service Now</w:t>
            </w:r>
          </w:p>
        </w:tc>
      </w:tr>
      <w:tr w:rsidR="003E439D" w:rsidRPr="000D0427" w14:paraId="03DEB799" w14:textId="77777777">
        <w:trPr>
          <w:jc w:val="center"/>
        </w:trPr>
        <w:tc>
          <w:tcPr>
            <w:tcW w:w="3690" w:type="dxa"/>
          </w:tcPr>
          <w:p w14:paraId="6E8A8032"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User Story/ Goal visualization &amp; Steps Management, Planning, Bug Fixing, Documentation, and Tickets</w:t>
            </w:r>
          </w:p>
        </w:tc>
        <w:tc>
          <w:tcPr>
            <w:tcW w:w="5670" w:type="dxa"/>
          </w:tcPr>
          <w:p w14:paraId="5264E62A"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Jira/Kanban Board, Confluence and Microsoft Team</w:t>
            </w:r>
          </w:p>
        </w:tc>
      </w:tr>
      <w:tr w:rsidR="003E439D" w:rsidRPr="000D0427" w14:paraId="74F00F40" w14:textId="77777777">
        <w:trPr>
          <w:jc w:val="center"/>
        </w:trPr>
        <w:tc>
          <w:tcPr>
            <w:tcW w:w="3690" w:type="dxa"/>
          </w:tcPr>
          <w:p w14:paraId="12360FFF"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Continuous Monitoring</w:t>
            </w:r>
          </w:p>
        </w:tc>
        <w:tc>
          <w:tcPr>
            <w:tcW w:w="5670" w:type="dxa"/>
          </w:tcPr>
          <w:p w14:paraId="3F1071F1"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Nagios and Splunk, AWS Cloudwatch &amp; Alarms</w:t>
            </w:r>
          </w:p>
        </w:tc>
      </w:tr>
      <w:tr w:rsidR="003E439D" w:rsidRPr="000D0427" w14:paraId="4EF3BED3" w14:textId="77777777">
        <w:trPr>
          <w:jc w:val="center"/>
        </w:trPr>
        <w:tc>
          <w:tcPr>
            <w:tcW w:w="3690" w:type="dxa"/>
          </w:tcPr>
          <w:p w14:paraId="38860F40"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Binary Repositories</w:t>
            </w:r>
          </w:p>
        </w:tc>
        <w:tc>
          <w:tcPr>
            <w:tcW w:w="5670" w:type="dxa"/>
          </w:tcPr>
          <w:p w14:paraId="0A03CD9D"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Jfrog and Nexus</w:t>
            </w:r>
          </w:p>
        </w:tc>
      </w:tr>
      <w:tr w:rsidR="003E439D" w:rsidRPr="000D0427" w14:paraId="502A63C7" w14:textId="77777777">
        <w:trPr>
          <w:jc w:val="center"/>
        </w:trPr>
        <w:tc>
          <w:tcPr>
            <w:tcW w:w="3690" w:type="dxa"/>
          </w:tcPr>
          <w:p w14:paraId="77EC86BB"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Real Time Continuous Communication</w:t>
            </w:r>
          </w:p>
        </w:tc>
        <w:tc>
          <w:tcPr>
            <w:tcW w:w="5670" w:type="dxa"/>
          </w:tcPr>
          <w:p w14:paraId="47F9AB38"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Slack</w:t>
            </w:r>
          </w:p>
        </w:tc>
      </w:tr>
      <w:tr w:rsidR="003E439D" w:rsidRPr="000D0427" w14:paraId="23C6575D" w14:textId="77777777">
        <w:trPr>
          <w:jc w:val="center"/>
        </w:trPr>
        <w:tc>
          <w:tcPr>
            <w:tcW w:w="3690" w:type="dxa"/>
          </w:tcPr>
          <w:p w14:paraId="05429A5F"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 xml:space="preserve">Patching </w:t>
            </w:r>
          </w:p>
        </w:tc>
        <w:tc>
          <w:tcPr>
            <w:tcW w:w="5670" w:type="dxa"/>
          </w:tcPr>
          <w:p w14:paraId="6728D027"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Server Hardening and Kernel Management</w:t>
            </w:r>
          </w:p>
        </w:tc>
      </w:tr>
      <w:tr w:rsidR="003E439D" w:rsidRPr="000D0427" w14:paraId="18395F6E" w14:textId="77777777">
        <w:trPr>
          <w:jc w:val="center"/>
        </w:trPr>
        <w:tc>
          <w:tcPr>
            <w:tcW w:w="3690" w:type="dxa"/>
          </w:tcPr>
          <w:p w14:paraId="0B12538B"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Web/ Application Servers</w:t>
            </w:r>
          </w:p>
        </w:tc>
        <w:tc>
          <w:tcPr>
            <w:tcW w:w="5670" w:type="dxa"/>
          </w:tcPr>
          <w:p w14:paraId="591BBD48" w14:textId="77777777" w:rsidR="003E439D" w:rsidRPr="000D0427" w:rsidRDefault="00BC4611">
            <w:pPr>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Nginx, Apache Tomcat</w:t>
            </w:r>
          </w:p>
        </w:tc>
      </w:tr>
    </w:tbl>
    <w:p w14:paraId="6C0EC47E" w14:textId="77777777" w:rsidR="003E439D" w:rsidRPr="000D0427" w:rsidRDefault="00BC4611">
      <w:pPr>
        <w:spacing w:after="0"/>
        <w:jc w:val="center"/>
        <w:rPr>
          <w:rFonts w:ascii="Times New Roman" w:eastAsia="Times New Roman" w:hAnsi="Times New Roman" w:cs="Times New Roman"/>
          <w:b/>
          <w:sz w:val="23"/>
          <w:szCs w:val="23"/>
        </w:rPr>
      </w:pPr>
      <w:r w:rsidRPr="000D0427">
        <w:rPr>
          <w:rFonts w:ascii="Times New Roman" w:eastAsia="Times New Roman" w:hAnsi="Times New Roman" w:cs="Times New Roman"/>
          <w:b/>
          <w:sz w:val="23"/>
          <w:szCs w:val="23"/>
        </w:rPr>
        <w:lastRenderedPageBreak/>
        <w:t>PROFESSIONAL EXPERIENCE</w:t>
      </w:r>
    </w:p>
    <w:p w14:paraId="0D950532" w14:textId="77777777" w:rsidR="003E439D" w:rsidRPr="000D0427" w:rsidRDefault="003E439D">
      <w:pPr>
        <w:spacing w:after="0"/>
        <w:jc w:val="center"/>
        <w:rPr>
          <w:rFonts w:ascii="Times New Roman" w:eastAsia="Times New Roman" w:hAnsi="Times New Roman" w:cs="Times New Roman"/>
          <w:b/>
          <w:sz w:val="23"/>
          <w:szCs w:val="23"/>
        </w:rPr>
      </w:pPr>
    </w:p>
    <w:p w14:paraId="28F5068A" w14:textId="77777777" w:rsidR="003E439D" w:rsidRPr="000D0427" w:rsidRDefault="00BC4611">
      <w:pPr>
        <w:spacing w:after="0" w:line="240" w:lineRule="auto"/>
        <w:rPr>
          <w:rFonts w:ascii="Times New Roman" w:eastAsia="Times New Roman" w:hAnsi="Times New Roman" w:cs="Times New Roman"/>
          <w:i/>
          <w:sz w:val="23"/>
          <w:szCs w:val="23"/>
        </w:rPr>
      </w:pPr>
      <w:r w:rsidRPr="000D0427">
        <w:rPr>
          <w:rFonts w:ascii="Times New Roman" w:eastAsia="Times New Roman" w:hAnsi="Times New Roman" w:cs="Times New Roman"/>
          <w:b/>
          <w:i/>
          <w:sz w:val="23"/>
          <w:szCs w:val="23"/>
        </w:rPr>
        <w:t xml:space="preserve">DevOps Engineer </w:t>
      </w:r>
    </w:p>
    <w:p w14:paraId="5B089886" w14:textId="77777777" w:rsidR="003E439D" w:rsidRPr="000D0427" w:rsidRDefault="00BC4611">
      <w:pPr>
        <w:spacing w:after="0" w:line="240" w:lineRule="auto"/>
        <w:rPr>
          <w:rFonts w:ascii="Times New Roman" w:eastAsia="Times New Roman" w:hAnsi="Times New Roman" w:cs="Times New Roman"/>
          <w:b/>
          <w:i/>
          <w:sz w:val="23"/>
          <w:szCs w:val="23"/>
        </w:rPr>
      </w:pPr>
      <w:r w:rsidRPr="000D0427">
        <w:rPr>
          <w:rFonts w:ascii="Times New Roman" w:eastAsia="Times New Roman" w:hAnsi="Times New Roman" w:cs="Times New Roman"/>
          <w:b/>
          <w:i/>
          <w:sz w:val="23"/>
          <w:szCs w:val="23"/>
        </w:rPr>
        <w:t xml:space="preserve">Data Service Group Inc | Bear, DE                                                                January 2018 – Present </w:t>
      </w:r>
    </w:p>
    <w:p w14:paraId="73D035F3"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Manage git branching and version control system tools, Git, and GitHub.</w:t>
      </w:r>
    </w:p>
    <w:p w14:paraId="15B2B35A"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Collaborate </w:t>
      </w:r>
      <w:r w:rsidRPr="000D0427">
        <w:rPr>
          <w:rFonts w:ascii="Times New Roman" w:eastAsia="Times New Roman" w:hAnsi="Times New Roman" w:cs="Times New Roman"/>
          <w:sz w:val="23"/>
          <w:szCs w:val="23"/>
        </w:rPr>
        <w:t>with the Dev</w:t>
      </w:r>
      <w:r w:rsidRPr="000D0427">
        <w:rPr>
          <w:rFonts w:ascii="Times New Roman" w:eastAsia="Times New Roman" w:hAnsi="Times New Roman" w:cs="Times New Roman"/>
          <w:color w:val="000000"/>
          <w:sz w:val="23"/>
          <w:szCs w:val="23"/>
        </w:rPr>
        <w:t xml:space="preserve"> Team through continuous communication to ensure the developers write the code elegantly and as per the application requirements.</w:t>
      </w:r>
    </w:p>
    <w:p w14:paraId="039731C8"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Provision and integrate SonarQube servers with Standalone Jenkins in the Dev environment to support static analysis and continuous inspection of the code quality.</w:t>
      </w:r>
    </w:p>
    <w:p w14:paraId="5A5D6DF7"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Continuously train Developers on the usage of static code analysis tool (SonarQube) to ensure continuous improvement of the code quality and the application's security.</w:t>
      </w:r>
    </w:p>
    <w:p w14:paraId="4D50924B"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Use docker-compose YAML file to create and support the QA team in provisioning Selenium Grid 4 infrastructure to carry out the parallel unit, integration, and system tests.</w:t>
      </w:r>
    </w:p>
    <w:p w14:paraId="270920DD"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Support and constantly communicate with developers to enhance smooth movement of the code to further stages of the CI/CD pipeline.  </w:t>
      </w:r>
    </w:p>
    <w:p w14:paraId="243E7B0E"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Use Terraform to automate the provisioning of Jenkins control, AWS's three-tier infrastructures, and associated resources.</w:t>
      </w:r>
    </w:p>
    <w:p w14:paraId="0C03877B"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Experience using Terraform to automate modification, versioning, upgrading, and cleaning up the AWS infrastructure and resources.</w:t>
      </w:r>
    </w:p>
    <w:p w14:paraId="7E71206B"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Write various Terraform declarative configuration files and run Terraform lifecycle in the Terraform cloud/enterprise to allow team collaboration and secure access of state. </w:t>
      </w:r>
    </w:p>
    <w:p w14:paraId="54F5A58D"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Experience triggering Terraform runs from local Command-Line and storing the state in the terraform cloud or Amazon S3. </w:t>
      </w:r>
    </w:p>
    <w:p w14:paraId="6EDCF5A6"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Responsible for provisioning scalable, secure, efficient, and robust Jenkins CI/CD pipeline. </w:t>
      </w:r>
    </w:p>
    <w:p w14:paraId="2DC8E2EF"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Support the existing infrastructure and create new ones when needed to ensure the smooth running of the CI/CD pipeline. </w:t>
      </w:r>
    </w:p>
    <w:p w14:paraId="0EB6A798"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Troubleshoot, analyze, and fix daily technical issues in the CI/CD pipeline.</w:t>
      </w:r>
    </w:p>
    <w:p w14:paraId="1048319C"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Experience with writing declarative Jenkins’s pipeline scripts to automate the process of cloning, build automation, packaging, and deployment to the staging area of production.</w:t>
      </w:r>
    </w:p>
    <w:p w14:paraId="3CA3FAC6"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Knowledgeable using Jenkins’s plugins to integrate CI/CD tools such as Git, Docker, SonarQube, Terraform, Ansible, Jira, Slack, Nagios, and Kubernetes.</w:t>
      </w:r>
    </w:p>
    <w:p w14:paraId="79D8543E"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Use Maven to compile, link, package, test, and build java projects. </w:t>
      </w:r>
    </w:p>
    <w:p w14:paraId="7B24D850"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Knowledgeable using Gradle to run multi-language software development projects. </w:t>
      </w:r>
    </w:p>
    <w:p w14:paraId="4F8B76C3"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E101A"/>
          <w:sz w:val="23"/>
          <w:szCs w:val="23"/>
        </w:rPr>
        <w:t>Train, observe and enhance the principles of DevOps methodologies at work.</w:t>
      </w:r>
    </w:p>
    <w:p w14:paraId="345800DD"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E101A"/>
          <w:sz w:val="23"/>
          <w:szCs w:val="23"/>
        </w:rPr>
        <w:t>Provide support to the servers and applications running in the PROD environment.</w:t>
      </w:r>
    </w:p>
    <w:p w14:paraId="2F25F8F3"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Ensure all critical notifications connected to the running applications and systems are attended to and solved through collaboration with different teams.</w:t>
      </w:r>
    </w:p>
    <w:p w14:paraId="5ECC53DF"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Work with Ansible tool to automate configuration and management of new and existing CI/CD infrastructure.</w:t>
      </w:r>
    </w:p>
    <w:p w14:paraId="5FBA8ACB"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Use ansible-vault to encrypt sensitive information in the inventory YAML files.  </w:t>
      </w:r>
    </w:p>
    <w:p w14:paraId="126B8675" w14:textId="58E7A600"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Use the docker plugin to build image applications, deploy them in Docker hub or Amazon Elastic Container Registry (ECR) using Jenkins</w:t>
      </w:r>
      <w:r w:rsidRPr="000D0427">
        <w:rPr>
          <w:rFonts w:ascii="Times New Roman" w:eastAsia="Times New Roman" w:hAnsi="Times New Roman" w:cs="Times New Roman"/>
          <w:sz w:val="23"/>
          <w:szCs w:val="23"/>
        </w:rPr>
        <w:t xml:space="preserve"> CI server.</w:t>
      </w:r>
    </w:p>
    <w:p w14:paraId="421201E2"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Experience creating and configuring Kubernetes Cluster on AWS and Google Cloud Platform.</w:t>
      </w:r>
    </w:p>
    <w:p w14:paraId="47DF0A9A"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Write and validate the Kubernetes manifests YAML files using Datree before deploying in the testing, staging, or live production environment.  </w:t>
      </w:r>
    </w:p>
    <w:p w14:paraId="52A68512"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lastRenderedPageBreak/>
        <w:t xml:space="preserve">Install Prometheus Operator with Grafana using kubectl or helm to store and visualize time series data (metrics) of the containerized applications running in the production Kubernetes Cluster. </w:t>
      </w:r>
    </w:p>
    <w:p w14:paraId="594BD62F"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Deploy ELK stack to collect, store, and analyze Kubernetes telemetry data.</w:t>
      </w:r>
    </w:p>
    <w:p w14:paraId="4D64B053"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Experience with creating service accounts in relevant namespaces in the Kubernetes cluster.</w:t>
      </w:r>
    </w:p>
    <w:p w14:paraId="2ACD4588"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Use Kubernetes pods as Jenkins agents to create a DYNAMIC, ROBUST, SCALABLE, EFFECTIVE, EFFICIENT &amp; SECURE CI/CD pipeline.</w:t>
      </w:r>
    </w:p>
    <w:p w14:paraId="1FF14308"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Create Dynamic Persistent Volume Claims for use by different machines (processes) in the cluster.</w:t>
      </w:r>
    </w:p>
    <w:p w14:paraId="05A54E78"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Install Kubernetes plugin to integrate and establish connection between Jenkins </w:t>
      </w:r>
      <w:r w:rsidRPr="000D0427">
        <w:rPr>
          <w:rFonts w:ascii="Times New Roman" w:eastAsia="Times New Roman" w:hAnsi="Times New Roman" w:cs="Times New Roman"/>
          <w:sz w:val="23"/>
          <w:szCs w:val="23"/>
        </w:rPr>
        <w:t>control</w:t>
      </w:r>
      <w:r w:rsidRPr="000D0427">
        <w:rPr>
          <w:rFonts w:ascii="Times New Roman" w:eastAsia="Times New Roman" w:hAnsi="Times New Roman" w:cs="Times New Roman"/>
          <w:color w:val="000000"/>
          <w:sz w:val="23"/>
          <w:szCs w:val="23"/>
        </w:rPr>
        <w:t xml:space="preserve"> and Kubernetes Cluster.</w:t>
      </w:r>
    </w:p>
    <w:p w14:paraId="31C00CCA"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Experience using YAML files to create RBAC Kubernetes API objects to grant and impose access restrictions to the cluster resources.  </w:t>
      </w:r>
    </w:p>
    <w:p w14:paraId="2FB767E4" w14:textId="77777777" w:rsidR="003E439D" w:rsidRPr="000D0427" w:rsidRDefault="00BC4611">
      <w:pPr>
        <w:numPr>
          <w:ilvl w:val="0"/>
          <w:numId w:val="2"/>
        </w:numPr>
        <w:pBdr>
          <w:top w:val="nil"/>
          <w:left w:val="nil"/>
          <w:bottom w:val="nil"/>
          <w:right w:val="nil"/>
          <w:between w:val="nil"/>
        </w:pBdr>
        <w:spacing w:after="0"/>
        <w:ind w:left="360"/>
        <w:rPr>
          <w:rFonts w:ascii="Times New Roman" w:eastAsia="Times New Roman" w:hAnsi="Times New Roman" w:cs="Times New Roman"/>
          <w:color w:val="000000"/>
          <w:sz w:val="23"/>
          <w:szCs w:val="23"/>
        </w:rPr>
      </w:pPr>
      <w:r w:rsidRPr="000D0427">
        <w:rPr>
          <w:rFonts w:ascii="Times New Roman" w:eastAsia="Times New Roman" w:hAnsi="Times New Roman" w:cs="Times New Roman"/>
          <w:color w:val="000000"/>
          <w:sz w:val="23"/>
          <w:szCs w:val="23"/>
        </w:rPr>
        <w:t xml:space="preserve">Participate in daily standup meetings to discuss and collaborate with other teams to improve system performance and automation capabilities. </w:t>
      </w:r>
    </w:p>
    <w:p w14:paraId="2A196CBF" w14:textId="77777777" w:rsidR="003E439D" w:rsidRPr="000D0427" w:rsidRDefault="003E439D">
      <w:pPr>
        <w:pBdr>
          <w:top w:val="nil"/>
          <w:left w:val="nil"/>
          <w:bottom w:val="nil"/>
          <w:right w:val="nil"/>
          <w:between w:val="nil"/>
        </w:pBdr>
        <w:spacing w:after="0"/>
        <w:ind w:left="360"/>
        <w:rPr>
          <w:rFonts w:ascii="Times New Roman" w:eastAsia="Times New Roman" w:hAnsi="Times New Roman" w:cs="Times New Roman"/>
          <w:color w:val="000000"/>
          <w:sz w:val="23"/>
          <w:szCs w:val="23"/>
        </w:rPr>
      </w:pPr>
    </w:p>
    <w:p w14:paraId="2C6DA9D7" w14:textId="77777777" w:rsidR="003E439D" w:rsidRPr="000D0427" w:rsidRDefault="00BC4611">
      <w:pPr>
        <w:spacing w:after="0"/>
        <w:rPr>
          <w:rFonts w:ascii="Times New Roman" w:eastAsia="Times New Roman" w:hAnsi="Times New Roman" w:cs="Times New Roman"/>
          <w:b/>
          <w:i/>
          <w:sz w:val="23"/>
          <w:szCs w:val="23"/>
        </w:rPr>
      </w:pPr>
      <w:r w:rsidRPr="000D0427">
        <w:rPr>
          <w:rFonts w:ascii="Times New Roman" w:eastAsia="Times New Roman" w:hAnsi="Times New Roman" w:cs="Times New Roman"/>
          <w:b/>
          <w:i/>
          <w:sz w:val="23"/>
          <w:szCs w:val="23"/>
        </w:rPr>
        <w:t xml:space="preserve">Linux Systems Administrator </w:t>
      </w:r>
    </w:p>
    <w:p w14:paraId="06195767" w14:textId="77777777" w:rsidR="003E439D" w:rsidRPr="000D0427" w:rsidRDefault="00BC4611">
      <w:pPr>
        <w:spacing w:after="0"/>
        <w:rPr>
          <w:rFonts w:ascii="Times New Roman" w:eastAsia="Times New Roman" w:hAnsi="Times New Roman" w:cs="Times New Roman"/>
          <w:b/>
          <w:i/>
          <w:sz w:val="23"/>
          <w:szCs w:val="23"/>
        </w:rPr>
      </w:pPr>
      <w:r w:rsidRPr="000D0427">
        <w:rPr>
          <w:rFonts w:ascii="Times New Roman" w:eastAsia="Times New Roman" w:hAnsi="Times New Roman" w:cs="Times New Roman"/>
          <w:b/>
          <w:i/>
          <w:sz w:val="23"/>
          <w:szCs w:val="23"/>
        </w:rPr>
        <w:t xml:space="preserve">Data Service Group Inc | Bear, Delaware                                      November 2016 – </w:t>
      </w:r>
      <w:proofErr w:type="gramStart"/>
      <w:r w:rsidRPr="000D0427">
        <w:rPr>
          <w:rFonts w:ascii="Times New Roman" w:eastAsia="Times New Roman" w:hAnsi="Times New Roman" w:cs="Times New Roman"/>
          <w:b/>
          <w:i/>
          <w:sz w:val="23"/>
          <w:szCs w:val="23"/>
        </w:rPr>
        <w:t>December  2017</w:t>
      </w:r>
      <w:proofErr w:type="gramEnd"/>
    </w:p>
    <w:p w14:paraId="153ACA09"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Experienced in scripting using the Bash shell language on Linux. </w:t>
      </w:r>
    </w:p>
    <w:p w14:paraId="0B6576EA"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Configuration users/groups administration, files/directories, security, authentication, and access management (SSH, Firewalls). </w:t>
      </w:r>
    </w:p>
    <w:p w14:paraId="4E8FB8F6"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Wrote and modified various bash shell scripts to accomplish day-to-day administrative activities.</w:t>
      </w:r>
    </w:p>
    <w:p w14:paraId="7AB799EB"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Resolved package Management dependency issues. </w:t>
      </w:r>
    </w:p>
    <w:p w14:paraId="7098C36E"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Installed, configured, and deployed site LAMP stack Server, APACHE, MySQL, PHP, and Nagios on Linux platforms.</w:t>
      </w:r>
    </w:p>
    <w:p w14:paraId="2F8E44EE"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Troubleshooted and accessed log files for errors and web access traffic.</w:t>
      </w:r>
    </w:p>
    <w:p w14:paraId="7FF71C93"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Troubleshooted boot issues identified and resolved service failures affecting boot. </w:t>
      </w:r>
    </w:p>
    <w:p w14:paraId="4610237F"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Experienced with Day-to-day, hands-on work building, patching, and maintaining Linux systems in a highly virtualized (VMware) environment.</w:t>
      </w:r>
    </w:p>
    <w:p w14:paraId="742E8EC8"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Managed physical, virtual, and network storage Logical Volume Manager, Network Attached Storage (LVM’s, NAS).</w:t>
      </w:r>
    </w:p>
    <w:p w14:paraId="39289215"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Configuration and management of network services (HTTP, NFS, SCP NTP). </w:t>
      </w:r>
    </w:p>
    <w:p w14:paraId="6478FA2E"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Provided service desk help to assist customers with incident resolution or service request management.</w:t>
      </w:r>
    </w:p>
    <w:p w14:paraId="1022ACA7"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Installed and configured updates, performed periodic system upgrades, and patched the Linux Server.</w:t>
      </w:r>
    </w:p>
    <w:p w14:paraId="1D463266" w14:textId="77777777" w:rsidR="003E439D" w:rsidRPr="000D0427" w:rsidRDefault="00BC4611">
      <w:pPr>
        <w:numPr>
          <w:ilvl w:val="0"/>
          <w:numId w:val="1"/>
        </w:numPr>
        <w:spacing w:after="0" w:line="240" w:lineRule="auto"/>
        <w:rPr>
          <w:rFonts w:ascii="Times New Roman" w:eastAsia="Times New Roman" w:hAnsi="Times New Roman" w:cs="Times New Roman"/>
          <w:color w:val="0E101A"/>
          <w:sz w:val="23"/>
          <w:szCs w:val="23"/>
        </w:rPr>
      </w:pPr>
      <w:r w:rsidRPr="000D0427">
        <w:rPr>
          <w:rFonts w:ascii="Times New Roman" w:eastAsia="Times New Roman" w:hAnsi="Times New Roman" w:cs="Times New Roman"/>
          <w:color w:val="0E101A"/>
          <w:sz w:val="23"/>
          <w:szCs w:val="23"/>
        </w:rPr>
        <w:t>Installed patches and packages using RPM and YUM in Redhat Linux.</w:t>
      </w:r>
    </w:p>
    <w:p w14:paraId="29084195" w14:textId="77777777" w:rsidR="003E439D" w:rsidRPr="000D0427" w:rsidRDefault="003E439D">
      <w:pPr>
        <w:pBdr>
          <w:top w:val="nil"/>
          <w:left w:val="nil"/>
          <w:bottom w:val="nil"/>
          <w:right w:val="nil"/>
          <w:between w:val="nil"/>
        </w:pBdr>
        <w:spacing w:after="0"/>
        <w:ind w:left="360"/>
        <w:rPr>
          <w:rFonts w:ascii="Times New Roman" w:eastAsia="Times New Roman" w:hAnsi="Times New Roman" w:cs="Times New Roman"/>
          <w:b/>
          <w:color w:val="000000"/>
          <w:sz w:val="23"/>
          <w:szCs w:val="23"/>
        </w:rPr>
      </w:pPr>
    </w:p>
    <w:p w14:paraId="3CC8B264" w14:textId="77777777" w:rsidR="003E439D" w:rsidRPr="000D0427" w:rsidRDefault="00BC4611">
      <w:pPr>
        <w:spacing w:after="0"/>
        <w:rPr>
          <w:rFonts w:ascii="Times New Roman" w:eastAsia="Times New Roman" w:hAnsi="Times New Roman" w:cs="Times New Roman"/>
          <w:b/>
          <w:i/>
          <w:sz w:val="23"/>
          <w:szCs w:val="23"/>
        </w:rPr>
      </w:pPr>
      <w:r w:rsidRPr="000D0427">
        <w:rPr>
          <w:rFonts w:ascii="Times New Roman" w:eastAsia="Times New Roman" w:hAnsi="Times New Roman" w:cs="Times New Roman"/>
          <w:b/>
          <w:i/>
          <w:sz w:val="23"/>
          <w:szCs w:val="23"/>
        </w:rPr>
        <w:t>Education</w:t>
      </w:r>
    </w:p>
    <w:p w14:paraId="7A70882E" w14:textId="77777777" w:rsidR="003E439D" w:rsidRPr="000D0427" w:rsidRDefault="00BC4611">
      <w:pPr>
        <w:spacing w:after="0"/>
        <w:rPr>
          <w:rFonts w:ascii="Times New Roman" w:eastAsia="Times New Roman" w:hAnsi="Times New Roman" w:cs="Times New Roman"/>
          <w:b/>
          <w:i/>
          <w:sz w:val="23"/>
          <w:szCs w:val="23"/>
        </w:rPr>
      </w:pPr>
      <w:r w:rsidRPr="000D0427">
        <w:rPr>
          <w:rFonts w:ascii="Times New Roman" w:eastAsia="Times New Roman" w:hAnsi="Times New Roman" w:cs="Times New Roman"/>
          <w:sz w:val="23"/>
          <w:szCs w:val="23"/>
        </w:rPr>
        <w:t xml:space="preserve">University of Bamenda- Cameroon Bambili, Northwest                                                        </w:t>
      </w:r>
      <w:r w:rsidRPr="000D0427">
        <w:rPr>
          <w:rFonts w:ascii="Times New Roman" w:eastAsia="Times New Roman" w:hAnsi="Times New Roman" w:cs="Times New Roman"/>
          <w:b/>
          <w:i/>
          <w:sz w:val="23"/>
          <w:szCs w:val="23"/>
        </w:rPr>
        <w:t xml:space="preserve">April 2016  </w:t>
      </w:r>
    </w:p>
    <w:p w14:paraId="4A255574" w14:textId="77777777" w:rsidR="003E439D" w:rsidRPr="000D0427" w:rsidRDefault="00BC4611">
      <w:pPr>
        <w:spacing w:after="0"/>
        <w:rPr>
          <w:rFonts w:ascii="Times New Roman" w:eastAsia="Times New Roman" w:hAnsi="Times New Roman" w:cs="Times New Roman"/>
          <w:b/>
          <w:i/>
          <w:sz w:val="23"/>
          <w:szCs w:val="23"/>
        </w:rPr>
      </w:pPr>
      <w:r w:rsidRPr="000D0427">
        <w:rPr>
          <w:rFonts w:ascii="Times New Roman" w:eastAsia="Times New Roman" w:hAnsi="Times New Roman" w:cs="Times New Roman"/>
          <w:b/>
          <w:i/>
          <w:sz w:val="23"/>
          <w:szCs w:val="23"/>
        </w:rPr>
        <w:t xml:space="preserve">Languages Spoken/written </w:t>
      </w:r>
    </w:p>
    <w:p w14:paraId="154C3004" w14:textId="77777777" w:rsidR="003E439D" w:rsidRPr="000D0427" w:rsidRDefault="00BC4611">
      <w:pPr>
        <w:spacing w:after="0"/>
        <w:rPr>
          <w:rFonts w:ascii="Times New Roman" w:eastAsia="Times New Roman" w:hAnsi="Times New Roman" w:cs="Times New Roman"/>
          <w:sz w:val="23"/>
          <w:szCs w:val="23"/>
        </w:rPr>
      </w:pPr>
      <w:r w:rsidRPr="000D0427">
        <w:rPr>
          <w:rFonts w:ascii="Times New Roman" w:eastAsia="Times New Roman" w:hAnsi="Times New Roman" w:cs="Times New Roman"/>
          <w:sz w:val="23"/>
          <w:szCs w:val="23"/>
        </w:rPr>
        <w:t xml:space="preserve">English and French. </w:t>
      </w:r>
    </w:p>
    <w:sectPr w:rsidR="003E439D" w:rsidRPr="000D042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D0FA9"/>
    <w:multiLevelType w:val="multilevel"/>
    <w:tmpl w:val="DC123C22"/>
    <w:lvl w:ilvl="0">
      <w:start w:val="1"/>
      <w:numFmt w:val="bullet"/>
      <w:lvlText w:val="●"/>
      <w:lvlJc w:val="left"/>
      <w:pPr>
        <w:ind w:left="360" w:hanging="360"/>
      </w:pPr>
      <w:rPr>
        <w:rFonts w:ascii="Noto Sans Symbols" w:eastAsia="Noto Sans Symbols" w:hAnsi="Noto Sans Symbols" w:cs="Noto Sans Symbols"/>
        <w:sz w:val="20"/>
        <w:szCs w:val="20"/>
      </w:rPr>
    </w:lvl>
    <w:lvl w:ilvl="1">
      <w:numFmt w:val="bullet"/>
      <w:lvlText w:val="o"/>
      <w:lvlJc w:val="left"/>
      <w:pPr>
        <w:ind w:left="1080" w:hanging="360"/>
      </w:pPr>
      <w:rPr>
        <w:rFonts w:ascii="Courier New" w:eastAsia="Courier New" w:hAnsi="Courier New" w:cs="Courier New"/>
        <w:sz w:val="20"/>
        <w:szCs w:val="20"/>
      </w:rPr>
    </w:lvl>
    <w:lvl w:ilvl="2">
      <w:numFmt w:val="bullet"/>
      <w:lvlText w:val="▪"/>
      <w:lvlJc w:val="left"/>
      <w:pPr>
        <w:ind w:left="1800" w:hanging="360"/>
      </w:pPr>
      <w:rPr>
        <w:rFonts w:ascii="Noto Sans Symbols" w:eastAsia="Noto Sans Symbols" w:hAnsi="Noto Sans Symbols" w:cs="Noto Sans Symbols"/>
        <w:sz w:val="20"/>
        <w:szCs w:val="20"/>
      </w:rPr>
    </w:lvl>
    <w:lvl w:ilvl="3">
      <w:numFmt w:val="bullet"/>
      <w:lvlText w:val="▪"/>
      <w:lvlJc w:val="left"/>
      <w:pPr>
        <w:ind w:left="2520" w:hanging="360"/>
      </w:pPr>
      <w:rPr>
        <w:rFonts w:ascii="Noto Sans Symbols" w:eastAsia="Noto Sans Symbols" w:hAnsi="Noto Sans Symbols" w:cs="Noto Sans Symbols"/>
        <w:sz w:val="20"/>
        <w:szCs w:val="20"/>
      </w:rPr>
    </w:lvl>
    <w:lvl w:ilvl="4">
      <w:numFmt w:val="bullet"/>
      <w:lvlText w:val="▪"/>
      <w:lvlJc w:val="left"/>
      <w:pPr>
        <w:ind w:left="3240" w:hanging="360"/>
      </w:pPr>
      <w:rPr>
        <w:rFonts w:ascii="Noto Sans Symbols" w:eastAsia="Noto Sans Symbols" w:hAnsi="Noto Sans Symbols" w:cs="Noto Sans Symbols"/>
        <w:sz w:val="20"/>
        <w:szCs w:val="20"/>
      </w:rPr>
    </w:lvl>
    <w:lvl w:ilvl="5">
      <w:numFmt w:val="bullet"/>
      <w:lvlText w:val="▪"/>
      <w:lvlJc w:val="left"/>
      <w:pPr>
        <w:ind w:left="3960" w:hanging="360"/>
      </w:pPr>
      <w:rPr>
        <w:rFonts w:ascii="Noto Sans Symbols" w:eastAsia="Noto Sans Symbols" w:hAnsi="Noto Sans Symbols" w:cs="Noto Sans Symbols"/>
        <w:sz w:val="20"/>
        <w:szCs w:val="20"/>
      </w:rPr>
    </w:lvl>
    <w:lvl w:ilvl="6">
      <w:numFmt w:val="bullet"/>
      <w:lvlText w:val="▪"/>
      <w:lvlJc w:val="left"/>
      <w:pPr>
        <w:ind w:left="4680" w:hanging="360"/>
      </w:pPr>
      <w:rPr>
        <w:rFonts w:ascii="Noto Sans Symbols" w:eastAsia="Noto Sans Symbols" w:hAnsi="Noto Sans Symbols" w:cs="Noto Sans Symbols"/>
        <w:sz w:val="20"/>
        <w:szCs w:val="20"/>
      </w:rPr>
    </w:lvl>
    <w:lvl w:ilvl="7">
      <w:numFmt w:val="bullet"/>
      <w:lvlText w:val="▪"/>
      <w:lvlJc w:val="left"/>
      <w:pPr>
        <w:ind w:left="5400" w:hanging="360"/>
      </w:pPr>
      <w:rPr>
        <w:rFonts w:ascii="Noto Sans Symbols" w:eastAsia="Noto Sans Symbols" w:hAnsi="Noto Sans Symbols" w:cs="Noto Sans Symbols"/>
        <w:sz w:val="20"/>
        <w:szCs w:val="20"/>
      </w:rPr>
    </w:lvl>
    <w:lvl w:ilvl="8">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6CF23BFA"/>
    <w:multiLevelType w:val="multilevel"/>
    <w:tmpl w:val="5C6CF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96643950">
    <w:abstractNumId w:val="0"/>
  </w:num>
  <w:num w:numId="2" w16cid:durableId="1756052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39D"/>
    <w:rsid w:val="000D0427"/>
    <w:rsid w:val="003E439D"/>
    <w:rsid w:val="009014B2"/>
    <w:rsid w:val="00BC4611"/>
    <w:rsid w:val="00F9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9577"/>
  <w15:docId w15:val="{18209A0B-4789-4F18-AD0A-BF3B28FC3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ufor.nath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Chufor Nathan</dc:creator>
  <cp:lastModifiedBy>Chufor Nathan</cp:lastModifiedBy>
  <cp:revision>3</cp:revision>
  <cp:lastPrinted>2022-05-04T03:14:00Z</cp:lastPrinted>
  <dcterms:created xsi:type="dcterms:W3CDTF">2022-05-04T04:14:00Z</dcterms:created>
  <dcterms:modified xsi:type="dcterms:W3CDTF">2022-05-04T04:47:00Z</dcterms:modified>
</cp:coreProperties>
</file>