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1725C9" w14:textId="77777777" w:rsidR="0003309E" w:rsidRDefault="0003309E" w:rsidP="0003309E"/>
    <w:p w14:paraId="5D1164C3" w14:textId="77777777" w:rsidR="0003309E" w:rsidRDefault="0003309E" w:rsidP="0003309E">
      <w:pPr>
        <w:rPr>
          <w:b/>
        </w:rPr>
      </w:pPr>
      <w:r>
        <w:rPr>
          <w:b/>
          <w:noProof/>
          <w:color w:val="595959" w:themeColor="text1" w:themeTint="A6"/>
          <w:lang w:eastAsia="es-CL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39581AEC" wp14:editId="040D9366">
                <wp:simplePos x="0" y="0"/>
                <wp:positionH relativeFrom="margin">
                  <wp:align>center</wp:align>
                </wp:positionH>
                <wp:positionV relativeFrom="paragraph">
                  <wp:posOffset>9525</wp:posOffset>
                </wp:positionV>
                <wp:extent cx="6238875" cy="1562100"/>
                <wp:effectExtent l="0" t="0" r="0" b="0"/>
                <wp:wrapNone/>
                <wp:docPr id="27" name="Grupo 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38875" cy="1562100"/>
                          <a:chOff x="0" y="0"/>
                          <a:chExt cx="5991225" cy="1562100"/>
                        </a:xfrm>
                      </wpg:grpSpPr>
                      <wps:wsp>
                        <wps:cNvPr id="28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1024671" y="299473"/>
                            <a:ext cx="4966554" cy="12626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585E57B" w14:textId="77777777" w:rsidR="0003309E" w:rsidRDefault="0003309E" w:rsidP="0003309E">
                              <w:pPr>
                                <w:spacing w:after="0" w:line="240" w:lineRule="auto"/>
                                <w:rPr>
                                  <w:b/>
                                  <w:color w:val="FF0000"/>
                                  <w:sz w:val="48"/>
                                  <w:szCs w:val="48"/>
                                </w:rPr>
                              </w:pPr>
                            </w:p>
                            <w:p w14:paraId="2A8D66F8" w14:textId="7772022A" w:rsidR="00CE0AA8" w:rsidRPr="00231F2A" w:rsidRDefault="00CE0AA8" w:rsidP="00CE0AA8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Guía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2.</w:t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Desarrollo P</w:t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royecto 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APT </w:t>
                              </w:r>
                            </w:p>
                            <w:p w14:paraId="332AEDC3" w14:textId="5DCBCE3D" w:rsidR="0003309E" w:rsidRPr="00231F2A" w:rsidRDefault="00CE0AA8" w:rsidP="0003309E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Asignatura </w:t>
                              </w:r>
                              <w:proofErr w:type="spellStart"/>
                              <w:r w:rsidR="009552E5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Capstone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49" name="Rectángulo 49"/>
                        <wps:cNvSpPr/>
                        <wps:spPr>
                          <a:xfrm>
                            <a:off x="0" y="0"/>
                            <a:ext cx="993140" cy="1486894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9581AEC" id="Grupo 27" o:spid="_x0000_s1026" style="position:absolute;margin-left:0;margin-top:.75pt;width:491.25pt;height:123pt;z-index:251659264;mso-position-horizontal:center;mso-position-horizontal-relative:margin;mso-width-relative:margin;mso-height-relative:margin" coordsize="59912,156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Cuadro de texto 2" o:spid="_x0000_s1027" type="#_x0000_t202" style="position:absolute;left:10246;top:2994;width:49666;height:126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" filled="f" stroked="f">
                  <v:textbox>
                    <w:txbxContent>
                      <w:p w14:paraId="1585E57B" w14:textId="77777777" w:rsidR="0003309E" w:rsidRDefault="0003309E" w:rsidP="0003309E">
                        <w:pPr>
                          <w:spacing w:after="0" w:line="240" w:lineRule="auto"/>
                          <w:rPr>
                            <w:b/>
                            <w:color w:val="FF0000"/>
                            <w:sz w:val="48"/>
                            <w:szCs w:val="48"/>
                          </w:rPr>
                        </w:pPr>
                      </w:p>
                      <w:p w14:paraId="2A8D66F8" w14:textId="7772022A" w:rsidR="00CE0AA8" w:rsidRPr="00231F2A" w:rsidRDefault="00CE0AA8" w:rsidP="00CE0AA8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Guía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2.</w:t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 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Desarrollo P</w:t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royecto 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APT </w:t>
                        </w:r>
                      </w:p>
                      <w:p w14:paraId="332AEDC3" w14:textId="5DCBCE3D" w:rsidR="0003309E" w:rsidRPr="00231F2A" w:rsidRDefault="00CE0AA8" w:rsidP="0003309E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Asignatura </w:t>
                        </w:r>
                        <w:proofErr w:type="spellStart"/>
                        <w:r w:rsidR="009552E5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Capstone</w:t>
                        </w:r>
                        <w:proofErr w:type="spellEnd"/>
                      </w:p>
                    </w:txbxContent>
                  </v:textbox>
                </v:shape>
                <v:rect id="Rectángulo 49" o:spid="_x0000_s1028" style="position:absolute;width:9931;height:148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" fillcolor="#1f3763 [1604]" stroked="f" strokeweight="1pt"/>
                <w10:wrap anchorx="margin"/>
              </v:group>
            </w:pict>
          </mc:Fallback>
        </mc:AlternateContent>
      </w:r>
    </w:p>
    <w:p w14:paraId="7F537762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4017F60B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7246DF2E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23ECEA17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02BE3C9D" w14:textId="77777777" w:rsidR="00230E8D" w:rsidRDefault="00230E8D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34EAC8A3" w14:textId="77777777" w:rsidR="00230E8D" w:rsidRDefault="00230E8D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9639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639"/>
      </w:tblGrid>
      <w:tr w:rsidR="0003309E" w14:paraId="68853070" w14:textId="77777777" w:rsidTr="00C5122E">
        <w:trPr>
          <w:trHeight w:val="440"/>
        </w:trPr>
        <w:tc>
          <w:tcPr>
            <w:tcW w:w="9639" w:type="dxa"/>
            <w:vAlign w:val="center"/>
          </w:tcPr>
          <w:p w14:paraId="1C7FA90E" w14:textId="2183587C" w:rsidR="0003309E" w:rsidRPr="00BF2EA6" w:rsidRDefault="0003309E" w:rsidP="00C5122E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t>1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 w:rsidR="00FD5149">
              <w:rPr>
                <w:b/>
                <w:color w:val="1F3864" w:themeColor="accent1" w:themeShade="80"/>
                <w:sz w:val="28"/>
                <w:szCs w:val="28"/>
              </w:rPr>
              <w:t xml:space="preserve">Resumen </w:t>
            </w:r>
            <w:r w:rsidR="006B242E">
              <w:rPr>
                <w:b/>
                <w:color w:val="1F3864" w:themeColor="accent1" w:themeShade="80"/>
                <w:sz w:val="28"/>
                <w:szCs w:val="28"/>
              </w:rPr>
              <w:t xml:space="preserve">avance </w:t>
            </w:r>
            <w:r>
              <w:rPr>
                <w:b/>
                <w:color w:val="1F3864" w:themeColor="accent1" w:themeShade="80"/>
                <w:sz w:val="28"/>
                <w:szCs w:val="28"/>
              </w:rPr>
              <w:t>Proyecto APT</w:t>
            </w:r>
          </w:p>
        </w:tc>
      </w:tr>
      <w:tr w:rsidR="0003309E" w14:paraId="104F9294" w14:textId="77777777" w:rsidTr="00C5122E">
        <w:trPr>
          <w:trHeight w:val="800"/>
        </w:trPr>
        <w:tc>
          <w:tcPr>
            <w:tcW w:w="9639" w:type="dxa"/>
            <w:shd w:val="clear" w:color="auto" w:fill="D9E2F3" w:themeFill="accent1" w:themeFillTint="33"/>
            <w:vAlign w:val="center"/>
          </w:tcPr>
          <w:p w14:paraId="58A014EC" w14:textId="77777777" w:rsidR="0003309E" w:rsidRPr="00DA1615" w:rsidRDefault="0003309E" w:rsidP="00585A13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DA1615">
              <w:rPr>
                <w:rFonts w:ascii="Calibri" w:hAnsi="Calibri"/>
                <w:color w:val="1F3864" w:themeColor="accent1" w:themeShade="80"/>
              </w:rPr>
              <w:t xml:space="preserve">A continuación, encontrarás distintos campos que deberás completar con la información solicitada. </w:t>
            </w:r>
          </w:p>
        </w:tc>
      </w:tr>
    </w:tbl>
    <w:p w14:paraId="57B7005F" w14:textId="77777777" w:rsidR="0003309E" w:rsidRDefault="0003309E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229616BA" w14:textId="77777777" w:rsidR="0003309E" w:rsidRDefault="0003309E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9639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2528"/>
        <w:gridCol w:w="7111"/>
      </w:tblGrid>
      <w:tr w:rsidR="0003309E" w14:paraId="416C77F4" w14:textId="77777777" w:rsidTr="000A1331">
        <w:tc>
          <w:tcPr>
            <w:tcW w:w="2528" w:type="dxa"/>
            <w:vAlign w:val="center"/>
          </w:tcPr>
          <w:p w14:paraId="72F2ABB8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Resumen</w:t>
            </w:r>
            <w:r w:rsidRPr="006608A6">
              <w:rPr>
                <w:rFonts w:ascii="Calibri" w:hAnsi="Calibri"/>
                <w:color w:val="1F3864" w:themeColor="accent1" w:themeShade="80"/>
              </w:rPr>
              <w:t xml:space="preserve"> de</w:t>
            </w:r>
            <w:r>
              <w:rPr>
                <w:rFonts w:ascii="Calibri" w:hAnsi="Calibri"/>
                <w:color w:val="1F3864" w:themeColor="accent1" w:themeShade="80"/>
              </w:rPr>
              <w:t xml:space="preserve"> avance proyecto APT</w:t>
            </w:r>
          </w:p>
        </w:tc>
        <w:tc>
          <w:tcPr>
            <w:tcW w:w="7111" w:type="dxa"/>
          </w:tcPr>
          <w:p w14:paraId="799BF427" w14:textId="77777777" w:rsidR="00230E8D" w:rsidRDefault="00230E8D" w:rsidP="00230E8D">
            <w:pPr>
              <w:spacing w:after="140" w:line="270" w:lineRule="auto"/>
            </w:pPr>
            <w:r>
              <w:rPr>
                <w:rFonts w:ascii="Calibri" w:eastAsia="Calibri" w:hAnsi="Calibri" w:cs="Calibri"/>
                <w:sz w:val="21"/>
                <w:szCs w:val="21"/>
              </w:rPr>
              <w:t xml:space="preserve">Desde el cierre de la Fase 1, el equipo completó cuatro de los siete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sprints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planificados para FPC Mobile, un sistema de registro y trazabilidad de cilindros de gas compuesto por una aplicación móvil para técnicos en terreno y una plataforma web de administración, ambas sobre un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backend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común en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Supabase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>.</w:t>
            </w:r>
          </w:p>
          <w:p w14:paraId="6EF2831C" w14:textId="77777777" w:rsidR="00230E8D" w:rsidRDefault="00230E8D" w:rsidP="00230E8D">
            <w:pPr>
              <w:spacing w:after="140" w:line="270" w:lineRule="auto"/>
            </w:pPr>
            <w:r>
              <w:rPr>
                <w:rFonts w:ascii="Calibri" w:eastAsia="Calibri" w:hAnsi="Calibri" w:cs="Calibri"/>
                <w:sz w:val="21"/>
                <w:szCs w:val="21"/>
              </w:rPr>
              <w:t xml:space="preserve">En el Sprint 2 (Diseño, 15–28 de septiembre) se definió el sistema de diseño compartido en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Tailwind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y se construyeron los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wireframes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y mockups de media fidelidad en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Figma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para ambas plataformas, incorporando dos historias de usuario nuevas (HU-23, informe de arriendo del mes; HU-24, ingresos manuales) detectadas al actualizar la arquitectura técnica. En el Sprint 3 (Base de Datos, cierre 25 de septiembre) se formalizó el diccionario de datos y el modelo físico en PostgreSQL —cinco tablas: clientes, cilindros, movimientos, usuarios y camiones— junto con el mapeo de migración desde el sistema actual del cliente (KAME ONE). En el Sprint 4 (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Backend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, cierre 2 de octubre) se documentó el consumo de la API sobre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Supabase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: la API REST autogenerada (PostgREST), los canales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Realtime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y la Edge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Function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que resuelve la sincronización por lotes de movimientos registrados sin conexión, además de las políticas de seguridad por rol (Row Level Security).</w:t>
            </w:r>
          </w:p>
          <w:p w14:paraId="6C70E0C9" w14:textId="689CCE9E" w:rsidR="0003309E" w:rsidRPr="00711C16" w:rsidRDefault="00230E8D" w:rsidP="00230E8D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eastAsia="Calibri" w:hAnsi="Calibri" w:cs="Calibri"/>
                <w:sz w:val="21"/>
                <w:szCs w:val="21"/>
              </w:rPr>
              <w:t>Actualmente el equipo trabaja en el Sprint 5 (Móvil): la implementación de los flujos del técnico (carga, entrega, retiro, historial y sincronización offline) sobre la API ya documentada. Como adelanto sobre lo planificado originalmente, el 5 de octubre se completó el Plan de Pruebas y Casos de Prueba del flujo móvil, para validar el comportamiento esperado de cada flujo —incluida la sincronización sin conexión— antes de dar por cerrado el sprint de desarrollo.</w:t>
            </w:r>
          </w:p>
        </w:tc>
      </w:tr>
      <w:tr w:rsidR="0003309E" w14:paraId="054DAFFB" w14:textId="77777777" w:rsidTr="000A1331">
        <w:trPr>
          <w:trHeight w:val="1247"/>
        </w:trPr>
        <w:tc>
          <w:tcPr>
            <w:tcW w:w="2528" w:type="dxa"/>
            <w:vAlign w:val="center"/>
          </w:tcPr>
          <w:p w14:paraId="7942AC12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lastRenderedPageBreak/>
              <w:t>Objetivos</w:t>
            </w:r>
          </w:p>
        </w:tc>
        <w:tc>
          <w:tcPr>
            <w:tcW w:w="7111" w:type="dxa"/>
            <w:vAlign w:val="center"/>
          </w:tcPr>
          <w:p w14:paraId="0DD025FA" w14:textId="449F07E3" w:rsidR="0003309E" w:rsidRPr="00230E8D" w:rsidRDefault="00230E8D" w:rsidP="00230E8D">
            <w:pPr>
              <w:spacing w:after="140" w:line="270" w:lineRule="auto"/>
            </w:pPr>
            <w:r w:rsidRPr="00230E8D">
              <w:rPr>
                <w:rFonts w:ascii="Calibri" w:eastAsia="Calibri" w:hAnsi="Calibri" w:cs="Calibri"/>
              </w:rPr>
              <w:t xml:space="preserve">No hay ajustes nuevos a los objetivos desde la Fase 1. El único cambio de alcance —de una aplicación móvil única (Guía 1.5) a una arquitectura de dos </w:t>
            </w:r>
            <w:proofErr w:type="spellStart"/>
            <w:r w:rsidRPr="00230E8D">
              <w:rPr>
                <w:rFonts w:ascii="Calibri" w:eastAsia="Calibri" w:hAnsi="Calibri" w:cs="Calibri"/>
              </w:rPr>
              <w:t>frontends</w:t>
            </w:r>
            <w:proofErr w:type="spellEnd"/>
            <w:r w:rsidRPr="00230E8D">
              <w:rPr>
                <w:rFonts w:ascii="Calibri" w:eastAsia="Calibri" w:hAnsi="Calibri" w:cs="Calibri"/>
              </w:rPr>
              <w:t xml:space="preserve"> (móvil y web) sobre un </w:t>
            </w:r>
            <w:proofErr w:type="spellStart"/>
            <w:r w:rsidRPr="00230E8D">
              <w:rPr>
                <w:rFonts w:ascii="Calibri" w:eastAsia="Calibri" w:hAnsi="Calibri" w:cs="Calibri"/>
              </w:rPr>
              <w:t>backend</w:t>
            </w:r>
            <w:proofErr w:type="spellEnd"/>
            <w:r w:rsidRPr="00230E8D">
              <w:rPr>
                <w:rFonts w:ascii="Calibri" w:eastAsia="Calibri" w:hAnsi="Calibri" w:cs="Calibri"/>
              </w:rPr>
              <w:t xml:space="preserve"> compartido— ya fue informado formalmente en el documento de Requerimientos de la Fase 1 y se mantiene vigente sin modificaciones adicionales durante este período.</w:t>
            </w:r>
          </w:p>
        </w:tc>
      </w:tr>
      <w:tr w:rsidR="0003309E" w14:paraId="2FEF1C0D" w14:textId="77777777" w:rsidTr="000A1331">
        <w:trPr>
          <w:trHeight w:val="939"/>
        </w:trPr>
        <w:tc>
          <w:tcPr>
            <w:tcW w:w="2528" w:type="dxa"/>
            <w:vAlign w:val="center"/>
          </w:tcPr>
          <w:p w14:paraId="1064E097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Metodología</w:t>
            </w:r>
          </w:p>
        </w:tc>
        <w:tc>
          <w:tcPr>
            <w:tcW w:w="7111" w:type="dxa"/>
            <w:vAlign w:val="center"/>
          </w:tcPr>
          <w:p w14:paraId="0908C15F" w14:textId="34776AAA" w:rsidR="0003309E" w:rsidRPr="00230E8D" w:rsidRDefault="00230E8D" w:rsidP="00585A13">
            <w:pPr>
              <w:jc w:val="both"/>
              <w:rPr>
                <w:rFonts w:ascii="Calibri" w:hAnsi="Calibri" w:cs="Arial"/>
                <w:i/>
                <w:color w:val="548DD4"/>
                <w:lang w:eastAsia="es-CL"/>
              </w:rPr>
            </w:pPr>
            <w:r w:rsidRPr="00230E8D">
              <w:rPr>
                <w:rFonts w:ascii="Calibri" w:eastAsia="Calibri" w:hAnsi="Calibri" w:cs="Calibri"/>
              </w:rPr>
              <w:t xml:space="preserve">Sin ajustes. El equipo continúa trabajando bajo Scrum, en </w:t>
            </w:r>
            <w:proofErr w:type="spellStart"/>
            <w:r w:rsidRPr="00230E8D">
              <w:rPr>
                <w:rFonts w:ascii="Calibri" w:eastAsia="Calibri" w:hAnsi="Calibri" w:cs="Calibri"/>
              </w:rPr>
              <w:t>sprints</w:t>
            </w:r>
            <w:proofErr w:type="spellEnd"/>
            <w:r w:rsidRPr="00230E8D">
              <w:rPr>
                <w:rFonts w:ascii="Calibri" w:eastAsia="Calibri" w:hAnsi="Calibri" w:cs="Calibri"/>
              </w:rPr>
              <w:t xml:space="preserve"> de aproximadamente dos semanas, con Sprint Backlog, </w:t>
            </w:r>
            <w:proofErr w:type="spellStart"/>
            <w:r w:rsidRPr="00230E8D">
              <w:rPr>
                <w:rFonts w:ascii="Calibri" w:eastAsia="Calibri" w:hAnsi="Calibri" w:cs="Calibri"/>
              </w:rPr>
              <w:t>Definition</w:t>
            </w:r>
            <w:proofErr w:type="spellEnd"/>
            <w:r w:rsidRPr="00230E8D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230E8D">
              <w:rPr>
                <w:rFonts w:ascii="Calibri" w:eastAsia="Calibri" w:hAnsi="Calibri" w:cs="Calibri"/>
              </w:rPr>
              <w:t>of</w:t>
            </w:r>
            <w:proofErr w:type="spellEnd"/>
            <w:r w:rsidRPr="00230E8D">
              <w:rPr>
                <w:rFonts w:ascii="Calibri" w:eastAsia="Calibri" w:hAnsi="Calibri" w:cs="Calibri"/>
              </w:rPr>
              <w:t xml:space="preserve"> Ready y </w:t>
            </w:r>
            <w:proofErr w:type="spellStart"/>
            <w:r w:rsidRPr="00230E8D">
              <w:rPr>
                <w:rFonts w:ascii="Calibri" w:eastAsia="Calibri" w:hAnsi="Calibri" w:cs="Calibri"/>
              </w:rPr>
              <w:t>Definition</w:t>
            </w:r>
            <w:proofErr w:type="spellEnd"/>
            <w:r w:rsidRPr="00230E8D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230E8D">
              <w:rPr>
                <w:rFonts w:ascii="Calibri" w:eastAsia="Calibri" w:hAnsi="Calibri" w:cs="Calibri"/>
              </w:rPr>
              <w:t>of</w:t>
            </w:r>
            <w:proofErr w:type="spellEnd"/>
            <w:r w:rsidRPr="00230E8D">
              <w:rPr>
                <w:rFonts w:ascii="Calibri" w:eastAsia="Calibri" w:hAnsi="Calibri" w:cs="Calibri"/>
              </w:rPr>
              <w:t xml:space="preserve"> Done, Sprint </w:t>
            </w:r>
            <w:proofErr w:type="spellStart"/>
            <w:r w:rsidRPr="00230E8D">
              <w:rPr>
                <w:rFonts w:ascii="Calibri" w:eastAsia="Calibri" w:hAnsi="Calibri" w:cs="Calibri"/>
              </w:rPr>
              <w:t>Review</w:t>
            </w:r>
            <w:proofErr w:type="spellEnd"/>
            <w:r w:rsidRPr="00230E8D">
              <w:rPr>
                <w:rFonts w:ascii="Calibri" w:eastAsia="Calibri" w:hAnsi="Calibri" w:cs="Calibri"/>
              </w:rPr>
              <w:t xml:space="preserve"> y Sprint Retrospective al cierre de cada sprint, y Trello como tablero de seguimiento.</w:t>
            </w:r>
          </w:p>
        </w:tc>
      </w:tr>
      <w:tr w:rsidR="0003309E" w14:paraId="74E704B1" w14:textId="77777777" w:rsidTr="000A1331">
        <w:trPr>
          <w:trHeight w:val="2377"/>
        </w:trPr>
        <w:tc>
          <w:tcPr>
            <w:tcW w:w="2528" w:type="dxa"/>
            <w:vAlign w:val="center"/>
          </w:tcPr>
          <w:p w14:paraId="0313DD97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Evidencias de avance</w:t>
            </w:r>
          </w:p>
        </w:tc>
        <w:tc>
          <w:tcPr>
            <w:tcW w:w="7111" w:type="dxa"/>
            <w:vAlign w:val="center"/>
          </w:tcPr>
          <w:p w14:paraId="4878DFA5" w14:textId="77777777" w:rsidR="00230E8D" w:rsidRPr="00230E8D" w:rsidRDefault="00230E8D" w:rsidP="00230E8D">
            <w:pPr>
              <w:spacing w:after="140" w:line="270" w:lineRule="auto"/>
            </w:pPr>
            <w:r w:rsidRPr="00230E8D">
              <w:rPr>
                <w:rFonts w:ascii="Calibri" w:eastAsia="Calibri" w:hAnsi="Calibri" w:cs="Calibri"/>
              </w:rPr>
              <w:t>Las siguientes evidencias se adjuntan a este informe para su evaluación:</w:t>
            </w:r>
          </w:p>
          <w:p w14:paraId="6028A83D" w14:textId="77777777" w:rsidR="00230E8D" w:rsidRPr="00230E8D" w:rsidRDefault="00230E8D" w:rsidP="00230E8D">
            <w:pPr>
              <w:pStyle w:val="Prrafodelista"/>
              <w:numPr>
                <w:ilvl w:val="0"/>
                <w:numId w:val="2"/>
              </w:numPr>
              <w:spacing w:after="70" w:line="270" w:lineRule="auto"/>
              <w:rPr>
                <w:sz w:val="22"/>
                <w:szCs w:val="22"/>
              </w:rPr>
            </w:pPr>
            <w:r w:rsidRPr="00230E8D">
              <w:rPr>
                <w:sz w:val="22"/>
                <w:szCs w:val="22"/>
              </w:rPr>
              <w:t xml:space="preserve">Sprint 1: Sprint </w:t>
            </w:r>
            <w:proofErr w:type="spellStart"/>
            <w:r w:rsidRPr="00230E8D">
              <w:rPr>
                <w:sz w:val="22"/>
                <w:szCs w:val="22"/>
              </w:rPr>
              <w:t>Review</w:t>
            </w:r>
            <w:proofErr w:type="spellEnd"/>
            <w:r w:rsidRPr="00230E8D">
              <w:rPr>
                <w:sz w:val="22"/>
                <w:szCs w:val="22"/>
              </w:rPr>
              <w:t xml:space="preserve">, Sprint Retrospective y </w:t>
            </w:r>
            <w:proofErr w:type="spellStart"/>
            <w:r w:rsidRPr="00230E8D">
              <w:rPr>
                <w:sz w:val="22"/>
                <w:szCs w:val="22"/>
              </w:rPr>
              <w:t>Burndown</w:t>
            </w:r>
            <w:proofErr w:type="spellEnd"/>
            <w:r w:rsidRPr="00230E8D">
              <w:rPr>
                <w:sz w:val="22"/>
                <w:szCs w:val="22"/>
              </w:rPr>
              <w:t xml:space="preserve"> Chart de cierre.</w:t>
            </w:r>
          </w:p>
          <w:p w14:paraId="12CB0A33" w14:textId="77777777" w:rsidR="00230E8D" w:rsidRPr="00230E8D" w:rsidRDefault="00230E8D" w:rsidP="00230E8D">
            <w:pPr>
              <w:pStyle w:val="Prrafodelista"/>
              <w:numPr>
                <w:ilvl w:val="0"/>
                <w:numId w:val="2"/>
              </w:numPr>
              <w:spacing w:after="70" w:line="270" w:lineRule="auto"/>
              <w:rPr>
                <w:sz w:val="22"/>
                <w:szCs w:val="22"/>
              </w:rPr>
            </w:pPr>
            <w:r w:rsidRPr="00230E8D">
              <w:rPr>
                <w:sz w:val="22"/>
                <w:szCs w:val="22"/>
              </w:rPr>
              <w:t xml:space="preserve">Sprint 2: Sprint Backlog, </w:t>
            </w:r>
            <w:proofErr w:type="spellStart"/>
            <w:r w:rsidRPr="00230E8D">
              <w:rPr>
                <w:sz w:val="22"/>
                <w:szCs w:val="22"/>
              </w:rPr>
              <w:t>Definition</w:t>
            </w:r>
            <w:proofErr w:type="spellEnd"/>
            <w:r w:rsidRPr="00230E8D">
              <w:rPr>
                <w:sz w:val="22"/>
                <w:szCs w:val="22"/>
              </w:rPr>
              <w:t xml:space="preserve"> </w:t>
            </w:r>
            <w:proofErr w:type="spellStart"/>
            <w:r w:rsidRPr="00230E8D">
              <w:rPr>
                <w:sz w:val="22"/>
                <w:szCs w:val="22"/>
              </w:rPr>
              <w:t>of</w:t>
            </w:r>
            <w:proofErr w:type="spellEnd"/>
            <w:r w:rsidRPr="00230E8D">
              <w:rPr>
                <w:sz w:val="22"/>
                <w:szCs w:val="22"/>
              </w:rPr>
              <w:t xml:space="preserve"> Ready y </w:t>
            </w:r>
            <w:proofErr w:type="spellStart"/>
            <w:r w:rsidRPr="00230E8D">
              <w:rPr>
                <w:sz w:val="22"/>
                <w:szCs w:val="22"/>
              </w:rPr>
              <w:t>Definition</w:t>
            </w:r>
            <w:proofErr w:type="spellEnd"/>
            <w:r w:rsidRPr="00230E8D">
              <w:rPr>
                <w:sz w:val="22"/>
                <w:szCs w:val="22"/>
              </w:rPr>
              <w:t xml:space="preserve"> </w:t>
            </w:r>
            <w:proofErr w:type="spellStart"/>
            <w:r w:rsidRPr="00230E8D">
              <w:rPr>
                <w:sz w:val="22"/>
                <w:szCs w:val="22"/>
              </w:rPr>
              <w:t>of</w:t>
            </w:r>
            <w:proofErr w:type="spellEnd"/>
            <w:r w:rsidRPr="00230E8D">
              <w:rPr>
                <w:sz w:val="22"/>
                <w:szCs w:val="22"/>
              </w:rPr>
              <w:t xml:space="preserve"> Done.</w:t>
            </w:r>
          </w:p>
          <w:p w14:paraId="1252F86F" w14:textId="77777777" w:rsidR="00230E8D" w:rsidRPr="00230E8D" w:rsidRDefault="00230E8D" w:rsidP="00230E8D">
            <w:pPr>
              <w:pStyle w:val="Prrafodelista"/>
              <w:numPr>
                <w:ilvl w:val="0"/>
                <w:numId w:val="2"/>
              </w:numPr>
              <w:spacing w:after="70" w:line="270" w:lineRule="auto"/>
              <w:rPr>
                <w:sz w:val="22"/>
                <w:szCs w:val="22"/>
              </w:rPr>
            </w:pPr>
            <w:r w:rsidRPr="00230E8D">
              <w:rPr>
                <w:sz w:val="22"/>
                <w:szCs w:val="22"/>
              </w:rPr>
              <w:t>Sprint 3: Diccionario de Datos y Modelo Físico de Base de Datos.</w:t>
            </w:r>
          </w:p>
          <w:p w14:paraId="14116CC1" w14:textId="77777777" w:rsidR="00230E8D" w:rsidRPr="00230E8D" w:rsidRDefault="00230E8D" w:rsidP="00230E8D">
            <w:pPr>
              <w:pStyle w:val="Prrafodelista"/>
              <w:numPr>
                <w:ilvl w:val="0"/>
                <w:numId w:val="2"/>
              </w:numPr>
              <w:spacing w:after="70" w:line="270" w:lineRule="auto"/>
              <w:rPr>
                <w:sz w:val="22"/>
                <w:szCs w:val="22"/>
              </w:rPr>
            </w:pPr>
            <w:r w:rsidRPr="00230E8D">
              <w:rPr>
                <w:sz w:val="22"/>
                <w:szCs w:val="22"/>
              </w:rPr>
              <w:t>Sprint 4: Documentación de la API (Sprint4_DocumentacionAPI.docx).</w:t>
            </w:r>
          </w:p>
          <w:p w14:paraId="7B85E4F4" w14:textId="77777777" w:rsidR="00230E8D" w:rsidRPr="00230E8D" w:rsidRDefault="00230E8D" w:rsidP="00230E8D">
            <w:pPr>
              <w:pStyle w:val="Prrafodelista"/>
              <w:numPr>
                <w:ilvl w:val="0"/>
                <w:numId w:val="2"/>
              </w:numPr>
              <w:spacing w:after="70" w:line="270" w:lineRule="auto"/>
              <w:rPr>
                <w:sz w:val="22"/>
                <w:szCs w:val="22"/>
              </w:rPr>
            </w:pPr>
            <w:r w:rsidRPr="00230E8D">
              <w:rPr>
                <w:sz w:val="22"/>
                <w:szCs w:val="22"/>
              </w:rPr>
              <w:t>Plan de Pruebas y Casos de Prueba del flujo móvil del técnico (05-10-2026).</w:t>
            </w:r>
          </w:p>
          <w:p w14:paraId="5AAD515C" w14:textId="77777777" w:rsidR="00230E8D" w:rsidRPr="00230E8D" w:rsidRDefault="00230E8D" w:rsidP="00230E8D">
            <w:pPr>
              <w:pStyle w:val="Prrafodelista"/>
              <w:numPr>
                <w:ilvl w:val="0"/>
                <w:numId w:val="2"/>
              </w:numPr>
              <w:spacing w:after="70" w:line="270" w:lineRule="auto"/>
              <w:rPr>
                <w:sz w:val="22"/>
                <w:szCs w:val="22"/>
              </w:rPr>
            </w:pPr>
            <w:r w:rsidRPr="00230E8D">
              <w:rPr>
                <w:sz w:val="22"/>
                <w:szCs w:val="22"/>
              </w:rPr>
              <w:t xml:space="preserve">Mockups de media fidelidad en </w:t>
            </w:r>
            <w:proofErr w:type="spellStart"/>
            <w:r w:rsidRPr="00230E8D">
              <w:rPr>
                <w:sz w:val="22"/>
                <w:szCs w:val="22"/>
              </w:rPr>
              <w:t>Figma</w:t>
            </w:r>
            <w:proofErr w:type="spellEnd"/>
            <w:r w:rsidRPr="00230E8D">
              <w:rPr>
                <w:sz w:val="22"/>
                <w:szCs w:val="22"/>
              </w:rPr>
              <w:t xml:space="preserve"> (</w:t>
            </w:r>
            <w:proofErr w:type="gramStart"/>
            <w:r w:rsidRPr="00230E8D">
              <w:rPr>
                <w:sz w:val="22"/>
                <w:szCs w:val="22"/>
              </w:rPr>
              <w:t>app</w:t>
            </w:r>
            <w:proofErr w:type="gramEnd"/>
            <w:r w:rsidRPr="00230E8D">
              <w:rPr>
                <w:sz w:val="22"/>
                <w:szCs w:val="22"/>
              </w:rPr>
              <w:t xml:space="preserve"> móvil y plataforma web) y avance de código fuente de la </w:t>
            </w:r>
            <w:proofErr w:type="gramStart"/>
            <w:r w:rsidRPr="00230E8D">
              <w:rPr>
                <w:sz w:val="22"/>
                <w:szCs w:val="22"/>
              </w:rPr>
              <w:t>app</w:t>
            </w:r>
            <w:proofErr w:type="gramEnd"/>
            <w:r w:rsidRPr="00230E8D">
              <w:rPr>
                <w:sz w:val="22"/>
                <w:szCs w:val="22"/>
              </w:rPr>
              <w:t xml:space="preserve"> móvil.</w:t>
            </w:r>
          </w:p>
          <w:p w14:paraId="13A832DD" w14:textId="750AB833" w:rsidR="00230E8D" w:rsidRDefault="00230E8D" w:rsidP="00230E8D">
            <w:pPr>
              <w:spacing w:after="70" w:line="270" w:lineRule="auto"/>
              <w:ind w:left="360"/>
            </w:pPr>
            <w:r w:rsidRPr="00C23F9E">
              <w:rPr>
                <w:bCs/>
                <w:noProof/>
              </w:rPr>
              <w:drawing>
                <wp:inline distT="0" distB="0" distL="0" distR="0" wp14:anchorId="37497DB4" wp14:editId="196841ED">
                  <wp:extent cx="3512820" cy="3512820"/>
                  <wp:effectExtent l="0" t="0" r="0" b="0"/>
                  <wp:docPr id="972085896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72085896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12820" cy="3512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DE66D56" w14:textId="5F57D4F7" w:rsidR="00230E8D" w:rsidRDefault="00230E8D" w:rsidP="00230E8D">
            <w:pPr>
              <w:spacing w:after="70" w:line="270" w:lineRule="auto"/>
              <w:ind w:left="360"/>
            </w:pPr>
            <w:r>
              <w:t>Mockup de FPC Mobile</w:t>
            </w:r>
          </w:p>
          <w:p w14:paraId="51E5B895" w14:textId="177A4369" w:rsidR="0003309E" w:rsidRPr="00A370C8" w:rsidRDefault="0003309E" w:rsidP="00585A13">
            <w:pPr>
              <w:jc w:val="both"/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</w:pPr>
          </w:p>
        </w:tc>
      </w:tr>
    </w:tbl>
    <w:tbl>
      <w:tblPr>
        <w:tblStyle w:val="Tablaconcuadrcula"/>
        <w:tblpPr w:leftFromText="141" w:rightFromText="141" w:vertAnchor="text" w:horzAnchor="margin" w:tblpX="-719" w:tblpY="-116"/>
        <w:tblW w:w="9640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640"/>
      </w:tblGrid>
      <w:tr w:rsidR="00586C9C" w14:paraId="31DD54DD" w14:textId="77777777" w:rsidTr="000A1331">
        <w:trPr>
          <w:trHeight w:val="440"/>
        </w:trPr>
        <w:tc>
          <w:tcPr>
            <w:tcW w:w="9640" w:type="dxa"/>
            <w:vAlign w:val="center"/>
          </w:tcPr>
          <w:p w14:paraId="26CA16E7" w14:textId="4D0C1709" w:rsidR="00586C9C" w:rsidRPr="00BF2EA6" w:rsidRDefault="00586C9C" w:rsidP="000A1331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lastRenderedPageBreak/>
              <w:t>2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>
              <w:rPr>
                <w:b/>
                <w:color w:val="1F3864" w:themeColor="accent1" w:themeShade="80"/>
                <w:sz w:val="28"/>
                <w:szCs w:val="28"/>
              </w:rPr>
              <w:t xml:space="preserve">Monitoreo del Plan de Trabajo </w:t>
            </w:r>
          </w:p>
        </w:tc>
      </w:tr>
      <w:tr w:rsidR="00586C9C" w14:paraId="07A4A632" w14:textId="77777777" w:rsidTr="000A1331">
        <w:trPr>
          <w:trHeight w:val="800"/>
        </w:trPr>
        <w:tc>
          <w:tcPr>
            <w:tcW w:w="9640" w:type="dxa"/>
            <w:shd w:val="clear" w:color="auto" w:fill="D9E2F3" w:themeFill="accent1" w:themeFillTint="33"/>
            <w:vAlign w:val="center"/>
          </w:tcPr>
          <w:p w14:paraId="130D7DED" w14:textId="5701F8AA" w:rsidR="00586C9C" w:rsidRPr="00DA1615" w:rsidRDefault="00586C9C" w:rsidP="00D714E2">
            <w:pPr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DA1615">
              <w:rPr>
                <w:rFonts w:ascii="Calibri" w:hAnsi="Calibri"/>
                <w:color w:val="1F3864" w:themeColor="accent1" w:themeShade="80"/>
              </w:rPr>
              <w:t xml:space="preserve">Examina cuidadosamente tu plan de trabajo, enfocándote especialmente en la columna de </w:t>
            </w:r>
            <w:r w:rsidR="00BE1024">
              <w:rPr>
                <w:rFonts w:ascii="Calibri" w:hAnsi="Calibri"/>
                <w:color w:val="1F3864" w:themeColor="accent1" w:themeShade="80"/>
              </w:rPr>
              <w:t xml:space="preserve">estado de avance </w:t>
            </w:r>
            <w:r w:rsidRPr="00DA1615">
              <w:rPr>
                <w:rFonts w:ascii="Calibri" w:hAnsi="Calibri"/>
                <w:color w:val="1F3864" w:themeColor="accent1" w:themeShade="80"/>
              </w:rPr>
              <w:t>y ajustes.</w:t>
            </w:r>
          </w:p>
        </w:tc>
      </w:tr>
    </w:tbl>
    <w:p w14:paraId="5DABEEF6" w14:textId="59A60B1E" w:rsidR="0003309E" w:rsidRDefault="0003309E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pPr w:leftFromText="180" w:rightFromText="180" w:vertAnchor="page" w:horzAnchor="margin" w:tblpXSpec="center" w:tblpY="3517"/>
        <w:tblW w:w="9776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1328"/>
        <w:gridCol w:w="1361"/>
        <w:gridCol w:w="1134"/>
        <w:gridCol w:w="1275"/>
        <w:gridCol w:w="993"/>
        <w:gridCol w:w="1417"/>
        <w:gridCol w:w="1276"/>
        <w:gridCol w:w="992"/>
      </w:tblGrid>
      <w:tr w:rsidR="00FD5149" w:rsidRPr="006E3B0D" w14:paraId="66FA4353" w14:textId="77777777" w:rsidTr="00EA0C09">
        <w:trPr>
          <w:trHeight w:val="415"/>
        </w:trPr>
        <w:tc>
          <w:tcPr>
            <w:tcW w:w="9776" w:type="dxa"/>
            <w:gridSpan w:val="8"/>
            <w:vAlign w:val="center"/>
          </w:tcPr>
          <w:p w14:paraId="0EAB9185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Plan de Trabajo</w:t>
            </w:r>
          </w:p>
        </w:tc>
      </w:tr>
      <w:tr w:rsidR="00FD5149" w:rsidRPr="006E3B0D" w14:paraId="54BB210F" w14:textId="77777777" w:rsidTr="00E97636">
        <w:trPr>
          <w:trHeight w:val="711"/>
        </w:trPr>
        <w:tc>
          <w:tcPr>
            <w:tcW w:w="1328" w:type="dxa"/>
            <w:vAlign w:val="center"/>
          </w:tcPr>
          <w:p w14:paraId="29F5C735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>
              <w:rPr>
                <w:rFonts w:ascii="Calibri" w:hAnsi="Calibri"/>
                <w:color w:val="1F3864" w:themeColor="accent1" w:themeShade="80"/>
                <w:sz w:val="18"/>
              </w:rPr>
              <w:t>C</w:t>
            </w: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ompetencia</w:t>
            </w:r>
            <w:r>
              <w:rPr>
                <w:rFonts w:ascii="Calibri" w:hAnsi="Calibri"/>
                <w:color w:val="1F3864" w:themeColor="accent1" w:themeShade="80"/>
                <w:sz w:val="18"/>
              </w:rPr>
              <w:t xml:space="preserve"> o unidades de competencias</w:t>
            </w:r>
          </w:p>
        </w:tc>
        <w:tc>
          <w:tcPr>
            <w:tcW w:w="1361" w:type="dxa"/>
            <w:vAlign w:val="center"/>
          </w:tcPr>
          <w:p w14:paraId="54E7FFFD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Actividades</w:t>
            </w:r>
          </w:p>
        </w:tc>
        <w:tc>
          <w:tcPr>
            <w:tcW w:w="1134" w:type="dxa"/>
            <w:vAlign w:val="center"/>
          </w:tcPr>
          <w:p w14:paraId="63546E8A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Recursos</w:t>
            </w:r>
          </w:p>
        </w:tc>
        <w:tc>
          <w:tcPr>
            <w:tcW w:w="1275" w:type="dxa"/>
            <w:vAlign w:val="center"/>
          </w:tcPr>
          <w:p w14:paraId="392197F9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Duración de la actividad</w:t>
            </w:r>
          </w:p>
        </w:tc>
        <w:tc>
          <w:tcPr>
            <w:tcW w:w="993" w:type="dxa"/>
            <w:vAlign w:val="center"/>
          </w:tcPr>
          <w:p w14:paraId="58CFFE40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Responsable</w:t>
            </w:r>
            <w:r w:rsidRPr="006E3B0D">
              <w:rPr>
                <w:rStyle w:val="Refdenotaalpie"/>
                <w:rFonts w:ascii="Calibri" w:hAnsi="Calibri"/>
                <w:color w:val="1F3864" w:themeColor="accent1" w:themeShade="80"/>
                <w:sz w:val="18"/>
              </w:rPr>
              <w:footnoteReference w:id="1"/>
            </w:r>
          </w:p>
        </w:tc>
        <w:tc>
          <w:tcPr>
            <w:tcW w:w="1417" w:type="dxa"/>
            <w:vAlign w:val="center"/>
          </w:tcPr>
          <w:p w14:paraId="3E59D270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Observaciones</w:t>
            </w:r>
          </w:p>
        </w:tc>
        <w:tc>
          <w:tcPr>
            <w:tcW w:w="1276" w:type="dxa"/>
            <w:vAlign w:val="center"/>
          </w:tcPr>
          <w:p w14:paraId="16EAEFD4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Estado de avance</w:t>
            </w:r>
          </w:p>
        </w:tc>
        <w:tc>
          <w:tcPr>
            <w:tcW w:w="992" w:type="dxa"/>
            <w:vAlign w:val="center"/>
          </w:tcPr>
          <w:p w14:paraId="4DFF4306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>
              <w:rPr>
                <w:rFonts w:ascii="Calibri" w:hAnsi="Calibri"/>
                <w:color w:val="1F3864" w:themeColor="accent1" w:themeShade="80"/>
                <w:sz w:val="18"/>
              </w:rPr>
              <w:t>A</w:t>
            </w: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justes</w:t>
            </w:r>
          </w:p>
        </w:tc>
      </w:tr>
      <w:tr w:rsidR="000D3378" w:rsidRPr="006E3B0D" w14:paraId="0D4FAAA2" w14:textId="77777777" w:rsidTr="00E97636">
        <w:trPr>
          <w:trHeight w:val="2410"/>
        </w:trPr>
        <w:tc>
          <w:tcPr>
            <w:tcW w:w="1328" w:type="dxa"/>
            <w:vAlign w:val="center"/>
          </w:tcPr>
          <w:p w14:paraId="29F01B29" w14:textId="411282DC" w:rsidR="000D3378" w:rsidRPr="00230E8D" w:rsidRDefault="000D3378" w:rsidP="000D3378">
            <w:pPr>
              <w:jc w:val="both"/>
              <w:rPr>
                <w:b/>
                <w:sz w:val="20"/>
                <w:szCs w:val="20"/>
              </w:rPr>
            </w:pPr>
            <w:r w:rsidRPr="00230E8D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Análisis y especificación de requerimientos de software</w:t>
            </w:r>
          </w:p>
        </w:tc>
        <w:tc>
          <w:tcPr>
            <w:tcW w:w="1361" w:type="dxa"/>
            <w:vAlign w:val="center"/>
          </w:tcPr>
          <w:p w14:paraId="7B4EBE25" w14:textId="29CEB91D" w:rsidR="000D3378" w:rsidRPr="00230E8D" w:rsidRDefault="000D3378" w:rsidP="000D3378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230E8D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 xml:space="preserve">Sprint 1 — Requerimientos: entrevista al cliente, informe de funcionamiento, requerimientos F/NF, historias de usuario y </w:t>
            </w:r>
            <w:proofErr w:type="spellStart"/>
            <w:r w:rsidRPr="00230E8D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Product</w:t>
            </w:r>
            <w:proofErr w:type="spellEnd"/>
            <w:r w:rsidRPr="00230E8D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 xml:space="preserve"> Backlog Inicial.</w:t>
            </w:r>
          </w:p>
        </w:tc>
        <w:tc>
          <w:tcPr>
            <w:tcW w:w="1134" w:type="dxa"/>
            <w:vAlign w:val="center"/>
          </w:tcPr>
          <w:p w14:paraId="16E191DF" w14:textId="0313EDE4" w:rsidR="000D3378" w:rsidRPr="00230E8D" w:rsidRDefault="000D3378" w:rsidP="000D3378">
            <w:pPr>
              <w:jc w:val="both"/>
              <w:rPr>
                <w:b/>
                <w:sz w:val="20"/>
                <w:szCs w:val="20"/>
              </w:rPr>
            </w:pPr>
            <w:r w:rsidRPr="00230E8D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Audio del cliente, Google Drive, plantilla de requerimientos</w:t>
            </w:r>
          </w:p>
        </w:tc>
        <w:tc>
          <w:tcPr>
            <w:tcW w:w="1275" w:type="dxa"/>
            <w:vAlign w:val="center"/>
          </w:tcPr>
          <w:p w14:paraId="66A5D860" w14:textId="770A9EE9" w:rsidR="000D3378" w:rsidRPr="00230E8D" w:rsidRDefault="000D3378" w:rsidP="000D3378">
            <w:pPr>
              <w:jc w:val="both"/>
              <w:rPr>
                <w:b/>
                <w:sz w:val="20"/>
                <w:szCs w:val="20"/>
              </w:rPr>
            </w:pPr>
            <w:r w:rsidRPr="00230E8D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1–14 sept. (14 días)</w:t>
            </w:r>
          </w:p>
        </w:tc>
        <w:tc>
          <w:tcPr>
            <w:tcW w:w="993" w:type="dxa"/>
            <w:vAlign w:val="center"/>
          </w:tcPr>
          <w:p w14:paraId="036AB5D8" w14:textId="079B8E79" w:rsidR="000D3378" w:rsidRPr="00230E8D" w:rsidRDefault="000D3378" w:rsidP="000D3378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230E8D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Equipo completo</w:t>
            </w:r>
          </w:p>
        </w:tc>
        <w:tc>
          <w:tcPr>
            <w:tcW w:w="1417" w:type="dxa"/>
            <w:vAlign w:val="center"/>
          </w:tcPr>
          <w:p w14:paraId="2FCEC037" w14:textId="5A5DDCF0" w:rsidR="000D3378" w:rsidRPr="00230E8D" w:rsidRDefault="000D3378" w:rsidP="000D3378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230E8D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Buen canal con el cliente; se detectó duplicación de documentos (ver sección 3).</w:t>
            </w:r>
          </w:p>
        </w:tc>
        <w:tc>
          <w:tcPr>
            <w:tcW w:w="1276" w:type="dxa"/>
            <w:vAlign w:val="center"/>
          </w:tcPr>
          <w:p w14:paraId="2163602D" w14:textId="53CEE1DA" w:rsidR="000D3378" w:rsidRPr="00230E8D" w:rsidRDefault="000D3378" w:rsidP="000D3378">
            <w:pPr>
              <w:jc w:val="both"/>
              <w:rPr>
                <w:rFonts w:ascii="Calibri" w:hAnsi="Calibri" w:cs="Arial"/>
                <w:i/>
                <w:color w:val="C00000"/>
                <w:sz w:val="20"/>
                <w:szCs w:val="20"/>
                <w:lang w:eastAsia="es-CL"/>
              </w:rPr>
            </w:pPr>
            <w:r w:rsidRPr="00230E8D">
              <w:rPr>
                <w:rFonts w:ascii="Calibri" w:eastAsia="Calibri" w:hAnsi="Calibri" w:cs="Calibri"/>
                <w:b/>
                <w:bCs/>
                <w:color w:val="000000"/>
                <w:sz w:val="20"/>
                <w:szCs w:val="20"/>
              </w:rPr>
              <w:t>Completado</w:t>
            </w:r>
          </w:p>
        </w:tc>
        <w:tc>
          <w:tcPr>
            <w:tcW w:w="992" w:type="dxa"/>
          </w:tcPr>
          <w:p w14:paraId="6FD1C3C7" w14:textId="77777777" w:rsidR="000D3378" w:rsidRPr="00230E8D" w:rsidRDefault="000D3378" w:rsidP="000D3378">
            <w:pPr>
              <w:jc w:val="both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</w:p>
          <w:p w14:paraId="7A9A3DD8" w14:textId="77777777" w:rsidR="000D3378" w:rsidRPr="00230E8D" w:rsidRDefault="000D3378" w:rsidP="000D3378">
            <w:pPr>
              <w:jc w:val="both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</w:p>
          <w:p w14:paraId="5D81AEBE" w14:textId="77777777" w:rsidR="000D3378" w:rsidRPr="00230E8D" w:rsidRDefault="000D3378" w:rsidP="000D3378">
            <w:pPr>
              <w:jc w:val="both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</w:p>
          <w:p w14:paraId="7C6D6F31" w14:textId="0A439397" w:rsidR="000D3378" w:rsidRPr="00230E8D" w:rsidRDefault="000D3378" w:rsidP="000D3378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230E8D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Ninguno</w:t>
            </w:r>
          </w:p>
        </w:tc>
      </w:tr>
      <w:tr w:rsidR="000D3378" w:rsidRPr="006E3B0D" w14:paraId="2FA008BF" w14:textId="77777777" w:rsidTr="00E97636">
        <w:trPr>
          <w:trHeight w:val="2410"/>
        </w:trPr>
        <w:tc>
          <w:tcPr>
            <w:tcW w:w="1328" w:type="dxa"/>
            <w:vAlign w:val="center"/>
          </w:tcPr>
          <w:p w14:paraId="4EDA154F" w14:textId="3A28592D" w:rsidR="000D3378" w:rsidRPr="00230E8D" w:rsidRDefault="000D3378" w:rsidP="000D3378">
            <w:pPr>
              <w:rPr>
                <w:rFonts w:ascii="Calibri" w:eastAsia="Calibri" w:hAnsi="Calibri" w:cs="Calibri"/>
                <w:sz w:val="20"/>
                <w:szCs w:val="20"/>
              </w:rPr>
            </w:pPr>
            <w:r w:rsidRPr="00230E8D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Diseño de experiencia de usuario e interfaces (UX/UI)</w:t>
            </w:r>
          </w:p>
        </w:tc>
        <w:tc>
          <w:tcPr>
            <w:tcW w:w="1361" w:type="dxa"/>
            <w:vAlign w:val="center"/>
          </w:tcPr>
          <w:p w14:paraId="1F7066AC" w14:textId="67DC1B0F" w:rsidR="000D3378" w:rsidRPr="00230E8D" w:rsidRDefault="000D3378" w:rsidP="000D3378">
            <w:pPr>
              <w:jc w:val="both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 w:rsidRPr="00230E8D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 xml:space="preserve">Sprint 2 — Diseño: sistema de diseño en </w:t>
            </w:r>
            <w:proofErr w:type="spellStart"/>
            <w:r w:rsidRPr="00230E8D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Tailwind</w:t>
            </w:r>
            <w:proofErr w:type="spellEnd"/>
            <w:r w:rsidRPr="00230E8D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 xml:space="preserve">, </w:t>
            </w:r>
            <w:proofErr w:type="spellStart"/>
            <w:r w:rsidRPr="00230E8D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wireframes</w:t>
            </w:r>
            <w:proofErr w:type="spellEnd"/>
            <w:r w:rsidRPr="00230E8D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 xml:space="preserve"> y mockups </w:t>
            </w:r>
            <w:proofErr w:type="spellStart"/>
            <w:r w:rsidRPr="00230E8D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Figma</w:t>
            </w:r>
            <w:proofErr w:type="spellEnd"/>
            <w:r w:rsidRPr="00230E8D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 xml:space="preserve"> de media fidelidad para </w:t>
            </w:r>
            <w:proofErr w:type="gramStart"/>
            <w:r w:rsidRPr="00230E8D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app</w:t>
            </w:r>
            <w:proofErr w:type="gramEnd"/>
            <w:r w:rsidRPr="00230E8D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 xml:space="preserve"> móvil y plataforma web.</w:t>
            </w:r>
          </w:p>
        </w:tc>
        <w:tc>
          <w:tcPr>
            <w:tcW w:w="1134" w:type="dxa"/>
            <w:vAlign w:val="center"/>
          </w:tcPr>
          <w:p w14:paraId="361F8856" w14:textId="5C952F95" w:rsidR="000D3378" w:rsidRPr="00230E8D" w:rsidRDefault="000D3378" w:rsidP="000D3378">
            <w:pPr>
              <w:jc w:val="both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proofErr w:type="spellStart"/>
            <w:r w:rsidRPr="00230E8D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Figma</w:t>
            </w:r>
            <w:proofErr w:type="spellEnd"/>
            <w:r w:rsidRPr="00230E8D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 xml:space="preserve">, </w:t>
            </w:r>
            <w:proofErr w:type="spellStart"/>
            <w:r w:rsidRPr="00230E8D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Tailwind</w:t>
            </w:r>
            <w:proofErr w:type="spellEnd"/>
            <w:r w:rsidRPr="00230E8D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 xml:space="preserve">, </w:t>
            </w:r>
            <w:proofErr w:type="spellStart"/>
            <w:r w:rsidRPr="00230E8D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checklist</w:t>
            </w:r>
            <w:proofErr w:type="spellEnd"/>
            <w:r w:rsidRPr="00230E8D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 xml:space="preserve"> de usabilidad</w:t>
            </w:r>
          </w:p>
        </w:tc>
        <w:tc>
          <w:tcPr>
            <w:tcW w:w="1275" w:type="dxa"/>
            <w:vAlign w:val="center"/>
          </w:tcPr>
          <w:p w14:paraId="72BE1964" w14:textId="233C1C74" w:rsidR="000D3378" w:rsidRPr="00230E8D" w:rsidRDefault="000D3378" w:rsidP="000D3378">
            <w:pPr>
              <w:jc w:val="both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 w:rsidRPr="00230E8D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15–28 sept. (2 semanas)</w:t>
            </w:r>
          </w:p>
        </w:tc>
        <w:tc>
          <w:tcPr>
            <w:tcW w:w="993" w:type="dxa"/>
            <w:vAlign w:val="center"/>
          </w:tcPr>
          <w:p w14:paraId="01E0FC7B" w14:textId="21E6F24F" w:rsidR="000D3378" w:rsidRPr="00230E8D" w:rsidRDefault="000D3378" w:rsidP="000D3378">
            <w:pPr>
              <w:jc w:val="both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 w:rsidRPr="00230E8D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Bastián Núñez (diseño) · Nicolás Castillo y Nicolás Cifuentes (revisión)</w:t>
            </w:r>
          </w:p>
        </w:tc>
        <w:tc>
          <w:tcPr>
            <w:tcW w:w="1417" w:type="dxa"/>
            <w:vAlign w:val="center"/>
          </w:tcPr>
          <w:p w14:paraId="2F42A492" w14:textId="25BE01FE" w:rsidR="000D3378" w:rsidRPr="00230E8D" w:rsidRDefault="000D3378" w:rsidP="000D3378">
            <w:pPr>
              <w:jc w:val="both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 w:rsidRPr="00230E8D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12 tareas, 61 h estimadas repartidas en el equipo.</w:t>
            </w:r>
          </w:p>
        </w:tc>
        <w:tc>
          <w:tcPr>
            <w:tcW w:w="1276" w:type="dxa"/>
            <w:vAlign w:val="center"/>
          </w:tcPr>
          <w:p w14:paraId="2AB03D20" w14:textId="12C5A041" w:rsidR="000D3378" w:rsidRPr="00230E8D" w:rsidRDefault="000D3378" w:rsidP="000D3378">
            <w:pPr>
              <w:jc w:val="both"/>
              <w:rPr>
                <w:rFonts w:ascii="Calibri" w:eastAsia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230E8D">
              <w:rPr>
                <w:rFonts w:ascii="Calibri" w:eastAsia="Calibri" w:hAnsi="Calibri" w:cs="Calibri"/>
                <w:b/>
                <w:bCs/>
                <w:color w:val="000000"/>
                <w:sz w:val="20"/>
                <w:szCs w:val="20"/>
              </w:rPr>
              <w:t>Completado</w:t>
            </w:r>
          </w:p>
        </w:tc>
        <w:tc>
          <w:tcPr>
            <w:tcW w:w="992" w:type="dxa"/>
            <w:vAlign w:val="center"/>
          </w:tcPr>
          <w:p w14:paraId="4625B510" w14:textId="0ED8E617" w:rsidR="000D3378" w:rsidRPr="00230E8D" w:rsidRDefault="000D3378" w:rsidP="000D3378">
            <w:pPr>
              <w:jc w:val="both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 w:rsidRPr="00230E8D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 xml:space="preserve">Se agregaron 2 historias nuevas (HU-23, HU-24) no previstas en el </w:t>
            </w:r>
            <w:proofErr w:type="spellStart"/>
            <w:r w:rsidRPr="00230E8D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Product</w:t>
            </w:r>
            <w:proofErr w:type="spellEnd"/>
            <w:r w:rsidRPr="00230E8D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 xml:space="preserve"> Backlog Inicial.</w:t>
            </w:r>
          </w:p>
        </w:tc>
      </w:tr>
      <w:tr w:rsidR="000D3378" w:rsidRPr="006E3B0D" w14:paraId="06E80F75" w14:textId="77777777" w:rsidTr="00E97636">
        <w:trPr>
          <w:trHeight w:val="1261"/>
        </w:trPr>
        <w:tc>
          <w:tcPr>
            <w:tcW w:w="1328" w:type="dxa"/>
            <w:vAlign w:val="center"/>
          </w:tcPr>
          <w:p w14:paraId="62671303" w14:textId="0CABA81F" w:rsidR="000D3378" w:rsidRPr="00230E8D" w:rsidRDefault="000D3378" w:rsidP="000D3378">
            <w:pPr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 w:rsidRPr="00230E8D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Modelamiento y administración de bases de datos</w:t>
            </w:r>
          </w:p>
        </w:tc>
        <w:tc>
          <w:tcPr>
            <w:tcW w:w="1361" w:type="dxa"/>
            <w:vAlign w:val="center"/>
          </w:tcPr>
          <w:p w14:paraId="275139A0" w14:textId="6AF30A1F" w:rsidR="000D3378" w:rsidRPr="00230E8D" w:rsidRDefault="000D3378" w:rsidP="000D3378">
            <w:pPr>
              <w:jc w:val="both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 w:rsidRPr="00230E8D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Sprint 3 — Base de Datos: diccionario de datos y modelo físico (5 tablas) en PostgreSQL/</w:t>
            </w:r>
            <w:proofErr w:type="spellStart"/>
            <w:r w:rsidRPr="00230E8D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Supabase</w:t>
            </w:r>
            <w:proofErr w:type="spellEnd"/>
            <w:r w:rsidRPr="00230E8D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 xml:space="preserve">, </w:t>
            </w:r>
            <w:r w:rsidRPr="00230E8D">
              <w:rPr>
                <w:rFonts w:ascii="Calibri" w:eastAsia="Calibri" w:hAnsi="Calibri" w:cs="Calibri"/>
                <w:color w:val="000000"/>
                <w:sz w:val="20"/>
                <w:szCs w:val="20"/>
              </w:rPr>
              <w:lastRenderedPageBreak/>
              <w:t>mapeo de migración desde KAME ONE.</w:t>
            </w:r>
          </w:p>
        </w:tc>
        <w:tc>
          <w:tcPr>
            <w:tcW w:w="1134" w:type="dxa"/>
            <w:vAlign w:val="center"/>
          </w:tcPr>
          <w:p w14:paraId="721C794D" w14:textId="74AC7E31" w:rsidR="000D3378" w:rsidRPr="00230E8D" w:rsidRDefault="000D3378" w:rsidP="000D3378">
            <w:pPr>
              <w:jc w:val="both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proofErr w:type="spellStart"/>
            <w:r w:rsidRPr="00230E8D">
              <w:rPr>
                <w:rFonts w:ascii="Calibri" w:eastAsia="Calibri" w:hAnsi="Calibri" w:cs="Calibri"/>
                <w:color w:val="000000"/>
                <w:sz w:val="20"/>
                <w:szCs w:val="20"/>
              </w:rPr>
              <w:lastRenderedPageBreak/>
              <w:t>Supabase</w:t>
            </w:r>
            <w:proofErr w:type="spellEnd"/>
            <w:r w:rsidRPr="00230E8D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 xml:space="preserve">, PostgreSQL, </w:t>
            </w:r>
            <w:proofErr w:type="spellStart"/>
            <w:r w:rsidRPr="00230E8D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export</w:t>
            </w:r>
            <w:proofErr w:type="spellEnd"/>
            <w:r w:rsidRPr="00230E8D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 xml:space="preserve"> KAME ONE (798 registros)</w:t>
            </w:r>
          </w:p>
        </w:tc>
        <w:tc>
          <w:tcPr>
            <w:tcW w:w="1275" w:type="dxa"/>
            <w:vAlign w:val="center"/>
          </w:tcPr>
          <w:p w14:paraId="4966786E" w14:textId="73151397" w:rsidR="000D3378" w:rsidRPr="00230E8D" w:rsidRDefault="000D3378" w:rsidP="000D3378">
            <w:pPr>
              <w:jc w:val="both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 w:rsidRPr="00230E8D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Cierre 25 sept.</w:t>
            </w:r>
          </w:p>
        </w:tc>
        <w:tc>
          <w:tcPr>
            <w:tcW w:w="993" w:type="dxa"/>
            <w:vAlign w:val="center"/>
          </w:tcPr>
          <w:p w14:paraId="7B26FEBB" w14:textId="69710E9C" w:rsidR="000D3378" w:rsidRPr="00230E8D" w:rsidRDefault="000D3378" w:rsidP="000D3378">
            <w:pPr>
              <w:jc w:val="both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 w:rsidRPr="00230E8D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Nicolás Castillo</w:t>
            </w:r>
          </w:p>
        </w:tc>
        <w:tc>
          <w:tcPr>
            <w:tcW w:w="1417" w:type="dxa"/>
            <w:vAlign w:val="center"/>
          </w:tcPr>
          <w:p w14:paraId="220745EB" w14:textId="11436FFB" w:rsidR="000D3378" w:rsidRPr="00230E8D" w:rsidRDefault="000D3378" w:rsidP="000D3378">
            <w:pPr>
              <w:jc w:val="both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 w:rsidRPr="00230E8D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Modelo construido directamente sobre la Arquitectura Técnica ya validada.</w:t>
            </w:r>
          </w:p>
        </w:tc>
        <w:tc>
          <w:tcPr>
            <w:tcW w:w="1276" w:type="dxa"/>
            <w:vAlign w:val="center"/>
          </w:tcPr>
          <w:p w14:paraId="0C121720" w14:textId="32EC773B" w:rsidR="000D3378" w:rsidRPr="00230E8D" w:rsidRDefault="000D3378" w:rsidP="000D3378">
            <w:pPr>
              <w:jc w:val="both"/>
              <w:rPr>
                <w:rFonts w:ascii="Calibri" w:eastAsia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230E8D">
              <w:rPr>
                <w:rFonts w:ascii="Calibri" w:eastAsia="Calibri" w:hAnsi="Calibri" w:cs="Calibri"/>
                <w:b/>
                <w:bCs/>
                <w:color w:val="000000"/>
                <w:sz w:val="20"/>
                <w:szCs w:val="20"/>
              </w:rPr>
              <w:t>Completado</w:t>
            </w:r>
          </w:p>
        </w:tc>
        <w:tc>
          <w:tcPr>
            <w:tcW w:w="992" w:type="dxa"/>
            <w:vAlign w:val="center"/>
          </w:tcPr>
          <w:p w14:paraId="2D0DD66E" w14:textId="006E5227" w:rsidR="000D3378" w:rsidRPr="00230E8D" w:rsidRDefault="000D3378" w:rsidP="000D3378">
            <w:pPr>
              <w:jc w:val="both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 w:rsidRPr="00230E8D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Ninguno</w:t>
            </w:r>
          </w:p>
        </w:tc>
      </w:tr>
      <w:tr w:rsidR="000D3378" w:rsidRPr="006E3B0D" w14:paraId="442C5E2B" w14:textId="77777777" w:rsidTr="00E97636">
        <w:trPr>
          <w:trHeight w:val="2410"/>
        </w:trPr>
        <w:tc>
          <w:tcPr>
            <w:tcW w:w="1328" w:type="dxa"/>
            <w:vAlign w:val="center"/>
          </w:tcPr>
          <w:p w14:paraId="043E043D" w14:textId="2FE74D86" w:rsidR="000D3378" w:rsidRPr="00E97636" w:rsidRDefault="000D3378" w:rsidP="000D3378">
            <w:pPr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 w:rsidRPr="00E97636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 xml:space="preserve">Desarrollo de soluciones </w:t>
            </w:r>
            <w:proofErr w:type="spellStart"/>
            <w:r w:rsidRPr="00E97636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backend</w:t>
            </w:r>
            <w:proofErr w:type="spellEnd"/>
            <w:r w:rsidRPr="00E97636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 xml:space="preserve"> / API</w:t>
            </w:r>
          </w:p>
        </w:tc>
        <w:tc>
          <w:tcPr>
            <w:tcW w:w="1361" w:type="dxa"/>
            <w:vAlign w:val="center"/>
          </w:tcPr>
          <w:p w14:paraId="5A355CCB" w14:textId="6F5899B9" w:rsidR="000D3378" w:rsidRPr="00E97636" w:rsidRDefault="000D3378" w:rsidP="000D3378">
            <w:pPr>
              <w:jc w:val="both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 w:rsidRPr="00E97636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 xml:space="preserve">Sprint 4 — </w:t>
            </w:r>
            <w:proofErr w:type="spellStart"/>
            <w:r w:rsidRPr="00E97636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Backend</w:t>
            </w:r>
            <w:proofErr w:type="spellEnd"/>
            <w:r w:rsidRPr="00E97636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 xml:space="preserve">: documentación de la API (REST autogenerada, </w:t>
            </w:r>
            <w:proofErr w:type="spellStart"/>
            <w:r w:rsidRPr="00E97636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Realtime</w:t>
            </w:r>
            <w:proofErr w:type="spellEnd"/>
            <w:r w:rsidRPr="00E97636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 xml:space="preserve"> y Edge </w:t>
            </w:r>
            <w:proofErr w:type="spellStart"/>
            <w:r w:rsidRPr="00E97636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Function</w:t>
            </w:r>
            <w:proofErr w:type="spellEnd"/>
            <w:r w:rsidRPr="00E97636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 xml:space="preserve"> de sincronización por lotes) y políticas de seguridad por rol.</w:t>
            </w:r>
          </w:p>
        </w:tc>
        <w:tc>
          <w:tcPr>
            <w:tcW w:w="1134" w:type="dxa"/>
            <w:vAlign w:val="center"/>
          </w:tcPr>
          <w:p w14:paraId="4C35C045" w14:textId="0A8D9224" w:rsidR="000D3378" w:rsidRPr="00E97636" w:rsidRDefault="000D3378" w:rsidP="000D3378">
            <w:pPr>
              <w:jc w:val="both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proofErr w:type="spellStart"/>
            <w:r w:rsidRPr="00E97636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Supabase</w:t>
            </w:r>
            <w:proofErr w:type="spellEnd"/>
            <w:r w:rsidRPr="00E97636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 xml:space="preserve"> (PostgREST, Auth, Edge </w:t>
            </w:r>
            <w:proofErr w:type="spellStart"/>
            <w:r w:rsidRPr="00E97636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Functions</w:t>
            </w:r>
            <w:proofErr w:type="spellEnd"/>
            <w:r w:rsidRPr="00E97636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)</w:t>
            </w:r>
          </w:p>
        </w:tc>
        <w:tc>
          <w:tcPr>
            <w:tcW w:w="1275" w:type="dxa"/>
            <w:vAlign w:val="center"/>
          </w:tcPr>
          <w:p w14:paraId="451DFFD1" w14:textId="6164B239" w:rsidR="000D3378" w:rsidRPr="00E97636" w:rsidRDefault="000D3378" w:rsidP="000D3378">
            <w:pPr>
              <w:jc w:val="both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 w:rsidRPr="00E97636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Cierre 2 oct.</w:t>
            </w:r>
          </w:p>
        </w:tc>
        <w:tc>
          <w:tcPr>
            <w:tcW w:w="993" w:type="dxa"/>
            <w:vAlign w:val="center"/>
          </w:tcPr>
          <w:p w14:paraId="2AEBCC38" w14:textId="26334DBA" w:rsidR="000D3378" w:rsidRPr="00E97636" w:rsidRDefault="000D3378" w:rsidP="000D3378">
            <w:pPr>
              <w:jc w:val="both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 w:rsidRPr="00E97636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Nicolás Castillo (desarrollo) · Nicolás Cifuentes (documentación)</w:t>
            </w:r>
          </w:p>
        </w:tc>
        <w:tc>
          <w:tcPr>
            <w:tcW w:w="1417" w:type="dxa"/>
            <w:vAlign w:val="center"/>
          </w:tcPr>
          <w:p w14:paraId="33064B46" w14:textId="52869906" w:rsidR="000D3378" w:rsidRPr="00E97636" w:rsidRDefault="000D3378" w:rsidP="000D3378">
            <w:pPr>
              <w:jc w:val="both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 w:rsidRPr="00E97636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Documento construido sobre el Diccionario de Datos del Sprint 3.</w:t>
            </w:r>
          </w:p>
        </w:tc>
        <w:tc>
          <w:tcPr>
            <w:tcW w:w="1276" w:type="dxa"/>
            <w:vAlign w:val="center"/>
          </w:tcPr>
          <w:p w14:paraId="1382887C" w14:textId="73E9B0FF" w:rsidR="000D3378" w:rsidRPr="00E97636" w:rsidRDefault="000D3378" w:rsidP="000D3378">
            <w:pPr>
              <w:jc w:val="both"/>
              <w:rPr>
                <w:rFonts w:ascii="Calibri" w:eastAsia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E97636">
              <w:rPr>
                <w:rFonts w:ascii="Calibri" w:eastAsia="Calibri" w:hAnsi="Calibri" w:cs="Calibri"/>
                <w:b/>
                <w:bCs/>
                <w:color w:val="000000"/>
                <w:sz w:val="20"/>
                <w:szCs w:val="20"/>
              </w:rPr>
              <w:t>Completado</w:t>
            </w:r>
          </w:p>
        </w:tc>
        <w:tc>
          <w:tcPr>
            <w:tcW w:w="992" w:type="dxa"/>
            <w:vAlign w:val="center"/>
          </w:tcPr>
          <w:p w14:paraId="11BABE8A" w14:textId="6829CF09" w:rsidR="000D3378" w:rsidRPr="00E97636" w:rsidRDefault="000D3378" w:rsidP="000D3378">
            <w:pPr>
              <w:jc w:val="both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 w:rsidRPr="00E97636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Ninguno</w:t>
            </w:r>
          </w:p>
        </w:tc>
      </w:tr>
      <w:tr w:rsidR="000D3378" w:rsidRPr="006E3B0D" w14:paraId="6F94349C" w14:textId="77777777" w:rsidTr="00E97636">
        <w:trPr>
          <w:trHeight w:val="2410"/>
        </w:trPr>
        <w:tc>
          <w:tcPr>
            <w:tcW w:w="1328" w:type="dxa"/>
            <w:vAlign w:val="center"/>
          </w:tcPr>
          <w:p w14:paraId="7A9A5CA1" w14:textId="0494B2D7" w:rsidR="000D3378" w:rsidRPr="00E97636" w:rsidRDefault="000D3378" w:rsidP="000D3378">
            <w:pPr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 w:rsidRPr="00E97636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Desarrollo de aplicaciones móviles</w:t>
            </w:r>
          </w:p>
        </w:tc>
        <w:tc>
          <w:tcPr>
            <w:tcW w:w="1361" w:type="dxa"/>
            <w:vAlign w:val="center"/>
          </w:tcPr>
          <w:p w14:paraId="0EE07F82" w14:textId="50DE7D7F" w:rsidR="000D3378" w:rsidRPr="00E97636" w:rsidRDefault="000D3378" w:rsidP="000D3378">
            <w:pPr>
              <w:jc w:val="both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 w:rsidRPr="00E97636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Sprint 5 — Móvil: implementación de los flujos del técnico (login, carga, entrega, retiro, historial, sincronización offline) y su plan de pruebas.</w:t>
            </w:r>
          </w:p>
        </w:tc>
        <w:tc>
          <w:tcPr>
            <w:tcW w:w="1134" w:type="dxa"/>
            <w:vAlign w:val="center"/>
          </w:tcPr>
          <w:p w14:paraId="55884ACF" w14:textId="7ABB7609" w:rsidR="000D3378" w:rsidRPr="00E97636" w:rsidRDefault="000D3378" w:rsidP="000D3378">
            <w:pPr>
              <w:jc w:val="both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 w:rsidRPr="00E97636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 xml:space="preserve">Repositorio de código, dispositivo/emulador Android, </w:t>
            </w:r>
            <w:proofErr w:type="spellStart"/>
            <w:r w:rsidRPr="00E97636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Supabase</w:t>
            </w:r>
            <w:proofErr w:type="spellEnd"/>
            <w:r w:rsidRPr="00E97636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 xml:space="preserve"> (ambiente de pruebas)</w:t>
            </w:r>
          </w:p>
        </w:tc>
        <w:tc>
          <w:tcPr>
            <w:tcW w:w="1275" w:type="dxa"/>
            <w:vAlign w:val="center"/>
          </w:tcPr>
          <w:p w14:paraId="68AAC3F5" w14:textId="0B9A7384" w:rsidR="000D3378" w:rsidRPr="00E97636" w:rsidRDefault="000D3378" w:rsidP="000D3378">
            <w:pPr>
              <w:jc w:val="both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 w:rsidRPr="00E97636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En curso desde el 29 sept.</w:t>
            </w:r>
          </w:p>
        </w:tc>
        <w:tc>
          <w:tcPr>
            <w:tcW w:w="993" w:type="dxa"/>
            <w:vAlign w:val="center"/>
          </w:tcPr>
          <w:p w14:paraId="7A2C8942" w14:textId="23AF8052" w:rsidR="000D3378" w:rsidRPr="00E97636" w:rsidRDefault="000D3378" w:rsidP="000D3378">
            <w:pPr>
              <w:jc w:val="both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 w:rsidRPr="00E97636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Nicolás Castillo</w:t>
            </w:r>
            <w:r w:rsidRPr="00E97636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 xml:space="preserve"> (desarrollo) · Nicolás Cifuentes </w:t>
            </w:r>
            <w:r w:rsidRPr="00E97636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 xml:space="preserve">– Bastián Núñez </w:t>
            </w:r>
            <w:r w:rsidRPr="00E97636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(pruebas)</w:t>
            </w:r>
          </w:p>
        </w:tc>
        <w:tc>
          <w:tcPr>
            <w:tcW w:w="1417" w:type="dxa"/>
            <w:vAlign w:val="center"/>
          </w:tcPr>
          <w:p w14:paraId="199AA177" w14:textId="16972FB7" w:rsidR="000D3378" w:rsidRPr="00E97636" w:rsidRDefault="000D3378" w:rsidP="000D3378">
            <w:pPr>
              <w:jc w:val="both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 w:rsidRPr="00E97636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El Plan de Pruebas del flujo móvil ya se elaboró (5 oct), adelantado respecto de lo previsto originalmente para el Sprint 7.</w:t>
            </w:r>
          </w:p>
        </w:tc>
        <w:tc>
          <w:tcPr>
            <w:tcW w:w="1276" w:type="dxa"/>
            <w:vAlign w:val="center"/>
          </w:tcPr>
          <w:p w14:paraId="5C3108B4" w14:textId="3C70CD47" w:rsidR="000D3378" w:rsidRPr="00E97636" w:rsidRDefault="000D3378" w:rsidP="000D3378">
            <w:pPr>
              <w:jc w:val="both"/>
              <w:rPr>
                <w:rFonts w:ascii="Calibri" w:eastAsia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E97636">
              <w:rPr>
                <w:rFonts w:ascii="Calibri" w:eastAsia="Calibri" w:hAnsi="Calibri" w:cs="Calibri"/>
                <w:b/>
                <w:bCs/>
                <w:color w:val="000000"/>
                <w:sz w:val="20"/>
                <w:szCs w:val="20"/>
              </w:rPr>
              <w:t>En curso</w:t>
            </w:r>
          </w:p>
        </w:tc>
        <w:tc>
          <w:tcPr>
            <w:tcW w:w="992" w:type="dxa"/>
            <w:vAlign w:val="center"/>
          </w:tcPr>
          <w:p w14:paraId="6027BD40" w14:textId="6DBE297A" w:rsidR="000D3378" w:rsidRPr="00E97636" w:rsidRDefault="000D3378" w:rsidP="000D3378">
            <w:pPr>
              <w:jc w:val="both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 w:rsidRPr="00E97636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Se adelantó la planificación de pruebas del móvil para validar los flujos antes de cerrar el sprint.</w:t>
            </w:r>
          </w:p>
        </w:tc>
      </w:tr>
      <w:tr w:rsidR="000D3378" w:rsidRPr="006E3B0D" w14:paraId="2D807E24" w14:textId="77777777" w:rsidTr="00E97636">
        <w:trPr>
          <w:trHeight w:val="2410"/>
        </w:trPr>
        <w:tc>
          <w:tcPr>
            <w:tcW w:w="1328" w:type="dxa"/>
            <w:vAlign w:val="center"/>
          </w:tcPr>
          <w:p w14:paraId="265F16AF" w14:textId="32F8510A" w:rsidR="000D3378" w:rsidRPr="00E97636" w:rsidRDefault="000D3378" w:rsidP="000D3378">
            <w:pPr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 w:rsidRPr="00E97636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Desarrollo de aplicaciones web</w:t>
            </w:r>
          </w:p>
        </w:tc>
        <w:tc>
          <w:tcPr>
            <w:tcW w:w="1361" w:type="dxa"/>
            <w:vAlign w:val="center"/>
          </w:tcPr>
          <w:p w14:paraId="28F60055" w14:textId="01432E99" w:rsidR="000D3378" w:rsidRPr="00E97636" w:rsidRDefault="000D3378" w:rsidP="000D3378">
            <w:pPr>
              <w:jc w:val="both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 w:rsidRPr="00E97636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Sprint 6 — Plataforma web: mantenedores, tablero del día, ficha de cliente e informe de arriendo mensual.</w:t>
            </w:r>
          </w:p>
        </w:tc>
        <w:tc>
          <w:tcPr>
            <w:tcW w:w="1134" w:type="dxa"/>
            <w:vAlign w:val="center"/>
          </w:tcPr>
          <w:p w14:paraId="00777EAC" w14:textId="734D6C41" w:rsidR="000D3378" w:rsidRPr="00E97636" w:rsidRDefault="000D3378" w:rsidP="000D3378">
            <w:pPr>
              <w:jc w:val="both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 w:rsidRPr="00E97636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 xml:space="preserve">Repositorio de código, </w:t>
            </w:r>
            <w:proofErr w:type="spellStart"/>
            <w:r w:rsidRPr="00E97636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Supabase</w:t>
            </w:r>
            <w:proofErr w:type="spellEnd"/>
          </w:p>
        </w:tc>
        <w:tc>
          <w:tcPr>
            <w:tcW w:w="1275" w:type="dxa"/>
            <w:vAlign w:val="center"/>
          </w:tcPr>
          <w:p w14:paraId="03432C09" w14:textId="52FE3482" w:rsidR="000D3378" w:rsidRPr="00E97636" w:rsidRDefault="000D3378" w:rsidP="000D3378">
            <w:pPr>
              <w:jc w:val="both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 w:rsidRPr="00E97636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Según planificación original, a continuación del Sprint 5</w:t>
            </w:r>
          </w:p>
        </w:tc>
        <w:tc>
          <w:tcPr>
            <w:tcW w:w="993" w:type="dxa"/>
            <w:vAlign w:val="center"/>
          </w:tcPr>
          <w:p w14:paraId="42FCF471" w14:textId="0B332D6F" w:rsidR="000D3378" w:rsidRPr="00E97636" w:rsidRDefault="000D3378" w:rsidP="000D3378">
            <w:pPr>
              <w:jc w:val="both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 w:rsidRPr="00E97636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Bastián Núñez · Nicolás Castillo</w:t>
            </w:r>
          </w:p>
        </w:tc>
        <w:tc>
          <w:tcPr>
            <w:tcW w:w="1417" w:type="dxa"/>
            <w:vAlign w:val="center"/>
          </w:tcPr>
          <w:p w14:paraId="7D3A679A" w14:textId="279F8B08" w:rsidR="000D3378" w:rsidRPr="00E97636" w:rsidRDefault="000D3378" w:rsidP="000D3378">
            <w:pPr>
              <w:jc w:val="both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 w:rsidRPr="00E97636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 xml:space="preserve">Depende de que el </w:t>
            </w:r>
            <w:proofErr w:type="spellStart"/>
            <w:r w:rsidRPr="00E97636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backend</w:t>
            </w:r>
            <w:proofErr w:type="spellEnd"/>
            <w:r w:rsidRPr="00E97636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 xml:space="preserve"> (Sprint 4) esté estable, condición ya cumplida.</w:t>
            </w:r>
          </w:p>
        </w:tc>
        <w:tc>
          <w:tcPr>
            <w:tcW w:w="1276" w:type="dxa"/>
            <w:vAlign w:val="center"/>
          </w:tcPr>
          <w:p w14:paraId="44A57AA7" w14:textId="5BEF3EC4" w:rsidR="000D3378" w:rsidRPr="00E97636" w:rsidRDefault="000D3378" w:rsidP="000D3378">
            <w:pPr>
              <w:jc w:val="both"/>
              <w:rPr>
                <w:rFonts w:ascii="Calibri" w:eastAsia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E97636">
              <w:rPr>
                <w:rFonts w:ascii="Calibri" w:eastAsia="Calibri" w:hAnsi="Calibri" w:cs="Calibri"/>
                <w:b/>
                <w:bCs/>
                <w:color w:val="000000"/>
                <w:sz w:val="20"/>
                <w:szCs w:val="20"/>
              </w:rPr>
              <w:t>No iniciado</w:t>
            </w:r>
          </w:p>
        </w:tc>
        <w:tc>
          <w:tcPr>
            <w:tcW w:w="992" w:type="dxa"/>
            <w:vAlign w:val="center"/>
          </w:tcPr>
          <w:p w14:paraId="1B5F2E50" w14:textId="56FEC02D" w:rsidR="000D3378" w:rsidRPr="00E97636" w:rsidRDefault="000D3378" w:rsidP="000D3378">
            <w:pPr>
              <w:jc w:val="both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 w:rsidRPr="00E97636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Ninguno por ahora</w:t>
            </w:r>
          </w:p>
        </w:tc>
      </w:tr>
      <w:tr w:rsidR="000D3378" w:rsidRPr="006E3B0D" w14:paraId="0DC57439" w14:textId="77777777" w:rsidTr="00E97636">
        <w:trPr>
          <w:trHeight w:val="2410"/>
        </w:trPr>
        <w:tc>
          <w:tcPr>
            <w:tcW w:w="1328" w:type="dxa"/>
            <w:vAlign w:val="center"/>
          </w:tcPr>
          <w:p w14:paraId="137417EC" w14:textId="10D024A3" w:rsidR="000D3378" w:rsidRPr="00E97636" w:rsidRDefault="000D3378" w:rsidP="000D3378">
            <w:pPr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 w:rsidRPr="00E97636">
              <w:rPr>
                <w:rFonts w:ascii="Calibri" w:eastAsia="Calibri" w:hAnsi="Calibri" w:cs="Calibri"/>
                <w:color w:val="000000"/>
                <w:sz w:val="20"/>
                <w:szCs w:val="20"/>
              </w:rPr>
              <w:lastRenderedPageBreak/>
              <w:t>Aseguramiento de la calidad del software (</w:t>
            </w:r>
            <w:proofErr w:type="spellStart"/>
            <w:r w:rsidRPr="00E97636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testing</w:t>
            </w:r>
            <w:proofErr w:type="spellEnd"/>
            <w:r w:rsidRPr="00E97636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)</w:t>
            </w:r>
          </w:p>
        </w:tc>
        <w:tc>
          <w:tcPr>
            <w:tcW w:w="1361" w:type="dxa"/>
            <w:vAlign w:val="center"/>
          </w:tcPr>
          <w:p w14:paraId="67C669F6" w14:textId="18212460" w:rsidR="000D3378" w:rsidRPr="00E97636" w:rsidRDefault="000D3378" w:rsidP="000D3378">
            <w:pPr>
              <w:jc w:val="both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 w:rsidRPr="00E97636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Sprint 7 — Pruebas: ejecución de los casos de prueba definidos, pruebas de borde y de sincronización sin conexión, cierre de defectos.</w:t>
            </w:r>
          </w:p>
        </w:tc>
        <w:tc>
          <w:tcPr>
            <w:tcW w:w="1134" w:type="dxa"/>
            <w:vAlign w:val="center"/>
          </w:tcPr>
          <w:p w14:paraId="41DBE92B" w14:textId="304AE606" w:rsidR="000D3378" w:rsidRPr="00E97636" w:rsidRDefault="000D3378" w:rsidP="000D3378">
            <w:pPr>
              <w:jc w:val="both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 w:rsidRPr="00E97636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 xml:space="preserve">Casos de prueba (Sprint 2), ambiente de pruebas </w:t>
            </w:r>
            <w:proofErr w:type="spellStart"/>
            <w:r w:rsidRPr="00E97636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Supabase</w:t>
            </w:r>
            <w:proofErr w:type="spellEnd"/>
          </w:p>
        </w:tc>
        <w:tc>
          <w:tcPr>
            <w:tcW w:w="1275" w:type="dxa"/>
            <w:vAlign w:val="center"/>
          </w:tcPr>
          <w:p w14:paraId="2C8CF88E" w14:textId="2C454E55" w:rsidR="000D3378" w:rsidRPr="00E97636" w:rsidRDefault="000D3378" w:rsidP="000D3378">
            <w:pPr>
              <w:jc w:val="both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 w:rsidRPr="00E97636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Según planificación original, al cierre del desarrollo</w:t>
            </w:r>
          </w:p>
        </w:tc>
        <w:tc>
          <w:tcPr>
            <w:tcW w:w="993" w:type="dxa"/>
            <w:vAlign w:val="center"/>
          </w:tcPr>
          <w:p w14:paraId="37282293" w14:textId="31EC0DEC" w:rsidR="000D3378" w:rsidRPr="00E97636" w:rsidRDefault="000D3378" w:rsidP="000D3378">
            <w:pPr>
              <w:jc w:val="both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 w:rsidRPr="00E97636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Nicolás Cifuentes · Equipo completo</w:t>
            </w:r>
          </w:p>
        </w:tc>
        <w:tc>
          <w:tcPr>
            <w:tcW w:w="1417" w:type="dxa"/>
            <w:vAlign w:val="center"/>
          </w:tcPr>
          <w:p w14:paraId="19C323B7" w14:textId="02E803F4" w:rsidR="000D3378" w:rsidRPr="00E97636" w:rsidRDefault="000D3378" w:rsidP="000D3378">
            <w:pPr>
              <w:jc w:val="both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 w:rsidRPr="00E97636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 xml:space="preserve">El diseño de los casos de prueba del móvil ya está listo; falta la ejecución formal sobre la </w:t>
            </w:r>
            <w:proofErr w:type="gramStart"/>
            <w:r w:rsidRPr="00E97636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app</w:t>
            </w:r>
            <w:proofErr w:type="gramEnd"/>
            <w:r w:rsidRPr="00E97636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 xml:space="preserve"> implementada.</w:t>
            </w:r>
          </w:p>
        </w:tc>
        <w:tc>
          <w:tcPr>
            <w:tcW w:w="1276" w:type="dxa"/>
            <w:vAlign w:val="center"/>
          </w:tcPr>
          <w:p w14:paraId="6E3DF3CD" w14:textId="0CD3340A" w:rsidR="000D3378" w:rsidRPr="00E97636" w:rsidRDefault="000D3378" w:rsidP="000D3378">
            <w:pPr>
              <w:jc w:val="both"/>
              <w:rPr>
                <w:rFonts w:ascii="Calibri" w:eastAsia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E97636">
              <w:rPr>
                <w:rFonts w:ascii="Calibri" w:eastAsia="Calibri" w:hAnsi="Calibri" w:cs="Calibri"/>
                <w:b/>
                <w:bCs/>
                <w:color w:val="000000"/>
                <w:sz w:val="20"/>
                <w:szCs w:val="20"/>
              </w:rPr>
              <w:t>No iniciado</w:t>
            </w:r>
          </w:p>
        </w:tc>
        <w:tc>
          <w:tcPr>
            <w:tcW w:w="992" w:type="dxa"/>
            <w:vAlign w:val="center"/>
          </w:tcPr>
          <w:p w14:paraId="59BEF4E2" w14:textId="07113278" w:rsidR="000D3378" w:rsidRPr="00E97636" w:rsidRDefault="000D3378" w:rsidP="000D3378">
            <w:pPr>
              <w:jc w:val="both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 w:rsidRPr="00E97636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Ninguno por ahora</w:t>
            </w:r>
          </w:p>
        </w:tc>
      </w:tr>
    </w:tbl>
    <w:p w14:paraId="66FF4E8D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103A51F9" w14:textId="77777777" w:rsidR="000D3378" w:rsidRDefault="000D3378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233C144F" w14:textId="77777777" w:rsidR="000D3378" w:rsidRDefault="000D3378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0B3DC56F" w14:textId="77777777" w:rsidR="000D3378" w:rsidRDefault="000D3378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37E95D94" w14:textId="77777777" w:rsidR="000D3378" w:rsidRDefault="000D3378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39EABD17" w14:textId="77777777" w:rsidR="000D3378" w:rsidRDefault="000D3378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9498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8"/>
      </w:tblGrid>
      <w:tr w:rsidR="0003309E" w14:paraId="12F51379" w14:textId="77777777" w:rsidTr="00C5122E">
        <w:trPr>
          <w:trHeight w:val="440"/>
        </w:trPr>
        <w:tc>
          <w:tcPr>
            <w:tcW w:w="9498" w:type="dxa"/>
            <w:vAlign w:val="center"/>
          </w:tcPr>
          <w:p w14:paraId="6B756D75" w14:textId="77777777" w:rsidR="0003309E" w:rsidRPr="00BF2EA6" w:rsidRDefault="0003309E" w:rsidP="00585A13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t>3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>
              <w:rPr>
                <w:b/>
                <w:color w:val="1F3864" w:themeColor="accent1" w:themeShade="80"/>
                <w:sz w:val="28"/>
                <w:szCs w:val="28"/>
              </w:rPr>
              <w:t xml:space="preserve">Ajustes a partir del monitoreo </w:t>
            </w:r>
          </w:p>
        </w:tc>
      </w:tr>
      <w:tr w:rsidR="0003309E" w14:paraId="08F9EDA3" w14:textId="77777777" w:rsidTr="00C5122E">
        <w:trPr>
          <w:trHeight w:val="800"/>
        </w:trPr>
        <w:tc>
          <w:tcPr>
            <w:tcW w:w="9498" w:type="dxa"/>
            <w:shd w:val="clear" w:color="auto" w:fill="D9E2F3" w:themeFill="accent1" w:themeFillTint="33"/>
            <w:vAlign w:val="center"/>
          </w:tcPr>
          <w:p w14:paraId="5EF8C712" w14:textId="6A7F5694" w:rsidR="0003309E" w:rsidRPr="00B27207" w:rsidRDefault="0003309E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B27207">
              <w:rPr>
                <w:rFonts w:ascii="Calibri" w:hAnsi="Calibri"/>
                <w:color w:val="1F3864" w:themeColor="accent1" w:themeShade="80"/>
              </w:rPr>
              <w:t>Profundiza en las observaciones de tu plan de trabajo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. Analiza las actividades planificadas y señala </w:t>
            </w:r>
            <w:r w:rsidRPr="00B27207">
              <w:rPr>
                <w:rFonts w:ascii="Calibri" w:hAnsi="Calibri"/>
                <w:color w:val="1F3864" w:themeColor="accent1" w:themeShade="80"/>
              </w:rPr>
              <w:t xml:space="preserve">qué 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aspectos facilitaron u </w:t>
            </w:r>
            <w:r w:rsidRPr="00B27207">
              <w:rPr>
                <w:rFonts w:ascii="Calibri" w:hAnsi="Calibri"/>
                <w:color w:val="1F3864" w:themeColor="accent1" w:themeShade="80"/>
              </w:rPr>
              <w:t>obst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aculizaron la ejecución del plan. Plantea </w:t>
            </w:r>
            <w:r w:rsidRPr="00B27207">
              <w:rPr>
                <w:rFonts w:ascii="Calibri" w:hAnsi="Calibri"/>
                <w:color w:val="1F3864" w:themeColor="accent1" w:themeShade="80"/>
              </w:rPr>
              <w:t>cómo abordaste y/o abordarás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 los obstáculos. Por último, señala los ajustes que realizaste al plan de trabajo a partir de este análisis.</w:t>
            </w:r>
          </w:p>
        </w:tc>
      </w:tr>
    </w:tbl>
    <w:p w14:paraId="5C111E8F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pPr w:leftFromText="180" w:rightFromText="180" w:vertAnchor="text" w:horzAnchor="margin" w:tblpX="-572" w:tblpY="1"/>
        <w:tblW w:w="5590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6"/>
      </w:tblGrid>
      <w:tr w:rsidR="0003309E" w14:paraId="5B12D08B" w14:textId="77777777" w:rsidTr="00C5122E">
        <w:trPr>
          <w:trHeight w:val="1936"/>
        </w:trPr>
        <w:tc>
          <w:tcPr>
            <w:tcW w:w="5000" w:type="pct"/>
            <w:vAlign w:val="center"/>
          </w:tcPr>
          <w:p w14:paraId="314DA303" w14:textId="77777777" w:rsidR="00230E8D" w:rsidRDefault="0003309E" w:rsidP="00C5122E">
            <w:pPr>
              <w:jc w:val="both"/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/>
                <w:color w:val="1F3864" w:themeColor="accent1" w:themeShade="80"/>
              </w:rPr>
              <w:t>Factores que han f</w:t>
            </w:r>
            <w:r w:rsidRPr="00CD38BD">
              <w:rPr>
                <w:rFonts w:ascii="Calibri" w:hAnsi="Calibri"/>
                <w:color w:val="1F3864" w:themeColor="accent1" w:themeShade="80"/>
              </w:rPr>
              <w:t>acilita</w:t>
            </w:r>
            <w:r>
              <w:rPr>
                <w:rFonts w:ascii="Calibri" w:hAnsi="Calibri"/>
                <w:color w:val="1F3864" w:themeColor="accent1" w:themeShade="80"/>
              </w:rPr>
              <w:t>do y/o</w:t>
            </w:r>
            <w:r w:rsidRPr="00CD38BD">
              <w:rPr>
                <w:rFonts w:ascii="Calibri" w:hAnsi="Calibri"/>
                <w:color w:val="1F3864" w:themeColor="accent1" w:themeShade="80"/>
              </w:rPr>
              <w:t xml:space="preserve"> </w:t>
            </w:r>
            <w:r>
              <w:rPr>
                <w:rFonts w:ascii="Calibri" w:hAnsi="Calibri"/>
                <w:color w:val="1F3864" w:themeColor="accent1" w:themeShade="80"/>
              </w:rPr>
              <w:t>dificultado el desarrollo de mi plan de trabajo</w:t>
            </w:r>
            <w:r w:rsidRPr="00CD38B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:</w:t>
            </w:r>
          </w:p>
          <w:p w14:paraId="7924A9CA" w14:textId="77777777" w:rsidR="00230E8D" w:rsidRDefault="00230E8D" w:rsidP="00230E8D">
            <w:pPr>
              <w:spacing w:after="140" w:line="270" w:lineRule="auto"/>
            </w:pPr>
            <w:r>
              <w:rPr>
                <w:rFonts w:ascii="Calibri" w:eastAsia="Calibri" w:hAnsi="Calibri" w:cs="Calibri"/>
                <w:sz w:val="21"/>
                <w:szCs w:val="21"/>
              </w:rPr>
              <w:t xml:space="preserve">Facilitadores: el equipo mantiene un canal de comunicación directo y efectivo con el cliente —el jefe de FPC Servicios respondió con detalle todas las preguntas pendientes de la Fase 1 y se ofreció espontáneamente a revisar los documentos—, lo que permitió cerrar con información real, y no supuestos, tanto la arquitectura (Sprint 1) como el modelo de datos (Sprint 3) y la API (Sprint 4), encadenándose sin reprocesos entre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sprints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>.</w:t>
            </w:r>
          </w:p>
          <w:p w14:paraId="55313032" w14:textId="2F5D6591" w:rsidR="0003309E" w:rsidRPr="00230E8D" w:rsidRDefault="00230E8D" w:rsidP="00230E8D">
            <w:pPr>
              <w:spacing w:after="140" w:line="270" w:lineRule="auto"/>
            </w:pPr>
            <w:r>
              <w:rPr>
                <w:rFonts w:ascii="Calibri" w:eastAsia="Calibri" w:hAnsi="Calibri" w:cs="Calibri"/>
                <w:sz w:val="21"/>
                <w:szCs w:val="21"/>
              </w:rPr>
              <w:t>Dificultades: la Sprint Retrospective del Sprint 1 identificó una organización documental débil —hasta 4 versiones distintas de un mismo documento conviviendo en Drive (Google Doc, .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md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y .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pdf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>), sin un criterio claro de cuál era la vigente—, lo que el equipo reconoce como causa concreta de una eficiencia menor a la esperada. Para solucionarlo, se definieron y aplicaron seis acciones de mejora desde el inicio del Sprint 2: una única fuente de verdad por documento, archivo de versiones antiguas en una carpeta "Histórico", convención de nombres con fecha de versión, tarjetas de Trello enlazadas a cada documento, limpieza de Drive al cierre de cada sprint, y envío de cada documento a validación del cliente apenas queda cerrado, en vez de acumularlos.</w:t>
            </w:r>
          </w:p>
        </w:tc>
      </w:tr>
    </w:tbl>
    <w:p w14:paraId="7BD7514A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pPr w:leftFromText="180" w:rightFromText="180" w:vertAnchor="text" w:horzAnchor="margin" w:tblpX="-572" w:tblpY="107"/>
        <w:tblW w:w="5588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3"/>
      </w:tblGrid>
      <w:tr w:rsidR="0003309E" w:rsidRPr="00711C16" w14:paraId="56B8FCE9" w14:textId="77777777" w:rsidTr="00C5122E">
        <w:trPr>
          <w:trHeight w:val="1936"/>
        </w:trPr>
        <w:tc>
          <w:tcPr>
            <w:tcW w:w="5000" w:type="pct"/>
            <w:vAlign w:val="center"/>
          </w:tcPr>
          <w:p w14:paraId="0E567A33" w14:textId="2D0E26F2" w:rsidR="0003309E" w:rsidRDefault="0003309E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CD38BD">
              <w:rPr>
                <w:rFonts w:ascii="Calibri" w:hAnsi="Calibri"/>
                <w:color w:val="1F3864" w:themeColor="accent1" w:themeShade="80"/>
              </w:rPr>
              <w:lastRenderedPageBreak/>
              <w:t xml:space="preserve">Actividades ajustadas o eliminadas: </w:t>
            </w:r>
          </w:p>
          <w:p w14:paraId="5D90C027" w14:textId="77777777" w:rsidR="00230E8D" w:rsidRDefault="00230E8D" w:rsidP="00230E8D">
            <w:pPr>
              <w:spacing w:after="140" w:line="270" w:lineRule="auto"/>
              <w:rPr>
                <w:rFonts w:ascii="Calibri" w:eastAsia="Calibri" w:hAnsi="Calibri" w:cs="Calibri"/>
                <w:sz w:val="21"/>
                <w:szCs w:val="21"/>
              </w:rPr>
            </w:pPr>
            <w:r>
              <w:rPr>
                <w:rFonts w:ascii="Calibri" w:eastAsia="Calibri" w:hAnsi="Calibri" w:cs="Calibri"/>
                <w:sz w:val="21"/>
                <w:szCs w:val="21"/>
              </w:rPr>
              <w:t>No se eliminó ninguna actividad planificada. Se realizaron dos ajustes menores, ambos ya justificados en su documento de origen:</w:t>
            </w:r>
          </w:p>
          <w:p w14:paraId="3DF37643" w14:textId="77777777" w:rsidR="00230E8D" w:rsidRDefault="00230E8D" w:rsidP="00230E8D">
            <w:pPr>
              <w:pStyle w:val="Prrafodelista"/>
              <w:numPr>
                <w:ilvl w:val="0"/>
                <w:numId w:val="2"/>
              </w:numPr>
              <w:spacing w:after="70" w:line="270" w:lineRule="auto"/>
            </w:pPr>
            <w:r>
              <w:t>Se incorporaron las historias HU-23 (informe de arriendo del mes) y HU-24 (ingresos manuales) al Sprint 2, surgidas al actualizar la Arquitectura Técnica con la información real entregada por el cliente el 11 de septiembre (estructura de la tarifa de arriendo y necesidad de registrar cilindros sin código de barras).</w:t>
            </w:r>
          </w:p>
          <w:p w14:paraId="3B4EBD17" w14:textId="05B33A9B" w:rsidR="0003309E" w:rsidRPr="00230E8D" w:rsidRDefault="00230E8D" w:rsidP="00230E8D">
            <w:pPr>
              <w:pStyle w:val="Prrafodelista"/>
              <w:numPr>
                <w:ilvl w:val="0"/>
                <w:numId w:val="2"/>
              </w:numPr>
              <w:spacing w:after="70" w:line="270" w:lineRule="auto"/>
            </w:pPr>
            <w:r>
              <w:t>Se adelantó la elaboración del Plan de Pruebas y Casos de Prueba del flujo móvil, originalmente estimado para el Sprint 7, para poder validar los flujos de carga, entrega, retiro y sincronización offline en paralelo a su implementación en el Sprint 5, en lugar de esperar a que todo el desarrollo esté terminado.</w:t>
            </w:r>
          </w:p>
        </w:tc>
      </w:tr>
    </w:tbl>
    <w:p w14:paraId="4B435A76" w14:textId="0F0AF681" w:rsidR="0003309E" w:rsidRDefault="0003309E" w:rsidP="0003309E">
      <w:pPr>
        <w:spacing w:after="0" w:line="240" w:lineRule="auto"/>
        <w:jc w:val="both"/>
        <w:rPr>
          <w:rFonts w:ascii="Calibri" w:hAnsi="Calibri" w:cs="Arial"/>
          <w:i/>
          <w:color w:val="548DD4"/>
          <w:sz w:val="20"/>
          <w:szCs w:val="20"/>
          <w:lang w:eastAsia="es-CL"/>
        </w:rPr>
      </w:pPr>
    </w:p>
    <w:p w14:paraId="329F7673" w14:textId="77777777" w:rsidR="00FD5149" w:rsidRPr="00CD38BD" w:rsidRDefault="00FD5149" w:rsidP="0003309E">
      <w:pPr>
        <w:spacing w:after="0" w:line="240" w:lineRule="auto"/>
        <w:jc w:val="both"/>
        <w:rPr>
          <w:rFonts w:ascii="Calibri" w:hAnsi="Calibri" w:cs="Arial"/>
          <w:i/>
          <w:color w:val="548DD4"/>
          <w:sz w:val="20"/>
          <w:szCs w:val="20"/>
          <w:lang w:eastAsia="es-CL"/>
        </w:rPr>
      </w:pPr>
    </w:p>
    <w:tbl>
      <w:tblPr>
        <w:tblStyle w:val="Tablaconcuadrcula"/>
        <w:tblW w:w="5591" w:type="pct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8"/>
      </w:tblGrid>
      <w:tr w:rsidR="0003309E" w:rsidRPr="00711C16" w14:paraId="2284498D" w14:textId="77777777" w:rsidTr="00C5122E">
        <w:trPr>
          <w:trHeight w:val="1966"/>
        </w:trPr>
        <w:tc>
          <w:tcPr>
            <w:tcW w:w="5000" w:type="pct"/>
            <w:vAlign w:val="center"/>
          </w:tcPr>
          <w:p w14:paraId="71F24186" w14:textId="47DBFB10" w:rsidR="0003309E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CD38BD">
              <w:rPr>
                <w:rFonts w:ascii="Calibri" w:hAnsi="Calibri"/>
                <w:color w:val="1F3864" w:themeColor="accent1" w:themeShade="80"/>
              </w:rPr>
              <w:t>Actividades que no has iniciado o están retrasadas: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</w:t>
            </w:r>
          </w:p>
          <w:p w14:paraId="47ABBD27" w14:textId="1205602E" w:rsidR="0003309E" w:rsidRPr="00230E8D" w:rsidRDefault="00230E8D" w:rsidP="00230E8D">
            <w:pPr>
              <w:spacing w:after="140" w:line="270" w:lineRule="auto"/>
            </w:pPr>
            <w:r>
              <w:rPr>
                <w:rFonts w:ascii="Calibri" w:eastAsia="Calibri" w:hAnsi="Calibri" w:cs="Calibri"/>
                <w:sz w:val="21"/>
                <w:szCs w:val="21"/>
              </w:rPr>
              <w:t>E</w:t>
            </w:r>
            <w:r>
              <w:rPr>
                <w:rFonts w:ascii="Calibri" w:eastAsia="Calibri" w:hAnsi="Calibri" w:cs="Calibri"/>
                <w:sz w:val="21"/>
                <w:szCs w:val="21"/>
              </w:rPr>
              <w:t xml:space="preserve">l Sprint 6 (Plataforma web) y la ejecución formal del Sprint 7 (Pruebas) no han comenzado. No se trata de un atraso respecto de la planificación: ambos dependen de que el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backend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estuviera definido y estable (condición cumplida al cerrar el Sprint 4) y, en el caso de las pruebas, de que la </w:t>
            </w:r>
            <w:proofErr w:type="gramStart"/>
            <w:r>
              <w:rPr>
                <w:rFonts w:ascii="Calibri" w:eastAsia="Calibri" w:hAnsi="Calibri" w:cs="Calibri"/>
                <w:sz w:val="21"/>
                <w:szCs w:val="21"/>
              </w:rPr>
              <w:t>app</w:t>
            </w:r>
            <w:proofErr w:type="gram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móvil del Sprint 5 esté implementada para poder ejecutar sobre ella los casos ya diseñados. El equipo seguirá el orden secuencial ya planificado —cerrar primero el Sprint 5 (Móvil)— para evitar desarrollar la plataforma web sobre una API aún no probada en campo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.</w:t>
            </w:r>
          </w:p>
        </w:tc>
      </w:tr>
    </w:tbl>
    <w:p w14:paraId="23A72E3B" w14:textId="77777777" w:rsidR="0003309E" w:rsidRPr="0003309E" w:rsidRDefault="0003309E">
      <w:pPr>
        <w:rPr>
          <w:lang w:val="es-ES"/>
        </w:rPr>
      </w:pPr>
    </w:p>
    <w:sectPr w:rsidR="0003309E" w:rsidRPr="0003309E">
      <w:headerReference w:type="defaul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627E9A" w14:textId="77777777" w:rsidR="005E42B8" w:rsidRDefault="005E42B8" w:rsidP="0003309E">
      <w:pPr>
        <w:spacing w:after="0" w:line="240" w:lineRule="auto"/>
      </w:pPr>
      <w:r>
        <w:separator/>
      </w:r>
    </w:p>
  </w:endnote>
  <w:endnote w:type="continuationSeparator" w:id="0">
    <w:p w14:paraId="23EE1C13" w14:textId="77777777" w:rsidR="005E42B8" w:rsidRDefault="005E42B8" w:rsidP="000330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DB71A7" w14:textId="77777777" w:rsidR="005E42B8" w:rsidRDefault="005E42B8" w:rsidP="0003309E">
      <w:pPr>
        <w:spacing w:after="0" w:line="240" w:lineRule="auto"/>
      </w:pPr>
      <w:r>
        <w:separator/>
      </w:r>
    </w:p>
  </w:footnote>
  <w:footnote w:type="continuationSeparator" w:id="0">
    <w:p w14:paraId="565F1D6B" w14:textId="77777777" w:rsidR="005E42B8" w:rsidRDefault="005E42B8" w:rsidP="0003309E">
      <w:pPr>
        <w:spacing w:after="0" w:line="240" w:lineRule="auto"/>
      </w:pPr>
      <w:r>
        <w:continuationSeparator/>
      </w:r>
    </w:p>
  </w:footnote>
  <w:footnote w:id="1">
    <w:p w14:paraId="4451B7D5" w14:textId="73477350" w:rsidR="00FD5149" w:rsidRPr="00230E8D" w:rsidRDefault="00FD5149" w:rsidP="00FD5149">
      <w:pPr>
        <w:pStyle w:val="Textonotapie"/>
        <w:rPr>
          <w:color w:val="595959" w:themeColor="text1" w:themeTint="A6"/>
          <w:lang w:val="es-CL"/>
        </w:rPr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1"/>
      <w:tblW w:w="10170" w:type="dxa"/>
      <w:tblInd w:w="-709" w:type="dxa"/>
      <w:tblLook w:val="04A0" w:firstRow="1" w:lastRow="0" w:firstColumn="1" w:lastColumn="0" w:noHBand="0" w:noVBand="1"/>
    </w:tblPr>
    <w:tblGrid>
      <w:gridCol w:w="5954"/>
      <w:gridCol w:w="4216"/>
    </w:tblGrid>
    <w:tr w:rsidR="00C44557" w:rsidRPr="00A7239E" w14:paraId="4046DBCD" w14:textId="77777777" w:rsidTr="00C44557">
      <w:trPr>
        <w:trHeight w:val="697"/>
      </w:trPr>
      <w:tc>
        <w:tcPr>
          <w:tcW w:w="5954" w:type="dxa"/>
          <w:tcBorders>
            <w:top w:val="nil"/>
            <w:left w:val="nil"/>
            <w:bottom w:val="nil"/>
            <w:right w:val="nil"/>
          </w:tcBorders>
        </w:tcPr>
        <w:p w14:paraId="530B6B0B" w14:textId="7D543F41" w:rsidR="00C44557" w:rsidRDefault="00C44557" w:rsidP="00C44557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Guía Estudiante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- </w:t>
          </w:r>
          <w:r w:rsidR="00CE0AA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Desarrollo</w:t>
          </w:r>
          <w:r w:rsidRPr="00C44557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Proyecto </w:t>
          </w: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APT</w:t>
          </w: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</w:p>
        <w:p w14:paraId="7816626E" w14:textId="0166C12C" w:rsidR="00C44557" w:rsidRPr="005673ED" w:rsidRDefault="00C44557" w:rsidP="00C44557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0DCB0336" w14:textId="77777777" w:rsidR="00C44557" w:rsidRPr="00A7239E" w:rsidRDefault="00C44557" w:rsidP="00C44557">
          <w:pPr>
            <w:jc w:val="center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796B0F40" wp14:editId="1B350AE8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65679D53" w14:textId="77777777" w:rsidR="00C44557" w:rsidRDefault="00C4455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" w15:restartNumberingAfterBreak="0">
    <w:nsid w:val="60D76E29"/>
    <w:multiLevelType w:val="hybridMultilevel"/>
    <w:tmpl w:val="B47EEE30"/>
    <w:lvl w:ilvl="0" w:tplc="29AC126E">
      <w:start w:val="1"/>
      <w:numFmt w:val="bullet"/>
      <w:lvlText w:val="●"/>
      <w:lvlJc w:val="left"/>
      <w:pPr>
        <w:ind w:left="720" w:hanging="360"/>
      </w:pPr>
    </w:lvl>
    <w:lvl w:ilvl="1" w:tplc="7A9AFE7C">
      <w:start w:val="1"/>
      <w:numFmt w:val="bullet"/>
      <w:lvlText w:val="○"/>
      <w:lvlJc w:val="left"/>
      <w:pPr>
        <w:ind w:left="1440" w:hanging="360"/>
      </w:pPr>
    </w:lvl>
    <w:lvl w:ilvl="2" w:tplc="7EEA74DE">
      <w:start w:val="1"/>
      <w:numFmt w:val="bullet"/>
      <w:lvlText w:val="■"/>
      <w:lvlJc w:val="left"/>
      <w:pPr>
        <w:ind w:left="2160" w:hanging="360"/>
      </w:pPr>
    </w:lvl>
    <w:lvl w:ilvl="3" w:tplc="0BA64C96">
      <w:start w:val="1"/>
      <w:numFmt w:val="bullet"/>
      <w:lvlText w:val="●"/>
      <w:lvlJc w:val="left"/>
      <w:pPr>
        <w:ind w:left="2880" w:hanging="360"/>
      </w:pPr>
    </w:lvl>
    <w:lvl w:ilvl="4" w:tplc="8DA2EB40">
      <w:start w:val="1"/>
      <w:numFmt w:val="bullet"/>
      <w:lvlText w:val="○"/>
      <w:lvlJc w:val="left"/>
      <w:pPr>
        <w:ind w:left="3600" w:hanging="360"/>
      </w:pPr>
    </w:lvl>
    <w:lvl w:ilvl="5" w:tplc="960CF326">
      <w:start w:val="1"/>
      <w:numFmt w:val="bullet"/>
      <w:lvlText w:val="■"/>
      <w:lvlJc w:val="left"/>
      <w:pPr>
        <w:ind w:left="4320" w:hanging="360"/>
      </w:pPr>
    </w:lvl>
    <w:lvl w:ilvl="6" w:tplc="AED8471E">
      <w:start w:val="1"/>
      <w:numFmt w:val="bullet"/>
      <w:lvlText w:val="●"/>
      <w:lvlJc w:val="left"/>
      <w:pPr>
        <w:ind w:left="5040" w:hanging="360"/>
      </w:pPr>
    </w:lvl>
    <w:lvl w:ilvl="7" w:tplc="CF94E3FC">
      <w:start w:val="1"/>
      <w:numFmt w:val="bullet"/>
      <w:lvlText w:val="●"/>
      <w:lvlJc w:val="left"/>
      <w:pPr>
        <w:ind w:left="5760" w:hanging="360"/>
      </w:pPr>
    </w:lvl>
    <w:lvl w:ilvl="8" w:tplc="E4D8D7BC">
      <w:start w:val="1"/>
      <w:numFmt w:val="bullet"/>
      <w:lvlText w:val="●"/>
      <w:lvlJc w:val="left"/>
      <w:pPr>
        <w:ind w:left="6480" w:hanging="360"/>
      </w:pPr>
    </w:lvl>
  </w:abstractNum>
  <w:num w:numId="1" w16cid:durableId="1046224088">
    <w:abstractNumId w:val="0"/>
  </w:num>
  <w:num w:numId="2" w16cid:durableId="212187281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309E"/>
    <w:rsid w:val="00012FB2"/>
    <w:rsid w:val="00025477"/>
    <w:rsid w:val="0003309E"/>
    <w:rsid w:val="00065341"/>
    <w:rsid w:val="000A1331"/>
    <w:rsid w:val="000D3378"/>
    <w:rsid w:val="00145B36"/>
    <w:rsid w:val="00147283"/>
    <w:rsid w:val="00230E8D"/>
    <w:rsid w:val="003608EA"/>
    <w:rsid w:val="00470CE4"/>
    <w:rsid w:val="004B75F6"/>
    <w:rsid w:val="00521026"/>
    <w:rsid w:val="00545F23"/>
    <w:rsid w:val="00563B43"/>
    <w:rsid w:val="00586C9C"/>
    <w:rsid w:val="005A0A7C"/>
    <w:rsid w:val="005B4D4A"/>
    <w:rsid w:val="005E42B8"/>
    <w:rsid w:val="00603474"/>
    <w:rsid w:val="00675035"/>
    <w:rsid w:val="00675A73"/>
    <w:rsid w:val="006858A7"/>
    <w:rsid w:val="00695E7C"/>
    <w:rsid w:val="006B242E"/>
    <w:rsid w:val="00806DE0"/>
    <w:rsid w:val="0081536B"/>
    <w:rsid w:val="008479F5"/>
    <w:rsid w:val="0085275A"/>
    <w:rsid w:val="008F621F"/>
    <w:rsid w:val="009378F7"/>
    <w:rsid w:val="009552E5"/>
    <w:rsid w:val="00976ABB"/>
    <w:rsid w:val="009E52DF"/>
    <w:rsid w:val="00B31361"/>
    <w:rsid w:val="00B4258F"/>
    <w:rsid w:val="00B8164D"/>
    <w:rsid w:val="00BE1024"/>
    <w:rsid w:val="00C20F3D"/>
    <w:rsid w:val="00C309BD"/>
    <w:rsid w:val="00C44557"/>
    <w:rsid w:val="00C5122E"/>
    <w:rsid w:val="00CE0AA8"/>
    <w:rsid w:val="00D67975"/>
    <w:rsid w:val="00D714E2"/>
    <w:rsid w:val="00DF3386"/>
    <w:rsid w:val="00E50368"/>
    <w:rsid w:val="00E97636"/>
    <w:rsid w:val="00EA0C09"/>
    <w:rsid w:val="00FD51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5AE4F60"/>
  <w15:chartTrackingRefBased/>
  <w15:docId w15:val="{9D86CA80-26A5-664D-B7CA-D7017D5A86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C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309E"/>
    <w:pPr>
      <w:spacing w:after="160" w:line="259" w:lineRule="auto"/>
    </w:pPr>
    <w:rPr>
      <w:sz w:val="22"/>
      <w:szCs w:val="2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03309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03309E"/>
    <w:rPr>
      <w:rFonts w:asciiTheme="majorHAnsi" w:eastAsiaTheme="majorEastAsia" w:hAnsiTheme="majorHAnsi" w:cstheme="majorBidi"/>
      <w:color w:val="1F3763" w:themeColor="accent1" w:themeShade="7F"/>
    </w:rPr>
  </w:style>
  <w:style w:type="table" w:styleId="Tablaconcuadrcula">
    <w:name w:val="Table Grid"/>
    <w:basedOn w:val="Tablanormal"/>
    <w:uiPriority w:val="39"/>
    <w:rsid w:val="0003309E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iedepgina">
    <w:name w:val="footer"/>
    <w:basedOn w:val="Normal"/>
    <w:link w:val="PiedepginaCar"/>
    <w:uiPriority w:val="99"/>
    <w:unhideWhenUsed/>
    <w:rsid w:val="0003309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3309E"/>
    <w:rPr>
      <w:sz w:val="22"/>
      <w:szCs w:val="22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03309E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03309E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03309E"/>
    <w:rPr>
      <w:vertAlign w:val="superscript"/>
    </w:rPr>
  </w:style>
  <w:style w:type="paragraph" w:styleId="Encabezado">
    <w:name w:val="header"/>
    <w:basedOn w:val="Normal"/>
    <w:link w:val="EncabezadoCar"/>
    <w:uiPriority w:val="99"/>
    <w:unhideWhenUsed/>
    <w:rsid w:val="00586C9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86C9C"/>
    <w:rPr>
      <w:sz w:val="22"/>
      <w:szCs w:val="22"/>
    </w:rPr>
  </w:style>
  <w:style w:type="table" w:customStyle="1" w:styleId="Tablaconcuadrcula1">
    <w:name w:val="Tabla con cuadrícula1"/>
    <w:basedOn w:val="Tablanormal"/>
    <w:next w:val="Tablaconcuadrcula"/>
    <w:uiPriority w:val="39"/>
    <w:rsid w:val="00C44557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C5122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5122E"/>
    <w:rPr>
      <w:rFonts w:ascii="Segoe UI" w:hAnsi="Segoe UI" w:cs="Segoe UI"/>
      <w:sz w:val="18"/>
      <w:szCs w:val="18"/>
    </w:rPr>
  </w:style>
  <w:style w:type="character" w:styleId="Refdecomentario">
    <w:name w:val="annotation reference"/>
    <w:basedOn w:val="Fuentedeprrafopredeter"/>
    <w:uiPriority w:val="99"/>
    <w:semiHidden/>
    <w:unhideWhenUsed/>
    <w:rsid w:val="009E52D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9E52DF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9E52DF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9E52DF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9E52DF"/>
    <w:rPr>
      <w:b/>
      <w:bCs/>
      <w:sz w:val="20"/>
      <w:szCs w:val="20"/>
    </w:rPr>
  </w:style>
  <w:style w:type="paragraph" w:styleId="Prrafodelista">
    <w:name w:val="List Paragraph"/>
    <w:qFormat/>
    <w:rsid w:val="00230E8D"/>
    <w:rPr>
      <w:rFonts w:ascii="Calibri" w:eastAsia="Calibri" w:hAnsi="Calibri" w:cs="Calibri"/>
      <w:sz w:val="21"/>
      <w:szCs w:val="21"/>
      <w:lang w:eastAsia="es-C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51C61E4-DB75-4684-AD25-71F546404E9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F3661B0-5934-4FAB-ADC6-33A19B814E8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6CA5683-AF87-4E40-B841-2E23A3B52406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6</Pages>
  <Words>1469</Words>
  <Characters>8083</Characters>
  <Application>Microsoft Office Word</Application>
  <DocSecurity>0</DocSecurity>
  <Lines>67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Cecilia Godoy</dc:creator>
  <cp:keywords/>
  <dc:description/>
  <cp:lastModifiedBy>Bastian Nuñez</cp:lastModifiedBy>
  <cp:revision>5</cp:revision>
  <dcterms:created xsi:type="dcterms:W3CDTF">2022-08-24T18:14:00Z</dcterms:created>
  <dcterms:modified xsi:type="dcterms:W3CDTF">2026-10-06T19:21:00Z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</Properties>
</file>