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tl2zfdcerw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9og72abu4uv" w:id="1"/>
      <w:bookmarkEnd w:id="1"/>
      <w:r w:rsidDel="00000000" w:rsidR="00000000" w:rsidRPr="00000000">
        <w:rPr>
          <w:rtl w:val="0"/>
        </w:rPr>
        <w:t xml:space="preserve">PROYECTO APT · CAPSTONE PTY4614</w:t>
      </w:r>
    </w:p>
    <w:p w:rsidR="00000000" w:rsidDel="00000000" w:rsidP="00000000" w:rsidRDefault="00000000" w:rsidRPr="00000000" w14:paraId="00000003">
      <w:pPr>
        <w:pStyle w:val="Title"/>
        <w:spacing w:after="200" w:before="200" w:lineRule="auto"/>
        <w:jc w:val="center"/>
        <w:rPr/>
      </w:pPr>
      <w:bookmarkStart w:colFirst="0" w:colLast="0" w:name="_87se7jjb82d" w:id="2"/>
      <w:bookmarkEnd w:id="2"/>
      <w:r w:rsidDel="00000000" w:rsidR="00000000" w:rsidRPr="00000000">
        <w:rPr>
          <w:rtl w:val="0"/>
        </w:rPr>
        <w:t xml:space="preserve">FPC Mobile</w:t>
      </w:r>
    </w:p>
    <w:p w:rsidR="00000000" w:rsidDel="00000000" w:rsidP="00000000" w:rsidRDefault="00000000" w:rsidRPr="00000000" w14:paraId="00000004">
      <w:pPr>
        <w:pStyle w:val="Subtitle"/>
        <w:spacing w:after="600" w:lineRule="auto"/>
        <w:jc w:val="center"/>
        <w:rPr>
          <w:sz w:val="36"/>
          <w:szCs w:val="36"/>
        </w:rPr>
      </w:pPr>
      <w:bookmarkStart w:colFirst="0" w:colLast="0" w:name="_jww2g5ke2cr1" w:id="3"/>
      <w:bookmarkEnd w:id="3"/>
      <w:r w:rsidDel="00000000" w:rsidR="00000000" w:rsidRPr="00000000">
        <w:rPr>
          <w:sz w:val="36"/>
          <w:szCs w:val="36"/>
          <w:rtl w:val="0"/>
        </w:rPr>
        <w:t xml:space="preserve">Historias de Usuario</w:t>
      </w:r>
    </w:p>
    <w:p w:rsidR="00000000" w:rsidDel="00000000" w:rsidP="00000000" w:rsidRDefault="00000000" w:rsidRPr="00000000" w14:paraId="00000005">
      <w:pPr>
        <w:spacing w:after="800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Fase 1 — Definición del Proyecto</w:t>
      </w:r>
    </w:p>
    <w:p w:rsidR="00000000" w:rsidDel="00000000" w:rsidP="00000000" w:rsidRDefault="00000000" w:rsidRPr="00000000" w14:paraId="0000000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Equipo:</w:t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Bastián Núñez </w:t>
      </w:r>
    </w:p>
    <w:p w:rsidR="00000000" w:rsidDel="00000000" w:rsidP="00000000" w:rsidRDefault="00000000" w:rsidRPr="00000000" w14:paraId="0000000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Nicolás Castillo </w:t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Nicolás Cifuentes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Ingeniería en Informática 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Duoc UC, sede San Joaquín</w:t>
      </w:r>
    </w:p>
    <w:p w:rsidR="00000000" w:rsidDel="00000000" w:rsidP="00000000" w:rsidRDefault="00000000" w:rsidRPr="00000000" w14:paraId="0000001C">
      <w:pPr>
        <w:spacing w:after="400" w:lineRule="auto"/>
        <w:jc w:val="center"/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9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b w:val="1"/>
          <w:bCs w:val="1"/>
        </w:rPr>
      </w:pPr>
      <w:bookmarkStart w:colFirst="0" w:colLast="0" w:name="_joknseuldza" w:id="4"/>
      <w:bookmarkEnd w:id="4"/>
      <w:r w:rsidDel="00000000" w:rsidR="00000000" w:rsidRPr="00000000">
        <w:rPr>
          <w:b w:val="1"/>
          <w:bCs w:val="1"/>
          <w:rtl w:val="0"/>
        </w:rPr>
        <w:t xml:space="preserve">Técnico (aplicación móvil)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990"/>
        <w:gridCol w:w="3795"/>
        <w:gridCol w:w="4845"/>
        <w:tblGridChange w:id="0">
          <w:tblGrid>
            <w:gridCol w:w="930"/>
            <w:gridCol w:w="990"/>
            <w:gridCol w:w="3795"/>
            <w:gridCol w:w="4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iniciar sesión en la aplicación móvil, para acceder solo a la información de mi camión y mi jornada.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• El sistema solicita usuario y contraseña.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Con credenciales válidas, el técnico accede a su panel de trabajo.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• Con credenciales inválidas, se muestra un mensaje de error.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escanear los cilindros que subo al camión, para registrar la carga del día sin digitar códigos manualmente.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• Al escanear un código válido, el cilindro se agrega a la lista de carga.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• Si el código no corresponde a un cilindro registrado, se muestra un error.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• Puedo registrar más de una carga en el mismo día sin eliminar cargas anteriores.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seleccionar un cliente desde una lista con buscador, para registrar una entrega sin ingresar datos manualmente.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• El buscador filtra clientes por nombre a medida que escribo.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• Solo se muestran clientes activos.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escanear los cilindros que entrego a un cliente, para registrar la entrega y asociarlos a ese cliente.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• Al confirmar la entrega, el estado del cilindro cambia a "en cliente".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• Se registra la fecha y hora real en que ocurrió el evento.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escanear los cilindros vacíos que retiro de un cliente, para cerrar el ciclo y detener el cálculo de arriendo.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• Al confirmar el retiro, el cilindro deja de estar asociado al cliente.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• El movimiento queda registrado con fecha y hora del evento.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que la aplicación funcione sin conexión a internet, para poder seguir trabajando en zonas sin señal de la Sexta y Séptima Región.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• Los movimientos se guardan en el dispositivo cuando no hay conexión.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• La aplicación no bloquea al técnico ni le impide continuar trabajando sin señal.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que mis movimientos pendientes se envíen automáticamente al recuperar señal, para no tener que hacerlo manualmente.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• Al detectar conexión, la app envía los movimientos pendientes en lote. 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• Reintentar un envío interrumpido no genera movimientos duplicados mediante un identificador único generado en el teléfono.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ver cuántos movimientos tengo pendientes de sincronizar, para saber si mi jornada ya llegó al servidor.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• La interfaz muestra un indicador visible con la cantidad de movimientos pendientes.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descargar el catálogo de clientes y cilindros al inicio de mi jornada, para poder trabajar sin conexión el resto del día.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• Al iniciar sesión con señal, se descarga el catálogo vigente de clientes y cilindros.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Como técnico, quiero ver solo los movimientos y cilindros de mi propio camión, para no confundirme con información de otras rutas.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• El sistema filtra la información mostrada según el camión asignado al usuario autenticado.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lisqg3fc33d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a5vwaiffia3j" w:id="6"/>
      <w:bookmarkEnd w:id="6"/>
      <w:r w:rsidDel="00000000" w:rsidR="00000000" w:rsidRPr="00000000">
        <w:rPr>
          <w:b w:val="1"/>
          <w:bCs w:val="1"/>
          <w:rtl w:val="0"/>
        </w:rPr>
        <w:t xml:space="preserve">Administrador — Plataforma web</w:t>
      </w: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6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665"/>
        <w:gridCol w:w="4335"/>
        <w:gridCol w:w="3360"/>
        <w:tblGridChange w:id="0">
          <w:tblGrid>
            <w:gridCol w:w="1350"/>
            <w:gridCol w:w="1665"/>
            <w:gridCol w:w="4335"/>
            <w:gridCol w:w="3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iniciar sesión en la plataforma web, para gestionar la operación con mis permisos correspondientes.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El sistema solicita usuario y contraseña.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El acceso otorgado corresponde al rol "admin".</w:t>
            </w:r>
          </w:p>
        </w:tc>
      </w:tr>
      <w:tr>
        <w:trPr>
          <w:cantSplit w:val="0"/>
          <w:trHeight w:val="1294.8925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crear, editar y eliminar clientes, incluyendo rubro y región, para mantener actualizada la cartera de FPC Servicios.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Puedo registrar un nuevo cliente con nombre, RUT, dirección, región y rubro.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Puedo editar o dar de baja un cliente existente.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dar de alta y editar cilindros del parque completo, para mantener actualizado el inventario de activos.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Puedo registrar un cilindro con código, tipo de gas y capacidad.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Puedo editar los datos de un cilindro existente.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rol y camión a cada usuario, para controlar qué información puede ver y qué acciones puede realizar.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Puedo asignar uno de los roles definidos: técnico, admin o gerente.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Puedo asociar un técnico a un camión específico.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ver un tablero del día con los cilindros en camión, en cliente y en planta, para conocer el estado general de la operación.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El tablero muestra entregas y retiros del día.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El tablero indica los movimientos aún no sincronizados desde el móvil.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ver la ficha completa de un cilindro, para resolver dudas o reclamos de clientes.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La ficha muestra ubicación actual, tiempo en dicha ubicación e historial completo de movimientos.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ver la ficha de un cliente con sus cilindros activos y el arriendo devengado, para gestionar el cobro.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La ficha muestra los cilindros actualmente en poder del cliente y el tiempo transcurrido desde la entrega.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corregir un movimiento mal registrado, quedando constancia de quién hizo la corrección, para mantener la confiabilidad del historial.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El sistema permite editar un movimiento existente solo desde el rol admin.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Queda registrado el usuario y la fecha de la corrección.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que el tablero se actualice en tiempo real, para no depender de recargar la página manualmente.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Al registrarse un nuevo movimiento, el tablero refleja el cambio sin recarga.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rPr>
          <w:b w:val="1"/>
          <w:bCs w:val="1"/>
        </w:rPr>
      </w:pPr>
      <w:bookmarkStart w:colFirst="0" w:colLast="0" w:name="_mt33etfqwy2" w:id="7"/>
      <w:bookmarkEnd w:id="7"/>
      <w:r w:rsidDel="00000000" w:rsidR="00000000" w:rsidRPr="00000000">
        <w:rPr>
          <w:b w:val="1"/>
          <w:bCs w:val="1"/>
          <w:rtl w:val="0"/>
        </w:rPr>
        <w:t xml:space="preserve">Gerente — Plataforma web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680"/>
        <w:gridCol w:w="3405"/>
        <w:gridCol w:w="4425"/>
        <w:tblGridChange w:id="0">
          <w:tblGrid>
            <w:gridCol w:w="1260"/>
            <w:gridCol w:w="1680"/>
            <w:gridCol w:w="3405"/>
            <w:gridCol w:w="4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4.6264648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Como gerente, quiero consultar la operación completa en modo solo lectura, para supervisar el funcionamiento sin poder modificar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• El rol gerente accede a las mismas vistas que administración, sin botones de edición.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Como gerente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Como gerente, quiero recibir alertas de cilindros con muchos días en poder de un cliente, para anticipar problemas de devolución.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Gerente / 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Como gerente o administrador, quiero exportar un informe de jornada por camión, para compartirlo con otras áreas de la empresa.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• El informe puede exportarse en formato Excel o PDF.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• El informe incluye cilindros cargados versus entregados por camión y jornada.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