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CC725" w14:textId="77777777" w:rsidR="00D059FE" w:rsidRPr="00324D4F" w:rsidRDefault="00D059FE" w:rsidP="002D06B8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324D4F">
        <w:rPr>
          <w:rFonts w:ascii="Calibri" w:hAnsi="Calibri" w:cs="Calibri"/>
          <w:b/>
          <w:bCs/>
          <w:sz w:val="28"/>
          <w:szCs w:val="28"/>
        </w:rPr>
        <w:t>NICK DAWSON</w:t>
      </w:r>
    </w:p>
    <w:p w14:paraId="08029A32" w14:textId="6A711DCC" w:rsidR="00D059FE" w:rsidRPr="00324D4F" w:rsidRDefault="00D059FE" w:rsidP="002D06B8">
      <w:pPr>
        <w:pStyle w:val="NoSpacing"/>
        <w:rPr>
          <w:rFonts w:ascii="Calibri" w:hAnsi="Calibri" w:cs="Calibri"/>
          <w:b/>
          <w:bCs/>
        </w:rPr>
      </w:pPr>
      <w:r w:rsidRPr="00324D4F">
        <w:rPr>
          <w:rFonts w:ascii="Calibri" w:hAnsi="Calibri" w:cs="Calibri"/>
          <w:b/>
          <w:bCs/>
        </w:rPr>
        <w:t xml:space="preserve">VP Sales | </w:t>
      </w:r>
      <w:r w:rsidR="002D06B8" w:rsidRPr="00324D4F">
        <w:rPr>
          <w:rFonts w:ascii="Calibri" w:hAnsi="Calibri" w:cs="Calibri"/>
          <w:b/>
          <w:bCs/>
        </w:rPr>
        <w:t xml:space="preserve">Head of Sales | </w:t>
      </w:r>
      <w:r w:rsidRPr="00324D4F">
        <w:rPr>
          <w:rFonts w:ascii="Calibri" w:hAnsi="Calibri" w:cs="Calibri"/>
          <w:b/>
          <w:bCs/>
        </w:rPr>
        <w:t>Chief S</w:t>
      </w:r>
      <w:r w:rsidR="002D06B8" w:rsidRPr="00324D4F">
        <w:rPr>
          <w:rFonts w:ascii="Calibri" w:hAnsi="Calibri" w:cs="Calibri"/>
          <w:b/>
          <w:bCs/>
        </w:rPr>
        <w:t>ales</w:t>
      </w:r>
      <w:r w:rsidRPr="00324D4F">
        <w:rPr>
          <w:rFonts w:ascii="Calibri" w:hAnsi="Calibri" w:cs="Calibri"/>
          <w:b/>
          <w:bCs/>
        </w:rPr>
        <w:t xml:space="preserve"> Officer (CSO) | Chief Revenue Officer (CRO) </w:t>
      </w:r>
    </w:p>
    <w:p w14:paraId="52083957" w14:textId="77777777" w:rsidR="002D06B8" w:rsidRPr="00324D4F" w:rsidRDefault="002D06B8" w:rsidP="002D06B8">
      <w:pPr>
        <w:pStyle w:val="NoSpacing"/>
        <w:rPr>
          <w:rFonts w:ascii="Calibri" w:hAnsi="Calibri" w:cs="Calibri"/>
          <w:sz w:val="22"/>
          <w:szCs w:val="22"/>
        </w:rPr>
      </w:pPr>
    </w:p>
    <w:p w14:paraId="2522F3AA" w14:textId="62CA0A64" w:rsidR="002D06B8" w:rsidRPr="00324D4F" w:rsidRDefault="00D059FE" w:rsidP="002D06B8">
      <w:pPr>
        <w:pStyle w:val="NoSpacing"/>
        <w:rPr>
          <w:rFonts w:ascii="Calibri" w:hAnsi="Calibri" w:cs="Calibri"/>
          <w:sz w:val="22"/>
          <w:szCs w:val="22"/>
          <w:lang w:val="de-DE"/>
        </w:rPr>
      </w:pPr>
      <w:r w:rsidRPr="00324D4F">
        <w:rPr>
          <w:rFonts w:ascii="Calibri" w:hAnsi="Calibri" w:cs="Calibri"/>
          <w:sz w:val="22"/>
          <w:szCs w:val="22"/>
          <w:lang w:val="de-DE"/>
        </w:rPr>
        <w:t>Berlin, Germany | nckdwsn@protonmail.com | +49 162 3850294</w:t>
      </w:r>
      <w:r w:rsidR="002D06B8" w:rsidRPr="00324D4F">
        <w:rPr>
          <w:rFonts w:ascii="Calibri" w:hAnsi="Calibri" w:cs="Calibri"/>
          <w:sz w:val="22"/>
          <w:szCs w:val="22"/>
          <w:lang w:val="de-DE"/>
        </w:rPr>
        <w:t xml:space="preserve"> |</w:t>
      </w:r>
      <w:r w:rsidRPr="00324D4F">
        <w:rPr>
          <w:rFonts w:ascii="Calibri" w:hAnsi="Calibri" w:cs="Calibri"/>
          <w:sz w:val="22"/>
          <w:szCs w:val="22"/>
          <w:lang w:val="de-DE"/>
        </w:rPr>
        <w:t xml:space="preserve"> </w:t>
      </w:r>
      <w:hyperlink r:id="rId7" w:tgtFrame="_blank" w:history="1">
        <w:r w:rsidRPr="00324D4F">
          <w:rPr>
            <w:rStyle w:val="Hyperlink"/>
            <w:rFonts w:ascii="Calibri" w:hAnsi="Calibri" w:cs="Calibri"/>
            <w:sz w:val="22"/>
            <w:szCs w:val="22"/>
            <w:lang w:val="de-DE"/>
          </w:rPr>
          <w:t>LinkedIn Profile</w:t>
        </w:r>
      </w:hyperlink>
      <w:r w:rsidRPr="00324D4F">
        <w:rPr>
          <w:rFonts w:ascii="Calibri" w:hAnsi="Calibri" w:cs="Calibri"/>
          <w:sz w:val="22"/>
          <w:szCs w:val="22"/>
          <w:lang w:val="de-DE"/>
        </w:rPr>
        <w:t xml:space="preserve"> </w:t>
      </w:r>
    </w:p>
    <w:p w14:paraId="22E0BE5E" w14:textId="1090FC12" w:rsidR="00D059FE" w:rsidRPr="00324D4F" w:rsidRDefault="00D059FE" w:rsidP="002D06B8">
      <w:pPr>
        <w:pStyle w:val="NoSpacing"/>
        <w:rPr>
          <w:rFonts w:ascii="Calibri" w:hAnsi="Calibri" w:cs="Calibri"/>
          <w:sz w:val="22"/>
          <w:szCs w:val="22"/>
        </w:rPr>
      </w:pPr>
      <w:r w:rsidRPr="00324D4F">
        <w:rPr>
          <w:rFonts w:ascii="Calibri" w:hAnsi="Calibri" w:cs="Calibri"/>
          <w:sz w:val="22"/>
          <w:szCs w:val="22"/>
        </w:rPr>
        <w:t>Languages: English (Native), French (Native), German (Business Proficient)</w:t>
      </w:r>
    </w:p>
    <w:p w14:paraId="16D4408B" w14:textId="77777777" w:rsidR="002D06B8" w:rsidRPr="00324D4F" w:rsidRDefault="002D06B8" w:rsidP="002D06B8">
      <w:pPr>
        <w:pStyle w:val="NoSpacing"/>
        <w:rPr>
          <w:rFonts w:ascii="Calibri" w:hAnsi="Calibri" w:cs="Calibri"/>
          <w:sz w:val="22"/>
          <w:szCs w:val="22"/>
        </w:rPr>
      </w:pPr>
    </w:p>
    <w:p w14:paraId="22F3F398" w14:textId="77777777" w:rsidR="00D059FE" w:rsidRPr="00D059FE" w:rsidRDefault="00D059FE" w:rsidP="00D059FE">
      <w:pPr>
        <w:rPr>
          <w:rFonts w:ascii="Calibri" w:hAnsi="Calibri" w:cs="Calibri"/>
          <w:b/>
          <w:bCs/>
        </w:rPr>
      </w:pPr>
      <w:r w:rsidRPr="00D059FE">
        <w:rPr>
          <w:rFonts w:ascii="Calibri" w:hAnsi="Calibri" w:cs="Calibri"/>
          <w:b/>
          <w:bCs/>
        </w:rPr>
        <w:t>EXECUTIVE PROFILE</w:t>
      </w:r>
    </w:p>
    <w:p w14:paraId="03D4C0B9" w14:textId="77777777" w:rsidR="00D059FE" w:rsidRPr="00D059FE" w:rsidRDefault="00D059FE" w:rsidP="00D059FE">
      <w:pPr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sz w:val="22"/>
          <w:szCs w:val="22"/>
        </w:rPr>
        <w:t xml:space="preserve">Transformational sales executive with over 20 years of experience driving hyper-growth for B2B SaaS and cybersecurity organizations. Expert at scaling revenue from </w:t>
      </w:r>
      <w:r w:rsidRPr="00D059FE">
        <w:rPr>
          <w:rFonts w:ascii="Calibri" w:hAnsi="Calibri" w:cs="Calibri"/>
          <w:b/>
          <w:bCs/>
          <w:sz w:val="22"/>
          <w:szCs w:val="22"/>
        </w:rPr>
        <w:t>zero to €230M ARR</w:t>
      </w:r>
      <w:r w:rsidRPr="00D059FE">
        <w:rPr>
          <w:rFonts w:ascii="Calibri" w:hAnsi="Calibri" w:cs="Calibri"/>
          <w:sz w:val="22"/>
          <w:szCs w:val="22"/>
        </w:rPr>
        <w:t xml:space="preserve"> and building global sales engines of </w:t>
      </w:r>
      <w:r w:rsidRPr="00D059FE">
        <w:rPr>
          <w:rFonts w:ascii="Calibri" w:hAnsi="Calibri" w:cs="Calibri"/>
          <w:b/>
          <w:bCs/>
          <w:sz w:val="22"/>
          <w:szCs w:val="22"/>
        </w:rPr>
        <w:t>200+ professionals</w:t>
      </w:r>
      <w:r w:rsidRPr="00D059FE">
        <w:rPr>
          <w:rFonts w:ascii="Calibri" w:hAnsi="Calibri" w:cs="Calibri"/>
          <w:sz w:val="22"/>
          <w:szCs w:val="22"/>
        </w:rPr>
        <w:t xml:space="preserve"> across three continents. Proven track record in navigating high-stakes, regulated environments (Government, Finance, Defense) and forging tier-1 global alliances with Google, Microsoft, and IBM. A strategic leader who bridges technical product engineering with aggressive revenue targets to dominate emerging markets.</w:t>
      </w:r>
    </w:p>
    <w:p w14:paraId="13F23D05" w14:textId="77777777" w:rsidR="00D059FE" w:rsidRPr="00D059FE" w:rsidRDefault="00413D7B" w:rsidP="00D059F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E67405D">
          <v:rect id="_x0000_i1025" style="width:0;height:1.5pt" o:hralign="center" o:hrstd="t" o:hr="t" fillcolor="#a0a0a0" stroked="f"/>
        </w:pict>
      </w:r>
    </w:p>
    <w:p w14:paraId="4F1BAB0D" w14:textId="77777777" w:rsidR="00D059FE" w:rsidRPr="00D059FE" w:rsidRDefault="00D059FE" w:rsidP="00D059FE">
      <w:pPr>
        <w:rPr>
          <w:rFonts w:ascii="Calibri" w:hAnsi="Calibri" w:cs="Calibri"/>
          <w:b/>
          <w:bCs/>
        </w:rPr>
      </w:pPr>
      <w:r w:rsidRPr="00D059FE">
        <w:rPr>
          <w:rFonts w:ascii="Calibri" w:hAnsi="Calibri" w:cs="Calibri"/>
          <w:b/>
          <w:bCs/>
        </w:rPr>
        <w:t>CORE COMPETENCIES</w:t>
      </w:r>
    </w:p>
    <w:p w14:paraId="737E0170" w14:textId="77777777" w:rsidR="00D059FE" w:rsidRPr="00D059FE" w:rsidRDefault="00D059FE" w:rsidP="00D059FE">
      <w:pPr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Strategic Sales &amp; Revenue Leadership</w:t>
      </w:r>
    </w:p>
    <w:p w14:paraId="440A1F39" w14:textId="77777777" w:rsidR="00D059FE" w:rsidRPr="00D059FE" w:rsidRDefault="00D059FE" w:rsidP="00324D4F">
      <w:pPr>
        <w:numPr>
          <w:ilvl w:val="0"/>
          <w:numId w:val="1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Global GTM Strategy:</w:t>
      </w:r>
      <w:r w:rsidRPr="00D059FE">
        <w:rPr>
          <w:rFonts w:ascii="Calibri" w:hAnsi="Calibri" w:cs="Calibri"/>
          <w:sz w:val="22"/>
          <w:szCs w:val="22"/>
        </w:rPr>
        <w:t xml:space="preserve"> Architecting market-entry playbooks for North America, EMEA, and APAC; specialist in the "0 to 1" and "1 to 100" phases of SaaS growth.</w:t>
      </w:r>
    </w:p>
    <w:p w14:paraId="535C9929" w14:textId="77777777" w:rsidR="00D059FE" w:rsidRPr="00D059FE" w:rsidRDefault="00D059FE" w:rsidP="00324D4F">
      <w:pPr>
        <w:numPr>
          <w:ilvl w:val="0"/>
          <w:numId w:val="1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Revenue Operations (RevOps):</w:t>
      </w:r>
      <w:r w:rsidRPr="00D059FE">
        <w:rPr>
          <w:rFonts w:ascii="Calibri" w:hAnsi="Calibri" w:cs="Calibri"/>
          <w:sz w:val="22"/>
          <w:szCs w:val="22"/>
        </w:rPr>
        <w:t xml:space="preserve"> Expertise in 100% CAGR environments, pipeline hygiene, forecasting accuracy, and compensation design.</w:t>
      </w:r>
    </w:p>
    <w:p w14:paraId="226C905D" w14:textId="77777777" w:rsidR="00D059FE" w:rsidRPr="00D059FE" w:rsidRDefault="00D059FE" w:rsidP="00324D4F">
      <w:pPr>
        <w:numPr>
          <w:ilvl w:val="0"/>
          <w:numId w:val="1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Sales Methodology:</w:t>
      </w:r>
      <w:r w:rsidRPr="00D059FE">
        <w:rPr>
          <w:rFonts w:ascii="Calibri" w:hAnsi="Calibri" w:cs="Calibri"/>
          <w:sz w:val="22"/>
          <w:szCs w:val="22"/>
        </w:rPr>
        <w:t xml:space="preserve"> Expert implementation of MEDDIC, Challenger, and Value-Based Selling frameworks.</w:t>
      </w:r>
    </w:p>
    <w:p w14:paraId="39EB0ACA" w14:textId="77777777" w:rsidR="00D059FE" w:rsidRPr="00D059FE" w:rsidRDefault="00D059FE" w:rsidP="00324D4F">
      <w:pPr>
        <w:numPr>
          <w:ilvl w:val="0"/>
          <w:numId w:val="1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Multi-Channel Orchestration:</w:t>
      </w:r>
      <w:r w:rsidRPr="00D059FE">
        <w:rPr>
          <w:rFonts w:ascii="Calibri" w:hAnsi="Calibri" w:cs="Calibri"/>
          <w:sz w:val="22"/>
          <w:szCs w:val="22"/>
        </w:rPr>
        <w:t xml:space="preserve"> Building high-performing hybrid organizations encompassing Direct Sales, Channel/Alliances, SDR/BDR, and Customer Success.</w:t>
      </w:r>
    </w:p>
    <w:p w14:paraId="0909BA68" w14:textId="77777777" w:rsidR="00D059FE" w:rsidRPr="00D059FE" w:rsidRDefault="00D059FE" w:rsidP="00D059FE">
      <w:pPr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Partnership, Ecosystem &amp; Growth Strategy</w:t>
      </w:r>
    </w:p>
    <w:p w14:paraId="5540E526" w14:textId="77777777" w:rsidR="00D059FE" w:rsidRPr="00D059FE" w:rsidRDefault="00D059FE" w:rsidP="00324D4F">
      <w:pPr>
        <w:numPr>
          <w:ilvl w:val="0"/>
          <w:numId w:val="2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Strategic Alliances &amp; JVs:</w:t>
      </w:r>
      <w:r w:rsidRPr="00D059FE">
        <w:rPr>
          <w:rFonts w:ascii="Calibri" w:hAnsi="Calibri" w:cs="Calibri"/>
          <w:sz w:val="22"/>
          <w:szCs w:val="22"/>
        </w:rPr>
        <w:t xml:space="preserve"> Forging co-sell and OEM agreements with global hyperscalers (Google, Microsoft, AWS) and managing joint ventures.</w:t>
      </w:r>
    </w:p>
    <w:p w14:paraId="35A3B394" w14:textId="77777777" w:rsidR="00D059FE" w:rsidRPr="00D059FE" w:rsidRDefault="00D059FE" w:rsidP="00324D4F">
      <w:pPr>
        <w:numPr>
          <w:ilvl w:val="0"/>
          <w:numId w:val="2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Channel Ecosystem Development:</w:t>
      </w:r>
      <w:r w:rsidRPr="00D059FE">
        <w:rPr>
          <w:rFonts w:ascii="Calibri" w:hAnsi="Calibri" w:cs="Calibri"/>
          <w:sz w:val="22"/>
          <w:szCs w:val="22"/>
        </w:rPr>
        <w:t xml:space="preserve"> Developing tiered partner programs for System Integrators (SIs), MSPs, VARs, and mobile operators.</w:t>
      </w:r>
    </w:p>
    <w:p w14:paraId="642D0743" w14:textId="21B2723F" w:rsidR="00D059FE" w:rsidRPr="00D059FE" w:rsidRDefault="00D059FE" w:rsidP="00324D4F">
      <w:pPr>
        <w:numPr>
          <w:ilvl w:val="0"/>
          <w:numId w:val="2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M&amp;A &amp; Venture Advisory:</w:t>
      </w:r>
      <w:r w:rsidRPr="00D059FE">
        <w:rPr>
          <w:rFonts w:ascii="Calibri" w:hAnsi="Calibri" w:cs="Calibri"/>
          <w:sz w:val="22"/>
          <w:szCs w:val="22"/>
        </w:rPr>
        <w:t xml:space="preserve"> Providing strategic oversight for funding rounds, post-merger sales integration, and exit readiness.</w:t>
      </w:r>
    </w:p>
    <w:p w14:paraId="2E7C6EA8" w14:textId="77777777" w:rsidR="00D059FE" w:rsidRPr="00D059FE" w:rsidRDefault="00D059FE" w:rsidP="00324D4F">
      <w:pPr>
        <w:numPr>
          <w:ilvl w:val="0"/>
          <w:numId w:val="2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Product-Led Growth (PLG):</w:t>
      </w:r>
      <w:r w:rsidRPr="00D059FE">
        <w:rPr>
          <w:rFonts w:ascii="Calibri" w:hAnsi="Calibri" w:cs="Calibri"/>
          <w:sz w:val="22"/>
          <w:szCs w:val="22"/>
        </w:rPr>
        <w:t xml:space="preserve"> Aligning engineering roadmaps with market demand through feature prioritization and product-market fit analysis.</w:t>
      </w:r>
    </w:p>
    <w:p w14:paraId="76ADEA49" w14:textId="77777777" w:rsidR="00D059FE" w:rsidRPr="00D059FE" w:rsidRDefault="00D059FE" w:rsidP="00D059FE">
      <w:pPr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Executive Leadership &amp; Strategic Communication</w:t>
      </w:r>
    </w:p>
    <w:p w14:paraId="0901E8C3" w14:textId="77777777" w:rsidR="00D059FE" w:rsidRPr="00D059FE" w:rsidRDefault="00D059FE" w:rsidP="00324D4F">
      <w:pPr>
        <w:numPr>
          <w:ilvl w:val="0"/>
          <w:numId w:val="3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Stakeholder Management:</w:t>
      </w:r>
      <w:r w:rsidRPr="00D059FE">
        <w:rPr>
          <w:rFonts w:ascii="Calibri" w:hAnsi="Calibri" w:cs="Calibri"/>
          <w:sz w:val="22"/>
          <w:szCs w:val="22"/>
        </w:rPr>
        <w:t xml:space="preserve"> Delivering monthly and quarterly business unit briefings to C-suite executives and Boards of Directors to secure multi-million euro investments.</w:t>
      </w:r>
    </w:p>
    <w:p w14:paraId="294B263B" w14:textId="77777777" w:rsidR="00D059FE" w:rsidRPr="00D059FE" w:rsidRDefault="00D059FE" w:rsidP="00324D4F">
      <w:pPr>
        <w:numPr>
          <w:ilvl w:val="0"/>
          <w:numId w:val="3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Public Presence &amp; Thought Leadership:</w:t>
      </w:r>
      <w:r w:rsidRPr="00D059FE">
        <w:rPr>
          <w:rFonts w:ascii="Calibri" w:hAnsi="Calibri" w:cs="Calibri"/>
          <w:sz w:val="22"/>
          <w:szCs w:val="22"/>
        </w:rPr>
        <w:t xml:space="preserve"> Media-trained keynote speaker at major conferences (CES, MWC, RSA) on cybersecurity, AI, and enterprise strategy.</w:t>
      </w:r>
    </w:p>
    <w:p w14:paraId="43067169" w14:textId="77777777" w:rsidR="00D059FE" w:rsidRPr="00D059FE" w:rsidRDefault="00D059FE" w:rsidP="00324D4F">
      <w:pPr>
        <w:numPr>
          <w:ilvl w:val="0"/>
          <w:numId w:val="3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lastRenderedPageBreak/>
        <w:t>Analyst Relations:</w:t>
      </w:r>
      <w:r w:rsidRPr="00D059FE">
        <w:rPr>
          <w:rFonts w:ascii="Calibri" w:hAnsi="Calibri" w:cs="Calibri"/>
          <w:sz w:val="22"/>
          <w:szCs w:val="22"/>
        </w:rPr>
        <w:t xml:space="preserve"> Managing quarterly briefings with Gartner, Forrester, and IDC to secure "Leader" status in industry reports.</w:t>
      </w:r>
    </w:p>
    <w:p w14:paraId="6939AA06" w14:textId="77777777" w:rsidR="00D059FE" w:rsidRPr="00D059FE" w:rsidRDefault="00D059FE" w:rsidP="00324D4F">
      <w:pPr>
        <w:numPr>
          <w:ilvl w:val="0"/>
          <w:numId w:val="3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Coaching &amp; Mentorship:</w:t>
      </w:r>
      <w:r w:rsidRPr="00D059FE">
        <w:rPr>
          <w:rFonts w:ascii="Calibri" w:hAnsi="Calibri" w:cs="Calibri"/>
          <w:sz w:val="22"/>
          <w:szCs w:val="22"/>
        </w:rPr>
        <w:t xml:space="preserve"> Developing leadership pipelines; have mentored dozens of sales professionals into VP and Director-level roles.</w:t>
      </w:r>
    </w:p>
    <w:p w14:paraId="643CA30F" w14:textId="77777777" w:rsidR="00D059FE" w:rsidRPr="00D059FE" w:rsidRDefault="00D059FE" w:rsidP="00D059FE">
      <w:pPr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Operational Excellence &amp; Technical Acumen</w:t>
      </w:r>
    </w:p>
    <w:p w14:paraId="05487276" w14:textId="77777777" w:rsidR="00D059FE" w:rsidRPr="00D059FE" w:rsidRDefault="00D059FE" w:rsidP="00324D4F">
      <w:pPr>
        <w:numPr>
          <w:ilvl w:val="0"/>
          <w:numId w:val="4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Cybersecurity &amp; Compliance:</w:t>
      </w:r>
      <w:r w:rsidRPr="00D059FE">
        <w:rPr>
          <w:rFonts w:ascii="Calibri" w:hAnsi="Calibri" w:cs="Calibri"/>
          <w:sz w:val="22"/>
          <w:szCs w:val="22"/>
        </w:rPr>
        <w:t xml:space="preserve"> Deep knowledge of EDR, XDR, Zero Trust, and regulatory frameworks (GDPR, FedRAMP, HIPAA, SOC2).</w:t>
      </w:r>
    </w:p>
    <w:p w14:paraId="475BBD95" w14:textId="77777777" w:rsidR="00D059FE" w:rsidRPr="00D059FE" w:rsidRDefault="00D059FE" w:rsidP="00324D4F">
      <w:pPr>
        <w:numPr>
          <w:ilvl w:val="0"/>
          <w:numId w:val="4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AI Strategy &amp; Digital Transformation:</w:t>
      </w:r>
      <w:r w:rsidRPr="00D059FE">
        <w:rPr>
          <w:rFonts w:ascii="Calibri" w:hAnsi="Calibri" w:cs="Calibri"/>
          <w:sz w:val="22"/>
          <w:szCs w:val="22"/>
        </w:rPr>
        <w:t xml:space="preserve"> Leveraging AI as a research and optimization tool to reduce sales cycle friction and improve targeting.</w:t>
      </w:r>
    </w:p>
    <w:p w14:paraId="2584D71F" w14:textId="77777777" w:rsidR="00D059FE" w:rsidRPr="00D059FE" w:rsidRDefault="00D059FE" w:rsidP="00324D4F">
      <w:pPr>
        <w:numPr>
          <w:ilvl w:val="0"/>
          <w:numId w:val="4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Cross-Functional Leadership:</w:t>
      </w:r>
      <w:r w:rsidRPr="00D059FE">
        <w:rPr>
          <w:rFonts w:ascii="Calibri" w:hAnsi="Calibri" w:cs="Calibri"/>
          <w:sz w:val="22"/>
          <w:szCs w:val="22"/>
        </w:rPr>
        <w:t xml:space="preserve"> Orchestrating integrated teams across Pre-sales, Engineering, Marketing, and Customer Support.</w:t>
      </w:r>
    </w:p>
    <w:p w14:paraId="743D7981" w14:textId="77777777" w:rsidR="00D059FE" w:rsidRPr="00D059FE" w:rsidRDefault="00413D7B" w:rsidP="00D059F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A1D0727">
          <v:rect id="_x0000_i1026" style="width:0;height:1.5pt" o:hralign="center" o:hrstd="t" o:hr="t" fillcolor="#a0a0a0" stroked="f"/>
        </w:pict>
      </w:r>
    </w:p>
    <w:p w14:paraId="756B415F" w14:textId="77777777" w:rsidR="00D059FE" w:rsidRPr="00D059FE" w:rsidRDefault="00D059FE" w:rsidP="00D059FE">
      <w:pPr>
        <w:rPr>
          <w:rFonts w:ascii="Calibri" w:hAnsi="Calibri" w:cs="Calibri"/>
          <w:b/>
          <w:bCs/>
        </w:rPr>
      </w:pPr>
      <w:r w:rsidRPr="00D059FE">
        <w:rPr>
          <w:rFonts w:ascii="Calibri" w:hAnsi="Calibri" w:cs="Calibri"/>
          <w:b/>
          <w:bCs/>
        </w:rPr>
        <w:t>PROFESSIONAL EXPERIENCE</w:t>
      </w:r>
    </w:p>
    <w:p w14:paraId="78CD208A" w14:textId="77777777" w:rsidR="002D06B8" w:rsidRPr="00324D4F" w:rsidRDefault="00D059FE" w:rsidP="002D06B8">
      <w:pPr>
        <w:pStyle w:val="NoSpacing"/>
        <w:rPr>
          <w:rFonts w:ascii="Calibri" w:hAnsi="Calibri" w:cs="Calibri"/>
          <w:sz w:val="22"/>
          <w:szCs w:val="22"/>
        </w:rPr>
      </w:pPr>
      <w:r w:rsidRPr="00324D4F">
        <w:rPr>
          <w:rFonts w:ascii="Calibri" w:hAnsi="Calibri" w:cs="Calibri"/>
          <w:b/>
          <w:bCs/>
          <w:color w:val="0070C0"/>
          <w:sz w:val="22"/>
          <w:szCs w:val="22"/>
        </w:rPr>
        <w:t>nextphase partners</w:t>
      </w:r>
      <w:r w:rsidRPr="00324D4F">
        <w:rPr>
          <w:rFonts w:ascii="Calibri" w:hAnsi="Calibri" w:cs="Calibri"/>
          <w:color w:val="0070C0"/>
          <w:sz w:val="22"/>
          <w:szCs w:val="22"/>
        </w:rPr>
        <w:t xml:space="preserve"> </w:t>
      </w:r>
      <w:r w:rsidRPr="00324D4F">
        <w:rPr>
          <w:rFonts w:ascii="Calibri" w:hAnsi="Calibri" w:cs="Calibri"/>
          <w:sz w:val="22"/>
          <w:szCs w:val="22"/>
        </w:rPr>
        <w:t xml:space="preserve">| Berlin, Germany </w:t>
      </w:r>
    </w:p>
    <w:p w14:paraId="0C3C12A8" w14:textId="77777777" w:rsidR="002D06B8" w:rsidRPr="00324D4F" w:rsidRDefault="00D059FE" w:rsidP="002D06B8">
      <w:pPr>
        <w:pStyle w:val="NoSpacing"/>
        <w:rPr>
          <w:rFonts w:ascii="Calibri" w:hAnsi="Calibri" w:cs="Calibri"/>
          <w:sz w:val="22"/>
          <w:szCs w:val="22"/>
        </w:rPr>
      </w:pPr>
      <w:r w:rsidRPr="00324D4F">
        <w:rPr>
          <w:rFonts w:ascii="Calibri" w:hAnsi="Calibri" w:cs="Calibri"/>
          <w:b/>
          <w:bCs/>
          <w:color w:val="0070C0"/>
          <w:sz w:val="22"/>
          <w:szCs w:val="22"/>
        </w:rPr>
        <w:t>Chief Growth Officer</w:t>
      </w:r>
      <w:r w:rsidRPr="00324D4F">
        <w:rPr>
          <w:rFonts w:ascii="Calibri" w:hAnsi="Calibri" w:cs="Calibri"/>
          <w:color w:val="0070C0"/>
          <w:sz w:val="22"/>
          <w:szCs w:val="22"/>
        </w:rPr>
        <w:t xml:space="preserve"> </w:t>
      </w:r>
      <w:r w:rsidRPr="00324D4F">
        <w:rPr>
          <w:rFonts w:ascii="Calibri" w:hAnsi="Calibri" w:cs="Calibri"/>
          <w:sz w:val="22"/>
          <w:szCs w:val="22"/>
        </w:rPr>
        <w:t xml:space="preserve">| </w:t>
      </w:r>
      <w:r w:rsidRPr="00324D4F">
        <w:rPr>
          <w:rFonts w:ascii="Calibri" w:hAnsi="Calibri" w:cs="Calibri"/>
          <w:i/>
          <w:iCs/>
          <w:sz w:val="22"/>
          <w:szCs w:val="22"/>
        </w:rPr>
        <w:t>J</w:t>
      </w:r>
      <w:r w:rsidR="002D06B8" w:rsidRPr="00324D4F">
        <w:rPr>
          <w:rFonts w:ascii="Calibri" w:hAnsi="Calibri" w:cs="Calibri"/>
          <w:i/>
          <w:iCs/>
          <w:sz w:val="22"/>
          <w:szCs w:val="22"/>
        </w:rPr>
        <w:t>une</w:t>
      </w:r>
      <w:r w:rsidRPr="00324D4F">
        <w:rPr>
          <w:rFonts w:ascii="Calibri" w:hAnsi="Calibri" w:cs="Calibri"/>
          <w:i/>
          <w:iCs/>
          <w:sz w:val="22"/>
          <w:szCs w:val="22"/>
        </w:rPr>
        <w:t xml:space="preserve"> 202</w:t>
      </w:r>
      <w:r w:rsidR="002D06B8" w:rsidRPr="00324D4F">
        <w:rPr>
          <w:rFonts w:ascii="Calibri" w:hAnsi="Calibri" w:cs="Calibri"/>
          <w:i/>
          <w:iCs/>
          <w:sz w:val="22"/>
          <w:szCs w:val="22"/>
        </w:rPr>
        <w:t>3</w:t>
      </w:r>
      <w:r w:rsidRPr="00324D4F">
        <w:rPr>
          <w:rFonts w:ascii="Calibri" w:hAnsi="Calibri" w:cs="Calibri"/>
          <w:i/>
          <w:iCs/>
          <w:sz w:val="22"/>
          <w:szCs w:val="22"/>
        </w:rPr>
        <w:t xml:space="preserve"> – Present</w:t>
      </w:r>
      <w:r w:rsidRPr="00324D4F">
        <w:rPr>
          <w:rFonts w:ascii="Calibri" w:hAnsi="Calibri" w:cs="Calibri"/>
          <w:sz w:val="22"/>
          <w:szCs w:val="22"/>
        </w:rPr>
        <w:t xml:space="preserve"> </w:t>
      </w:r>
    </w:p>
    <w:p w14:paraId="7035B96F" w14:textId="77777777" w:rsidR="002D06B8" w:rsidRPr="00324D4F" w:rsidRDefault="002D06B8" w:rsidP="002D06B8">
      <w:pPr>
        <w:pStyle w:val="NoSpacing"/>
        <w:rPr>
          <w:rFonts w:ascii="Calibri" w:hAnsi="Calibri" w:cs="Calibri"/>
          <w:sz w:val="22"/>
          <w:szCs w:val="22"/>
        </w:rPr>
      </w:pPr>
    </w:p>
    <w:p w14:paraId="2EB7CEED" w14:textId="2066A11C" w:rsidR="00D059FE" w:rsidRPr="00324D4F" w:rsidRDefault="00D059FE" w:rsidP="002D06B8">
      <w:pPr>
        <w:pStyle w:val="NoSpacing"/>
        <w:rPr>
          <w:rFonts w:ascii="Calibri" w:hAnsi="Calibri" w:cs="Calibri"/>
          <w:sz w:val="22"/>
          <w:szCs w:val="22"/>
        </w:rPr>
      </w:pPr>
      <w:r w:rsidRPr="00324D4F">
        <w:rPr>
          <w:rFonts w:ascii="Calibri" w:hAnsi="Calibri" w:cs="Calibri"/>
          <w:sz w:val="22"/>
          <w:szCs w:val="22"/>
        </w:rPr>
        <w:t>Architecting European expansion and GTM strategies for mid-to-late-stage technology firms. Providing fractional CRO services, including sales tech-stack optimization and regional talent acquisition.</w:t>
      </w:r>
      <w:r w:rsidR="00201E14">
        <w:rPr>
          <w:rFonts w:ascii="Calibri" w:hAnsi="Calibri" w:cs="Calibri"/>
          <w:sz w:val="22"/>
          <w:szCs w:val="22"/>
        </w:rPr>
        <w:t xml:space="preserve"> Sample completed engagements:</w:t>
      </w:r>
    </w:p>
    <w:p w14:paraId="23EB1C48" w14:textId="77777777" w:rsidR="002D06B8" w:rsidRPr="00324D4F" w:rsidRDefault="002D06B8" w:rsidP="002D06B8">
      <w:pPr>
        <w:pStyle w:val="NoSpacing"/>
        <w:rPr>
          <w:rFonts w:ascii="Calibri" w:hAnsi="Calibri" w:cs="Calibri"/>
          <w:sz w:val="22"/>
          <w:szCs w:val="22"/>
        </w:rPr>
      </w:pPr>
    </w:p>
    <w:p w14:paraId="5C8A25D9" w14:textId="1AE51900" w:rsidR="00D059FE" w:rsidRPr="00D059FE" w:rsidRDefault="00D059FE" w:rsidP="00D059FE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Head of Business Development | LG CNS</w:t>
      </w:r>
      <w:r w:rsidRPr="00D059FE">
        <w:rPr>
          <w:rFonts w:ascii="Calibri" w:hAnsi="Calibri" w:cs="Calibri"/>
          <w:sz w:val="22"/>
          <w:szCs w:val="22"/>
        </w:rPr>
        <w:t xml:space="preserve"> (</w:t>
      </w:r>
      <w:r w:rsidRPr="00D059FE">
        <w:rPr>
          <w:rFonts w:ascii="Calibri" w:hAnsi="Calibri" w:cs="Calibri"/>
          <w:i/>
          <w:iCs/>
          <w:sz w:val="22"/>
          <w:szCs w:val="22"/>
        </w:rPr>
        <w:t>February 2024 – December 2024</w:t>
      </w:r>
      <w:r w:rsidRPr="00D059FE">
        <w:rPr>
          <w:rFonts w:ascii="Calibri" w:hAnsi="Calibri" w:cs="Calibri"/>
          <w:sz w:val="22"/>
          <w:szCs w:val="22"/>
        </w:rPr>
        <w:t>)</w:t>
      </w:r>
    </w:p>
    <w:p w14:paraId="3ADAE82C" w14:textId="77777777" w:rsidR="00D059FE" w:rsidRPr="00D059FE" w:rsidRDefault="00D059FE" w:rsidP="00324D4F">
      <w:pPr>
        <w:numPr>
          <w:ilvl w:val="1"/>
          <w:numId w:val="5"/>
        </w:numPr>
        <w:spacing w:after="80"/>
        <w:ind w:left="143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sz w:val="22"/>
          <w:szCs w:val="22"/>
        </w:rPr>
        <w:t>Defined and executed the inaugural GTM strategy for the B2B software portfolio in North and South America.</w:t>
      </w:r>
    </w:p>
    <w:p w14:paraId="7B09C0DD" w14:textId="77777777" w:rsidR="00D059FE" w:rsidRPr="00D059FE" w:rsidRDefault="00D059FE" w:rsidP="00324D4F">
      <w:pPr>
        <w:numPr>
          <w:ilvl w:val="1"/>
          <w:numId w:val="5"/>
        </w:numPr>
        <w:spacing w:after="80"/>
        <w:ind w:left="143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Metric:</w:t>
      </w:r>
      <w:r w:rsidRPr="00D059FE">
        <w:rPr>
          <w:rFonts w:ascii="Calibri" w:hAnsi="Calibri" w:cs="Calibri"/>
          <w:sz w:val="22"/>
          <w:szCs w:val="22"/>
        </w:rPr>
        <w:t xml:space="preserve"> Secured first regional contracts within 8 months, </w:t>
      </w:r>
      <w:r w:rsidRPr="00D059FE">
        <w:rPr>
          <w:rFonts w:ascii="Calibri" w:hAnsi="Calibri" w:cs="Calibri"/>
          <w:b/>
          <w:bCs/>
          <w:sz w:val="22"/>
          <w:szCs w:val="22"/>
        </w:rPr>
        <w:t>reducing traditional time-to-market by 40%</w:t>
      </w:r>
      <w:r w:rsidRPr="00D059FE">
        <w:rPr>
          <w:rFonts w:ascii="Calibri" w:hAnsi="Calibri" w:cs="Calibri"/>
          <w:sz w:val="22"/>
          <w:szCs w:val="22"/>
        </w:rPr>
        <w:t>.</w:t>
      </w:r>
    </w:p>
    <w:p w14:paraId="4038D92B" w14:textId="77777777" w:rsidR="00D059FE" w:rsidRPr="00D059FE" w:rsidRDefault="00D059FE" w:rsidP="00324D4F">
      <w:pPr>
        <w:numPr>
          <w:ilvl w:val="1"/>
          <w:numId w:val="5"/>
        </w:numPr>
        <w:spacing w:after="80"/>
        <w:ind w:left="143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sz w:val="22"/>
          <w:szCs w:val="22"/>
        </w:rPr>
        <w:t>Established regional sales operations, legal frameworks, and tier-1 System Integrator (SI) partnerships.</w:t>
      </w:r>
    </w:p>
    <w:p w14:paraId="5FF01C43" w14:textId="77777777" w:rsidR="00D059FE" w:rsidRPr="00D059FE" w:rsidRDefault="00D059FE" w:rsidP="00D059FE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Executive Growth Consultant | Worldia</w:t>
      </w:r>
      <w:r w:rsidRPr="00D059FE">
        <w:rPr>
          <w:rFonts w:ascii="Calibri" w:hAnsi="Calibri" w:cs="Calibri"/>
          <w:sz w:val="22"/>
          <w:szCs w:val="22"/>
        </w:rPr>
        <w:t xml:space="preserve"> (</w:t>
      </w:r>
      <w:r w:rsidRPr="00D059FE">
        <w:rPr>
          <w:rFonts w:ascii="Calibri" w:hAnsi="Calibri" w:cs="Calibri"/>
          <w:i/>
          <w:iCs/>
          <w:sz w:val="22"/>
          <w:szCs w:val="22"/>
        </w:rPr>
        <w:t>June 2023 – December 2023</w:t>
      </w:r>
      <w:r w:rsidRPr="00D059FE">
        <w:rPr>
          <w:rFonts w:ascii="Calibri" w:hAnsi="Calibri" w:cs="Calibri"/>
          <w:sz w:val="22"/>
          <w:szCs w:val="22"/>
        </w:rPr>
        <w:t>)</w:t>
      </w:r>
    </w:p>
    <w:p w14:paraId="197927C9" w14:textId="77777777" w:rsidR="00D059FE" w:rsidRPr="00D059FE" w:rsidRDefault="00D059FE" w:rsidP="00324D4F">
      <w:pPr>
        <w:numPr>
          <w:ilvl w:val="1"/>
          <w:numId w:val="5"/>
        </w:numPr>
        <w:spacing w:after="80"/>
        <w:ind w:left="143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Metric:</w:t>
      </w:r>
      <w:r w:rsidRPr="00D059FE">
        <w:rPr>
          <w:rFonts w:ascii="Calibri" w:hAnsi="Calibri" w:cs="Calibri"/>
          <w:sz w:val="22"/>
          <w:szCs w:val="22"/>
        </w:rPr>
        <w:t xml:space="preserve"> Served as strategic advisor during a </w:t>
      </w:r>
      <w:r w:rsidRPr="00D059FE">
        <w:rPr>
          <w:rFonts w:ascii="Calibri" w:hAnsi="Calibri" w:cs="Calibri"/>
          <w:b/>
          <w:bCs/>
          <w:sz w:val="22"/>
          <w:szCs w:val="22"/>
        </w:rPr>
        <w:t>€25M Series B</w:t>
      </w:r>
      <w:r w:rsidRPr="00D059FE">
        <w:rPr>
          <w:rFonts w:ascii="Calibri" w:hAnsi="Calibri" w:cs="Calibri"/>
          <w:sz w:val="22"/>
          <w:szCs w:val="22"/>
        </w:rPr>
        <w:t xml:space="preserve"> funding round, focusing on revenue predictability.</w:t>
      </w:r>
    </w:p>
    <w:p w14:paraId="57F7FDA5" w14:textId="260CEA3B" w:rsidR="00D059FE" w:rsidRPr="00D059FE" w:rsidRDefault="00D059FE" w:rsidP="00324D4F">
      <w:pPr>
        <w:numPr>
          <w:ilvl w:val="1"/>
          <w:numId w:val="5"/>
        </w:numPr>
        <w:spacing w:after="80"/>
        <w:ind w:left="143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sz w:val="22"/>
          <w:szCs w:val="22"/>
        </w:rPr>
        <w:t xml:space="preserve">Developed a B2B2C revenue model and partnership strategy </w:t>
      </w:r>
      <w:r w:rsidR="00324D4F">
        <w:rPr>
          <w:rFonts w:ascii="Calibri" w:hAnsi="Calibri" w:cs="Calibri"/>
          <w:sz w:val="22"/>
          <w:szCs w:val="22"/>
        </w:rPr>
        <w:t>to diversify revenue streams</w:t>
      </w:r>
      <w:r w:rsidRPr="00D059FE">
        <w:rPr>
          <w:rFonts w:ascii="Calibri" w:hAnsi="Calibri" w:cs="Calibri"/>
          <w:sz w:val="22"/>
          <w:szCs w:val="22"/>
        </w:rPr>
        <w:t>.</w:t>
      </w:r>
    </w:p>
    <w:p w14:paraId="608FA4FE" w14:textId="77777777" w:rsidR="002D06B8" w:rsidRPr="00324D4F" w:rsidRDefault="002D06B8" w:rsidP="002D06B8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7EED380F" w14:textId="03FEC9C8" w:rsidR="002D06B8" w:rsidRPr="00324D4F" w:rsidRDefault="00D059FE" w:rsidP="002D06B8">
      <w:pPr>
        <w:pStyle w:val="NoSpacing"/>
        <w:rPr>
          <w:rFonts w:ascii="Calibri" w:hAnsi="Calibri" w:cs="Calibri"/>
          <w:sz w:val="22"/>
          <w:szCs w:val="22"/>
        </w:rPr>
      </w:pPr>
      <w:r w:rsidRPr="00324D4F">
        <w:rPr>
          <w:rFonts w:ascii="Calibri" w:hAnsi="Calibri" w:cs="Calibri"/>
          <w:b/>
          <w:bCs/>
          <w:color w:val="0070C0"/>
          <w:sz w:val="22"/>
          <w:szCs w:val="22"/>
        </w:rPr>
        <w:t>Samsung Electronics Co. Ltd.</w:t>
      </w:r>
      <w:r w:rsidRPr="00324D4F">
        <w:rPr>
          <w:rFonts w:ascii="Calibri" w:hAnsi="Calibri" w:cs="Calibri"/>
          <w:color w:val="0070C0"/>
          <w:sz w:val="22"/>
          <w:szCs w:val="22"/>
        </w:rPr>
        <w:t xml:space="preserve"> </w:t>
      </w:r>
      <w:r w:rsidRPr="00324D4F">
        <w:rPr>
          <w:rFonts w:ascii="Calibri" w:hAnsi="Calibri" w:cs="Calibri"/>
          <w:sz w:val="22"/>
          <w:szCs w:val="22"/>
        </w:rPr>
        <w:t xml:space="preserve">| Seoul, South Korea &amp; London, UK </w:t>
      </w:r>
    </w:p>
    <w:p w14:paraId="5FCA828C" w14:textId="0553E7B8" w:rsidR="00D059FE" w:rsidRPr="00324D4F" w:rsidRDefault="00D059FE" w:rsidP="002D06B8">
      <w:pPr>
        <w:pStyle w:val="NoSpacing"/>
        <w:rPr>
          <w:rFonts w:ascii="Calibri" w:hAnsi="Calibri" w:cs="Calibri"/>
          <w:i/>
          <w:iCs/>
          <w:sz w:val="22"/>
          <w:szCs w:val="22"/>
        </w:rPr>
      </w:pPr>
      <w:r w:rsidRPr="00324D4F">
        <w:rPr>
          <w:rFonts w:ascii="Calibri" w:hAnsi="Calibri" w:cs="Calibri"/>
          <w:b/>
          <w:bCs/>
          <w:color w:val="0070C0"/>
          <w:sz w:val="22"/>
          <w:szCs w:val="22"/>
        </w:rPr>
        <w:t>Global Head of B2B Solutions Strategy &amp; Sales</w:t>
      </w:r>
      <w:r w:rsidRPr="00324D4F">
        <w:rPr>
          <w:rFonts w:ascii="Calibri" w:hAnsi="Calibri" w:cs="Calibri"/>
          <w:color w:val="0070C0"/>
          <w:sz w:val="22"/>
          <w:szCs w:val="22"/>
        </w:rPr>
        <w:t xml:space="preserve"> </w:t>
      </w:r>
      <w:r w:rsidRPr="00324D4F">
        <w:rPr>
          <w:rFonts w:ascii="Calibri" w:hAnsi="Calibri" w:cs="Calibri"/>
          <w:sz w:val="22"/>
          <w:szCs w:val="22"/>
        </w:rPr>
        <w:t xml:space="preserve">| </w:t>
      </w:r>
      <w:r w:rsidRPr="00324D4F">
        <w:rPr>
          <w:rFonts w:ascii="Calibri" w:hAnsi="Calibri" w:cs="Calibri"/>
          <w:i/>
          <w:iCs/>
          <w:sz w:val="22"/>
          <w:szCs w:val="22"/>
        </w:rPr>
        <w:t>May 2014 – May 2023</w:t>
      </w:r>
    </w:p>
    <w:p w14:paraId="27A0136F" w14:textId="77777777" w:rsidR="002D06B8" w:rsidRPr="00324D4F" w:rsidRDefault="002D06B8" w:rsidP="002D06B8">
      <w:pPr>
        <w:pStyle w:val="NoSpacing"/>
        <w:rPr>
          <w:rFonts w:ascii="Calibri" w:hAnsi="Calibri" w:cs="Calibri"/>
          <w:sz w:val="22"/>
          <w:szCs w:val="22"/>
        </w:rPr>
      </w:pPr>
    </w:p>
    <w:p w14:paraId="76FF2C5E" w14:textId="664B379F" w:rsidR="00D059FE" w:rsidRPr="00D059FE" w:rsidRDefault="00D059FE" w:rsidP="00324D4F">
      <w:pPr>
        <w:numPr>
          <w:ilvl w:val="0"/>
          <w:numId w:val="6"/>
        </w:numPr>
        <w:spacing w:after="80"/>
        <w:ind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Hyper-Growth Revenue:</w:t>
      </w:r>
      <w:r w:rsidRPr="00D059FE">
        <w:rPr>
          <w:rFonts w:ascii="Calibri" w:hAnsi="Calibri" w:cs="Calibri"/>
          <w:sz w:val="22"/>
          <w:szCs w:val="22"/>
        </w:rPr>
        <w:t xml:space="preserve"> Scaled the Samsung Knox</w:t>
      </w:r>
      <w:r w:rsidR="002D06B8" w:rsidRPr="00324D4F">
        <w:rPr>
          <w:rFonts w:ascii="Calibri" w:hAnsi="Calibri" w:cs="Calibri"/>
          <w:sz w:val="22"/>
          <w:szCs w:val="22"/>
        </w:rPr>
        <w:t xml:space="preserve"> B2B SaaS</w:t>
      </w:r>
      <w:r w:rsidRPr="00D059FE">
        <w:rPr>
          <w:rFonts w:ascii="Calibri" w:hAnsi="Calibri" w:cs="Calibri"/>
          <w:sz w:val="22"/>
          <w:szCs w:val="22"/>
        </w:rPr>
        <w:t xml:space="preserve"> business unit from a conceptual startup phase to </w:t>
      </w:r>
      <w:r w:rsidRPr="00D059FE">
        <w:rPr>
          <w:rFonts w:ascii="Calibri" w:hAnsi="Calibri" w:cs="Calibri"/>
          <w:b/>
          <w:bCs/>
          <w:sz w:val="22"/>
          <w:szCs w:val="22"/>
        </w:rPr>
        <w:t>€230M ARR</w:t>
      </w:r>
      <w:r w:rsidRPr="00D059FE">
        <w:rPr>
          <w:rFonts w:ascii="Calibri" w:hAnsi="Calibri" w:cs="Calibri"/>
          <w:sz w:val="22"/>
          <w:szCs w:val="22"/>
        </w:rPr>
        <w:t xml:space="preserve">, maintaining a </w:t>
      </w:r>
      <w:r w:rsidRPr="00D059FE">
        <w:rPr>
          <w:rFonts w:ascii="Calibri" w:hAnsi="Calibri" w:cs="Calibri"/>
          <w:b/>
          <w:bCs/>
          <w:sz w:val="22"/>
          <w:szCs w:val="22"/>
        </w:rPr>
        <w:t>100% CAGR</w:t>
      </w:r>
      <w:r w:rsidRPr="00D059FE">
        <w:rPr>
          <w:rFonts w:ascii="Calibri" w:hAnsi="Calibri" w:cs="Calibri"/>
          <w:sz w:val="22"/>
          <w:szCs w:val="22"/>
        </w:rPr>
        <w:t>.</w:t>
      </w:r>
    </w:p>
    <w:p w14:paraId="3656077D" w14:textId="77777777" w:rsidR="00D059FE" w:rsidRPr="00D059FE" w:rsidRDefault="00D059FE" w:rsidP="00324D4F">
      <w:pPr>
        <w:numPr>
          <w:ilvl w:val="0"/>
          <w:numId w:val="6"/>
        </w:numPr>
        <w:spacing w:after="80"/>
        <w:ind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Market Expansion:</w:t>
      </w:r>
      <w:r w:rsidRPr="00D059FE">
        <w:rPr>
          <w:rFonts w:ascii="Calibri" w:hAnsi="Calibri" w:cs="Calibri"/>
          <w:sz w:val="22"/>
          <w:szCs w:val="22"/>
        </w:rPr>
        <w:t xml:space="preserve"> Grew the customer base from 3 initial pilot organizations to </w:t>
      </w:r>
      <w:r w:rsidRPr="00D059FE">
        <w:rPr>
          <w:rFonts w:ascii="Calibri" w:hAnsi="Calibri" w:cs="Calibri"/>
          <w:b/>
          <w:bCs/>
          <w:sz w:val="22"/>
          <w:szCs w:val="22"/>
        </w:rPr>
        <w:t>20,000+ active enterprise and government customers</w:t>
      </w:r>
      <w:r w:rsidRPr="00D059FE">
        <w:rPr>
          <w:rFonts w:ascii="Calibri" w:hAnsi="Calibri" w:cs="Calibri"/>
          <w:sz w:val="22"/>
          <w:szCs w:val="22"/>
        </w:rPr>
        <w:t xml:space="preserve"> globally.</w:t>
      </w:r>
    </w:p>
    <w:p w14:paraId="1D6A0B46" w14:textId="68BFE4F4" w:rsidR="00D059FE" w:rsidRPr="00D059FE" w:rsidRDefault="00D059FE" w:rsidP="00324D4F">
      <w:pPr>
        <w:numPr>
          <w:ilvl w:val="0"/>
          <w:numId w:val="6"/>
        </w:numPr>
        <w:spacing w:after="80"/>
        <w:ind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lastRenderedPageBreak/>
        <w:t>Global Leadership:</w:t>
      </w:r>
      <w:r w:rsidRPr="00D059FE">
        <w:rPr>
          <w:rFonts w:ascii="Calibri" w:hAnsi="Calibri" w:cs="Calibri"/>
          <w:sz w:val="22"/>
          <w:szCs w:val="22"/>
        </w:rPr>
        <w:t xml:space="preserve"> Built and directed a global organization of </w:t>
      </w:r>
      <w:r w:rsidR="002D06B8" w:rsidRPr="00324D4F">
        <w:rPr>
          <w:rFonts w:ascii="Calibri" w:hAnsi="Calibri" w:cs="Calibri"/>
          <w:b/>
          <w:bCs/>
          <w:sz w:val="22"/>
          <w:szCs w:val="22"/>
        </w:rPr>
        <w:t>2</w:t>
      </w:r>
      <w:r w:rsidRPr="00D059FE">
        <w:rPr>
          <w:rFonts w:ascii="Calibri" w:hAnsi="Calibri" w:cs="Calibri"/>
          <w:b/>
          <w:bCs/>
          <w:sz w:val="22"/>
          <w:szCs w:val="22"/>
        </w:rPr>
        <w:t>0+ senior leaders</w:t>
      </w:r>
      <w:r w:rsidRPr="00D059FE">
        <w:rPr>
          <w:rFonts w:ascii="Calibri" w:hAnsi="Calibri" w:cs="Calibri"/>
          <w:sz w:val="22"/>
          <w:szCs w:val="22"/>
        </w:rPr>
        <w:t xml:space="preserve"> and </w:t>
      </w:r>
      <w:r w:rsidRPr="00D059FE">
        <w:rPr>
          <w:rFonts w:ascii="Calibri" w:hAnsi="Calibri" w:cs="Calibri"/>
          <w:b/>
          <w:bCs/>
          <w:sz w:val="22"/>
          <w:szCs w:val="22"/>
        </w:rPr>
        <w:t>2</w:t>
      </w:r>
      <w:r w:rsidR="002D06B8" w:rsidRPr="00324D4F">
        <w:rPr>
          <w:rFonts w:ascii="Calibri" w:hAnsi="Calibri" w:cs="Calibri"/>
          <w:b/>
          <w:bCs/>
          <w:sz w:val="22"/>
          <w:szCs w:val="22"/>
        </w:rPr>
        <w:t>0</w:t>
      </w:r>
      <w:r w:rsidRPr="00D059FE">
        <w:rPr>
          <w:rFonts w:ascii="Calibri" w:hAnsi="Calibri" w:cs="Calibri"/>
          <w:b/>
          <w:bCs/>
          <w:sz w:val="22"/>
          <w:szCs w:val="22"/>
        </w:rPr>
        <w:t>0+ direct account executives</w:t>
      </w:r>
      <w:r w:rsidRPr="00D059FE">
        <w:rPr>
          <w:rFonts w:ascii="Calibri" w:hAnsi="Calibri" w:cs="Calibri"/>
          <w:sz w:val="22"/>
          <w:szCs w:val="22"/>
        </w:rPr>
        <w:t xml:space="preserve">, scaling total headcount to </w:t>
      </w:r>
      <w:r w:rsidRPr="00D059FE">
        <w:rPr>
          <w:rFonts w:ascii="Calibri" w:hAnsi="Calibri" w:cs="Calibri"/>
          <w:b/>
          <w:bCs/>
          <w:sz w:val="22"/>
          <w:szCs w:val="22"/>
        </w:rPr>
        <w:t>2</w:t>
      </w:r>
      <w:r w:rsidR="002D06B8" w:rsidRPr="00324D4F">
        <w:rPr>
          <w:rFonts w:ascii="Calibri" w:hAnsi="Calibri" w:cs="Calibri"/>
          <w:b/>
          <w:bCs/>
          <w:sz w:val="22"/>
          <w:szCs w:val="22"/>
        </w:rPr>
        <w:t>5</w:t>
      </w:r>
      <w:r w:rsidRPr="00D059FE">
        <w:rPr>
          <w:rFonts w:ascii="Calibri" w:hAnsi="Calibri" w:cs="Calibri"/>
          <w:b/>
          <w:bCs/>
          <w:sz w:val="22"/>
          <w:szCs w:val="22"/>
        </w:rPr>
        <w:t>0+ professionals</w:t>
      </w:r>
      <w:r w:rsidRPr="00D059FE">
        <w:rPr>
          <w:rFonts w:ascii="Calibri" w:hAnsi="Calibri" w:cs="Calibri"/>
          <w:sz w:val="22"/>
          <w:szCs w:val="22"/>
        </w:rPr>
        <w:t>.</w:t>
      </w:r>
    </w:p>
    <w:p w14:paraId="083F2D23" w14:textId="77777777" w:rsidR="00D059FE" w:rsidRPr="00D059FE" w:rsidRDefault="00D059FE" w:rsidP="00324D4F">
      <w:pPr>
        <w:numPr>
          <w:ilvl w:val="0"/>
          <w:numId w:val="6"/>
        </w:numPr>
        <w:spacing w:after="80"/>
        <w:ind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Large-Scale Enterprise Wins:</w:t>
      </w:r>
    </w:p>
    <w:p w14:paraId="7AB34DBC" w14:textId="77777777" w:rsidR="00D059FE" w:rsidRPr="00D059FE" w:rsidRDefault="00D059FE" w:rsidP="00324D4F">
      <w:pPr>
        <w:numPr>
          <w:ilvl w:val="1"/>
          <w:numId w:val="6"/>
        </w:numPr>
        <w:spacing w:after="80"/>
        <w:ind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sz w:val="22"/>
          <w:szCs w:val="22"/>
        </w:rPr>
        <w:t xml:space="preserve">Executive sponsor for a </w:t>
      </w:r>
      <w:r w:rsidRPr="00D059FE">
        <w:rPr>
          <w:rFonts w:ascii="Calibri" w:hAnsi="Calibri" w:cs="Calibri"/>
          <w:b/>
          <w:bCs/>
          <w:sz w:val="22"/>
          <w:szCs w:val="22"/>
        </w:rPr>
        <w:t>€350M contract</w:t>
      </w:r>
      <w:r w:rsidRPr="00D059FE">
        <w:rPr>
          <w:rFonts w:ascii="Calibri" w:hAnsi="Calibri" w:cs="Calibri"/>
          <w:sz w:val="22"/>
          <w:szCs w:val="22"/>
        </w:rPr>
        <w:t xml:space="preserve"> for a 750,000-user deployment in a highly regulated public sector environment.</w:t>
      </w:r>
    </w:p>
    <w:p w14:paraId="4BBA2413" w14:textId="77777777" w:rsidR="00D059FE" w:rsidRPr="00D059FE" w:rsidRDefault="00D059FE" w:rsidP="00324D4F">
      <w:pPr>
        <w:numPr>
          <w:ilvl w:val="1"/>
          <w:numId w:val="6"/>
        </w:numPr>
        <w:spacing w:after="80"/>
        <w:ind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sz w:val="22"/>
          <w:szCs w:val="22"/>
        </w:rPr>
        <w:t xml:space="preserve">Secured a </w:t>
      </w:r>
      <w:r w:rsidRPr="00D059FE">
        <w:rPr>
          <w:rFonts w:ascii="Calibri" w:hAnsi="Calibri" w:cs="Calibri"/>
          <w:b/>
          <w:bCs/>
          <w:sz w:val="22"/>
          <w:szCs w:val="22"/>
        </w:rPr>
        <w:t>€325M government contract</w:t>
      </w:r>
      <w:r w:rsidRPr="00D059FE">
        <w:rPr>
          <w:rFonts w:ascii="Calibri" w:hAnsi="Calibri" w:cs="Calibri"/>
          <w:sz w:val="22"/>
          <w:szCs w:val="22"/>
        </w:rPr>
        <w:t xml:space="preserve"> for 1.3M users, navigating complex international security requirements.</w:t>
      </w:r>
    </w:p>
    <w:p w14:paraId="3F06D3A1" w14:textId="35EDEF36" w:rsidR="00D059FE" w:rsidRPr="00D059FE" w:rsidRDefault="00D059FE" w:rsidP="00324D4F">
      <w:pPr>
        <w:numPr>
          <w:ilvl w:val="0"/>
          <w:numId w:val="6"/>
        </w:numPr>
        <w:spacing w:after="80"/>
        <w:ind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Ecosystem Alliances:</w:t>
      </w:r>
      <w:r w:rsidRPr="00D059FE">
        <w:rPr>
          <w:rFonts w:ascii="Calibri" w:hAnsi="Calibri" w:cs="Calibri"/>
          <w:sz w:val="22"/>
          <w:szCs w:val="22"/>
        </w:rPr>
        <w:t xml:space="preserve"> Negotiated and managed strategic partnerships with </w:t>
      </w:r>
      <w:r w:rsidRPr="00D059FE">
        <w:rPr>
          <w:rFonts w:ascii="Calibri" w:hAnsi="Calibri" w:cs="Calibri"/>
          <w:b/>
          <w:bCs/>
          <w:sz w:val="22"/>
          <w:szCs w:val="22"/>
        </w:rPr>
        <w:t>Google (Android Enterprise)</w:t>
      </w:r>
      <w:r w:rsidR="002D06B8" w:rsidRPr="00324D4F">
        <w:rPr>
          <w:rFonts w:ascii="Calibri" w:hAnsi="Calibri" w:cs="Calibri"/>
          <w:sz w:val="22"/>
          <w:szCs w:val="22"/>
        </w:rPr>
        <w:t>,</w:t>
      </w:r>
      <w:r w:rsidRPr="00D059FE">
        <w:rPr>
          <w:rFonts w:ascii="Calibri" w:hAnsi="Calibri" w:cs="Calibri"/>
          <w:sz w:val="22"/>
          <w:szCs w:val="22"/>
        </w:rPr>
        <w:t xml:space="preserve"> </w:t>
      </w:r>
      <w:r w:rsidRPr="00D059FE">
        <w:rPr>
          <w:rFonts w:ascii="Calibri" w:hAnsi="Calibri" w:cs="Calibri"/>
          <w:b/>
          <w:bCs/>
          <w:sz w:val="22"/>
          <w:szCs w:val="22"/>
        </w:rPr>
        <w:t>Microsoft</w:t>
      </w:r>
      <w:r w:rsidRPr="00D059FE">
        <w:rPr>
          <w:rFonts w:ascii="Calibri" w:hAnsi="Calibri" w:cs="Calibri"/>
          <w:sz w:val="22"/>
          <w:szCs w:val="22"/>
        </w:rPr>
        <w:t xml:space="preserve">, </w:t>
      </w:r>
      <w:r w:rsidR="002D06B8" w:rsidRPr="00324D4F">
        <w:rPr>
          <w:rFonts w:ascii="Calibri" w:hAnsi="Calibri" w:cs="Calibri"/>
          <w:b/>
          <w:bCs/>
          <w:sz w:val="22"/>
          <w:szCs w:val="22"/>
        </w:rPr>
        <w:t>IBM</w:t>
      </w:r>
      <w:r w:rsidR="002D06B8" w:rsidRPr="00324D4F">
        <w:rPr>
          <w:rFonts w:ascii="Calibri" w:hAnsi="Calibri" w:cs="Calibri"/>
          <w:sz w:val="22"/>
          <w:szCs w:val="22"/>
        </w:rPr>
        <w:t xml:space="preserve">, and others </w:t>
      </w:r>
      <w:r w:rsidRPr="00D059FE">
        <w:rPr>
          <w:rFonts w:ascii="Calibri" w:hAnsi="Calibri" w:cs="Calibri"/>
          <w:sz w:val="22"/>
          <w:szCs w:val="22"/>
        </w:rPr>
        <w:t>creating natively integrated solutions that became industry standards.</w:t>
      </w:r>
    </w:p>
    <w:p w14:paraId="03F1A275" w14:textId="77777777" w:rsidR="00D059FE" w:rsidRPr="00D059FE" w:rsidRDefault="00D059FE" w:rsidP="00324D4F">
      <w:pPr>
        <w:numPr>
          <w:ilvl w:val="0"/>
          <w:numId w:val="6"/>
        </w:numPr>
        <w:spacing w:after="80"/>
        <w:ind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Market Positioning:</w:t>
      </w:r>
      <w:r w:rsidRPr="00D059FE">
        <w:rPr>
          <w:rFonts w:ascii="Calibri" w:hAnsi="Calibri" w:cs="Calibri"/>
          <w:sz w:val="22"/>
          <w:szCs w:val="22"/>
        </w:rPr>
        <w:t xml:space="preserve"> Directly influenced Samsung's placement as a "Leader" in mobile security by Gartner for six consecutive years through proactive analyst engagement.</w:t>
      </w:r>
    </w:p>
    <w:p w14:paraId="73710FFC" w14:textId="77777777" w:rsidR="002D06B8" w:rsidRPr="00324D4F" w:rsidRDefault="002D06B8" w:rsidP="002D06B8">
      <w:pPr>
        <w:pStyle w:val="NoSpacing"/>
        <w:rPr>
          <w:rFonts w:ascii="Calibri" w:hAnsi="Calibri" w:cs="Calibri"/>
          <w:sz w:val="22"/>
          <w:szCs w:val="22"/>
        </w:rPr>
      </w:pPr>
    </w:p>
    <w:p w14:paraId="6BC89D7A" w14:textId="77777777" w:rsidR="002D06B8" w:rsidRPr="00324D4F" w:rsidRDefault="00D059FE" w:rsidP="002D06B8">
      <w:pPr>
        <w:pStyle w:val="NoSpacing"/>
        <w:rPr>
          <w:rFonts w:ascii="Calibri" w:hAnsi="Calibri" w:cs="Calibri"/>
          <w:sz w:val="22"/>
          <w:szCs w:val="22"/>
        </w:rPr>
      </w:pPr>
      <w:r w:rsidRPr="00324D4F">
        <w:rPr>
          <w:rFonts w:ascii="Calibri" w:hAnsi="Calibri" w:cs="Calibri"/>
          <w:b/>
          <w:bCs/>
          <w:color w:val="0070C0"/>
          <w:sz w:val="22"/>
          <w:szCs w:val="22"/>
        </w:rPr>
        <w:t>BlackBerry Ltd.</w:t>
      </w:r>
      <w:r w:rsidRPr="00324D4F">
        <w:rPr>
          <w:rFonts w:ascii="Calibri" w:hAnsi="Calibri" w:cs="Calibri"/>
          <w:color w:val="0070C0"/>
          <w:sz w:val="22"/>
          <w:szCs w:val="22"/>
        </w:rPr>
        <w:t xml:space="preserve"> </w:t>
      </w:r>
      <w:r w:rsidRPr="00324D4F">
        <w:rPr>
          <w:rFonts w:ascii="Calibri" w:hAnsi="Calibri" w:cs="Calibri"/>
          <w:sz w:val="22"/>
          <w:szCs w:val="22"/>
        </w:rPr>
        <w:t xml:space="preserve">| Toronto, Canada &amp; New York, USA </w:t>
      </w:r>
    </w:p>
    <w:p w14:paraId="67F2033F" w14:textId="38BDFE11" w:rsidR="00D059FE" w:rsidRPr="00324D4F" w:rsidRDefault="00D059FE" w:rsidP="002D06B8">
      <w:pPr>
        <w:pStyle w:val="NoSpacing"/>
        <w:rPr>
          <w:rFonts w:ascii="Calibri" w:hAnsi="Calibri" w:cs="Calibri"/>
          <w:i/>
          <w:iCs/>
          <w:sz w:val="22"/>
          <w:szCs w:val="22"/>
        </w:rPr>
      </w:pPr>
      <w:r w:rsidRPr="00324D4F">
        <w:rPr>
          <w:rFonts w:ascii="Calibri" w:hAnsi="Calibri" w:cs="Calibri"/>
          <w:b/>
          <w:bCs/>
          <w:color w:val="0070C0"/>
          <w:sz w:val="22"/>
          <w:szCs w:val="22"/>
        </w:rPr>
        <w:t>Senior Director, Enterprise &amp; Government Sales</w:t>
      </w:r>
      <w:r w:rsidRPr="00324D4F">
        <w:rPr>
          <w:rFonts w:ascii="Calibri" w:hAnsi="Calibri" w:cs="Calibri"/>
          <w:color w:val="0070C0"/>
          <w:sz w:val="22"/>
          <w:szCs w:val="22"/>
        </w:rPr>
        <w:t xml:space="preserve"> </w:t>
      </w:r>
      <w:r w:rsidRPr="00324D4F">
        <w:rPr>
          <w:rFonts w:ascii="Calibri" w:hAnsi="Calibri" w:cs="Calibri"/>
          <w:sz w:val="22"/>
          <w:szCs w:val="22"/>
        </w:rPr>
        <w:t xml:space="preserve">| </w:t>
      </w:r>
      <w:r w:rsidRPr="00324D4F">
        <w:rPr>
          <w:rFonts w:ascii="Calibri" w:hAnsi="Calibri" w:cs="Calibri"/>
          <w:i/>
          <w:iCs/>
          <w:sz w:val="22"/>
          <w:szCs w:val="22"/>
        </w:rPr>
        <w:t>May 2005 – April 2014</w:t>
      </w:r>
    </w:p>
    <w:p w14:paraId="4EDABE29" w14:textId="77777777" w:rsidR="002D06B8" w:rsidRPr="00324D4F" w:rsidRDefault="002D06B8" w:rsidP="002D06B8">
      <w:pPr>
        <w:pStyle w:val="NoSpacing"/>
        <w:rPr>
          <w:rFonts w:ascii="Calibri" w:hAnsi="Calibri" w:cs="Calibri"/>
          <w:sz w:val="22"/>
          <w:szCs w:val="22"/>
        </w:rPr>
      </w:pPr>
    </w:p>
    <w:p w14:paraId="4A737030" w14:textId="77777777" w:rsidR="00D059FE" w:rsidRPr="00D059FE" w:rsidRDefault="00D059FE" w:rsidP="00324D4F">
      <w:pPr>
        <w:numPr>
          <w:ilvl w:val="0"/>
          <w:numId w:val="7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Sales Performance:</w:t>
      </w:r>
      <w:r w:rsidRPr="00D059FE">
        <w:rPr>
          <w:rFonts w:ascii="Calibri" w:hAnsi="Calibri" w:cs="Calibri"/>
          <w:sz w:val="22"/>
          <w:szCs w:val="22"/>
        </w:rPr>
        <w:t xml:space="preserve"> Delivered </w:t>
      </w:r>
      <w:r w:rsidRPr="00D059FE">
        <w:rPr>
          <w:rFonts w:ascii="Calibri" w:hAnsi="Calibri" w:cs="Calibri"/>
          <w:b/>
          <w:bCs/>
          <w:sz w:val="22"/>
          <w:szCs w:val="22"/>
        </w:rPr>
        <w:t>27 consecutive quarters of 100%+</w:t>
      </w:r>
      <w:r w:rsidRPr="00D059FE">
        <w:rPr>
          <w:rFonts w:ascii="Calibri" w:hAnsi="Calibri" w:cs="Calibri"/>
          <w:sz w:val="22"/>
          <w:szCs w:val="22"/>
        </w:rPr>
        <w:t xml:space="preserve"> sales quota attainment.</w:t>
      </w:r>
    </w:p>
    <w:p w14:paraId="49A3B548" w14:textId="77777777" w:rsidR="00D059FE" w:rsidRPr="00D059FE" w:rsidRDefault="00D059FE" w:rsidP="00324D4F">
      <w:pPr>
        <w:numPr>
          <w:ilvl w:val="0"/>
          <w:numId w:val="7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Revenue Multiplication:</w:t>
      </w:r>
      <w:r w:rsidRPr="00D059FE">
        <w:rPr>
          <w:rFonts w:ascii="Calibri" w:hAnsi="Calibri" w:cs="Calibri"/>
          <w:sz w:val="22"/>
          <w:szCs w:val="22"/>
        </w:rPr>
        <w:t xml:space="preserve"> Achieved </w:t>
      </w:r>
      <w:r w:rsidRPr="00D059FE">
        <w:rPr>
          <w:rFonts w:ascii="Calibri" w:hAnsi="Calibri" w:cs="Calibri"/>
          <w:b/>
          <w:bCs/>
          <w:sz w:val="22"/>
          <w:szCs w:val="22"/>
        </w:rPr>
        <w:t>12x sales growth</w:t>
      </w:r>
      <w:r w:rsidRPr="00D059FE">
        <w:rPr>
          <w:rFonts w:ascii="Calibri" w:hAnsi="Calibri" w:cs="Calibri"/>
          <w:sz w:val="22"/>
          <w:szCs w:val="22"/>
        </w:rPr>
        <w:t xml:space="preserve"> over a nine-year tenure, transitioning from an individual contributor to a Senior Director.</w:t>
      </w:r>
    </w:p>
    <w:p w14:paraId="286E6ED0" w14:textId="77777777" w:rsidR="00D059FE" w:rsidRPr="00D059FE" w:rsidRDefault="00D059FE" w:rsidP="00324D4F">
      <w:pPr>
        <w:numPr>
          <w:ilvl w:val="0"/>
          <w:numId w:val="7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Team Scaling:</w:t>
      </w:r>
      <w:r w:rsidRPr="00D059FE">
        <w:rPr>
          <w:rFonts w:ascii="Calibri" w:hAnsi="Calibri" w:cs="Calibri"/>
          <w:sz w:val="22"/>
          <w:szCs w:val="22"/>
        </w:rPr>
        <w:t xml:space="preserve"> Scaled the North American enterprise and government sales team from 4 to </w:t>
      </w:r>
      <w:r w:rsidRPr="00D059FE">
        <w:rPr>
          <w:rFonts w:ascii="Calibri" w:hAnsi="Calibri" w:cs="Calibri"/>
          <w:b/>
          <w:bCs/>
          <w:sz w:val="22"/>
          <w:szCs w:val="22"/>
        </w:rPr>
        <w:t>20+ high-performing account executives</w:t>
      </w:r>
      <w:r w:rsidRPr="00D059FE">
        <w:rPr>
          <w:rFonts w:ascii="Calibri" w:hAnsi="Calibri" w:cs="Calibri"/>
          <w:sz w:val="22"/>
          <w:szCs w:val="22"/>
        </w:rPr>
        <w:t>.</w:t>
      </w:r>
    </w:p>
    <w:p w14:paraId="2F9DEB5E" w14:textId="77777777" w:rsidR="00D059FE" w:rsidRPr="00D059FE" w:rsidRDefault="00413D7B" w:rsidP="00D059F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6A83510">
          <v:rect id="_x0000_i1027" style="width:0;height:1.5pt" o:hralign="center" o:hrstd="t" o:hr="t" fillcolor="#a0a0a0" stroked="f"/>
        </w:pict>
      </w:r>
    </w:p>
    <w:p w14:paraId="585B4BC4" w14:textId="77777777" w:rsidR="00D059FE" w:rsidRPr="00D059FE" w:rsidRDefault="00D059FE" w:rsidP="00D059FE">
      <w:pPr>
        <w:rPr>
          <w:rFonts w:ascii="Calibri" w:hAnsi="Calibri" w:cs="Calibri"/>
          <w:b/>
          <w:bCs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TECHNICAL SKILLS &amp; ECOSYSTEMS</w:t>
      </w:r>
    </w:p>
    <w:p w14:paraId="0B163499" w14:textId="77777777" w:rsidR="00312753" w:rsidRDefault="00312753" w:rsidP="00312753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Platforms:</w:t>
      </w:r>
      <w:r>
        <w:rPr>
          <w:rFonts w:ascii="Calibri" w:hAnsi="Calibri" w:cs="Calibri"/>
          <w:sz w:val="22"/>
          <w:szCs w:val="22"/>
        </w:rPr>
        <w:t xml:space="preserve"> Salesforce (Expert), Clari, Gong, LinkedIn Sales Navigator, Outreach, and AI-driven prospecting tools.</w:t>
      </w:r>
    </w:p>
    <w:p w14:paraId="6DEC78C4" w14:textId="77777777" w:rsidR="00312753" w:rsidRDefault="00312753" w:rsidP="00312753">
      <w:pPr>
        <w:numPr>
          <w:ilvl w:val="0"/>
          <w:numId w:val="8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Domains:</w:t>
      </w:r>
      <w:r>
        <w:rPr>
          <w:rFonts w:ascii="Calibri" w:hAnsi="Calibri" w:cs="Calibri"/>
          <w:sz w:val="22"/>
          <w:szCs w:val="22"/>
        </w:rPr>
        <w:t xml:space="preserve"> Cybersecurity, Enterprise SaaS, AI and ML applications, Enterprise IoT, Mobile Threat Defense (MTD), Identity &amp; Access Management (IAM), Endpoint Management, Cloud Security (Azure/AWS/GCP), API Ecosystems.</w:t>
      </w:r>
    </w:p>
    <w:p w14:paraId="4E60F5D2" w14:textId="77777777" w:rsidR="00D059FE" w:rsidRPr="00D059FE" w:rsidRDefault="00D059FE" w:rsidP="00324D4F">
      <w:pPr>
        <w:numPr>
          <w:ilvl w:val="0"/>
          <w:numId w:val="8"/>
        </w:numPr>
        <w:spacing w:after="80"/>
        <w:ind w:left="714" w:hanging="357"/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Compliance:</w:t>
      </w:r>
      <w:r w:rsidRPr="00D059FE">
        <w:rPr>
          <w:rFonts w:ascii="Calibri" w:hAnsi="Calibri" w:cs="Calibri"/>
          <w:sz w:val="22"/>
          <w:szCs w:val="22"/>
        </w:rPr>
        <w:t xml:space="preserve"> GDPR, FedRAMP, HIPAA, SOX.</w:t>
      </w:r>
    </w:p>
    <w:p w14:paraId="78C36974" w14:textId="77777777" w:rsidR="00D059FE" w:rsidRPr="00D059FE" w:rsidRDefault="00413D7B" w:rsidP="00D059F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E08951C">
          <v:rect id="_x0000_i1028" style="width:0;height:1.5pt" o:hralign="center" o:hrstd="t" o:hr="t" fillcolor="#a0a0a0" stroked="f"/>
        </w:pict>
      </w:r>
    </w:p>
    <w:p w14:paraId="7BB1841E" w14:textId="77777777" w:rsidR="00D059FE" w:rsidRPr="00D059FE" w:rsidRDefault="00D059FE" w:rsidP="00D059FE">
      <w:pPr>
        <w:rPr>
          <w:rFonts w:ascii="Calibri" w:hAnsi="Calibri" w:cs="Calibri"/>
          <w:b/>
          <w:bCs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EDUCATION</w:t>
      </w:r>
    </w:p>
    <w:p w14:paraId="64267233" w14:textId="77777777" w:rsidR="00D059FE" w:rsidRPr="00D059FE" w:rsidRDefault="00D059FE" w:rsidP="00D059FE">
      <w:pPr>
        <w:rPr>
          <w:rFonts w:ascii="Calibri" w:hAnsi="Calibri" w:cs="Calibri"/>
          <w:sz w:val="22"/>
          <w:szCs w:val="22"/>
        </w:rPr>
      </w:pPr>
      <w:r w:rsidRPr="00D059FE">
        <w:rPr>
          <w:rFonts w:ascii="Calibri" w:hAnsi="Calibri" w:cs="Calibri"/>
          <w:b/>
          <w:bCs/>
          <w:sz w:val="22"/>
          <w:szCs w:val="22"/>
        </w:rPr>
        <w:t>Bachelor of Arts, Economics</w:t>
      </w:r>
      <w:r w:rsidRPr="00D059FE">
        <w:rPr>
          <w:rFonts w:ascii="Calibri" w:hAnsi="Calibri" w:cs="Calibri"/>
          <w:sz w:val="22"/>
          <w:szCs w:val="22"/>
        </w:rPr>
        <w:t xml:space="preserve"> Carleton University | Ottawa, Canada</w:t>
      </w:r>
    </w:p>
    <w:p w14:paraId="0525959F" w14:textId="77777777" w:rsidR="00946E43" w:rsidRPr="00324D4F" w:rsidRDefault="00946E43">
      <w:pPr>
        <w:rPr>
          <w:rFonts w:ascii="Calibri" w:hAnsi="Calibri" w:cs="Calibri"/>
          <w:sz w:val="22"/>
          <w:szCs w:val="22"/>
        </w:rPr>
      </w:pPr>
    </w:p>
    <w:sectPr w:rsidR="00946E43" w:rsidRPr="00324D4F" w:rsidSect="001008C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20E82" w14:textId="77777777" w:rsidR="00413D7B" w:rsidRDefault="00413D7B" w:rsidP="002D06B8">
      <w:pPr>
        <w:spacing w:after="0" w:line="240" w:lineRule="auto"/>
      </w:pPr>
      <w:r>
        <w:separator/>
      </w:r>
    </w:p>
  </w:endnote>
  <w:endnote w:type="continuationSeparator" w:id="0">
    <w:p w14:paraId="37D9EAD6" w14:textId="77777777" w:rsidR="00413D7B" w:rsidRDefault="00413D7B" w:rsidP="002D0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32AB" w14:textId="6CBD87B4" w:rsidR="002D06B8" w:rsidRPr="002D06B8" w:rsidRDefault="002D06B8" w:rsidP="002D06B8">
    <w:pPr>
      <w:pStyle w:val="Footer"/>
      <w:rPr>
        <w:rFonts w:ascii="Calibri" w:hAnsi="Calibri" w:cs="Calibri"/>
        <w:color w:val="808080" w:themeColor="background1" w:themeShade="80"/>
        <w:sz w:val="16"/>
        <w:szCs w:val="16"/>
      </w:rPr>
    </w:pPr>
    <w:r w:rsidRPr="002D06B8">
      <w:rPr>
        <w:rFonts w:ascii="Calibri" w:hAnsi="Calibri" w:cs="Calibri"/>
        <w:color w:val="808080" w:themeColor="background1" w:themeShade="80"/>
        <w:sz w:val="16"/>
        <w:szCs w:val="16"/>
      </w:rPr>
      <w:t>Nick Dawson</w:t>
    </w:r>
    <w:r w:rsidRPr="002D06B8">
      <w:rPr>
        <w:rFonts w:ascii="Calibri" w:hAnsi="Calibri" w:cs="Calibri"/>
        <w:color w:val="808080" w:themeColor="background1" w:themeShade="80"/>
        <w:sz w:val="16"/>
        <w:szCs w:val="16"/>
      </w:rPr>
      <w:tab/>
    </w:r>
    <w:r w:rsidRPr="002D06B8">
      <w:rPr>
        <w:rFonts w:ascii="Calibri" w:hAnsi="Calibri" w:cs="Calibri"/>
        <w:color w:val="808080" w:themeColor="background1" w:themeShade="80"/>
        <w:sz w:val="16"/>
        <w:szCs w:val="16"/>
      </w:rPr>
      <w:tab/>
    </w:r>
    <w:sdt>
      <w:sdtPr>
        <w:rPr>
          <w:rFonts w:ascii="Calibri" w:hAnsi="Calibri" w:cs="Calibri"/>
          <w:color w:val="808080" w:themeColor="background1" w:themeShade="80"/>
          <w:sz w:val="16"/>
          <w:szCs w:val="16"/>
        </w:rPr>
        <w:id w:val="1560514272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Calibri" w:hAnsi="Calibri" w:cs="Calibri"/>
              <w:color w:val="808080" w:themeColor="background1" w:themeShade="80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2D06B8">
              <w:rPr>
                <w:rFonts w:ascii="Calibri" w:hAnsi="Calibri" w:cs="Calibri"/>
                <w:color w:val="808080" w:themeColor="background1" w:themeShade="80"/>
                <w:sz w:val="16"/>
                <w:szCs w:val="16"/>
              </w:rPr>
              <w:t xml:space="preserve">Page </w:t>
            </w:r>
            <w:r w:rsidRPr="002D06B8">
              <w:rPr>
                <w:rFonts w:ascii="Calibri" w:hAnsi="Calibri" w:cs="Calibr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2D06B8">
              <w:rPr>
                <w:rFonts w:ascii="Calibri" w:hAnsi="Calibri" w:cs="Calibri"/>
                <w:color w:val="808080" w:themeColor="background1" w:themeShade="80"/>
                <w:sz w:val="16"/>
                <w:szCs w:val="16"/>
              </w:rPr>
              <w:instrText xml:space="preserve"> PAGE </w:instrText>
            </w:r>
            <w:r w:rsidRPr="002D06B8">
              <w:rPr>
                <w:rFonts w:ascii="Calibri" w:hAnsi="Calibri" w:cs="Calibr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Pr="002D06B8">
              <w:rPr>
                <w:rFonts w:ascii="Calibri" w:hAnsi="Calibri" w:cs="Calibri"/>
                <w:noProof/>
                <w:color w:val="808080" w:themeColor="background1" w:themeShade="80"/>
                <w:sz w:val="16"/>
                <w:szCs w:val="16"/>
              </w:rPr>
              <w:t>2</w:t>
            </w:r>
            <w:r w:rsidRPr="002D06B8">
              <w:rPr>
                <w:rFonts w:ascii="Calibri" w:hAnsi="Calibri" w:cs="Calibri"/>
                <w:color w:val="808080" w:themeColor="background1" w:themeShade="80"/>
                <w:sz w:val="16"/>
                <w:szCs w:val="16"/>
              </w:rPr>
              <w:fldChar w:fldCharType="end"/>
            </w:r>
            <w:r w:rsidRPr="002D06B8">
              <w:rPr>
                <w:rFonts w:ascii="Calibri" w:hAnsi="Calibri" w:cs="Calibri"/>
                <w:color w:val="808080" w:themeColor="background1" w:themeShade="80"/>
                <w:sz w:val="16"/>
                <w:szCs w:val="16"/>
              </w:rPr>
              <w:t xml:space="preserve"> of </w:t>
            </w:r>
            <w:r w:rsidRPr="002D06B8">
              <w:rPr>
                <w:rFonts w:ascii="Calibri" w:hAnsi="Calibri" w:cs="Calibr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2D06B8">
              <w:rPr>
                <w:rFonts w:ascii="Calibri" w:hAnsi="Calibri" w:cs="Calibri"/>
                <w:color w:val="808080" w:themeColor="background1" w:themeShade="80"/>
                <w:sz w:val="16"/>
                <w:szCs w:val="16"/>
              </w:rPr>
              <w:instrText xml:space="preserve"> NUMPAGES  </w:instrText>
            </w:r>
            <w:r w:rsidRPr="002D06B8">
              <w:rPr>
                <w:rFonts w:ascii="Calibri" w:hAnsi="Calibri" w:cs="Calibr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Pr="002D06B8">
              <w:rPr>
                <w:rFonts w:ascii="Calibri" w:hAnsi="Calibri" w:cs="Calibri"/>
                <w:noProof/>
                <w:color w:val="808080" w:themeColor="background1" w:themeShade="80"/>
                <w:sz w:val="16"/>
                <w:szCs w:val="16"/>
              </w:rPr>
              <w:t>2</w:t>
            </w:r>
            <w:r w:rsidRPr="002D06B8">
              <w:rPr>
                <w:rFonts w:ascii="Calibri" w:hAnsi="Calibri" w:cs="Calibri"/>
                <w:color w:val="808080" w:themeColor="background1" w:themeShade="80"/>
                <w:sz w:val="16"/>
                <w:szCs w:val="16"/>
              </w:rPr>
              <w:fldChar w:fldCharType="end"/>
            </w:r>
          </w:sdtContent>
        </w:sdt>
      </w:sdtContent>
    </w:sdt>
  </w:p>
  <w:p w14:paraId="5FF40631" w14:textId="322F9AB0" w:rsidR="002D06B8" w:rsidRPr="002D06B8" w:rsidRDefault="002D06B8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B8055" w14:textId="77777777" w:rsidR="00413D7B" w:rsidRDefault="00413D7B" w:rsidP="002D06B8">
      <w:pPr>
        <w:spacing w:after="0" w:line="240" w:lineRule="auto"/>
      </w:pPr>
      <w:r>
        <w:separator/>
      </w:r>
    </w:p>
  </w:footnote>
  <w:footnote w:type="continuationSeparator" w:id="0">
    <w:p w14:paraId="5D800EA8" w14:textId="77777777" w:rsidR="00413D7B" w:rsidRDefault="00413D7B" w:rsidP="002D0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272C"/>
    <w:multiLevelType w:val="multilevel"/>
    <w:tmpl w:val="1442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D15FB"/>
    <w:multiLevelType w:val="multilevel"/>
    <w:tmpl w:val="C4B0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326F1"/>
    <w:multiLevelType w:val="multilevel"/>
    <w:tmpl w:val="46B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17F40"/>
    <w:multiLevelType w:val="multilevel"/>
    <w:tmpl w:val="3A4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93884"/>
    <w:multiLevelType w:val="multilevel"/>
    <w:tmpl w:val="B72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F68F7"/>
    <w:multiLevelType w:val="multilevel"/>
    <w:tmpl w:val="196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21F76"/>
    <w:multiLevelType w:val="multilevel"/>
    <w:tmpl w:val="41F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31E01"/>
    <w:multiLevelType w:val="multilevel"/>
    <w:tmpl w:val="8A3A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C7575"/>
    <w:multiLevelType w:val="multilevel"/>
    <w:tmpl w:val="9A8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5214">
    <w:abstractNumId w:val="6"/>
  </w:num>
  <w:num w:numId="2" w16cid:durableId="2094692449">
    <w:abstractNumId w:val="5"/>
  </w:num>
  <w:num w:numId="3" w16cid:durableId="1817838511">
    <w:abstractNumId w:val="8"/>
  </w:num>
  <w:num w:numId="4" w16cid:durableId="2046129211">
    <w:abstractNumId w:val="7"/>
  </w:num>
  <w:num w:numId="5" w16cid:durableId="943003366">
    <w:abstractNumId w:val="2"/>
  </w:num>
  <w:num w:numId="6" w16cid:durableId="1271282135">
    <w:abstractNumId w:val="0"/>
  </w:num>
  <w:num w:numId="7" w16cid:durableId="22942769">
    <w:abstractNumId w:val="1"/>
  </w:num>
  <w:num w:numId="8" w16cid:durableId="1800949796">
    <w:abstractNumId w:val="3"/>
  </w:num>
  <w:num w:numId="9" w16cid:durableId="222715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FE"/>
    <w:rsid w:val="000667C1"/>
    <w:rsid w:val="000826FB"/>
    <w:rsid w:val="001008CE"/>
    <w:rsid w:val="00193E6D"/>
    <w:rsid w:val="00201E14"/>
    <w:rsid w:val="002D06B8"/>
    <w:rsid w:val="002E25D1"/>
    <w:rsid w:val="00312753"/>
    <w:rsid w:val="00324D4F"/>
    <w:rsid w:val="00413D7B"/>
    <w:rsid w:val="004532AE"/>
    <w:rsid w:val="004D786D"/>
    <w:rsid w:val="006018AC"/>
    <w:rsid w:val="00652234"/>
    <w:rsid w:val="00724F1A"/>
    <w:rsid w:val="007D11E2"/>
    <w:rsid w:val="00905479"/>
    <w:rsid w:val="00946E43"/>
    <w:rsid w:val="00D059FE"/>
    <w:rsid w:val="00FA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F04FF"/>
  <w15:chartTrackingRefBased/>
  <w15:docId w15:val="{9A305443-EB0F-4F65-ACCB-2B79FD6B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9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59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9F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D06B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D0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6B8"/>
  </w:style>
  <w:style w:type="paragraph" w:styleId="Footer">
    <w:name w:val="footer"/>
    <w:basedOn w:val="Normal"/>
    <w:link w:val="FooterChar"/>
    <w:uiPriority w:val="99"/>
    <w:unhideWhenUsed/>
    <w:rsid w:val="002D0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ick-dawson-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830</Words>
  <Characters>5446</Characters>
  <Application>Microsoft Office Word</Application>
  <DocSecurity>0</DocSecurity>
  <Lines>113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Dawson</dc:creator>
  <cp:keywords/>
  <dc:description/>
  <cp:lastModifiedBy>Nick Dawson</cp:lastModifiedBy>
  <cp:revision>4</cp:revision>
  <dcterms:created xsi:type="dcterms:W3CDTF">2026-01-12T12:09:00Z</dcterms:created>
  <dcterms:modified xsi:type="dcterms:W3CDTF">2026-03-26T12:38:00Z</dcterms:modified>
</cp:coreProperties>
</file>