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67FC9" w14:textId="7AEE0E0D" w:rsidR="001112B8" w:rsidRPr="00C0209F" w:rsidRDefault="001112B8" w:rsidP="001112B8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0209F">
        <w:rPr>
          <w:rFonts w:ascii="Times New Roman" w:hAnsi="Times New Roman" w:cs="Times New Roman"/>
          <w:b/>
          <w:bCs/>
          <w:color w:val="auto"/>
        </w:rPr>
        <w:t xml:space="preserve">Quick-Start Documentation: </w:t>
      </w:r>
    </w:p>
    <w:p w14:paraId="3B3106E1" w14:textId="77777777" w:rsidR="001112B8" w:rsidRPr="00B13656" w:rsidRDefault="001112B8" w:rsidP="001112B8">
      <w:pPr>
        <w:pStyle w:val="Heading2"/>
        <w:rPr>
          <w:rFonts w:ascii="Times New Roman" w:hAnsi="Times New Roman" w:cs="Times New Roman"/>
          <w:color w:val="auto"/>
        </w:rPr>
      </w:pPr>
      <w:bookmarkStart w:id="0" w:name="_Toc164885841"/>
      <w:r w:rsidRPr="00B13656">
        <w:rPr>
          <w:rFonts w:ascii="Times New Roman" w:hAnsi="Times New Roman" w:cs="Times New Roman"/>
          <w:color w:val="auto"/>
        </w:rPr>
        <w:t>Overview:</w:t>
      </w:r>
      <w:bookmarkEnd w:id="0"/>
      <w:r w:rsidRPr="00B13656">
        <w:rPr>
          <w:rFonts w:ascii="Times New Roman" w:hAnsi="Times New Roman" w:cs="Times New Roman"/>
          <w:color w:val="auto"/>
        </w:rPr>
        <w:t xml:space="preserve"> </w:t>
      </w:r>
    </w:p>
    <w:p w14:paraId="62E1BCCE" w14:textId="2E270AA7" w:rsidR="001112B8" w:rsidRDefault="00B13656" w:rsidP="00B13656">
      <w:pPr>
        <w:ind w:firstLine="720"/>
      </w:pPr>
      <w:r>
        <w:t xml:space="preserve">This device aims to trigger motor movement every instance of an individual’s heartbeat. For further verification, an LED on both the circuit board and microcontroller will flash when a heartbeat is registered by the microcontroller. An image of the assembled device can be found in </w:t>
      </w:r>
      <w:r w:rsidR="00287ADF">
        <w:t xml:space="preserve">Figure 1. </w:t>
      </w:r>
    </w:p>
    <w:p w14:paraId="174BFF07" w14:textId="2A9ED463" w:rsidR="00287ADF" w:rsidRDefault="00287ADF" w:rsidP="00287ADF">
      <w:pPr>
        <w:ind w:firstLine="720"/>
        <w:jc w:val="center"/>
      </w:pPr>
      <w:r>
        <w:t>Figure 1: Assembled Device</w:t>
      </w:r>
    </w:p>
    <w:p w14:paraId="5A6E52E7" w14:textId="77777777" w:rsidR="009567F8" w:rsidRDefault="009567F8" w:rsidP="009567F8">
      <w:pPr>
        <w:keepNext/>
        <w:ind w:firstLine="720"/>
        <w:jc w:val="center"/>
      </w:pPr>
      <w:r>
        <w:rPr>
          <w:b/>
          <w:bCs/>
          <w:noProof/>
        </w:rPr>
        <w:drawing>
          <wp:inline distT="0" distB="0" distL="0" distR="0" wp14:anchorId="4DF56CBF" wp14:editId="09C4AB02">
            <wp:extent cx="2813174" cy="2109880"/>
            <wp:effectExtent l="0" t="0" r="0" b="0"/>
            <wp:docPr id="729450062" name="Picture 1" descr="A fish tank with wires and a fis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0062" name="Picture 1" descr="A fish tank with wires and a fish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511" cy="215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073A" w14:textId="0BE022DF" w:rsidR="001112B8" w:rsidRPr="00B2480E" w:rsidRDefault="009567F8" w:rsidP="00B2480E">
      <w:pPr>
        <w:pStyle w:val="Caption"/>
        <w:jc w:val="center"/>
        <w:rPr>
          <w:b/>
          <w:bCs/>
          <w:color w:val="auto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Assembled Device. Leads shown to the right of the device. Oscilloscope connection on back of device.</w:t>
      </w:r>
    </w:p>
    <w:p w14:paraId="06C2EE20" w14:textId="77777777" w:rsidR="001112B8" w:rsidRDefault="001112B8" w:rsidP="001112B8">
      <w:pPr>
        <w:pStyle w:val="Heading2"/>
        <w:rPr>
          <w:rFonts w:ascii="Times New Roman" w:hAnsi="Times New Roman" w:cs="Times New Roman"/>
          <w:color w:val="auto"/>
        </w:rPr>
      </w:pPr>
      <w:bookmarkStart w:id="1" w:name="_Toc164885842"/>
      <w:r w:rsidRPr="00B13656">
        <w:rPr>
          <w:rFonts w:ascii="Times New Roman" w:hAnsi="Times New Roman" w:cs="Times New Roman"/>
          <w:color w:val="auto"/>
        </w:rPr>
        <w:t>Installation or Setup Instructions:</w:t>
      </w:r>
      <w:bookmarkEnd w:id="1"/>
    </w:p>
    <w:p w14:paraId="7B7AB180" w14:textId="2CF8879E" w:rsidR="007E5817" w:rsidRDefault="007E5817" w:rsidP="00BC0EAD">
      <w:pPr>
        <w:pStyle w:val="ListParagraph"/>
        <w:numPr>
          <w:ilvl w:val="0"/>
          <w:numId w:val="2"/>
        </w:numPr>
        <w:ind w:left="360"/>
      </w:pPr>
      <w:r>
        <w:t>Hook up ECG Leads to User:</w:t>
      </w:r>
    </w:p>
    <w:p w14:paraId="1E637C97" w14:textId="77777777" w:rsidR="007E5817" w:rsidRDefault="007E5817" w:rsidP="00BC0EAD">
      <w:pPr>
        <w:pStyle w:val="ListParagraph"/>
        <w:numPr>
          <w:ilvl w:val="1"/>
          <w:numId w:val="2"/>
        </w:numPr>
        <w:ind w:left="1080"/>
      </w:pPr>
      <w:r>
        <w:t>Red (R) Lead: Place on the right forearm.</w:t>
      </w:r>
    </w:p>
    <w:p w14:paraId="3823A79B" w14:textId="77777777" w:rsidR="007E5817" w:rsidRDefault="007E5817" w:rsidP="00BC0EAD">
      <w:pPr>
        <w:pStyle w:val="ListParagraph"/>
        <w:numPr>
          <w:ilvl w:val="1"/>
          <w:numId w:val="2"/>
        </w:numPr>
        <w:ind w:left="1080"/>
      </w:pPr>
      <w:r>
        <w:t>Yellow (L) Lead: Place on the left forearm.</w:t>
      </w:r>
    </w:p>
    <w:p w14:paraId="6C021502" w14:textId="77777777" w:rsidR="007E5817" w:rsidRDefault="007E5817" w:rsidP="00BC0EAD">
      <w:pPr>
        <w:pStyle w:val="ListParagraph"/>
        <w:numPr>
          <w:ilvl w:val="1"/>
          <w:numId w:val="2"/>
        </w:numPr>
        <w:ind w:left="1080"/>
      </w:pPr>
      <w:r>
        <w:t>Green (G) Lead: Place elsewhere on the body, preferably the left or right leg.</w:t>
      </w:r>
    </w:p>
    <w:p w14:paraId="32E67AD1" w14:textId="77777777" w:rsidR="00D0277A" w:rsidRDefault="007E5817" w:rsidP="00BC0EAD">
      <w:pPr>
        <w:pStyle w:val="ListParagraph"/>
        <w:numPr>
          <w:ilvl w:val="2"/>
          <w:numId w:val="2"/>
        </w:numPr>
        <w:ind w:left="1800"/>
      </w:pPr>
      <w:r>
        <w:t xml:space="preserve">Note: These leads can also be connected to a synthetic heart simulator using the same </w:t>
      </w:r>
      <w:r w:rsidR="00D0277A">
        <w:t xml:space="preserve">leads. </w:t>
      </w:r>
    </w:p>
    <w:p w14:paraId="1A629940" w14:textId="77777777" w:rsidR="00D0277A" w:rsidRDefault="00D0277A" w:rsidP="00BC0EAD">
      <w:pPr>
        <w:ind w:left="-360"/>
      </w:pPr>
    </w:p>
    <w:p w14:paraId="2BF8F485" w14:textId="27D1B3AB" w:rsidR="003A405D" w:rsidRDefault="00D0277A" w:rsidP="00BC0EAD">
      <w:pPr>
        <w:ind w:left="-360"/>
        <w:jc w:val="center"/>
      </w:pPr>
      <w:r>
        <w:t>Figure</w:t>
      </w:r>
      <w:r w:rsidR="003A405D">
        <w:t xml:space="preserve"> </w:t>
      </w:r>
      <w:r w:rsidR="003A405D">
        <w:t>2</w:t>
      </w:r>
      <w:r w:rsidR="003A405D">
        <w:t>: Proper Lead Placement for ECG</w:t>
      </w:r>
    </w:p>
    <w:p w14:paraId="08C950CF" w14:textId="77777777" w:rsidR="003A405D" w:rsidRDefault="003A405D" w:rsidP="00BC0EAD">
      <w:pPr>
        <w:keepNext/>
        <w:ind w:left="-360"/>
        <w:jc w:val="center"/>
      </w:pPr>
      <w:r>
        <w:rPr>
          <w:noProof/>
        </w:rPr>
        <w:drawing>
          <wp:inline distT="0" distB="0" distL="0" distR="0" wp14:anchorId="30470630" wp14:editId="2FC53E5F">
            <wp:extent cx="1569492" cy="2082878"/>
            <wp:effectExtent l="0" t="0" r="5715" b="0"/>
            <wp:docPr id="1619195869" name="Picture 15" descr="A diagram of a body with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95869" name="Picture 15" descr="A diagram of a body with different colo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968" cy="21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B69" w14:textId="43A63CCF" w:rsidR="003A405D" w:rsidRDefault="003A405D" w:rsidP="00BC0EAD">
      <w:pPr>
        <w:pStyle w:val="Caption"/>
        <w:ind w:firstLine="360"/>
      </w:pPr>
      <w:r>
        <w:t>Figure</w:t>
      </w:r>
      <w:r>
        <w:t xml:space="preserve"> 2</w:t>
      </w:r>
      <w:r>
        <w:t>: Proper lead placement for ECG. Ground electrode can be placed anywhere on the lower body [</w:t>
      </w:r>
      <w:r w:rsidR="00C17A4A">
        <w:t>1</w:t>
      </w:r>
      <w:r>
        <w:t>].</w:t>
      </w:r>
    </w:p>
    <w:p w14:paraId="428759CA" w14:textId="77777777" w:rsidR="008A6636" w:rsidRDefault="008A6636" w:rsidP="00BC0EAD">
      <w:pPr>
        <w:pStyle w:val="ListParagraph"/>
        <w:numPr>
          <w:ilvl w:val="0"/>
          <w:numId w:val="1"/>
        </w:numPr>
        <w:ind w:left="360"/>
      </w:pPr>
      <w:r w:rsidRPr="008A6636">
        <w:t>Plug in ECG Lead Wires into the ECG Module if Removed</w:t>
      </w:r>
      <w:r>
        <w:t>:</w:t>
      </w:r>
    </w:p>
    <w:p w14:paraId="5BA342DE" w14:textId="5B1CC8B4" w:rsidR="00594FF7" w:rsidRDefault="00594FF7" w:rsidP="00BC0EAD">
      <w:pPr>
        <w:pStyle w:val="ListParagraph"/>
        <w:numPr>
          <w:ilvl w:val="1"/>
          <w:numId w:val="1"/>
        </w:numPr>
        <w:ind w:left="1080"/>
      </w:pPr>
      <w:r>
        <w:lastRenderedPageBreak/>
        <w:t>Shown in Figure 3</w:t>
      </w:r>
      <w:r w:rsidR="008A6636">
        <w:t xml:space="preserve"> Below:</w:t>
      </w:r>
    </w:p>
    <w:p w14:paraId="0169D4C4" w14:textId="58559FC8" w:rsidR="00594FF7" w:rsidRDefault="00594FF7" w:rsidP="00BC0EAD">
      <w:pPr>
        <w:ind w:left="-360"/>
        <w:jc w:val="center"/>
      </w:pPr>
      <w:r>
        <w:t>Figure 3: ECG Connection Input to ECG Module</w:t>
      </w:r>
    </w:p>
    <w:p w14:paraId="202765E9" w14:textId="1299402F" w:rsidR="005A42D0" w:rsidRDefault="0099664A" w:rsidP="00BC0EA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20612D" wp14:editId="4666A107">
                <wp:simplePos x="0" y="0"/>
                <wp:positionH relativeFrom="column">
                  <wp:posOffset>3033784</wp:posOffset>
                </wp:positionH>
                <wp:positionV relativeFrom="paragraph">
                  <wp:posOffset>704338</wp:posOffset>
                </wp:positionV>
                <wp:extent cx="859088" cy="1113772"/>
                <wp:effectExtent l="38100" t="38100" r="43180" b="42545"/>
                <wp:wrapNone/>
                <wp:docPr id="129685413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088" cy="1113772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A6CC81" id="Oval 5" o:spid="_x0000_s1026" style="position:absolute;margin-left:238.9pt;margin-top:55.45pt;width:67.65pt;height:8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" filled="f" strokecolor="#538135 [2409]" strokeweight="6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59B2555" wp14:editId="6A3C6BC6">
            <wp:extent cx="1847132" cy="1780552"/>
            <wp:effectExtent l="0" t="5080" r="2540" b="2540"/>
            <wp:docPr id="639337484" name="Picture 2" descr="A red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37484" name="Picture 2" descr="A red circuit board with wire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7" t="12333" r="2950" b="10662"/>
                    <a:stretch/>
                  </pic:blipFill>
                  <pic:spPr bwMode="auto">
                    <a:xfrm rot="5400000">
                      <a:off x="0" y="0"/>
                      <a:ext cx="1868301" cy="1800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6EDE5" w14:textId="67007AFE" w:rsidR="005A42D0" w:rsidRPr="008A6636" w:rsidRDefault="00BC0752" w:rsidP="00BC0EAD">
      <w:pPr>
        <w:pStyle w:val="Caption"/>
        <w:jc w:val="center"/>
        <w:rPr>
          <w:b/>
          <w:bCs/>
          <w:color w:val="auto"/>
        </w:rPr>
      </w:pPr>
      <w:r>
        <w:t xml:space="preserve">Figure </w:t>
      </w:r>
      <w:r>
        <w:t>3</w:t>
      </w:r>
      <w:r>
        <w:t xml:space="preserve">: </w:t>
      </w:r>
      <w:r>
        <w:t xml:space="preserve">ECG Module. Lead connection circled in green. </w:t>
      </w:r>
    </w:p>
    <w:p w14:paraId="0C8B1675" w14:textId="3A6BF860" w:rsidR="007C7479" w:rsidRDefault="007C7479" w:rsidP="00BC0EAD">
      <w:pPr>
        <w:pStyle w:val="ListParagraph"/>
        <w:numPr>
          <w:ilvl w:val="0"/>
          <w:numId w:val="1"/>
        </w:numPr>
        <w:ind w:left="360"/>
      </w:pPr>
      <w:r w:rsidRPr="007C7479">
        <w:t xml:space="preserve">Plug MSP430 into Computer USB Port to </w:t>
      </w:r>
      <w:r>
        <w:t>P</w:t>
      </w:r>
      <w:r w:rsidRPr="007C7479">
        <w:t>ower the Device.</w:t>
      </w:r>
    </w:p>
    <w:p w14:paraId="6A782B1D" w14:textId="358F91D8" w:rsidR="00927204" w:rsidRPr="007C7479" w:rsidRDefault="00927204" w:rsidP="00927204">
      <w:pPr>
        <w:pStyle w:val="ListParagraph"/>
        <w:numPr>
          <w:ilvl w:val="1"/>
          <w:numId w:val="1"/>
        </w:numPr>
        <w:ind w:left="1080"/>
      </w:pPr>
      <w:r>
        <w:t>The device should begin working approximately 3 seconds after being plugged in.</w:t>
      </w:r>
    </w:p>
    <w:p w14:paraId="204579B0" w14:textId="77777777" w:rsidR="007C7479" w:rsidRDefault="007C7479" w:rsidP="00BC0EAD">
      <w:pPr>
        <w:pStyle w:val="ListParagraph"/>
        <w:numPr>
          <w:ilvl w:val="0"/>
          <w:numId w:val="1"/>
        </w:numPr>
        <w:ind w:left="360"/>
      </w:pPr>
      <w:r>
        <w:t>Ensure User Sits Still:</w:t>
      </w:r>
    </w:p>
    <w:p w14:paraId="454F9264" w14:textId="3218986A" w:rsidR="001112B8" w:rsidRDefault="007C7479" w:rsidP="00BC0EAD">
      <w:pPr>
        <w:pStyle w:val="ListParagraph"/>
        <w:numPr>
          <w:ilvl w:val="1"/>
          <w:numId w:val="1"/>
        </w:numPr>
        <w:ind w:left="1080"/>
      </w:pPr>
      <w:r>
        <w:t>It's important for the user to remain still to reduce noise, allowing the ECG module to accurately read heart cycles.</w:t>
      </w:r>
    </w:p>
    <w:p w14:paraId="199E7E2F" w14:textId="77777777" w:rsidR="00C14E92" w:rsidRPr="00B13656" w:rsidRDefault="00C14E92" w:rsidP="00C14E92"/>
    <w:p w14:paraId="18AFEA0F" w14:textId="77777777" w:rsidR="001112B8" w:rsidRPr="00C0209F" w:rsidRDefault="001112B8" w:rsidP="001112B8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164885844"/>
      <w:r w:rsidRPr="00C0209F">
        <w:rPr>
          <w:rFonts w:ascii="Times New Roman" w:hAnsi="Times New Roman" w:cs="Times New Roman"/>
          <w:b/>
          <w:bCs/>
          <w:color w:val="auto"/>
          <w:sz w:val="32"/>
          <w:szCs w:val="32"/>
        </w:rPr>
        <w:t>Troubleshooting Tips:</w:t>
      </w:r>
      <w:bookmarkEnd w:id="2"/>
      <w:r w:rsidRPr="00C020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468D782B" w14:textId="183DBB0A" w:rsidR="00860543" w:rsidRDefault="00860543" w:rsidP="00860543">
      <w:pPr>
        <w:pStyle w:val="ListParagraph"/>
        <w:numPr>
          <w:ilvl w:val="0"/>
          <w:numId w:val="3"/>
        </w:numPr>
      </w:pPr>
      <w:r>
        <w:t xml:space="preserve">Motor is moving Sporadically/LED is Flashing too much: </w:t>
      </w:r>
    </w:p>
    <w:p w14:paraId="226034C3" w14:textId="77777777" w:rsidR="00560DAE" w:rsidRDefault="00560DAE" w:rsidP="00560DAE">
      <w:pPr>
        <w:pStyle w:val="ListParagraph"/>
        <w:numPr>
          <w:ilvl w:val="1"/>
          <w:numId w:val="3"/>
        </w:numPr>
      </w:pPr>
      <w:r>
        <w:t>Problem:</w:t>
      </w:r>
    </w:p>
    <w:p w14:paraId="560CA200" w14:textId="6A1E2AE3" w:rsidR="00560DAE" w:rsidRDefault="00560DAE" w:rsidP="00560DAE">
      <w:pPr>
        <w:pStyle w:val="ListParagraph"/>
        <w:numPr>
          <w:ilvl w:val="2"/>
          <w:numId w:val="3"/>
        </w:numPr>
      </w:pPr>
      <w:r>
        <w:t>Excess movement can lead to noisy signal and sporadic motor movement.</w:t>
      </w:r>
      <w:r>
        <w:tab/>
      </w:r>
    </w:p>
    <w:p w14:paraId="72AAA324" w14:textId="77777777" w:rsidR="00560DAE" w:rsidRDefault="00560DAE" w:rsidP="00560DAE">
      <w:pPr>
        <w:pStyle w:val="ListParagraph"/>
        <w:numPr>
          <w:ilvl w:val="1"/>
          <w:numId w:val="3"/>
        </w:numPr>
      </w:pPr>
      <w:r>
        <w:t>Solution:</w:t>
      </w:r>
    </w:p>
    <w:p w14:paraId="7354B692" w14:textId="796D56DF" w:rsidR="00860543" w:rsidRDefault="00860543" w:rsidP="00560DAE">
      <w:pPr>
        <w:pStyle w:val="ListParagraph"/>
        <w:numPr>
          <w:ilvl w:val="2"/>
          <w:numId w:val="3"/>
        </w:numPr>
      </w:pPr>
      <w:r>
        <w:t xml:space="preserve">Make sure that ECG leads are properly hooked up and that the user is sitting still. </w:t>
      </w:r>
    </w:p>
    <w:p w14:paraId="667F3113" w14:textId="2AA3944D" w:rsidR="00560DAE" w:rsidRDefault="00560DAE" w:rsidP="00560DAE">
      <w:pPr>
        <w:pStyle w:val="ListParagraph"/>
        <w:numPr>
          <w:ilvl w:val="0"/>
          <w:numId w:val="3"/>
        </w:numPr>
      </w:pPr>
      <w:r>
        <w:t xml:space="preserve">Microcontroller appears to register two successive beats for every heart cycle. </w:t>
      </w:r>
    </w:p>
    <w:p w14:paraId="586B2C43" w14:textId="77777777" w:rsidR="0011024E" w:rsidRDefault="0011024E" w:rsidP="00560DAE">
      <w:pPr>
        <w:pStyle w:val="ListParagraph"/>
        <w:numPr>
          <w:ilvl w:val="1"/>
          <w:numId w:val="3"/>
        </w:numPr>
      </w:pPr>
      <w:r>
        <w:t xml:space="preserve">Problem: </w:t>
      </w:r>
    </w:p>
    <w:p w14:paraId="374453A9" w14:textId="1BB5F34D" w:rsidR="00560DAE" w:rsidRDefault="00560DAE" w:rsidP="0011024E">
      <w:pPr>
        <w:pStyle w:val="ListParagraph"/>
        <w:numPr>
          <w:ilvl w:val="2"/>
          <w:numId w:val="3"/>
        </w:numPr>
      </w:pPr>
      <w:r>
        <w:t xml:space="preserve">This is caused by </w:t>
      </w:r>
      <w:r w:rsidR="0011024E">
        <w:t>the microcontroller ADC_Result threshold being lower than the T-</w:t>
      </w:r>
      <w:r w:rsidR="003878C8">
        <w:t>w</w:t>
      </w:r>
      <w:r w:rsidR="0011024E">
        <w:t>ave peak electro potential</w:t>
      </w:r>
      <w:r w:rsidR="008F2DE2">
        <w:t xml:space="preserve">, registering the T-wave as an additional </w:t>
      </w:r>
      <w:r w:rsidR="003878C8">
        <w:t>heartbeat</w:t>
      </w:r>
      <w:r w:rsidR="008F2DE2">
        <w:t xml:space="preserve">. </w:t>
      </w:r>
    </w:p>
    <w:p w14:paraId="4ECB862D" w14:textId="30091C14" w:rsidR="0011024E" w:rsidRDefault="0011024E" w:rsidP="00560DAE">
      <w:pPr>
        <w:pStyle w:val="ListParagraph"/>
        <w:numPr>
          <w:ilvl w:val="1"/>
          <w:numId w:val="3"/>
        </w:numPr>
      </w:pPr>
      <w:r>
        <w:t>Solutions:</w:t>
      </w:r>
    </w:p>
    <w:p w14:paraId="03CEE735" w14:textId="6364F047" w:rsidR="001112B8" w:rsidRDefault="003878C8" w:rsidP="001112B8">
      <w:pPr>
        <w:pStyle w:val="ListParagraph"/>
        <w:numPr>
          <w:ilvl w:val="2"/>
          <w:numId w:val="3"/>
        </w:numPr>
      </w:pPr>
      <w:r>
        <w:t xml:space="preserve">Access the </w:t>
      </w:r>
      <w:r w:rsidR="00840464">
        <w:t>m</w:t>
      </w:r>
      <w:r>
        <w:t xml:space="preserve">icrocontrollers code </w:t>
      </w:r>
      <w:r w:rsidR="00F5571D">
        <w:t xml:space="preserve">and increase the threshold value to register only the QRS complex. </w:t>
      </w:r>
      <w:r w:rsidR="00A23C4D">
        <w:t xml:space="preserve">This may take some Trial and </w:t>
      </w:r>
      <w:r w:rsidR="00C05C64">
        <w:t>error;</w:t>
      </w:r>
      <w:r w:rsidR="00A23C4D">
        <w:t xml:space="preserve"> however, it is important to use a hexadecimal representation of the threshold value</w:t>
      </w:r>
      <w:r w:rsidR="00211ADE">
        <w:t>.</w:t>
      </w:r>
    </w:p>
    <w:p w14:paraId="361F9990" w14:textId="77777777" w:rsidR="008446D3" w:rsidRDefault="008446D3" w:rsidP="001112B8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164885845"/>
    </w:p>
    <w:p w14:paraId="33888F35" w14:textId="5865028C" w:rsidR="001112B8" w:rsidRPr="00C0209F" w:rsidRDefault="001112B8" w:rsidP="001112B8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0209F">
        <w:rPr>
          <w:rFonts w:ascii="Times New Roman" w:hAnsi="Times New Roman" w:cs="Times New Roman"/>
          <w:b/>
          <w:bCs/>
          <w:color w:val="auto"/>
          <w:sz w:val="32"/>
          <w:szCs w:val="32"/>
        </w:rPr>
        <w:t>Additional Resources:</w:t>
      </w:r>
      <w:bookmarkEnd w:id="3"/>
    </w:p>
    <w:p w14:paraId="4E8FC1F4" w14:textId="0615AE9C" w:rsidR="003D0EAC" w:rsidRDefault="003D0EAC" w:rsidP="003D0EAC">
      <w:pPr>
        <w:pStyle w:val="ListParagraph"/>
        <w:numPr>
          <w:ilvl w:val="0"/>
          <w:numId w:val="4"/>
        </w:numPr>
      </w:pPr>
      <w:r>
        <w:t>Sparkfun Resources:</w:t>
      </w:r>
    </w:p>
    <w:p w14:paraId="6AB5DB97" w14:textId="14330398" w:rsidR="003D0EAC" w:rsidRDefault="003D0EAC" w:rsidP="003D0EAC">
      <w:pPr>
        <w:pStyle w:val="ListParagraph"/>
        <w:numPr>
          <w:ilvl w:val="1"/>
          <w:numId w:val="4"/>
        </w:numPr>
      </w:pPr>
      <w:r>
        <w:t xml:space="preserve">ECG Module: </w:t>
      </w:r>
      <w:r>
        <w:t>www.sparkfun.com/products/12650</w:t>
      </w:r>
    </w:p>
    <w:p w14:paraId="63E55934" w14:textId="0716DA93" w:rsidR="00DA509B" w:rsidRDefault="003D0EAC" w:rsidP="00B61B5F">
      <w:pPr>
        <w:pStyle w:val="ListParagraph"/>
        <w:numPr>
          <w:ilvl w:val="1"/>
          <w:numId w:val="4"/>
        </w:numPr>
      </w:pPr>
      <w:r>
        <w:t xml:space="preserve">Motor Driver: </w:t>
      </w:r>
      <w:hyperlink r:id="rId10" w:history="1">
        <w:r w:rsidR="00013892" w:rsidRPr="00874789">
          <w:rPr>
            <w:rStyle w:val="Hyperlink"/>
          </w:rPr>
          <w:t>www.sparkfun.com/products/14451</w:t>
        </w:r>
      </w:hyperlink>
    </w:p>
    <w:p w14:paraId="67906EFE" w14:textId="77777777" w:rsidR="00013892" w:rsidRDefault="00013892" w:rsidP="00013892"/>
    <w:p w14:paraId="74F8B157" w14:textId="2AFD9E87" w:rsidR="00D04C27" w:rsidRPr="004A0B6D" w:rsidRDefault="00273ED7" w:rsidP="00D31F5E">
      <w:pPr>
        <w:pStyle w:val="ListParagraph"/>
        <w:numPr>
          <w:ilvl w:val="0"/>
          <w:numId w:val="4"/>
        </w:numPr>
      </w:pPr>
      <w:r w:rsidRPr="004A0B6D">
        <w:rPr>
          <w:b/>
          <w:bCs/>
        </w:rPr>
        <w:t xml:space="preserve">*See </w:t>
      </w:r>
      <w:r w:rsidR="00D31F5E">
        <w:rPr>
          <w:b/>
          <w:bCs/>
        </w:rPr>
        <w:t>p</w:t>
      </w:r>
      <w:r w:rsidRPr="004A0B6D">
        <w:rPr>
          <w:b/>
          <w:bCs/>
        </w:rPr>
        <w:t xml:space="preserve">roject </w:t>
      </w:r>
      <w:r w:rsidR="00D31F5E">
        <w:rPr>
          <w:b/>
          <w:bCs/>
        </w:rPr>
        <w:t>r</w:t>
      </w:r>
      <w:r w:rsidRPr="004A0B6D">
        <w:rPr>
          <w:b/>
          <w:bCs/>
        </w:rPr>
        <w:t xml:space="preserve">eport and </w:t>
      </w:r>
      <w:r w:rsidR="00D31F5E">
        <w:rPr>
          <w:b/>
          <w:bCs/>
        </w:rPr>
        <w:t>d</w:t>
      </w:r>
      <w:r w:rsidRPr="004A0B6D">
        <w:rPr>
          <w:b/>
          <w:bCs/>
        </w:rPr>
        <w:t xml:space="preserve">ocumentation if </w:t>
      </w:r>
      <w:r w:rsidR="00D31F5E">
        <w:rPr>
          <w:b/>
          <w:bCs/>
        </w:rPr>
        <w:t>a</w:t>
      </w:r>
      <w:r w:rsidRPr="004A0B6D">
        <w:rPr>
          <w:b/>
          <w:bCs/>
        </w:rPr>
        <w:t xml:space="preserve">dditional </w:t>
      </w:r>
      <w:r w:rsidR="00D31F5E">
        <w:rPr>
          <w:b/>
          <w:bCs/>
        </w:rPr>
        <w:t>i</w:t>
      </w:r>
      <w:r w:rsidRPr="004A0B6D">
        <w:rPr>
          <w:b/>
          <w:bCs/>
        </w:rPr>
        <w:t xml:space="preserve">nformation is </w:t>
      </w:r>
      <w:r w:rsidR="00D31F5E">
        <w:rPr>
          <w:b/>
          <w:bCs/>
        </w:rPr>
        <w:t>n</w:t>
      </w:r>
      <w:r w:rsidRPr="004A0B6D">
        <w:rPr>
          <w:b/>
          <w:bCs/>
        </w:rPr>
        <w:t>eeded</w:t>
      </w:r>
      <w:r w:rsidR="00D31F5E">
        <w:rPr>
          <w:b/>
          <w:bCs/>
        </w:rPr>
        <w:t xml:space="preserve"> for Device.</w:t>
      </w:r>
    </w:p>
    <w:sectPr w:rsidR="00D04C27" w:rsidRPr="004A0B6D" w:rsidSect="00601BC2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E53CF" w14:textId="77777777" w:rsidR="00601BC2" w:rsidRDefault="00601BC2" w:rsidP="001112B8">
      <w:r>
        <w:separator/>
      </w:r>
    </w:p>
  </w:endnote>
  <w:endnote w:type="continuationSeparator" w:id="0">
    <w:p w14:paraId="57CFCF15" w14:textId="77777777" w:rsidR="00601BC2" w:rsidRDefault="00601BC2" w:rsidP="00111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93164" w14:textId="77777777" w:rsidR="00601BC2" w:rsidRDefault="00601BC2" w:rsidP="001112B8">
      <w:r>
        <w:separator/>
      </w:r>
    </w:p>
  </w:footnote>
  <w:footnote w:type="continuationSeparator" w:id="0">
    <w:p w14:paraId="565E9734" w14:textId="77777777" w:rsidR="00601BC2" w:rsidRDefault="00601BC2" w:rsidP="00111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07705104"/>
      <w:docPartObj>
        <w:docPartGallery w:val="Page Numbers (Top of Page)"/>
        <w:docPartUnique/>
      </w:docPartObj>
    </w:sdtPr>
    <w:sdtContent>
      <w:p w14:paraId="72F8E07A" w14:textId="3D352B95" w:rsidR="00EF06E8" w:rsidRDefault="00EF06E8" w:rsidP="0087478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5745B" w14:textId="77777777" w:rsidR="00EF06E8" w:rsidRDefault="00EF06E8" w:rsidP="00EF06E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2A06B" w14:textId="5D36F256" w:rsidR="00EF06E8" w:rsidRDefault="00EF06E8" w:rsidP="00874789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t>(</w:t>
    </w:r>
    <w:sdt>
      <w:sdtPr>
        <w:rPr>
          <w:rStyle w:val="PageNumber"/>
        </w:rPr>
        <w:id w:val="464092189"/>
        <w:docPartObj>
          <w:docPartGallery w:val="Page Numbers (Top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/3)</w:t>
        </w:r>
      </w:sdtContent>
    </w:sdt>
  </w:p>
  <w:p w14:paraId="2F1B493B" w14:textId="4009E648" w:rsidR="00EF06E8" w:rsidRDefault="00EF06E8" w:rsidP="00EF06E8">
    <w:pPr>
      <w:pStyle w:val="Header"/>
      <w:ind w:right="360"/>
    </w:pPr>
    <w:r>
      <w:t>NK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0A7E0" w14:textId="3C770C47" w:rsidR="001112B8" w:rsidRDefault="00665E70" w:rsidP="00874789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t>(</w:t>
    </w:r>
    <w:sdt>
      <w:sdtPr>
        <w:rPr>
          <w:rStyle w:val="PageNumber"/>
        </w:rPr>
        <w:id w:val="-1414768526"/>
        <w:docPartObj>
          <w:docPartGallery w:val="Page Numbers (Top of Page)"/>
          <w:docPartUnique/>
        </w:docPartObj>
      </w:sdtPr>
      <w:sdtContent>
        <w:r w:rsidR="001112B8">
          <w:rPr>
            <w:rStyle w:val="PageNumber"/>
          </w:rPr>
          <w:fldChar w:fldCharType="begin"/>
        </w:r>
        <w:r w:rsidR="001112B8">
          <w:rPr>
            <w:rStyle w:val="PageNumber"/>
          </w:rPr>
          <w:instrText xml:space="preserve"> PAGE </w:instrText>
        </w:r>
        <w:r w:rsidR="001112B8">
          <w:rPr>
            <w:rStyle w:val="PageNumber"/>
          </w:rPr>
          <w:fldChar w:fldCharType="separate"/>
        </w:r>
        <w:r w:rsidR="001112B8">
          <w:rPr>
            <w:rStyle w:val="PageNumber"/>
            <w:noProof/>
          </w:rPr>
          <w:t>1</w:t>
        </w:r>
        <w:r w:rsidR="001112B8">
          <w:rPr>
            <w:rStyle w:val="PageNumber"/>
          </w:rPr>
          <w:fldChar w:fldCharType="end"/>
        </w:r>
        <w:r>
          <w:rPr>
            <w:rStyle w:val="PageNumber"/>
          </w:rPr>
          <w:t>/</w:t>
        </w:r>
        <w:r w:rsidR="005B5E4B">
          <w:rPr>
            <w:rStyle w:val="PageNumber"/>
          </w:rPr>
          <w:t>2</w:t>
        </w:r>
        <w:r>
          <w:rPr>
            <w:rStyle w:val="PageNumber"/>
          </w:rPr>
          <w:t>)</w:t>
        </w:r>
      </w:sdtContent>
    </w:sdt>
  </w:p>
  <w:p w14:paraId="1CC1B5E2" w14:textId="2BA32972" w:rsidR="001112B8" w:rsidRDefault="001112B8" w:rsidP="001112B8">
    <w:pPr>
      <w:pStyle w:val="Header"/>
      <w:ind w:right="360"/>
    </w:pPr>
    <w:r>
      <w:t>Nolan Knight</w:t>
    </w:r>
  </w:p>
  <w:p w14:paraId="34E4DDE4" w14:textId="21D48D2F" w:rsidR="001112B8" w:rsidRDefault="001112B8">
    <w:pPr>
      <w:pStyle w:val="Header"/>
    </w:pPr>
    <w:r>
      <w:t>BME595 – BioInstrumentation</w:t>
    </w:r>
  </w:p>
  <w:p w14:paraId="3DB2F44B" w14:textId="7A7FA2E0" w:rsidR="001112B8" w:rsidRDefault="001112B8">
    <w:pPr>
      <w:pStyle w:val="Header"/>
    </w:pPr>
    <w:r>
      <w:t xml:space="preserve">Dr. Ken Yoshida </w:t>
    </w:r>
  </w:p>
  <w:p w14:paraId="2B136D86" w14:textId="159731EC" w:rsidR="001112B8" w:rsidRDefault="001112B8">
    <w:pPr>
      <w:pStyle w:val="Header"/>
    </w:pPr>
    <w:r>
      <w:t>April 24</w:t>
    </w:r>
    <w:r w:rsidRPr="001112B8">
      <w:rPr>
        <w:vertAlign w:val="superscript"/>
      </w:rPr>
      <w:t>th</w:t>
    </w:r>
    <w:r>
      <w:t>,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040E"/>
    <w:multiLevelType w:val="hybridMultilevel"/>
    <w:tmpl w:val="5B1A78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911C3"/>
    <w:multiLevelType w:val="hybridMultilevel"/>
    <w:tmpl w:val="38707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F7E28"/>
    <w:multiLevelType w:val="hybridMultilevel"/>
    <w:tmpl w:val="48B47F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6D1F5C"/>
    <w:multiLevelType w:val="hybridMultilevel"/>
    <w:tmpl w:val="3C4A4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24555">
    <w:abstractNumId w:val="1"/>
  </w:num>
  <w:num w:numId="2" w16cid:durableId="87772662">
    <w:abstractNumId w:val="3"/>
  </w:num>
  <w:num w:numId="3" w16cid:durableId="300575284">
    <w:abstractNumId w:val="2"/>
  </w:num>
  <w:num w:numId="4" w16cid:durableId="185214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B8"/>
    <w:rsid w:val="00013892"/>
    <w:rsid w:val="0011024E"/>
    <w:rsid w:val="001112B8"/>
    <w:rsid w:val="001663E0"/>
    <w:rsid w:val="00211ADE"/>
    <w:rsid w:val="002321F5"/>
    <w:rsid w:val="00273ED7"/>
    <w:rsid w:val="00287ADF"/>
    <w:rsid w:val="00296295"/>
    <w:rsid w:val="002D412F"/>
    <w:rsid w:val="00375FFC"/>
    <w:rsid w:val="003872BD"/>
    <w:rsid w:val="003878C8"/>
    <w:rsid w:val="003A405D"/>
    <w:rsid w:val="003B7A66"/>
    <w:rsid w:val="003D0EAC"/>
    <w:rsid w:val="003D14D2"/>
    <w:rsid w:val="004A0B6D"/>
    <w:rsid w:val="00501764"/>
    <w:rsid w:val="00551CE2"/>
    <w:rsid w:val="00560DAE"/>
    <w:rsid w:val="00574371"/>
    <w:rsid w:val="00594FF7"/>
    <w:rsid w:val="005A42D0"/>
    <w:rsid w:val="005B5E4B"/>
    <w:rsid w:val="00601BC2"/>
    <w:rsid w:val="00626C05"/>
    <w:rsid w:val="00665E70"/>
    <w:rsid w:val="00797597"/>
    <w:rsid w:val="007C2B87"/>
    <w:rsid w:val="007C7479"/>
    <w:rsid w:val="007E5817"/>
    <w:rsid w:val="00840464"/>
    <w:rsid w:val="00841918"/>
    <w:rsid w:val="008446D3"/>
    <w:rsid w:val="00860543"/>
    <w:rsid w:val="00871BCA"/>
    <w:rsid w:val="00876314"/>
    <w:rsid w:val="008A6636"/>
    <w:rsid w:val="008F2DE2"/>
    <w:rsid w:val="00927204"/>
    <w:rsid w:val="009567F8"/>
    <w:rsid w:val="00966EBB"/>
    <w:rsid w:val="0099664A"/>
    <w:rsid w:val="009A4A51"/>
    <w:rsid w:val="009E4CA1"/>
    <w:rsid w:val="00A23C4D"/>
    <w:rsid w:val="00A46434"/>
    <w:rsid w:val="00B13656"/>
    <w:rsid w:val="00B2480E"/>
    <w:rsid w:val="00B61B5F"/>
    <w:rsid w:val="00B8641A"/>
    <w:rsid w:val="00B9460C"/>
    <w:rsid w:val="00BC0752"/>
    <w:rsid w:val="00BC0EAD"/>
    <w:rsid w:val="00C0209F"/>
    <w:rsid w:val="00C05C64"/>
    <w:rsid w:val="00C14E92"/>
    <w:rsid w:val="00C17A4A"/>
    <w:rsid w:val="00CA6F63"/>
    <w:rsid w:val="00CF64C8"/>
    <w:rsid w:val="00CF6D6A"/>
    <w:rsid w:val="00D0277A"/>
    <w:rsid w:val="00D04C27"/>
    <w:rsid w:val="00D31F5E"/>
    <w:rsid w:val="00D43F9F"/>
    <w:rsid w:val="00D46637"/>
    <w:rsid w:val="00D46BC3"/>
    <w:rsid w:val="00DA24EC"/>
    <w:rsid w:val="00DA509B"/>
    <w:rsid w:val="00E11118"/>
    <w:rsid w:val="00E46700"/>
    <w:rsid w:val="00E50C95"/>
    <w:rsid w:val="00EA02C2"/>
    <w:rsid w:val="00EE457A"/>
    <w:rsid w:val="00EF06E8"/>
    <w:rsid w:val="00F5571D"/>
    <w:rsid w:val="00FF06D8"/>
    <w:rsid w:val="00FF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5D68"/>
  <w15:chartTrackingRefBased/>
  <w15:docId w15:val="{39069F14-98A6-7F4D-849B-C925B1B6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2B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2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2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12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112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2B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12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2B8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1112B8"/>
  </w:style>
  <w:style w:type="paragraph" w:styleId="Caption">
    <w:name w:val="caption"/>
    <w:basedOn w:val="Normal"/>
    <w:next w:val="Normal"/>
    <w:uiPriority w:val="35"/>
    <w:unhideWhenUsed/>
    <w:qFormat/>
    <w:rsid w:val="009567F8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3A40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0E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3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sparkfun.com/products/1445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Knight, Nolan</dc:creator>
  <cp:keywords/>
  <dc:description/>
  <cp:lastModifiedBy>Knight, Nolan</cp:lastModifiedBy>
  <cp:revision>89</cp:revision>
  <dcterms:created xsi:type="dcterms:W3CDTF">2024-04-25T01:16:00Z</dcterms:created>
  <dcterms:modified xsi:type="dcterms:W3CDTF">2024-04-25T16:40:00Z</dcterms:modified>
</cp:coreProperties>
</file>