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Sea Cucumber RAD Library Prep Protocol, Part 1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4572000</wp:posOffset>
            </wp:positionH>
            <wp:positionV relativeFrom="paragraph">
              <wp:posOffset>342900</wp:posOffset>
            </wp:positionV>
            <wp:extent cx="1476375" cy="3117215"/>
            <wp:effectExtent b="0" l="0" r="0" t="0"/>
            <wp:wrapSquare wrapText="bothSides" distB="0" distT="0" distL="114300" distR="114300"/>
            <wp:docPr descr="Macintosh HD:Users:natalielowell:Desktop:Screen Shot 2016-11-29 at 3.51.20 PM.png" id="2" name="image1.png"/>
            <a:graphic>
              <a:graphicData uri="http://schemas.openxmlformats.org/drawingml/2006/picture">
                <pic:pic>
                  <pic:nvPicPr>
                    <pic:cNvPr descr="Macintosh HD:Users:natalielowell:Desktop:Screen Shot 2016-11-29 at 3.51.20 PM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117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Before you begin: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DNA extracts normalized to 500 ng in 20 uL of water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 in the following tables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2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10"/>
        <w:gridCol w:w="1110"/>
        <w:tblGridChange w:id="0">
          <w:tblGrid>
            <w:gridCol w:w="4110"/>
            <w:gridCol w:w="111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20181206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Individuals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Sublibraries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</w:tr>
      <w:tr>
        <w:trPr>
          <w:trHeight w:val="5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Individuals per sublibrary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Step 1: Digest with SbfI-HF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Digestion Master Mix according to the following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5 uL of master mix to each sample and mix by pipetting and add new lid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thermocycler program 37INC 80KILL and verify steps: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 C for 1hr to 1hr 30 min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80 C for 20 min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Cool to room temperature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in freezer or continue to next step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060.0" w:type="dxa"/>
        <w:jc w:val="left"/>
        <w:tblInd w:w="-75.0" w:type="dxa"/>
        <w:tblLayout w:type="fixed"/>
        <w:tblLook w:val="0400"/>
      </w:tblPr>
      <w:tblGrid>
        <w:gridCol w:w="2380"/>
        <w:gridCol w:w="2300"/>
        <w:gridCol w:w="1320"/>
        <w:gridCol w:w="2060"/>
        <w:tblGridChange w:id="0">
          <w:tblGrid>
            <w:gridCol w:w="2380"/>
            <w:gridCol w:w="2300"/>
            <w:gridCol w:w="1320"/>
            <w:gridCol w:w="206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1 - DIGESTION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Reagent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Stock Concentration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uL per rxn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uL for Master Mix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Cutsmart Buffer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198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MilliQ Water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158.4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Sbf1-HF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20000 U/mL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39.6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RNAse A*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100mg/mL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7.92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396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Total w RNAse*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403.92</w:t>
            </w:r>
          </w:p>
        </w:tc>
      </w:tr>
    </w:tbl>
    <w:p w:rsidR="00000000" w:rsidDel="00000000" w:rsidP="00000000" w:rsidRDefault="00000000" w:rsidRPr="00000000" w14:paraId="00000043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r w:rsidDel="00000000" w:rsidR="00000000" w:rsidRPr="00000000">
        <w:rPr>
          <w:rtl w:val="0"/>
        </w:rPr>
        <w:t xml:space="preserve">Step 2: P1 Adapter Ligation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P1 Adapter Ligation Master Mix with the following table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3.4 uL of master mix to each sample and mix by pipetting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1.8 uL P1 Adapter to each sample and mix by pipetting, add new lid to your plate and to P1 Adapter plate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Incubate at room temperature for 1-2 hours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Heat kill enzyme by incubating at 65 C for 10 min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Cool to room temperature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060.0" w:type="dxa"/>
        <w:jc w:val="left"/>
        <w:tblInd w:w="-75.0" w:type="dxa"/>
        <w:tblLayout w:type="fixed"/>
        <w:tblLook w:val="0400"/>
      </w:tblPr>
      <w:tblGrid>
        <w:gridCol w:w="2380"/>
        <w:gridCol w:w="2300"/>
        <w:gridCol w:w="1320"/>
        <w:gridCol w:w="2060"/>
        <w:tblGridChange w:id="0">
          <w:tblGrid>
            <w:gridCol w:w="2380"/>
            <w:gridCol w:w="2300"/>
            <w:gridCol w:w="1320"/>
            <w:gridCol w:w="206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2 - LIGATION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Reagent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Stock Concentration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uL per rxn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uL for Master Mix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MilliQ Water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154.44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NEBuffer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79.2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rATP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100mM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23.76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T4 DNA ligase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2000000 u/mL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19.8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277.2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/>
      </w:pPr>
      <w:r w:rsidDel="00000000" w:rsidR="00000000" w:rsidRPr="00000000">
        <w:rPr>
          <w:rtl w:val="0"/>
        </w:rPr>
        <w:t xml:space="preserve">Step 3: Pool Samples into Sublibraries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Pool samples evenly among individuals in each sublibrary for a total of 120-180 uL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E.g., for 12 individuals in a sublibrary, 14 uL per individual, 168 uL total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680.0" w:type="dxa"/>
        <w:jc w:val="left"/>
        <w:tblInd w:w="-115.0" w:type="dxa"/>
        <w:tblLayout w:type="fixed"/>
        <w:tblLook w:val="0400"/>
      </w:tblPr>
      <w:tblGrid>
        <w:gridCol w:w="4067"/>
        <w:gridCol w:w="613"/>
        <w:tblGridChange w:id="0">
          <w:tblGrid>
            <w:gridCol w:w="4067"/>
            <w:gridCol w:w="613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 3 - POOLING INTO SUBLIBRARIES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uL per sublibrary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 volume of sublibrary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168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-171449</wp:posOffset>
                </wp:positionH>
                <wp:positionV relativeFrom="paragraph">
                  <wp:posOffset>200025</wp:posOffset>
                </wp:positionV>
                <wp:extent cx="5829300" cy="125285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1350" y="3153573"/>
                          <a:ext cx="5829300" cy="1252855"/>
                          <a:chOff x="2431350" y="3153573"/>
                          <a:chExt cx="5829300" cy="1252855"/>
                        </a:xfrm>
                      </wpg:grpSpPr>
                      <wpg:grpSp>
                        <wpg:cNvGrpSpPr/>
                        <wpg:grpSpPr>
                          <a:xfrm>
                            <a:off x="2431350" y="3153573"/>
                            <a:ext cx="5829300" cy="1252855"/>
                            <a:chOff x="0" y="0"/>
                            <a:chExt cx="5829300" cy="125285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29300" cy="1252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Macintosh HD:Users:natalielowell:Desktop:Screen Shot 2016-11-17 at 1.33.07 PM.png" id="4" name="Shape 4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229100" y="0"/>
                              <a:ext cx="1600200" cy="1252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CnPr/>
                          <wps:spPr>
                            <a:xfrm>
                              <a:off x="0" y="571500"/>
                              <a:ext cx="42291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-171449</wp:posOffset>
                </wp:positionH>
                <wp:positionV relativeFrom="paragraph">
                  <wp:posOffset>200025</wp:posOffset>
                </wp:positionV>
                <wp:extent cx="5829300" cy="1252855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0" cy="12528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