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technologies, software development, software architecture and the use of technology to improve people’s lives.</w:t>
      </w:r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LinkedIn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linkedin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:</w:t>
      </w:r>
      <w:r>
        <w:t xml:space="preserve"> </w:t>
      </w:r>
      <w:hyperlink r:id="rId22">
        <w:r>
          <w:rPr>
            <w:rStyle w:val="Hyperlink"/>
            <w:b/>
          </w:rPr>
          <w:t xml:space="preserve">https://www.linkedin.com/in/nclsbayona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E-mail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email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:</w:t>
      </w:r>
      <w:r>
        <w:t xml:space="preserve"> </w:t>
      </w:r>
      <w:hyperlink r:id="rId24">
        <w:r>
          <w:rPr>
            <w:rStyle w:val="Hyperlink"/>
            <w:b/>
          </w:rPr>
          <w:t xml:space="preserve">bayona.n@javeriana.edu.co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Website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website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:</w:t>
      </w:r>
      <w:r>
        <w:t xml:space="preserve"> </w:t>
      </w:r>
      <w:hyperlink r:id="rId26">
        <w:r>
          <w:rPr>
            <w:rStyle w:val="Hyperlink"/>
            <w:b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January 2023)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Kubernetes/Kubectl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Docker/Podman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Jenkins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AWS/GCP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January 2023)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2023-06-01T20:20:56Z</dcterms:created>
  <dcterms:modified xsi:type="dcterms:W3CDTF">2023-06-01T20:20:56Z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