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2019-2023 (expected)</w:t>
      </w:r>
    </w:p>
    <w:p>
      <w:pPr>
        <w:pStyle w:val="Definition"/>
      </w:pP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numPr>
          <w:ilvl w:val="0"/>
          <w:numId w:val="1001"/>
        </w:numPr>
        <w:pStyle w:val="Compact"/>
      </w:pPr>
      <w:r>
        <w:t xml:space="preserve">Final project title: Still not sure :C *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t xml:space="preserve">Academic mentor at Pontifical Xaverian University</w:t>
      </w:r>
    </w:p>
    <w:p>
      <w:pPr>
        <w:pStyle w:val="FirstParagraph"/>
      </w:pPr>
      <w:r>
        <w:t xml:space="preserve">As an academic mentor I was in charge of:</w:t>
      </w:r>
    </w:p>
    <w:p>
      <w:pPr>
        <w:numPr>
          <w:ilvl w:val="0"/>
          <w:numId w:val="1003"/>
        </w:numPr>
      </w:pPr>
      <w:r>
        <w:t xml:space="preserve">Welcoming new coming students to a new stage in their lives.</w:t>
      </w:r>
    </w:p>
    <w:p>
      <w:pPr>
        <w:numPr>
          <w:ilvl w:val="0"/>
          <w:numId w:val="1003"/>
        </w:numPr>
      </w:pPr>
      <w:r>
        <w:t xml:space="preserve">Helping the new coming students in their adaptation process.</w:t>
      </w:r>
    </w:p>
    <w:p>
      <w:pPr>
        <w:numPr>
          <w:ilvl w:val="0"/>
          <w:numId w:val="1003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4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4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5"/>
        </w:numPr>
      </w:pPr>
      <w:r>
        <w:t xml:space="preserve">Human Languages:</w:t>
      </w:r>
    </w:p>
    <w:p>
      <w:pPr>
        <w:numPr>
          <w:ilvl w:val="1"/>
          <w:numId w:val="1006"/>
        </w:numPr>
        <w:pStyle w:val="Compact"/>
      </w:pPr>
      <w:r>
        <w:t xml:space="preserve">Spanish (Native speaker)</w:t>
      </w:r>
    </w:p>
    <w:p>
      <w:pPr>
        <w:numPr>
          <w:ilvl w:val="1"/>
          <w:numId w:val="1006"/>
        </w:numPr>
        <w:pStyle w:val="Compact"/>
      </w:pPr>
      <w:r>
        <w:t xml:space="preserve">English (Fully-conversational)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8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29">
        <w:r>
          <w:rPr>
            <w:rStyle w:val="Hyperlink"/>
          </w:rPr>
          <w:t xml:space="preserve">Telegram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bayona.n@javeriana.edu.co" TargetMode="External" /><Relationship Type="http://schemas.openxmlformats.org/officeDocument/2006/relationships/hyperlink" Id="rId29" Target="t.me/nclsbayon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bayona.n@javeriana.edu.co" TargetMode="External" /><Relationship Type="http://schemas.openxmlformats.org/officeDocument/2006/relationships/hyperlink" Id="rId29" Target="t.me/nclsbayo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2022-06-23T18:34:56Z</dcterms:created>
  <dcterms:modified xsi:type="dcterms:W3CDTF">2022-06-23T18:34:56Z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