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C0" w:rsidRDefault="00EB3F42" w:rsidP="00BD341D">
      <w:pPr>
        <w:spacing w:line="360" w:lineRule="auto"/>
        <w:ind w:firstLine="567"/>
        <w:jc w:val="center"/>
        <w:rPr>
          <w:rFonts w:ascii="Times New Roman" w:hAnsi="Times New Roman" w:cs="Times New Roman"/>
          <w:b/>
          <w:u w:val="single"/>
          <w:lang w:val="ru-RU"/>
        </w:rPr>
      </w:pPr>
      <w:r>
        <w:rPr>
          <w:rFonts w:ascii="Times New Roman" w:hAnsi="Times New Roman" w:cs="Times New Roman"/>
          <w:b/>
          <w:u w:val="single"/>
          <w:lang w:val="ru-RU"/>
        </w:rPr>
        <w:t xml:space="preserve">Отрезной станок </w:t>
      </w:r>
      <w:proofErr w:type="spellStart"/>
      <w:r w:rsidRPr="00EB3F42">
        <w:rPr>
          <w:rFonts w:ascii="Times New Roman" w:hAnsi="Times New Roman" w:cs="Times New Roman"/>
          <w:b/>
          <w:u w:val="single"/>
        </w:rPr>
        <w:t>Accutom</w:t>
      </w:r>
      <w:proofErr w:type="spellEnd"/>
      <w:r w:rsidRPr="007E2D65">
        <w:rPr>
          <w:rFonts w:ascii="Times New Roman" w:hAnsi="Times New Roman" w:cs="Times New Roman"/>
          <w:b/>
          <w:u w:val="single"/>
          <w:lang w:val="ru-RU"/>
        </w:rPr>
        <w:t>-50</w:t>
      </w:r>
    </w:p>
    <w:p w:rsidR="00EB3F42" w:rsidRDefault="007E2D65" w:rsidP="00BD341D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Автоматический высокоточный отрезной станок </w:t>
      </w:r>
      <w:proofErr w:type="spellStart"/>
      <w:r>
        <w:rPr>
          <w:rFonts w:ascii="Times New Roman" w:hAnsi="Times New Roman" w:cs="Times New Roman"/>
        </w:rPr>
        <w:t>Accutom</w:t>
      </w:r>
      <w:proofErr w:type="spellEnd"/>
      <w:r>
        <w:rPr>
          <w:rFonts w:ascii="Times New Roman" w:hAnsi="Times New Roman" w:cs="Times New Roman"/>
          <w:lang w:val="ru-RU"/>
        </w:rPr>
        <w:t xml:space="preserve">-50, пригодный для работы с любыми материалами, в том числе для тонких срезов и шлифовки. К числу главных преимуществ данного прибора можно отнести: автоматическое позиционирование объекта с точностью до 5 мкм; регулируемое усилие; серийная резка; </w:t>
      </w:r>
      <w:proofErr w:type="spellStart"/>
      <w:r>
        <w:rPr>
          <w:rFonts w:ascii="Times New Roman" w:hAnsi="Times New Roman" w:cs="Times New Roman"/>
          <w:lang w:val="ru-RU"/>
        </w:rPr>
        <w:t>вращатель</w:t>
      </w:r>
      <w:proofErr w:type="spellEnd"/>
      <w:r>
        <w:rPr>
          <w:rFonts w:ascii="Times New Roman" w:hAnsi="Times New Roman" w:cs="Times New Roman"/>
          <w:lang w:val="ru-RU"/>
        </w:rPr>
        <w:t xml:space="preserve"> и осциллятор образца, а также база данных до 20 программ резки. Скорость вращения отрезного диска достигает 5000 </w:t>
      </w:r>
      <w:proofErr w:type="gramStart"/>
      <w:r>
        <w:rPr>
          <w:rFonts w:ascii="Times New Roman" w:hAnsi="Times New Roman" w:cs="Times New Roman"/>
          <w:lang w:val="ru-RU"/>
        </w:rPr>
        <w:t>об</w:t>
      </w:r>
      <w:proofErr w:type="gramEnd"/>
      <w:r>
        <w:rPr>
          <w:rFonts w:ascii="Times New Roman" w:hAnsi="Times New Roman" w:cs="Times New Roman"/>
          <w:lang w:val="ru-RU"/>
        </w:rPr>
        <w:t>/мин при шаге 100 об/мин.</w:t>
      </w:r>
    </w:p>
    <w:p w:rsidR="0060234C" w:rsidRDefault="0060234C" w:rsidP="00BD341D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60234C" w:rsidRDefault="00432AE4" w:rsidP="00BD341D">
      <w:pPr>
        <w:spacing w:line="360" w:lineRule="auto"/>
        <w:ind w:firstLine="567"/>
        <w:jc w:val="center"/>
        <w:rPr>
          <w:rFonts w:ascii="Times New Roman" w:hAnsi="Times New Roman" w:cs="Times New Roman"/>
          <w:b/>
          <w:u w:val="single"/>
          <w:lang w:val="ru-RU"/>
        </w:rPr>
      </w:pPr>
      <w:r>
        <w:rPr>
          <w:rFonts w:ascii="Times New Roman" w:hAnsi="Times New Roman" w:cs="Times New Roman"/>
          <w:b/>
          <w:u w:val="single"/>
          <w:lang w:val="ru-RU"/>
        </w:rPr>
        <w:t>Шлифовально-полировальный</w:t>
      </w:r>
      <w:r w:rsidR="0060234C">
        <w:rPr>
          <w:rFonts w:ascii="Times New Roman" w:hAnsi="Times New Roman" w:cs="Times New Roman"/>
          <w:b/>
          <w:u w:val="single"/>
          <w:lang w:val="ru-RU"/>
        </w:rPr>
        <w:t xml:space="preserve"> станок </w:t>
      </w:r>
      <w:proofErr w:type="spellStart"/>
      <w:r w:rsidR="0060234C">
        <w:rPr>
          <w:rFonts w:ascii="Times New Roman" w:hAnsi="Times New Roman" w:cs="Times New Roman"/>
          <w:b/>
          <w:u w:val="single"/>
        </w:rPr>
        <w:t>Tegramin</w:t>
      </w:r>
      <w:proofErr w:type="spellEnd"/>
      <w:r w:rsidR="0060234C" w:rsidRPr="00432AE4">
        <w:rPr>
          <w:rFonts w:ascii="Times New Roman" w:hAnsi="Times New Roman" w:cs="Times New Roman"/>
          <w:b/>
          <w:u w:val="single"/>
          <w:lang w:val="ru-RU"/>
        </w:rPr>
        <w:t>-30</w:t>
      </w:r>
    </w:p>
    <w:p w:rsidR="0060234C" w:rsidRDefault="00432AE4" w:rsidP="00BD341D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Шлифовально-полировальный станок </w:t>
      </w:r>
      <w:proofErr w:type="spellStart"/>
      <w:r>
        <w:rPr>
          <w:rFonts w:ascii="Times New Roman" w:hAnsi="Times New Roman" w:cs="Times New Roman"/>
        </w:rPr>
        <w:t>Tegramin</w:t>
      </w:r>
      <w:proofErr w:type="spellEnd"/>
      <w:r w:rsidRPr="00432AE4">
        <w:rPr>
          <w:rFonts w:ascii="Times New Roman" w:hAnsi="Times New Roman" w:cs="Times New Roman"/>
          <w:lang w:val="ru-RU"/>
        </w:rPr>
        <w:t xml:space="preserve">-30 </w:t>
      </w:r>
      <w:r>
        <w:rPr>
          <w:rFonts w:ascii="Times New Roman" w:hAnsi="Times New Roman" w:cs="Times New Roman"/>
          <w:lang w:val="ru-RU"/>
        </w:rPr>
        <w:t xml:space="preserve">обеспечивает подготовку образцов на высоком уровне, благодаря ряду возможностей и особенностей прибора. В их число входит следующее: регулируемая скорость вращения диска (диаметр 300мм) от 40 до 600 </w:t>
      </w:r>
      <w:proofErr w:type="gramStart"/>
      <w:r>
        <w:rPr>
          <w:rFonts w:ascii="Times New Roman" w:hAnsi="Times New Roman" w:cs="Times New Roman"/>
          <w:lang w:val="ru-RU"/>
        </w:rPr>
        <w:t>об</w:t>
      </w:r>
      <w:proofErr w:type="gramEnd"/>
      <w:r>
        <w:rPr>
          <w:rFonts w:ascii="Times New Roman" w:hAnsi="Times New Roman" w:cs="Times New Roman"/>
          <w:lang w:val="ru-RU"/>
        </w:rPr>
        <w:t>/</w:t>
      </w:r>
      <w:proofErr w:type="gramStart"/>
      <w:r>
        <w:rPr>
          <w:rFonts w:ascii="Times New Roman" w:hAnsi="Times New Roman" w:cs="Times New Roman"/>
          <w:lang w:val="ru-RU"/>
        </w:rPr>
        <w:t>мин</w:t>
      </w:r>
      <w:proofErr w:type="gramEnd"/>
      <w:r>
        <w:rPr>
          <w:rFonts w:ascii="Times New Roman" w:hAnsi="Times New Roman" w:cs="Times New Roman"/>
          <w:lang w:val="ru-RU"/>
        </w:rPr>
        <w:t xml:space="preserve">; </w:t>
      </w:r>
      <w:r w:rsidR="00A91E59">
        <w:rPr>
          <w:rFonts w:ascii="Times New Roman" w:hAnsi="Times New Roman" w:cs="Times New Roman"/>
          <w:lang w:val="ru-RU"/>
        </w:rPr>
        <w:t>встроенный датчик уровня снятия слоя материала в диапазоне от 50 до 5000 мкм, а также автоматическое дозирование смазочных материалов.</w:t>
      </w:r>
    </w:p>
    <w:p w:rsidR="00A91E59" w:rsidRDefault="00A91E59" w:rsidP="00BD341D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A91E59" w:rsidRDefault="00A91E59" w:rsidP="00BD341D">
      <w:pPr>
        <w:spacing w:line="360" w:lineRule="auto"/>
        <w:ind w:firstLine="567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  <w:lang w:val="ru-RU"/>
        </w:rPr>
        <w:t xml:space="preserve">Вакуумная установка нанесения тонких пленок </w:t>
      </w:r>
      <w:r>
        <w:rPr>
          <w:rFonts w:ascii="Times New Roman" w:hAnsi="Times New Roman" w:cs="Times New Roman"/>
          <w:b/>
          <w:u w:val="single"/>
        </w:rPr>
        <w:t>Minilab</w:t>
      </w:r>
      <w:r w:rsidRPr="00A91E59">
        <w:rPr>
          <w:rFonts w:ascii="Times New Roman" w:hAnsi="Times New Roman" w:cs="Times New Roman"/>
          <w:b/>
          <w:u w:val="single"/>
          <w:lang w:val="ru-RU"/>
        </w:rPr>
        <w:t xml:space="preserve"> 080 </w:t>
      </w:r>
      <w:r>
        <w:rPr>
          <w:rFonts w:ascii="Times New Roman" w:hAnsi="Times New Roman" w:cs="Times New Roman"/>
          <w:b/>
          <w:u w:val="single"/>
          <w:lang w:val="ru-RU"/>
        </w:rPr>
        <w:t xml:space="preserve">от </w:t>
      </w:r>
      <w:proofErr w:type="spellStart"/>
      <w:r>
        <w:rPr>
          <w:rFonts w:ascii="Times New Roman" w:hAnsi="Times New Roman" w:cs="Times New Roman"/>
          <w:b/>
          <w:u w:val="single"/>
        </w:rPr>
        <w:t>Moorfield</w:t>
      </w:r>
      <w:proofErr w:type="spellEnd"/>
    </w:p>
    <w:p w:rsidR="00A91E59" w:rsidRDefault="00005FCD" w:rsidP="00BD341D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5664B9">
        <w:rPr>
          <w:rFonts w:ascii="Times New Roman" w:hAnsi="Times New Roman" w:cs="Times New Roman"/>
          <w:lang w:val="ru-RU"/>
        </w:rPr>
        <w:t>становка</w:t>
      </w:r>
      <w:r w:rsidR="00E0035D" w:rsidRPr="00BD341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E0035D" w:rsidRPr="00BD341D">
        <w:rPr>
          <w:rFonts w:ascii="Times New Roman" w:hAnsi="Times New Roman" w:cs="Times New Roman"/>
        </w:rPr>
        <w:t>MiniLab</w:t>
      </w:r>
      <w:proofErr w:type="spellEnd"/>
      <w:r w:rsidR="00E0035D" w:rsidRPr="00BD341D">
        <w:rPr>
          <w:rFonts w:ascii="Times New Roman" w:hAnsi="Times New Roman" w:cs="Times New Roman"/>
          <w:lang w:val="ru-RU"/>
        </w:rPr>
        <w:t xml:space="preserve"> 080</w:t>
      </w:r>
      <w:r w:rsidR="00E0035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позволяет</w:t>
      </w:r>
      <w:r w:rsidR="00E0035D">
        <w:rPr>
          <w:rFonts w:ascii="Times New Roman" w:hAnsi="Times New Roman" w:cs="Times New Roman"/>
          <w:lang w:val="ru-RU"/>
        </w:rPr>
        <w:t xml:space="preserve"> реализо</w:t>
      </w:r>
      <w:r w:rsidR="00BD341D" w:rsidRPr="00BD341D">
        <w:rPr>
          <w:rFonts w:ascii="Times New Roman" w:hAnsi="Times New Roman" w:cs="Times New Roman"/>
          <w:lang w:val="ru-RU"/>
        </w:rPr>
        <w:t>вать все процессы вакуумного напыления с любых источников</w:t>
      </w:r>
      <w:r w:rsidR="00E0035D">
        <w:rPr>
          <w:rFonts w:ascii="Times New Roman" w:hAnsi="Times New Roman" w:cs="Times New Roman"/>
          <w:lang w:val="ru-RU"/>
        </w:rPr>
        <w:t xml:space="preserve"> (до 4х стандартных резистивных источников</w:t>
      </w:r>
      <w:r w:rsidR="005664B9">
        <w:rPr>
          <w:rFonts w:ascii="Times New Roman" w:hAnsi="Times New Roman" w:cs="Times New Roman"/>
          <w:lang w:val="ru-RU"/>
        </w:rPr>
        <w:t>, либо сильноточный резистивный источник с замкнутым контуром</w:t>
      </w:r>
      <w:r w:rsidR="00E0035D">
        <w:rPr>
          <w:rFonts w:ascii="Times New Roman" w:hAnsi="Times New Roman" w:cs="Times New Roman"/>
          <w:lang w:val="ru-RU"/>
        </w:rPr>
        <w:t xml:space="preserve">) </w:t>
      </w:r>
      <w:r w:rsidR="00BD341D" w:rsidRPr="00BD341D">
        <w:rPr>
          <w:rFonts w:ascii="Times New Roman" w:hAnsi="Times New Roman" w:cs="Times New Roman"/>
          <w:lang w:val="ru-RU"/>
        </w:rPr>
        <w:t>в ручном или полуавтоматическом режимах.</w:t>
      </w:r>
      <w:r w:rsidR="00E0035D">
        <w:rPr>
          <w:rFonts w:ascii="Times New Roman" w:hAnsi="Times New Roman" w:cs="Times New Roman"/>
          <w:lang w:val="ru-RU"/>
        </w:rPr>
        <w:t xml:space="preserve"> </w:t>
      </w:r>
      <w:r w:rsidR="00BD341D" w:rsidRPr="00BD341D">
        <w:rPr>
          <w:rFonts w:ascii="Times New Roman" w:hAnsi="Times New Roman" w:cs="Times New Roman"/>
          <w:lang w:val="ru-RU"/>
        </w:rPr>
        <w:t xml:space="preserve">Камера установки </w:t>
      </w:r>
      <w:r w:rsidR="005664B9">
        <w:rPr>
          <w:rFonts w:ascii="Times New Roman" w:hAnsi="Times New Roman" w:cs="Times New Roman"/>
          <w:lang w:val="ru-RU"/>
        </w:rPr>
        <w:t xml:space="preserve">(из нержавеющей стали с фронтальной загрузкой) </w:t>
      </w:r>
      <w:r w:rsidR="00BD341D" w:rsidRPr="00BD341D">
        <w:rPr>
          <w:rFonts w:ascii="Times New Roman" w:hAnsi="Times New Roman" w:cs="Times New Roman"/>
          <w:lang w:val="ru-RU"/>
        </w:rPr>
        <w:t>имеет достаточную высоту</w:t>
      </w:r>
      <w:r w:rsidR="005664B9">
        <w:rPr>
          <w:rFonts w:ascii="Times New Roman" w:hAnsi="Times New Roman" w:cs="Times New Roman"/>
          <w:lang w:val="ru-RU"/>
        </w:rPr>
        <w:t xml:space="preserve"> (550 мм)</w:t>
      </w:r>
      <w:r w:rsidR="00BD341D" w:rsidRPr="00BD341D">
        <w:rPr>
          <w:rFonts w:ascii="Times New Roman" w:hAnsi="Times New Roman" w:cs="Times New Roman"/>
          <w:lang w:val="ru-RU"/>
        </w:rPr>
        <w:t>, что делает ее идеальной для работы с электронно-лучевым источником и для работы с низкотемпературными резистивными источниками (</w:t>
      </w:r>
      <w:r w:rsidR="00BD341D" w:rsidRPr="00BD341D">
        <w:rPr>
          <w:rFonts w:ascii="Times New Roman" w:hAnsi="Times New Roman" w:cs="Times New Roman"/>
        </w:rPr>
        <w:t>LTE</w:t>
      </w:r>
      <w:r w:rsidR="00BD341D" w:rsidRPr="00BD341D">
        <w:rPr>
          <w:rFonts w:ascii="Times New Roman" w:hAnsi="Times New Roman" w:cs="Times New Roman"/>
          <w:lang w:val="ru-RU"/>
        </w:rPr>
        <w:t>).</w:t>
      </w:r>
    </w:p>
    <w:p w:rsidR="005664B9" w:rsidRDefault="005664B9" w:rsidP="00BD341D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5664B9" w:rsidRPr="005664B9" w:rsidRDefault="005664B9" w:rsidP="005664B9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u w:val="single"/>
        </w:rPr>
      </w:pPr>
      <w:r w:rsidRPr="005664B9">
        <w:rPr>
          <w:rFonts w:ascii="Times New Roman" w:hAnsi="Times New Roman" w:cs="Times New Roman"/>
          <w:b/>
          <w:bCs/>
          <w:u w:val="single"/>
          <w:lang w:val="ru-RU"/>
        </w:rPr>
        <w:t>Комплексная</w:t>
      </w:r>
      <w:r w:rsidRPr="005664B9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5664B9">
        <w:rPr>
          <w:rFonts w:ascii="Times New Roman" w:hAnsi="Times New Roman" w:cs="Times New Roman"/>
          <w:b/>
          <w:bCs/>
          <w:u w:val="single"/>
          <w:lang w:val="ru-RU"/>
        </w:rPr>
        <w:t>система</w:t>
      </w:r>
      <w:r w:rsidRPr="005664B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5664B9">
        <w:rPr>
          <w:rFonts w:ascii="Times New Roman" w:hAnsi="Times New Roman" w:cs="Times New Roman"/>
          <w:b/>
          <w:bCs/>
          <w:u w:val="single"/>
        </w:rPr>
        <w:t>AttoAFM</w:t>
      </w:r>
      <w:proofErr w:type="spellEnd"/>
      <w:r w:rsidRPr="005664B9">
        <w:rPr>
          <w:rFonts w:ascii="Times New Roman" w:hAnsi="Times New Roman" w:cs="Times New Roman"/>
          <w:b/>
          <w:bCs/>
          <w:u w:val="single"/>
        </w:rPr>
        <w:t>-I - Cryogenic Microscope System</w:t>
      </w:r>
    </w:p>
    <w:p w:rsidR="005664B9" w:rsidRDefault="005664B9" w:rsidP="005664B9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 xml:space="preserve">Система представляет собой универсальный микроскопический комплекс для исследования поверхностей, </w:t>
      </w:r>
      <w:proofErr w:type="spellStart"/>
      <w:r w:rsidRPr="005664B9">
        <w:rPr>
          <w:rFonts w:ascii="Times New Roman" w:hAnsi="Times New Roman" w:cs="Times New Roman"/>
          <w:lang w:val="ru-RU"/>
        </w:rPr>
        <w:t>наноструктур</w:t>
      </w:r>
      <w:proofErr w:type="spellEnd"/>
      <w:r w:rsidRPr="005664B9">
        <w:rPr>
          <w:rFonts w:ascii="Times New Roman" w:hAnsi="Times New Roman" w:cs="Times New Roman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lang w:val="ru-RU"/>
        </w:rPr>
        <w:t>нанокомпозитов</w:t>
      </w:r>
      <w:proofErr w:type="spellEnd"/>
      <w:r w:rsidRPr="005664B9">
        <w:rPr>
          <w:rFonts w:ascii="Times New Roman" w:hAnsi="Times New Roman" w:cs="Times New Roman"/>
          <w:lang w:val="ru-RU"/>
        </w:rPr>
        <w:t xml:space="preserve"> при низких температурах, вплоть до температуры жидкого гелия, а также при сильных магнитных полях. Система позволяет проводить уникальные исследования упругих, диэлектрических магнитных и сверхпроводящих свойств </w:t>
      </w:r>
      <w:proofErr w:type="spellStart"/>
      <w:r w:rsidRPr="005664B9">
        <w:rPr>
          <w:rFonts w:ascii="Times New Roman" w:hAnsi="Times New Roman" w:cs="Times New Roman"/>
          <w:lang w:val="ru-RU"/>
        </w:rPr>
        <w:t>нанокомпозитных</w:t>
      </w:r>
      <w:proofErr w:type="spellEnd"/>
      <w:r w:rsidRPr="005664B9">
        <w:rPr>
          <w:rFonts w:ascii="Times New Roman" w:hAnsi="Times New Roman" w:cs="Times New Roman"/>
          <w:lang w:val="ru-RU"/>
        </w:rPr>
        <w:t xml:space="preserve"> материалов.</w:t>
      </w:r>
    </w:p>
    <w:p w:rsidR="005664B9" w:rsidRDefault="005664B9" w:rsidP="005664B9">
      <w:pPr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его состав входят: </w:t>
      </w:r>
    </w:p>
    <w:p w:rsidR="005664B9" w:rsidRPr="005664B9" w:rsidRDefault="005664B9" w:rsidP="005664B9">
      <w:pPr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>Автономная система для низкотемпературного физического эксперимента. Криостат замкнутого цикла с верхней загрузкой, низкие вибрации, охлаждающая мощность &gt;350 мВт, 4,2 K.</w:t>
      </w:r>
    </w:p>
    <w:p w:rsidR="005664B9" w:rsidRPr="005664B9" w:rsidRDefault="005664B9" w:rsidP="005664B9">
      <w:pPr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>Сверхпроводящий магнит 9 Тл, 4,2 K под криостат с диаметром 150 мм, внутренний диаметр цилиндра 52 см. Оснастка для крепления магнита. Источник питания магнита 60 А.</w:t>
      </w:r>
    </w:p>
    <w:p w:rsidR="005664B9" w:rsidRPr="005664B9" w:rsidRDefault="005664B9" w:rsidP="005664B9">
      <w:pPr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>Система регулировки температуры, двухканальный контроллер, ПИД/таблица мода.</w:t>
      </w:r>
    </w:p>
    <w:p w:rsidR="005664B9" w:rsidRPr="005664B9" w:rsidRDefault="005664B9" w:rsidP="005664B9">
      <w:pPr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 xml:space="preserve">Криогенный сканирующий силовой микроскоп для интерферометрических дистанционных измерений с низкими шумами, для низких температур </w:t>
      </w:r>
      <w:proofErr w:type="spellStart"/>
      <w:r w:rsidRPr="005664B9">
        <w:rPr>
          <w:rFonts w:ascii="Times New Roman" w:hAnsi="Times New Roman" w:cs="Times New Roman"/>
          <w:lang w:val="ru-RU"/>
        </w:rPr>
        <w:t>attoAFM</w:t>
      </w:r>
      <w:proofErr w:type="spellEnd"/>
      <w:r w:rsidRPr="005664B9">
        <w:rPr>
          <w:rFonts w:ascii="Times New Roman" w:hAnsi="Times New Roman" w:cs="Times New Roman"/>
          <w:lang w:val="ru-RU"/>
        </w:rPr>
        <w:t xml:space="preserve"> I. AFM микроскоп с вакуумной трубкой (диаметр 50,8 мм), AFM модуль для микроскопа, включающий в себя титановый кожух, 5 дополнительных AFM наконечников, один дополнительный волновод, ARC корпус с источником питания, вмещающий до 5 систем, встраиваемый в 19” стойку, ARC100-635 модуль лазерного детектора для микроскопа </w:t>
      </w:r>
      <w:proofErr w:type="spellStart"/>
      <w:r w:rsidRPr="005664B9">
        <w:rPr>
          <w:rFonts w:ascii="Times New Roman" w:hAnsi="Times New Roman" w:cs="Times New Roman"/>
          <w:lang w:val="ru-RU"/>
        </w:rPr>
        <w:t>attoCube</w:t>
      </w:r>
      <w:proofErr w:type="spellEnd"/>
      <w:r w:rsidRPr="005664B9">
        <w:rPr>
          <w:rFonts w:ascii="Times New Roman" w:hAnsi="Times New Roman" w:cs="Times New Roman"/>
          <w:lang w:val="ru-RU"/>
        </w:rPr>
        <w:t xml:space="preserve">. Фотодетектор 320-1060 нм. ANPx101/LT и ANPz101/LT – </w:t>
      </w:r>
      <w:proofErr w:type="spellStart"/>
      <w:r w:rsidRPr="005664B9">
        <w:rPr>
          <w:rFonts w:ascii="Times New Roman" w:hAnsi="Times New Roman" w:cs="Times New Roman"/>
          <w:lang w:val="ru-RU"/>
        </w:rPr>
        <w:t>x</w:t>
      </w:r>
      <w:proofErr w:type="spellEnd"/>
      <w:r w:rsidRPr="005664B9">
        <w:rPr>
          <w:rFonts w:ascii="Times New Roman" w:hAnsi="Times New Roman" w:cs="Times New Roman"/>
          <w:lang w:val="ru-RU"/>
        </w:rPr>
        <w:t xml:space="preserve">- и </w:t>
      </w:r>
      <w:proofErr w:type="spellStart"/>
      <w:r w:rsidRPr="005664B9">
        <w:rPr>
          <w:rFonts w:ascii="Times New Roman" w:hAnsi="Times New Roman" w:cs="Times New Roman"/>
          <w:lang w:val="ru-RU"/>
        </w:rPr>
        <w:t>z</w:t>
      </w:r>
      <w:proofErr w:type="spellEnd"/>
      <w:r w:rsidRPr="005664B9">
        <w:rPr>
          <w:rFonts w:ascii="Times New Roman" w:hAnsi="Times New Roman" w:cs="Times New Roman"/>
          <w:lang w:val="ru-RU"/>
        </w:rPr>
        <w:t xml:space="preserve">- </w:t>
      </w:r>
      <w:proofErr w:type="spellStart"/>
      <w:r w:rsidRPr="005664B9">
        <w:rPr>
          <w:rFonts w:ascii="Times New Roman" w:hAnsi="Times New Roman" w:cs="Times New Roman"/>
          <w:lang w:val="ru-RU"/>
        </w:rPr>
        <w:t>позиционеры</w:t>
      </w:r>
      <w:proofErr w:type="spellEnd"/>
      <w:r w:rsidRPr="005664B9">
        <w:rPr>
          <w:rFonts w:ascii="Times New Roman" w:hAnsi="Times New Roman" w:cs="Times New Roman"/>
          <w:lang w:val="ru-RU"/>
        </w:rPr>
        <w:t xml:space="preserve">, </w:t>
      </w:r>
      <w:proofErr w:type="gramStart"/>
      <w:r w:rsidRPr="005664B9">
        <w:rPr>
          <w:rFonts w:ascii="Times New Roman" w:hAnsi="Times New Roman" w:cs="Times New Roman"/>
          <w:lang w:val="ru-RU"/>
        </w:rPr>
        <w:t>сделанные</w:t>
      </w:r>
      <w:proofErr w:type="gramEnd"/>
      <w:r w:rsidRPr="005664B9">
        <w:rPr>
          <w:rFonts w:ascii="Times New Roman" w:hAnsi="Times New Roman" w:cs="Times New Roman"/>
          <w:lang w:val="ru-RU"/>
        </w:rPr>
        <w:t xml:space="preserve"> из титана, сверхпрочные для больших нагрузок для низких температур.</w:t>
      </w:r>
    </w:p>
    <w:p w:rsidR="005664B9" w:rsidRPr="005664B9" w:rsidRDefault="005664B9" w:rsidP="005664B9">
      <w:pPr>
        <w:numPr>
          <w:ilvl w:val="0"/>
          <w:numId w:val="1"/>
        </w:numPr>
        <w:ind w:left="567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>Компьютер.</w:t>
      </w:r>
    </w:p>
    <w:p w:rsidR="005664B9" w:rsidRPr="005664B9" w:rsidRDefault="005664B9" w:rsidP="005664B9">
      <w:pPr>
        <w:numPr>
          <w:ilvl w:val="0"/>
          <w:numId w:val="1"/>
        </w:numPr>
        <w:ind w:left="567"/>
        <w:rPr>
          <w:rFonts w:ascii="Times New Roman" w:hAnsi="Times New Roman" w:cs="Times New Roman"/>
        </w:rPr>
      </w:pPr>
      <w:r w:rsidRPr="005664B9">
        <w:rPr>
          <w:rFonts w:ascii="Times New Roman" w:hAnsi="Times New Roman" w:cs="Times New Roman"/>
        </w:rPr>
        <w:t xml:space="preserve">SPIP Image Processing Software Package for Windows, </w:t>
      </w:r>
      <w:r w:rsidRPr="005664B9">
        <w:rPr>
          <w:rFonts w:ascii="Times New Roman" w:hAnsi="Times New Roman" w:cs="Times New Roman"/>
          <w:lang w:val="ru-RU"/>
        </w:rPr>
        <w:t>включая</w:t>
      </w:r>
      <w:r w:rsidRPr="005664B9">
        <w:rPr>
          <w:rFonts w:ascii="Times New Roman" w:hAnsi="Times New Roman" w:cs="Times New Roman"/>
        </w:rPr>
        <w:t xml:space="preserve"> 3D visualization studio &amp; filter module.</w:t>
      </w:r>
    </w:p>
    <w:p w:rsidR="005664B9" w:rsidRPr="005664B9" w:rsidRDefault="005664B9" w:rsidP="005664B9">
      <w:pPr>
        <w:ind w:firstLine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Технические характеристики:</w:t>
      </w:r>
    </w:p>
    <w:p w:rsidR="005664B9" w:rsidRPr="005664B9" w:rsidRDefault="005664B9" w:rsidP="005664B9">
      <w:pPr>
        <w:numPr>
          <w:ilvl w:val="0"/>
          <w:numId w:val="2"/>
        </w:numPr>
        <w:ind w:left="567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>Диапазон магнитных полей от 0 до 9,5 Тл.</w:t>
      </w:r>
    </w:p>
    <w:p w:rsidR="005664B9" w:rsidRPr="005664B9" w:rsidRDefault="005664B9" w:rsidP="005664B9">
      <w:pPr>
        <w:numPr>
          <w:ilvl w:val="0"/>
          <w:numId w:val="2"/>
        </w:numPr>
        <w:ind w:left="567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 xml:space="preserve">Диапазон рабочих давлений от 10-8 </w:t>
      </w:r>
      <w:proofErr w:type="spellStart"/>
      <w:r w:rsidRPr="005664B9">
        <w:rPr>
          <w:rFonts w:ascii="Times New Roman" w:hAnsi="Times New Roman" w:cs="Times New Roman"/>
          <w:lang w:val="ru-RU"/>
        </w:rPr>
        <w:t>мБар</w:t>
      </w:r>
      <w:proofErr w:type="spellEnd"/>
      <w:r w:rsidRPr="005664B9">
        <w:rPr>
          <w:rFonts w:ascii="Times New Roman" w:hAnsi="Times New Roman" w:cs="Times New Roman"/>
          <w:lang w:val="ru-RU"/>
        </w:rPr>
        <w:t xml:space="preserve"> до 1 Бар.</w:t>
      </w:r>
    </w:p>
    <w:p w:rsidR="005664B9" w:rsidRPr="005664B9" w:rsidRDefault="005664B9" w:rsidP="005664B9">
      <w:pPr>
        <w:numPr>
          <w:ilvl w:val="0"/>
          <w:numId w:val="2"/>
        </w:numPr>
        <w:ind w:left="567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>Грубое позиционирование образца - величина шага от 0.05 до 3 мкм при 300К, от 10 до 500нм при4К. Размер области 6*6 мм</w:t>
      </w:r>
      <w:proofErr w:type="gramStart"/>
      <w:r w:rsidRPr="005664B9">
        <w:rPr>
          <w:rFonts w:ascii="Times New Roman" w:hAnsi="Times New Roman" w:cs="Times New Roman"/>
          <w:vertAlign w:val="superscript"/>
          <w:lang w:val="ru-RU"/>
        </w:rPr>
        <w:t>2</w:t>
      </w:r>
      <w:proofErr w:type="gramEnd"/>
      <w:r w:rsidRPr="005664B9">
        <w:rPr>
          <w:rFonts w:ascii="Times New Roman" w:hAnsi="Times New Roman" w:cs="Times New Roman"/>
          <w:lang w:val="ru-RU"/>
        </w:rPr>
        <w:t>.</w:t>
      </w:r>
    </w:p>
    <w:p w:rsidR="005664B9" w:rsidRPr="005664B9" w:rsidRDefault="005664B9" w:rsidP="005664B9">
      <w:pPr>
        <w:numPr>
          <w:ilvl w:val="0"/>
          <w:numId w:val="2"/>
        </w:numPr>
        <w:ind w:left="567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>Тонкое позиционирование образца – размер поперечного скана 40*40 мкм</w:t>
      </w:r>
      <w:proofErr w:type="gramStart"/>
      <w:r w:rsidRPr="005664B9">
        <w:rPr>
          <w:rFonts w:ascii="Times New Roman" w:hAnsi="Times New Roman" w:cs="Times New Roman"/>
          <w:vertAlign w:val="superscript"/>
          <w:lang w:val="ru-RU"/>
        </w:rPr>
        <w:t>2</w:t>
      </w:r>
      <w:proofErr w:type="gramEnd"/>
      <w:r w:rsidRPr="005664B9">
        <w:rPr>
          <w:rFonts w:ascii="Times New Roman" w:hAnsi="Times New Roman" w:cs="Times New Roman"/>
          <w:lang w:val="ru-RU"/>
        </w:rPr>
        <w:t xml:space="preserve"> при 300К и 30*30 мкм</w:t>
      </w:r>
      <w:r w:rsidRPr="005664B9">
        <w:rPr>
          <w:rFonts w:ascii="Times New Roman" w:hAnsi="Times New Roman" w:cs="Times New Roman"/>
          <w:vertAlign w:val="superscript"/>
          <w:lang w:val="ru-RU"/>
        </w:rPr>
        <w:t>2</w:t>
      </w:r>
      <w:r w:rsidRPr="005664B9">
        <w:rPr>
          <w:rFonts w:ascii="Times New Roman" w:hAnsi="Times New Roman" w:cs="Times New Roman"/>
          <w:lang w:val="ru-RU"/>
        </w:rPr>
        <w:t xml:space="preserve"> при 4К.</w:t>
      </w:r>
    </w:p>
    <w:p w:rsidR="005664B9" w:rsidRPr="005664B9" w:rsidRDefault="005664B9" w:rsidP="005664B9">
      <w:pPr>
        <w:numPr>
          <w:ilvl w:val="0"/>
          <w:numId w:val="2"/>
        </w:numPr>
        <w:ind w:left="567"/>
        <w:rPr>
          <w:rFonts w:ascii="Times New Roman" w:hAnsi="Times New Roman" w:cs="Times New Roman"/>
          <w:lang w:val="ru-RU"/>
        </w:rPr>
      </w:pPr>
      <w:proofErr w:type="spellStart"/>
      <w:r w:rsidRPr="005664B9">
        <w:rPr>
          <w:rFonts w:ascii="Times New Roman" w:hAnsi="Times New Roman" w:cs="Times New Roman"/>
          <w:lang w:val="ru-RU"/>
        </w:rPr>
        <w:t>Ультрастабильная</w:t>
      </w:r>
      <w:proofErr w:type="spellEnd"/>
      <w:r w:rsidRPr="005664B9">
        <w:rPr>
          <w:rFonts w:ascii="Times New Roman" w:hAnsi="Times New Roman" w:cs="Times New Roman"/>
          <w:lang w:val="ru-RU"/>
        </w:rPr>
        <w:t xml:space="preserve"> головка микроскопа.</w:t>
      </w:r>
      <w:r w:rsidR="00554E31">
        <w:rPr>
          <w:rFonts w:ascii="Times New Roman" w:hAnsi="Times New Roman" w:cs="Times New Roman"/>
          <w:lang w:val="ru-RU"/>
        </w:rPr>
        <w:t xml:space="preserve"> </w:t>
      </w:r>
      <w:r w:rsidRPr="005664B9">
        <w:rPr>
          <w:rFonts w:ascii="Times New Roman" w:hAnsi="Times New Roman" w:cs="Times New Roman"/>
          <w:lang w:val="ru-RU"/>
        </w:rPr>
        <w:t>Вертикальный шум на датчике – ниже 0.16 пм/Гц</w:t>
      </w:r>
      <w:proofErr w:type="gramStart"/>
      <w:r w:rsidRPr="005664B9">
        <w:rPr>
          <w:rFonts w:ascii="Times New Roman" w:hAnsi="Times New Roman" w:cs="Times New Roman"/>
          <w:vertAlign w:val="superscript"/>
          <w:lang w:val="ru-RU"/>
        </w:rPr>
        <w:t>1</w:t>
      </w:r>
      <w:proofErr w:type="gramEnd"/>
      <w:r w:rsidRPr="005664B9">
        <w:rPr>
          <w:rFonts w:ascii="Times New Roman" w:hAnsi="Times New Roman" w:cs="Times New Roman"/>
          <w:vertAlign w:val="superscript"/>
          <w:lang w:val="ru-RU"/>
        </w:rPr>
        <w:t>/2</w:t>
      </w:r>
      <w:r w:rsidRPr="005664B9">
        <w:rPr>
          <w:rFonts w:ascii="Times New Roman" w:hAnsi="Times New Roman" w:cs="Times New Roman"/>
          <w:lang w:val="ru-RU"/>
        </w:rPr>
        <w:t>(контактная мода).</w:t>
      </w:r>
    </w:p>
    <w:p w:rsidR="005664B9" w:rsidRPr="005664B9" w:rsidRDefault="005664B9" w:rsidP="005664B9">
      <w:pPr>
        <w:numPr>
          <w:ilvl w:val="0"/>
          <w:numId w:val="2"/>
        </w:numPr>
        <w:ind w:left="567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>Интерферометрическое детектирование отклонений.</w:t>
      </w:r>
    </w:p>
    <w:p w:rsidR="005664B9" w:rsidRPr="005664B9" w:rsidRDefault="005664B9" w:rsidP="005664B9">
      <w:pPr>
        <w:numPr>
          <w:ilvl w:val="0"/>
          <w:numId w:val="2"/>
        </w:numPr>
        <w:ind w:left="567"/>
        <w:rPr>
          <w:rFonts w:ascii="Times New Roman" w:hAnsi="Times New Roman" w:cs="Times New Roman"/>
          <w:lang w:val="ru-RU"/>
        </w:rPr>
      </w:pPr>
      <w:r w:rsidRPr="005664B9">
        <w:rPr>
          <w:rFonts w:ascii="Times New Roman" w:hAnsi="Times New Roman" w:cs="Times New Roman"/>
          <w:lang w:val="ru-RU"/>
        </w:rPr>
        <w:t>Образец/тип мониторинг через CCD камеру и зеркало.</w:t>
      </w:r>
    </w:p>
    <w:p w:rsidR="005664B9" w:rsidRDefault="005664B9" w:rsidP="005664B9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554E31" w:rsidRPr="00554E31" w:rsidRDefault="00554E31" w:rsidP="005664B9">
      <w:pPr>
        <w:spacing w:line="360" w:lineRule="auto"/>
        <w:ind w:firstLine="567"/>
        <w:jc w:val="both"/>
        <w:rPr>
          <w:rFonts w:ascii="Times New Roman" w:hAnsi="Times New Roman" w:cs="Times New Roman"/>
          <w:b/>
          <w:u w:val="single"/>
          <w:lang w:val="ru-RU"/>
        </w:rPr>
      </w:pPr>
      <w:proofErr w:type="spellStart"/>
      <w:r w:rsidRPr="00554E31">
        <w:rPr>
          <w:rFonts w:ascii="Times New Roman" w:hAnsi="Times New Roman" w:cs="Times New Roman"/>
          <w:b/>
          <w:szCs w:val="28"/>
          <w:u w:val="single"/>
          <w:lang w:val="ru-RU"/>
        </w:rPr>
        <w:t>Ультраширокополосный</w:t>
      </w:r>
      <w:proofErr w:type="spellEnd"/>
      <w:r w:rsidRPr="00554E31">
        <w:rPr>
          <w:rFonts w:ascii="Times New Roman" w:hAnsi="Times New Roman" w:cs="Times New Roman"/>
          <w:b/>
          <w:szCs w:val="28"/>
          <w:u w:val="single"/>
          <w:lang w:val="ru-RU"/>
        </w:rPr>
        <w:t xml:space="preserve"> диэлектрический спектрометр с </w:t>
      </w:r>
      <w:proofErr w:type="spellStart"/>
      <w:r w:rsidRPr="00554E31">
        <w:rPr>
          <w:rFonts w:ascii="Times New Roman" w:hAnsi="Times New Roman" w:cs="Times New Roman"/>
          <w:b/>
          <w:szCs w:val="28"/>
          <w:u w:val="single"/>
          <w:lang w:val="ru-RU"/>
        </w:rPr>
        <w:t>криосистемой</w:t>
      </w:r>
      <w:proofErr w:type="spellEnd"/>
      <w:r w:rsidRPr="00554E31">
        <w:rPr>
          <w:rFonts w:ascii="Times New Roman" w:hAnsi="Times New Roman" w:cs="Times New Roman"/>
          <w:b/>
          <w:szCs w:val="28"/>
          <w:u w:val="single"/>
          <w:lang w:val="ru-RU"/>
        </w:rPr>
        <w:t xml:space="preserve"> </w:t>
      </w:r>
      <w:proofErr w:type="spellStart"/>
      <w:r w:rsidRPr="00554E31">
        <w:rPr>
          <w:rFonts w:ascii="Times New Roman" w:hAnsi="Times New Roman" w:cs="Times New Roman"/>
          <w:b/>
          <w:szCs w:val="28"/>
          <w:u w:val="single"/>
        </w:rPr>
        <w:t>Novocontrol</w:t>
      </w:r>
      <w:proofErr w:type="spellEnd"/>
      <w:r w:rsidRPr="00554E31">
        <w:rPr>
          <w:rFonts w:ascii="Times New Roman" w:hAnsi="Times New Roman" w:cs="Times New Roman"/>
          <w:b/>
          <w:szCs w:val="28"/>
          <w:u w:val="single"/>
          <w:lang w:val="ru-RU"/>
        </w:rPr>
        <w:t xml:space="preserve"> </w:t>
      </w:r>
      <w:r w:rsidRPr="00554E31">
        <w:rPr>
          <w:rFonts w:ascii="Times New Roman" w:hAnsi="Times New Roman" w:cs="Times New Roman"/>
          <w:b/>
          <w:szCs w:val="28"/>
          <w:u w:val="single"/>
        </w:rPr>
        <w:t>BDS</w:t>
      </w:r>
      <w:r w:rsidRPr="00554E31">
        <w:rPr>
          <w:rFonts w:ascii="Times New Roman" w:hAnsi="Times New Roman" w:cs="Times New Roman"/>
          <w:b/>
          <w:szCs w:val="28"/>
          <w:u w:val="single"/>
          <w:lang w:val="ru-RU"/>
        </w:rPr>
        <w:t>80</w:t>
      </w:r>
    </w:p>
    <w:p w:rsidR="00554E31" w:rsidRPr="00554E31" w:rsidRDefault="00554E31" w:rsidP="00554E31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proofErr w:type="spellStart"/>
      <w:r w:rsidRPr="00554E31">
        <w:rPr>
          <w:rFonts w:ascii="Times New Roman" w:hAnsi="Times New Roman" w:cs="Times New Roman"/>
          <w:szCs w:val="28"/>
          <w:lang w:val="ru-RU"/>
        </w:rPr>
        <w:t>Ультраширокополосный</w:t>
      </w:r>
      <w:proofErr w:type="spellEnd"/>
      <w:r w:rsidRPr="00554E31">
        <w:rPr>
          <w:rFonts w:ascii="Times New Roman" w:hAnsi="Times New Roman" w:cs="Times New Roman"/>
          <w:szCs w:val="28"/>
          <w:lang w:val="ru-RU"/>
        </w:rPr>
        <w:t xml:space="preserve"> диэлектрический спектрометр с </w:t>
      </w:r>
      <w:proofErr w:type="spellStart"/>
      <w:r w:rsidRPr="00554E31">
        <w:rPr>
          <w:rFonts w:ascii="Times New Roman" w:hAnsi="Times New Roman" w:cs="Times New Roman"/>
          <w:szCs w:val="28"/>
          <w:lang w:val="ru-RU"/>
        </w:rPr>
        <w:t>криосистемой</w:t>
      </w:r>
      <w:proofErr w:type="spellEnd"/>
      <w:r w:rsidRPr="00554E31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554E31">
        <w:rPr>
          <w:rFonts w:ascii="Times New Roman" w:hAnsi="Times New Roman" w:cs="Times New Roman"/>
          <w:szCs w:val="28"/>
        </w:rPr>
        <w:t>Novocontrol</w:t>
      </w:r>
      <w:proofErr w:type="spellEnd"/>
      <w:r w:rsidRPr="00554E31">
        <w:rPr>
          <w:rFonts w:ascii="Times New Roman" w:hAnsi="Times New Roman" w:cs="Times New Roman"/>
          <w:szCs w:val="28"/>
          <w:lang w:val="ru-RU"/>
        </w:rPr>
        <w:t xml:space="preserve"> </w:t>
      </w:r>
      <w:r w:rsidRPr="00554E31">
        <w:rPr>
          <w:rFonts w:ascii="Times New Roman" w:hAnsi="Times New Roman" w:cs="Times New Roman"/>
          <w:szCs w:val="28"/>
        </w:rPr>
        <w:t>BDS</w:t>
      </w:r>
      <w:r w:rsidRPr="00554E31">
        <w:rPr>
          <w:rFonts w:ascii="Times New Roman" w:hAnsi="Times New Roman" w:cs="Times New Roman"/>
          <w:szCs w:val="28"/>
          <w:lang w:val="ru-RU"/>
        </w:rPr>
        <w:t xml:space="preserve">80. В состав установки входит </w:t>
      </w:r>
      <w:proofErr w:type="spellStart"/>
      <w:r w:rsidRPr="00554E31">
        <w:rPr>
          <w:rFonts w:ascii="Times New Roman" w:hAnsi="Times New Roman" w:cs="Times New Roman"/>
          <w:szCs w:val="28"/>
          <w:lang w:val="ru-RU"/>
        </w:rPr>
        <w:t>ультраширокополосный</w:t>
      </w:r>
      <w:proofErr w:type="spellEnd"/>
      <w:r w:rsidRPr="00554E31">
        <w:rPr>
          <w:rFonts w:ascii="Times New Roman" w:hAnsi="Times New Roman" w:cs="Times New Roman"/>
          <w:szCs w:val="28"/>
          <w:lang w:val="ru-RU"/>
        </w:rPr>
        <w:t xml:space="preserve"> анализатор импеданса </w:t>
      </w:r>
      <w:r w:rsidRPr="00554E31">
        <w:rPr>
          <w:rFonts w:ascii="Times New Roman" w:hAnsi="Times New Roman" w:cs="Times New Roman"/>
          <w:szCs w:val="28"/>
        </w:rPr>
        <w:t>Alpha</w:t>
      </w:r>
      <w:r w:rsidRPr="00554E31">
        <w:rPr>
          <w:rFonts w:ascii="Times New Roman" w:hAnsi="Times New Roman" w:cs="Times New Roman"/>
          <w:szCs w:val="28"/>
          <w:lang w:val="ru-RU"/>
        </w:rPr>
        <w:t>-</w:t>
      </w:r>
      <w:r w:rsidRPr="00554E31">
        <w:rPr>
          <w:rFonts w:ascii="Times New Roman" w:hAnsi="Times New Roman" w:cs="Times New Roman"/>
          <w:szCs w:val="28"/>
        </w:rPr>
        <w:t>A</w:t>
      </w:r>
      <w:r w:rsidRPr="00554E31">
        <w:rPr>
          <w:rFonts w:ascii="Times New Roman" w:hAnsi="Times New Roman" w:cs="Times New Roman"/>
          <w:szCs w:val="28"/>
          <w:lang w:val="ru-RU"/>
        </w:rPr>
        <w:t xml:space="preserve"> с активной измерительной ячейкой </w:t>
      </w:r>
      <w:r w:rsidRPr="00554E31">
        <w:rPr>
          <w:rFonts w:ascii="Times New Roman" w:hAnsi="Times New Roman" w:cs="Times New Roman"/>
          <w:szCs w:val="28"/>
        </w:rPr>
        <w:t>ZGS</w:t>
      </w:r>
      <w:r w:rsidRPr="00554E31">
        <w:rPr>
          <w:rFonts w:ascii="Times New Roman" w:hAnsi="Times New Roman" w:cs="Times New Roman"/>
          <w:szCs w:val="28"/>
          <w:lang w:val="ru-RU"/>
        </w:rPr>
        <w:t xml:space="preserve"> и системы </w:t>
      </w:r>
      <w:proofErr w:type="spellStart"/>
      <w:r w:rsidRPr="00554E31">
        <w:rPr>
          <w:rFonts w:ascii="Times New Roman" w:hAnsi="Times New Roman" w:cs="Times New Roman"/>
          <w:szCs w:val="28"/>
          <w:lang w:val="ru-RU"/>
        </w:rPr>
        <w:t>терморегулировки</w:t>
      </w:r>
      <w:proofErr w:type="spellEnd"/>
      <w:r w:rsidRPr="00554E31">
        <w:rPr>
          <w:rFonts w:ascii="Times New Roman" w:hAnsi="Times New Roman" w:cs="Times New Roman"/>
          <w:szCs w:val="28"/>
          <w:lang w:val="ru-RU"/>
        </w:rPr>
        <w:t>, позволяющие изменять температуру образца от 4,2</w:t>
      </w:r>
      <w:proofErr w:type="gramStart"/>
      <w:r w:rsidRPr="00554E31">
        <w:rPr>
          <w:rFonts w:ascii="Times New Roman" w:hAnsi="Times New Roman" w:cs="Times New Roman"/>
          <w:szCs w:val="28"/>
          <w:lang w:val="ru-RU"/>
        </w:rPr>
        <w:t>К</w:t>
      </w:r>
      <w:proofErr w:type="gramEnd"/>
      <w:r w:rsidRPr="00554E31">
        <w:rPr>
          <w:rFonts w:ascii="Times New Roman" w:hAnsi="Times New Roman" w:cs="Times New Roman"/>
          <w:szCs w:val="28"/>
          <w:lang w:val="ru-RU"/>
        </w:rPr>
        <w:t xml:space="preserve"> до 1300К. Контроль измерений осуществляется персональным компьютером. </w:t>
      </w:r>
    </w:p>
    <w:p w:rsidR="00554E31" w:rsidRPr="00554E31" w:rsidRDefault="00554E31" w:rsidP="00554E31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554E31">
        <w:rPr>
          <w:rFonts w:ascii="Times New Roman" w:hAnsi="Times New Roman" w:cs="Times New Roman"/>
          <w:szCs w:val="28"/>
          <w:lang w:val="ru-RU"/>
        </w:rPr>
        <w:t>Установка с данной измерительной ячейкой позволяет:</w:t>
      </w:r>
    </w:p>
    <w:p w:rsidR="00554E31" w:rsidRPr="00554E31" w:rsidRDefault="00554E31" w:rsidP="00554E31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554E31">
        <w:rPr>
          <w:rFonts w:ascii="Times New Roman" w:hAnsi="Times New Roman" w:cs="Times New Roman"/>
          <w:szCs w:val="28"/>
          <w:lang w:val="ru-RU"/>
        </w:rPr>
        <w:t xml:space="preserve">1) задавать частоту воздействия в диапазоне: 3 </w:t>
      </w:r>
      <w:proofErr w:type="spellStart"/>
      <w:r w:rsidRPr="00554E31">
        <w:rPr>
          <w:rFonts w:ascii="Times New Roman" w:hAnsi="Times New Roman" w:cs="Times New Roman"/>
          <w:szCs w:val="28"/>
          <w:lang w:val="ru-RU"/>
        </w:rPr>
        <w:t>мкГц</w:t>
      </w:r>
      <w:proofErr w:type="spellEnd"/>
      <w:r w:rsidRPr="00554E31">
        <w:rPr>
          <w:rFonts w:ascii="Times New Roman" w:hAnsi="Times New Roman" w:cs="Times New Roman"/>
          <w:szCs w:val="28"/>
          <w:lang w:val="ru-RU"/>
        </w:rPr>
        <w:t>..20 МГц;</w:t>
      </w:r>
    </w:p>
    <w:p w:rsidR="00554E31" w:rsidRPr="00554E31" w:rsidRDefault="00554E31" w:rsidP="00554E31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554E31">
        <w:rPr>
          <w:rFonts w:ascii="Times New Roman" w:hAnsi="Times New Roman" w:cs="Times New Roman"/>
          <w:szCs w:val="28"/>
          <w:lang w:val="ru-RU"/>
        </w:rPr>
        <w:t>2) измерять импеданс в диапазоне: 0,01..10</w:t>
      </w:r>
      <w:r w:rsidRPr="00554E31">
        <w:rPr>
          <w:rFonts w:ascii="Times New Roman" w:hAnsi="Times New Roman" w:cs="Times New Roman"/>
          <w:szCs w:val="28"/>
          <w:vertAlign w:val="superscript"/>
          <w:lang w:val="ru-RU"/>
        </w:rPr>
        <w:t>14</w:t>
      </w:r>
      <w:r w:rsidRPr="00554E31">
        <w:rPr>
          <w:rFonts w:ascii="Times New Roman" w:hAnsi="Times New Roman" w:cs="Times New Roman"/>
          <w:szCs w:val="28"/>
          <w:lang w:val="ru-RU"/>
        </w:rPr>
        <w:t xml:space="preserve"> Ом;</w:t>
      </w:r>
    </w:p>
    <w:p w:rsidR="00554E31" w:rsidRPr="00554E31" w:rsidRDefault="00554E31" w:rsidP="00554E31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554E31">
        <w:rPr>
          <w:rFonts w:ascii="Times New Roman" w:hAnsi="Times New Roman" w:cs="Times New Roman"/>
          <w:szCs w:val="28"/>
          <w:lang w:val="ru-RU"/>
        </w:rPr>
        <w:t>3) измерять электрическую емкость в диапазоне: 1фФ..1Ф;</w:t>
      </w:r>
    </w:p>
    <w:p w:rsidR="00554E31" w:rsidRPr="00554E31" w:rsidRDefault="00554E31" w:rsidP="00554E31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554E31">
        <w:rPr>
          <w:rFonts w:ascii="Times New Roman" w:hAnsi="Times New Roman" w:cs="Times New Roman"/>
          <w:szCs w:val="28"/>
          <w:lang w:val="ru-RU"/>
        </w:rPr>
        <w:t>4) измерять тангенс угла потерь в диапазоне: 10</w:t>
      </w:r>
      <w:r w:rsidRPr="00554E31">
        <w:rPr>
          <w:rFonts w:ascii="Times New Roman" w:hAnsi="Times New Roman" w:cs="Times New Roman"/>
          <w:szCs w:val="28"/>
          <w:vertAlign w:val="superscript"/>
          <w:lang w:val="ru-RU"/>
        </w:rPr>
        <w:t>-5</w:t>
      </w:r>
      <w:r w:rsidRPr="00554E31">
        <w:rPr>
          <w:rFonts w:ascii="Times New Roman" w:hAnsi="Times New Roman" w:cs="Times New Roman"/>
          <w:szCs w:val="28"/>
          <w:lang w:val="ru-RU"/>
        </w:rPr>
        <w:t>..10</w:t>
      </w:r>
      <w:r w:rsidRPr="00554E31">
        <w:rPr>
          <w:rFonts w:ascii="Times New Roman" w:hAnsi="Times New Roman" w:cs="Times New Roman"/>
          <w:szCs w:val="28"/>
          <w:vertAlign w:val="superscript"/>
          <w:lang w:val="ru-RU"/>
        </w:rPr>
        <w:t>4</w:t>
      </w:r>
      <w:r w:rsidRPr="00554E31">
        <w:rPr>
          <w:rFonts w:ascii="Times New Roman" w:hAnsi="Times New Roman" w:cs="Times New Roman"/>
          <w:szCs w:val="28"/>
          <w:lang w:val="ru-RU"/>
        </w:rPr>
        <w:t>;</w:t>
      </w:r>
    </w:p>
    <w:p w:rsidR="00554E31" w:rsidRPr="00554E31" w:rsidRDefault="00554E31" w:rsidP="00554E31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554E31">
        <w:rPr>
          <w:rFonts w:ascii="Times New Roman" w:hAnsi="Times New Roman" w:cs="Times New Roman"/>
          <w:szCs w:val="28"/>
          <w:lang w:val="ru-RU"/>
        </w:rPr>
        <w:t>5) задавать амплитуду сигнала: 100 мкВ..3</w:t>
      </w:r>
      <w:proofErr w:type="gramStart"/>
      <w:r w:rsidRPr="00554E31">
        <w:rPr>
          <w:rFonts w:ascii="Times New Roman" w:hAnsi="Times New Roman" w:cs="Times New Roman"/>
          <w:szCs w:val="28"/>
          <w:lang w:val="ru-RU"/>
        </w:rPr>
        <w:t xml:space="preserve"> В</w:t>
      </w:r>
      <w:proofErr w:type="gramEnd"/>
      <w:r w:rsidRPr="00554E31">
        <w:rPr>
          <w:rFonts w:ascii="Times New Roman" w:hAnsi="Times New Roman" w:cs="Times New Roman"/>
          <w:szCs w:val="28"/>
          <w:lang w:val="ru-RU"/>
        </w:rPr>
        <w:t>;</w:t>
      </w:r>
    </w:p>
    <w:p w:rsidR="00554E31" w:rsidRPr="00554E31" w:rsidRDefault="00554E31" w:rsidP="00554E31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554E31">
        <w:rPr>
          <w:rFonts w:ascii="Times New Roman" w:hAnsi="Times New Roman" w:cs="Times New Roman"/>
          <w:szCs w:val="28"/>
          <w:lang w:val="ru-RU"/>
        </w:rPr>
        <w:t xml:space="preserve">6) изменять измерительное поле: -40 В..40 </w:t>
      </w:r>
      <w:proofErr w:type="gramStart"/>
      <w:r w:rsidRPr="00554E31">
        <w:rPr>
          <w:rFonts w:ascii="Times New Roman" w:hAnsi="Times New Roman" w:cs="Times New Roman"/>
          <w:szCs w:val="28"/>
          <w:lang w:val="ru-RU"/>
        </w:rPr>
        <w:t>В</w:t>
      </w:r>
      <w:proofErr w:type="gramEnd"/>
      <w:r w:rsidRPr="00554E31">
        <w:rPr>
          <w:rFonts w:ascii="Times New Roman" w:hAnsi="Times New Roman" w:cs="Times New Roman"/>
          <w:szCs w:val="28"/>
          <w:lang w:val="ru-RU"/>
        </w:rPr>
        <w:t>;</w:t>
      </w:r>
    </w:p>
    <w:p w:rsidR="00554E31" w:rsidRPr="00554E31" w:rsidRDefault="00554E31" w:rsidP="00554E31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554E31">
        <w:rPr>
          <w:rFonts w:ascii="Times New Roman" w:hAnsi="Times New Roman" w:cs="Times New Roman"/>
          <w:szCs w:val="28"/>
          <w:lang w:val="ru-RU"/>
        </w:rPr>
        <w:t xml:space="preserve">При этом прибор обеспечивает высокую точность измерений: относительные погрешности измерения импеданса и емкости и абсолютного значения </w:t>
      </w:r>
      <w:proofErr w:type="spellStart"/>
      <w:r w:rsidRPr="00554E31">
        <w:rPr>
          <w:rFonts w:ascii="Times New Roman" w:hAnsi="Times New Roman" w:cs="Times New Roman"/>
          <w:szCs w:val="28"/>
        </w:rPr>
        <w:t>tanδ</w:t>
      </w:r>
      <w:proofErr w:type="spellEnd"/>
      <w:r w:rsidRPr="00554E31">
        <w:rPr>
          <w:rFonts w:ascii="Times New Roman" w:hAnsi="Times New Roman" w:cs="Times New Roman"/>
          <w:szCs w:val="28"/>
          <w:lang w:val="ru-RU"/>
        </w:rPr>
        <w:t xml:space="preserve"> составляют менее 3*10</w:t>
      </w:r>
      <w:r w:rsidRPr="00554E31">
        <w:rPr>
          <w:rFonts w:ascii="Times New Roman" w:hAnsi="Times New Roman" w:cs="Times New Roman"/>
          <w:szCs w:val="28"/>
          <w:vertAlign w:val="superscript"/>
          <w:lang w:val="ru-RU"/>
        </w:rPr>
        <w:t>-5</w:t>
      </w:r>
      <w:r w:rsidRPr="00554E31">
        <w:rPr>
          <w:rFonts w:ascii="Times New Roman" w:hAnsi="Times New Roman" w:cs="Times New Roman"/>
          <w:szCs w:val="28"/>
          <w:lang w:val="ru-RU"/>
        </w:rPr>
        <w:t xml:space="preserve">. </w:t>
      </w:r>
      <w:proofErr w:type="spellStart"/>
      <w:r w:rsidRPr="00554E31">
        <w:rPr>
          <w:rFonts w:ascii="Times New Roman" w:hAnsi="Times New Roman" w:cs="Times New Roman"/>
          <w:szCs w:val="28"/>
        </w:rPr>
        <w:t>Температура</w:t>
      </w:r>
      <w:proofErr w:type="spellEnd"/>
      <w:r w:rsidRPr="00554E3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54E31">
        <w:rPr>
          <w:rFonts w:ascii="Times New Roman" w:hAnsi="Times New Roman" w:cs="Times New Roman"/>
          <w:szCs w:val="28"/>
        </w:rPr>
        <w:t>поддерживается</w:t>
      </w:r>
      <w:proofErr w:type="spellEnd"/>
      <w:r w:rsidRPr="00554E31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554E31">
        <w:rPr>
          <w:rFonts w:ascii="Times New Roman" w:hAnsi="Times New Roman" w:cs="Times New Roman"/>
          <w:szCs w:val="28"/>
        </w:rPr>
        <w:t>стабильной</w:t>
      </w:r>
      <w:proofErr w:type="spellEnd"/>
      <w:r w:rsidRPr="00554E31">
        <w:rPr>
          <w:rFonts w:ascii="Times New Roman" w:hAnsi="Times New Roman" w:cs="Times New Roman"/>
          <w:szCs w:val="28"/>
        </w:rPr>
        <w:t xml:space="preserve"> в </w:t>
      </w:r>
      <w:proofErr w:type="spellStart"/>
      <w:proofErr w:type="gramStart"/>
      <w:r w:rsidRPr="00554E31">
        <w:rPr>
          <w:rFonts w:ascii="Times New Roman" w:hAnsi="Times New Roman" w:cs="Times New Roman"/>
          <w:szCs w:val="28"/>
        </w:rPr>
        <w:t>пределах</w:t>
      </w:r>
      <w:proofErr w:type="spellEnd"/>
      <w:r w:rsidRPr="00554E31">
        <w:rPr>
          <w:rFonts w:ascii="Times New Roman" w:hAnsi="Times New Roman" w:cs="Times New Roman"/>
          <w:szCs w:val="28"/>
        </w:rPr>
        <w:t xml:space="preserve"> </w:t>
      </w:r>
      <m:oMath>
        <m:r>
          <w:rPr>
            <w:rFonts w:ascii="Cambria Math" w:hAnsi="Times New Roman" w:cs="Times New Roman"/>
            <w:szCs w:val="28"/>
          </w:rPr>
          <m:t>0</m:t>
        </m:r>
        <w:proofErr w:type="gramEnd"/>
        <m:r>
          <w:rPr>
            <w:rFonts w:ascii="Cambria Math" w:hAnsi="Times New Roman" w:cs="Times New Roman"/>
            <w:szCs w:val="28"/>
          </w:rPr>
          <m:t xml:space="preserve">,1 </m:t>
        </m:r>
        <m:r>
          <w:rPr>
            <w:rFonts w:ascii="Times New Roman" w:hAnsi="Times New Roman" w:cs="Times New Roman"/>
            <w:szCs w:val="28"/>
          </w:rPr>
          <m:t>К</m:t>
        </m:r>
      </m:oMath>
      <w:r w:rsidRPr="00554E31">
        <w:rPr>
          <w:rFonts w:ascii="Times New Roman" w:hAnsi="Times New Roman" w:cs="Times New Roman"/>
          <w:szCs w:val="28"/>
        </w:rPr>
        <w:t xml:space="preserve"> .  </w:t>
      </w:r>
    </w:p>
    <w:p w:rsidR="00554E31" w:rsidRDefault="00554E31" w:rsidP="00554E31">
      <w:pPr>
        <w:spacing w:line="360" w:lineRule="auto"/>
        <w:ind w:firstLine="567"/>
        <w:jc w:val="both"/>
        <w:rPr>
          <w:rFonts w:ascii="Times New Roman" w:hAnsi="Times New Roman" w:cs="Times New Roman"/>
          <w:sz w:val="22"/>
          <w:lang w:val="ru-RU"/>
        </w:rPr>
      </w:pPr>
    </w:p>
    <w:p w:rsidR="009B1E9D" w:rsidRPr="009B1E9D" w:rsidRDefault="009B1E9D" w:rsidP="009B1E9D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2"/>
          <w:u w:val="single"/>
        </w:rPr>
      </w:pPr>
      <w:r w:rsidRPr="009B1E9D">
        <w:rPr>
          <w:rFonts w:ascii="Times New Roman" w:hAnsi="Times New Roman" w:cs="Times New Roman"/>
          <w:b/>
          <w:bCs/>
          <w:sz w:val="22"/>
          <w:u w:val="single"/>
          <w:lang w:val="ru-RU"/>
        </w:rPr>
        <w:t>Монокристальный</w:t>
      </w:r>
      <w:r w:rsidRPr="009B1E9D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  <w:proofErr w:type="spellStart"/>
      <w:r w:rsidRPr="009B1E9D">
        <w:rPr>
          <w:rFonts w:ascii="Times New Roman" w:hAnsi="Times New Roman" w:cs="Times New Roman"/>
          <w:b/>
          <w:bCs/>
          <w:sz w:val="22"/>
          <w:u w:val="single"/>
          <w:lang w:val="ru-RU"/>
        </w:rPr>
        <w:t>дифрактометр</w:t>
      </w:r>
      <w:proofErr w:type="spellEnd"/>
      <w:r w:rsidRPr="009B1E9D">
        <w:rPr>
          <w:rFonts w:ascii="Times New Roman" w:hAnsi="Times New Roman" w:cs="Times New Roman"/>
          <w:b/>
          <w:bCs/>
          <w:sz w:val="22"/>
          <w:u w:val="single"/>
        </w:rPr>
        <w:t xml:space="preserve"> Agilent Technologies (Oxford Diffraction) «Supernova»</w:t>
      </w:r>
    </w:p>
    <w:p w:rsidR="009B1E9D" w:rsidRPr="009B1E9D" w:rsidRDefault="009B1E9D" w:rsidP="009B1E9D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 xml:space="preserve">Система </w:t>
      </w:r>
      <w:proofErr w:type="spellStart"/>
      <w:r w:rsidRPr="009B1E9D">
        <w:rPr>
          <w:rFonts w:ascii="Times New Roman" w:hAnsi="Times New Roman" w:cs="Times New Roman"/>
          <w:lang w:val="ru-RU"/>
        </w:rPr>
        <w:t>SuperNova</w:t>
      </w:r>
      <w:proofErr w:type="spellEnd"/>
      <w:r w:rsidRPr="009B1E9D">
        <w:rPr>
          <w:rFonts w:ascii="Times New Roman" w:hAnsi="Times New Roman" w:cs="Times New Roman"/>
          <w:lang w:val="ru-RU"/>
        </w:rPr>
        <w:t xml:space="preserve"> представляет новейшее поколение систем с двумя фиксированными значениями длины волны, в ней использованы все достижения системы </w:t>
      </w:r>
      <w:proofErr w:type="spellStart"/>
      <w:r w:rsidRPr="009B1E9D">
        <w:rPr>
          <w:rFonts w:ascii="Times New Roman" w:hAnsi="Times New Roman" w:cs="Times New Roman"/>
          <w:lang w:val="ru-RU"/>
        </w:rPr>
        <w:t>Gemini</w:t>
      </w:r>
      <w:proofErr w:type="spellEnd"/>
      <w:r w:rsidRPr="009B1E9D">
        <w:rPr>
          <w:rFonts w:ascii="Times New Roman" w:hAnsi="Times New Roman" w:cs="Times New Roman"/>
          <w:lang w:val="ru-RU"/>
        </w:rPr>
        <w:t xml:space="preserve"> компании </w:t>
      </w:r>
      <w:proofErr w:type="spellStart"/>
      <w:r w:rsidRPr="009B1E9D">
        <w:rPr>
          <w:rFonts w:ascii="Times New Roman" w:hAnsi="Times New Roman" w:cs="Times New Roman"/>
          <w:lang w:val="ru-RU"/>
        </w:rPr>
        <w:t>Agilent</w:t>
      </w:r>
      <w:proofErr w:type="spellEnd"/>
      <w:r w:rsidRPr="009B1E9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B1E9D">
        <w:rPr>
          <w:rFonts w:ascii="Times New Roman" w:hAnsi="Times New Roman" w:cs="Times New Roman"/>
          <w:lang w:val="ru-RU"/>
        </w:rPr>
        <w:t>Technologies</w:t>
      </w:r>
      <w:proofErr w:type="spellEnd"/>
      <w:r w:rsidRPr="009B1E9D">
        <w:rPr>
          <w:rFonts w:ascii="Times New Roman" w:hAnsi="Times New Roman" w:cs="Times New Roman"/>
          <w:lang w:val="ru-RU"/>
        </w:rPr>
        <w:t xml:space="preserve"> двумя различными источниками рентгеновского излучения. Система предназначена для прецизионного исследования монокристаллов с большими ячейками, в том числе, биологических макромолекулярных структур.</w:t>
      </w:r>
    </w:p>
    <w:p w:rsidR="009B1E9D" w:rsidRPr="009B1E9D" w:rsidRDefault="009B1E9D" w:rsidP="009B1E9D">
      <w:pPr>
        <w:spacing w:line="360" w:lineRule="auto"/>
        <w:ind w:firstLine="567"/>
        <w:outlineLvl w:val="1"/>
        <w:rPr>
          <w:rFonts w:ascii="Times New Roman" w:hAnsi="Times New Roman" w:cs="Times New Roman"/>
          <w:bCs/>
          <w:lang w:val="ru-RU"/>
        </w:rPr>
      </w:pPr>
      <w:r w:rsidRPr="009B1E9D">
        <w:rPr>
          <w:rFonts w:ascii="Times New Roman" w:hAnsi="Times New Roman" w:cs="Times New Roman"/>
          <w:bCs/>
          <w:lang w:val="ru-RU"/>
        </w:rPr>
        <w:t>Основные технические характеристики:</w:t>
      </w:r>
    </w:p>
    <w:p w:rsidR="009B1E9D" w:rsidRPr="009B1E9D" w:rsidRDefault="009B1E9D" w:rsidP="009B1E9D">
      <w:pPr>
        <w:numPr>
          <w:ilvl w:val="0"/>
          <w:numId w:val="3"/>
        </w:numPr>
        <w:tabs>
          <w:tab w:val="clear" w:pos="720"/>
          <w:tab w:val="num" w:pos="567"/>
        </w:tabs>
        <w:spacing w:line="360" w:lineRule="auto"/>
        <w:ind w:left="0" w:firstLine="426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>Материалы анода: микрофокусные источники излучения – MoKα, CuKα;</w:t>
      </w:r>
    </w:p>
    <w:p w:rsidR="009B1E9D" w:rsidRPr="009B1E9D" w:rsidRDefault="009B1E9D" w:rsidP="009B1E9D">
      <w:pPr>
        <w:numPr>
          <w:ilvl w:val="0"/>
          <w:numId w:val="3"/>
        </w:numPr>
        <w:tabs>
          <w:tab w:val="clear" w:pos="720"/>
          <w:tab w:val="num" w:pos="567"/>
        </w:tabs>
        <w:spacing w:line="360" w:lineRule="auto"/>
        <w:ind w:left="0" w:firstLine="426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>Номинальный режим работы источников рентгеновского излучения: 40 кВ/1.5 мА;</w:t>
      </w:r>
    </w:p>
    <w:p w:rsidR="009B1E9D" w:rsidRPr="009B1E9D" w:rsidRDefault="009B1E9D" w:rsidP="009B1E9D">
      <w:pPr>
        <w:numPr>
          <w:ilvl w:val="0"/>
          <w:numId w:val="3"/>
        </w:numPr>
        <w:tabs>
          <w:tab w:val="clear" w:pos="720"/>
          <w:tab w:val="num" w:pos="567"/>
        </w:tabs>
        <w:spacing w:line="360" w:lineRule="auto"/>
        <w:ind w:left="0" w:firstLine="426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>Детектор отраженных рентгеновских лучей: двумерный высокоскоростной CCD;</w:t>
      </w:r>
    </w:p>
    <w:p w:rsidR="009B1E9D" w:rsidRPr="009B1E9D" w:rsidRDefault="009B1E9D" w:rsidP="009B1E9D">
      <w:pPr>
        <w:numPr>
          <w:ilvl w:val="0"/>
          <w:numId w:val="3"/>
        </w:numPr>
        <w:tabs>
          <w:tab w:val="clear" w:pos="720"/>
          <w:tab w:val="num" w:pos="567"/>
        </w:tabs>
        <w:spacing w:line="360" w:lineRule="auto"/>
        <w:ind w:left="0" w:firstLine="426"/>
        <w:jc w:val="both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>Многослойная рентгеновская оптика для повышения интенсивности и выполняющая функции монохроматора;</w:t>
      </w:r>
    </w:p>
    <w:p w:rsidR="009B1E9D" w:rsidRPr="009B1E9D" w:rsidRDefault="009B1E9D" w:rsidP="009B1E9D">
      <w:pPr>
        <w:numPr>
          <w:ilvl w:val="0"/>
          <w:numId w:val="3"/>
        </w:numPr>
        <w:tabs>
          <w:tab w:val="clear" w:pos="720"/>
          <w:tab w:val="num" w:pos="567"/>
        </w:tabs>
        <w:spacing w:line="360" w:lineRule="auto"/>
        <w:ind w:left="0" w:firstLine="426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>Геометрия съемки: 4-х кружный KAPPA гониометр с изменяемым углом вращения кристалла вокруг оси гониометрической головки</w:t>
      </w:r>
      <w:proofErr w:type="gramStart"/>
      <w:r w:rsidRPr="009B1E9D">
        <w:rPr>
          <w:rFonts w:ascii="Times New Roman" w:hAnsi="Times New Roman" w:cs="Times New Roman"/>
          <w:lang w:val="ru-RU"/>
        </w:rPr>
        <w:t xml:space="preserve"> (</w:t>
      </w:r>
      <w:r w:rsidR="008E2A72">
        <w:rPr>
          <w:rFonts w:ascii="Times New Roman" w:hAnsi="Times New Roman" w:cs="Times New Roman"/>
          <w:lang w:val="ru-RU"/>
        </w:rPr>
        <w:t>χ</w:t>
      </w:r>
      <w:r w:rsidRPr="009B1E9D">
        <w:rPr>
          <w:rFonts w:ascii="Times New Roman" w:hAnsi="Times New Roman" w:cs="Times New Roman"/>
          <w:lang w:val="ru-RU"/>
        </w:rPr>
        <w:t xml:space="preserve">): </w:t>
      </w:r>
      <w:proofErr w:type="gramEnd"/>
    </w:p>
    <w:p w:rsidR="009B1E9D" w:rsidRPr="009B1E9D" w:rsidRDefault="009B1E9D" w:rsidP="009B1E9D">
      <w:pPr>
        <w:numPr>
          <w:ilvl w:val="1"/>
          <w:numId w:val="3"/>
        </w:numPr>
        <w:spacing w:line="360" w:lineRule="auto"/>
        <w:ind w:left="0" w:firstLine="567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>диапазон изменения угла 2ϴ от -180 до +215°;</w:t>
      </w:r>
    </w:p>
    <w:p w:rsidR="009B1E9D" w:rsidRPr="009B1E9D" w:rsidRDefault="009B1E9D" w:rsidP="009B1E9D">
      <w:pPr>
        <w:numPr>
          <w:ilvl w:val="1"/>
          <w:numId w:val="3"/>
        </w:numPr>
        <w:spacing w:line="360" w:lineRule="auto"/>
        <w:ind w:left="0" w:firstLine="567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 xml:space="preserve">свободное вращение по углу </w:t>
      </w:r>
      <w:r w:rsidR="008E2A72">
        <w:rPr>
          <w:rFonts w:ascii="Times New Roman" w:hAnsi="Times New Roman" w:cs="Times New Roman"/>
          <w:lang w:val="ru-RU"/>
        </w:rPr>
        <w:t>ω</w:t>
      </w:r>
      <w:r w:rsidRPr="009B1E9D">
        <w:rPr>
          <w:rFonts w:ascii="Times New Roman" w:hAnsi="Times New Roman" w:cs="Times New Roman"/>
          <w:lang w:val="ru-RU"/>
        </w:rPr>
        <w:t>;</w:t>
      </w:r>
    </w:p>
    <w:p w:rsidR="009B1E9D" w:rsidRPr="009B1E9D" w:rsidRDefault="009B1E9D" w:rsidP="009B1E9D">
      <w:pPr>
        <w:numPr>
          <w:ilvl w:val="1"/>
          <w:numId w:val="3"/>
        </w:numPr>
        <w:spacing w:line="360" w:lineRule="auto"/>
        <w:ind w:left="0" w:firstLine="567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 xml:space="preserve">шаг измерений по осям 2ϴ и </w:t>
      </w:r>
      <w:r w:rsidR="008E2A72">
        <w:rPr>
          <w:rFonts w:ascii="Times New Roman" w:hAnsi="Times New Roman" w:cs="Times New Roman"/>
          <w:lang w:val="ru-RU"/>
        </w:rPr>
        <w:t>ω</w:t>
      </w:r>
      <w:r w:rsidRPr="009B1E9D">
        <w:rPr>
          <w:rFonts w:ascii="Times New Roman" w:hAnsi="Times New Roman" w:cs="Times New Roman"/>
          <w:lang w:val="ru-RU"/>
        </w:rPr>
        <w:t xml:space="preserve"> не более 0,00125 градуса;</w:t>
      </w:r>
    </w:p>
    <w:p w:rsidR="009B1E9D" w:rsidRPr="009B1E9D" w:rsidRDefault="009B1E9D" w:rsidP="009B1E9D">
      <w:pPr>
        <w:numPr>
          <w:ilvl w:val="1"/>
          <w:numId w:val="3"/>
        </w:numPr>
        <w:spacing w:line="360" w:lineRule="auto"/>
        <w:ind w:left="0" w:firstLine="567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>разрешение на молибденовом излучении не более 0.40 Å в диапазоне от 130 до135° по 2θ.</w:t>
      </w:r>
    </w:p>
    <w:p w:rsidR="009B1E9D" w:rsidRPr="009B1E9D" w:rsidRDefault="009B1E9D" w:rsidP="008E2A72">
      <w:pPr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 xml:space="preserve">Низкотемпературная система </w:t>
      </w:r>
      <w:proofErr w:type="spellStart"/>
      <w:r w:rsidRPr="009B1E9D">
        <w:rPr>
          <w:rFonts w:ascii="Times New Roman" w:hAnsi="Times New Roman" w:cs="Times New Roman"/>
          <w:lang w:val="ru-RU"/>
        </w:rPr>
        <w:t>Oxford</w:t>
      </w:r>
      <w:proofErr w:type="spellEnd"/>
      <w:r w:rsidRPr="009B1E9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B1E9D">
        <w:rPr>
          <w:rFonts w:ascii="Times New Roman" w:hAnsi="Times New Roman" w:cs="Times New Roman"/>
          <w:lang w:val="ru-RU"/>
        </w:rPr>
        <w:t>Cryosystems</w:t>
      </w:r>
      <w:proofErr w:type="spellEnd"/>
      <w:r w:rsidRPr="009B1E9D">
        <w:rPr>
          <w:rFonts w:ascii="Times New Roman" w:hAnsi="Times New Roman" w:cs="Times New Roman"/>
          <w:lang w:val="ru-RU"/>
        </w:rPr>
        <w:t xml:space="preserve"> </w:t>
      </w:r>
      <w:r w:rsidR="008E2A72">
        <w:rPr>
          <w:rFonts w:ascii="Times New Roman" w:hAnsi="Times New Roman" w:cs="Times New Roman"/>
        </w:rPr>
        <w:t>Cobra</w:t>
      </w:r>
      <w:r w:rsidRPr="009B1E9D">
        <w:rPr>
          <w:rFonts w:ascii="Times New Roman" w:hAnsi="Times New Roman" w:cs="Times New Roman"/>
          <w:lang w:val="ru-RU"/>
        </w:rPr>
        <w:t xml:space="preserve"> с температурным диапазоном 80 – 500 K.</w:t>
      </w:r>
    </w:p>
    <w:p w:rsidR="009B1E9D" w:rsidRPr="009B1E9D" w:rsidRDefault="009B1E9D" w:rsidP="008E2A72">
      <w:pPr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lang w:val="ru-RU"/>
        </w:rPr>
      </w:pPr>
      <w:r w:rsidRPr="009B1E9D">
        <w:rPr>
          <w:rFonts w:ascii="Times New Roman" w:hAnsi="Times New Roman" w:cs="Times New Roman"/>
          <w:lang w:val="ru-RU"/>
        </w:rPr>
        <w:t>Видео-микроскоп, закрепленный непосредственно на гониометре и оснащенный средствами измерения геометрических размеров анализируемых образцов с точностью 10 мкм.</w:t>
      </w:r>
    </w:p>
    <w:p w:rsidR="009B1E9D" w:rsidRPr="009B1E9D" w:rsidRDefault="009B1E9D" w:rsidP="009B1E9D">
      <w:pPr>
        <w:spacing w:line="360" w:lineRule="auto"/>
        <w:ind w:firstLine="567"/>
        <w:outlineLvl w:val="1"/>
        <w:rPr>
          <w:rFonts w:ascii="Times New Roman" w:hAnsi="Times New Roman" w:cs="Times New Roman"/>
          <w:bCs/>
          <w:lang w:val="ru-RU"/>
        </w:rPr>
      </w:pPr>
      <w:r w:rsidRPr="009B1E9D">
        <w:rPr>
          <w:rFonts w:ascii="Times New Roman" w:hAnsi="Times New Roman" w:cs="Times New Roman"/>
          <w:bCs/>
          <w:lang w:val="ru-RU"/>
        </w:rPr>
        <w:t>Программное обеспечение:</w:t>
      </w:r>
    </w:p>
    <w:p w:rsidR="009B1E9D" w:rsidRPr="009B1E9D" w:rsidRDefault="009B1E9D" w:rsidP="009B1E9D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proofErr w:type="gramStart"/>
      <w:r w:rsidRPr="009B1E9D">
        <w:rPr>
          <w:rFonts w:ascii="Times New Roman" w:hAnsi="Times New Roman" w:cs="Times New Roman"/>
          <w:lang w:val="ru-RU"/>
        </w:rPr>
        <w:t xml:space="preserve">Специализированный пакет программ </w:t>
      </w:r>
      <w:proofErr w:type="spellStart"/>
      <w:r w:rsidRPr="009B1E9D">
        <w:rPr>
          <w:rFonts w:ascii="Times New Roman" w:hAnsi="Times New Roman" w:cs="Times New Roman"/>
          <w:lang w:val="ru-RU"/>
        </w:rPr>
        <w:t>CRYSALISpro</w:t>
      </w:r>
      <w:proofErr w:type="spellEnd"/>
      <w:r w:rsidRPr="009B1E9D">
        <w:rPr>
          <w:rFonts w:ascii="Times New Roman" w:hAnsi="Times New Roman" w:cs="Times New Roman"/>
          <w:lang w:val="ru-RU"/>
        </w:rPr>
        <w:t xml:space="preserve"> позволяет выполнять автоматический поиск дифракционных пиков с заданными параметрами, автоматически определять и уточнять параметры элементарной ячейки, проводить интегрирование массива дифракционных данных, проводить анализ и обработку данных диффузного рассеяния, учет поглощения по реальной форме кристалла, численный учет поглощения, </w:t>
      </w:r>
      <w:proofErr w:type="spellStart"/>
      <w:r w:rsidRPr="009B1E9D">
        <w:rPr>
          <w:rFonts w:ascii="Times New Roman" w:hAnsi="Times New Roman" w:cs="Times New Roman"/>
          <w:lang w:val="ru-RU"/>
        </w:rPr>
        <w:t>шкалирование</w:t>
      </w:r>
      <w:proofErr w:type="spellEnd"/>
      <w:r w:rsidRPr="009B1E9D">
        <w:rPr>
          <w:rFonts w:ascii="Times New Roman" w:hAnsi="Times New Roman" w:cs="Times New Roman"/>
          <w:lang w:val="ru-RU"/>
        </w:rPr>
        <w:t xml:space="preserve"> и учет поглощения на основании данных по интенсивности симметрично-связанных отражений, измеренных при различных ориентациях кристалла;</w:t>
      </w:r>
      <w:proofErr w:type="gramEnd"/>
      <w:r w:rsidRPr="009B1E9D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9B1E9D">
        <w:rPr>
          <w:rFonts w:ascii="Times New Roman" w:hAnsi="Times New Roman" w:cs="Times New Roman"/>
          <w:lang w:val="ru-RU"/>
        </w:rPr>
        <w:t>расчет геометрических характеристик объектов (площадь, периметр, фактор формы, ориентация, длина, ширина).</w:t>
      </w:r>
      <w:proofErr w:type="gramEnd"/>
    </w:p>
    <w:p w:rsidR="005E48F2" w:rsidRPr="00554E31" w:rsidRDefault="005E48F2" w:rsidP="00554E31">
      <w:pPr>
        <w:spacing w:line="360" w:lineRule="auto"/>
        <w:ind w:firstLine="567"/>
        <w:jc w:val="both"/>
        <w:rPr>
          <w:rFonts w:ascii="Times New Roman" w:hAnsi="Times New Roman" w:cs="Times New Roman"/>
          <w:sz w:val="22"/>
          <w:lang w:val="ru-RU"/>
        </w:rPr>
      </w:pPr>
    </w:p>
    <w:sectPr w:rsidR="005E48F2" w:rsidRPr="00554E31" w:rsidSect="00C9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972"/>
    <w:multiLevelType w:val="multilevel"/>
    <w:tmpl w:val="7B8A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D0A03"/>
    <w:multiLevelType w:val="multilevel"/>
    <w:tmpl w:val="995E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B7A6E"/>
    <w:multiLevelType w:val="multilevel"/>
    <w:tmpl w:val="47A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B3F42"/>
    <w:rsid w:val="00005FCD"/>
    <w:rsid w:val="002F29EE"/>
    <w:rsid w:val="00432AE4"/>
    <w:rsid w:val="00554E31"/>
    <w:rsid w:val="005664B9"/>
    <w:rsid w:val="005E48F2"/>
    <w:rsid w:val="0060234C"/>
    <w:rsid w:val="007E2D65"/>
    <w:rsid w:val="008B6E35"/>
    <w:rsid w:val="008E2A72"/>
    <w:rsid w:val="009B1E9D"/>
    <w:rsid w:val="00A91E59"/>
    <w:rsid w:val="00AF5519"/>
    <w:rsid w:val="00BD33EE"/>
    <w:rsid w:val="00BD341D"/>
    <w:rsid w:val="00C91BC0"/>
    <w:rsid w:val="00E0035D"/>
    <w:rsid w:val="00EB3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E35"/>
    <w:rPr>
      <w:rFonts w:ascii="TimesET" w:hAnsi="TimesET" w:cs="TimesET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8B6E35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B6E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B6E35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link w:val="2"/>
    <w:uiPriority w:val="9"/>
    <w:rsid w:val="008B6E35"/>
    <w:rPr>
      <w:rFonts w:ascii="Arial" w:hAnsi="Arial" w:cs="Arial"/>
      <w:b/>
      <w:bCs/>
      <w:i/>
      <w:iCs/>
      <w:sz w:val="28"/>
      <w:szCs w:val="28"/>
      <w:lang w:val="en-US" w:eastAsia="ru-RU" w:bidi="ar-SA"/>
    </w:rPr>
  </w:style>
  <w:style w:type="paragraph" w:styleId="a3">
    <w:name w:val="Title"/>
    <w:basedOn w:val="a"/>
    <w:next w:val="a"/>
    <w:link w:val="a4"/>
    <w:qFormat/>
    <w:rsid w:val="008B6E35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rsid w:val="008B6E35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styleId="a5">
    <w:name w:val="Strong"/>
    <w:qFormat/>
    <w:rsid w:val="008B6E35"/>
    <w:rPr>
      <w:rFonts w:cs="Times New Roman"/>
      <w:b/>
      <w:bCs/>
    </w:rPr>
  </w:style>
  <w:style w:type="character" w:styleId="a6">
    <w:name w:val="Emphasis"/>
    <w:qFormat/>
    <w:rsid w:val="008B6E35"/>
    <w:rPr>
      <w:i/>
      <w:iCs/>
    </w:rPr>
  </w:style>
  <w:style w:type="paragraph" w:styleId="a7">
    <w:name w:val="No Spacing"/>
    <w:qFormat/>
    <w:rsid w:val="008B6E35"/>
    <w:rPr>
      <w:rFonts w:ascii="Calibri" w:eastAsia="Calibri" w:hAnsi="Calibri"/>
      <w:sz w:val="22"/>
      <w:szCs w:val="22"/>
      <w:lang w:eastAsia="en-US"/>
    </w:rPr>
  </w:style>
  <w:style w:type="paragraph" w:styleId="a8">
    <w:name w:val="List Paragraph"/>
    <w:basedOn w:val="a"/>
    <w:qFormat/>
    <w:rsid w:val="008B6E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eastAsia="en-US"/>
    </w:rPr>
  </w:style>
  <w:style w:type="paragraph" w:styleId="a9">
    <w:name w:val="TOC Heading"/>
    <w:basedOn w:val="1"/>
    <w:next w:val="a"/>
    <w:uiPriority w:val="39"/>
    <w:qFormat/>
    <w:rsid w:val="008B6E3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554E3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E31"/>
    <w:rPr>
      <w:rFonts w:ascii="Tahoma" w:hAnsi="Tahoma" w:cs="Tahoma"/>
      <w:sz w:val="16"/>
      <w:szCs w:val="16"/>
      <w:lang w:val="en-US"/>
    </w:rPr>
  </w:style>
  <w:style w:type="paragraph" w:styleId="ac">
    <w:name w:val="Normal (Web)"/>
    <w:basedOn w:val="a"/>
    <w:uiPriority w:val="99"/>
    <w:semiHidden/>
    <w:unhideWhenUsed/>
    <w:rsid w:val="009B1E9D"/>
    <w:pPr>
      <w:spacing w:before="100" w:beforeAutospacing="1" w:after="100" w:afterAutospacing="1"/>
    </w:pPr>
    <w:rPr>
      <w:rFonts w:ascii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2016-08-31T08:32:00Z</dcterms:created>
  <dcterms:modified xsi:type="dcterms:W3CDTF">2016-08-31T10:39:00Z</dcterms:modified>
</cp:coreProperties>
</file>