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0" w:before="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1. Sieć LAN jest siecią 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infrastrukturze operatora	b) ograniczonym zasięgu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łączach dzierżawionych	d) zasięgu globalnym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2. Sieć rozległa (WAN) bazuje głównie na: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okablowaniu administratora LAN	b) infrastrukturze operatorów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kablach koncentrycznych	d) wyłącznie sieciach Wi-Fi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3. Przełączniki LAN komutują ramki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4 (transportowej)	b) 2 (łącza danych)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3 (sieciowej)	d) 1 (fizycznej)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4. Routery trasują pakiety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 (fizycznej)	b) 3 (sieciowej)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7 (aplikacji)	d) 2 (łącza danych)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5. Awaria przełącznika w topologii gwiazdy: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wyłącza tylko jedno urządzenie	b) unieruchamia cały segment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przełącza ruch na pierścień	d) nie ma żadnych skutków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6. Największą odporność na awarie daje topologia: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pierścienia	b) siatki (mesh)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gwiazdy	d) magistrali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7. Topologia magistrali wymaga na końcach kabla: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przełączników	b) terminatorów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routerów	d) punktów dostępowych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8. Protokół ARP odwzorowuje adresy: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porty na adresy IP	b) IPv4 na adresy MAC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MAC na nazwy domen	d) IPv6 na nazwy DNS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9. Protokół DHCP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diagnostyki łączności	b) przydziału konfiguracji IP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szyfrowania ruchu	d) translacji nazw na IP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10. Narzędzia ping i traceroute korzystają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ARP	b) ICMP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DHCP	d) HTTPS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11. Model ISO/OSI składa się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5 warstw	b) 4 warstw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7 warstw	d) 6 warstw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12. Model TCP/IP składa się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5 warstw	b) 3 warstw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4 warstw	d) 7 warstw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13. VLAN (IEEE 802.1Q)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zasilania urządzeń	b) szyfrowania Wi-Fi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logicznej segmentacji sieci	d) zwiększania zasięgu kabla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14. Standard 802.1X z RADIUS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protokół trasowania	b) kodowanie ramek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uwierzytelnianie na porcie	d) system plików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15. Ethernet przewodowy opisuje standard IEEE: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802.11	b) 802.15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802.3	d) 802.1X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16. Kat. 6A obsługuje 10GBASE-T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200 m	b) 30 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100 m	d) 55 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17. Impedancja falowa skrętki Ethernet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75 Ω	b) 50 Ω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100 Ω	d) 150 Ω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18. Skręcenie par i transmisja różnicowa: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eliminują potrzebę ekranu	b) zwiększają tłumienie sygnału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tłumią zakłócenia współbieżne	d) podnoszą impedancję do 200 Ω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19. Oznaczenie S/FTP oznacza: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brak ekranów	b) oplot, pary bez ekranu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oplot + folia na parach	d) folia zbiorcza, brak ekr. par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20. Maks. długość łącza stałego (permanent link):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55 m	b) 30 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90 m	d) 100 m</w:t>
      </w:r>
    </w:p>
    <w:p>
      <w:pPr>
        <w:keepNext/>
        <w:keepLines/>
        <w:spacing w:after="0" w:before="0" w:line="158" w:lineRule="exact"/>
      </w:pPr>
      <w:r>
        <w:br w:type="column"/>
      </w:r>
      <w:r>
        <w:rPr>
          <w:rFonts w:ascii="Arial" w:cs="Arial" w:eastAsia="Arial" w:hAnsi="Arial"/>
          <w:b/>
          <w:bCs/>
          <w:sz w:val="14"/>
          <w:szCs w:val="14"/>
        </w:rPr>
        <w:t xml:space="preserve">21. W 10/100BASE-TX dane przesyłają styki: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1, 2 oraz 7, 8	b) 4, 5 oraz 7, 8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wszystkie osiem	d) 1, 2 oraz 3, 6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22. Kodowanie liniowe 1000BASE-T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PAM-16	b) 4B5B + MLT-3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Manchester	d) PAM-5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23. Standard PoE+ (802.3at) dostarcza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60 W na porcie	b) 90 W na porcie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15,4 W na porcie	d) 30 W na porcie PSE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24. Tłumienia kolejnych odcinków w dB: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mnożą się	b) odejmują się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uśredniają się	d) sumują się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25. Podwojenie mocy sygnału to zmiana 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+20 dB	b) +10 dB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+6 dB	d) +3 dB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26. Granica przepływności Shannona zależy od: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liczby adresów MAC	b) typu złącza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długości kabla	d) pasma B i SNR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27. Rdzeń światłowodu jednomodowego ma ok.: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50 µm	b) 62,5 µm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125 µm	d) 9 µm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28. Światło jest prowadzone dzięki zjawisku: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dyfrakcji	b) rozpraszania Rayleigha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efektu naskórkowego	d) całkowitego odbicia wewn.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29. Dyspersję modową łagodzi włókno: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wielomodowe skokowe	b) z żyłą miedzianą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plastikowe	d) wielomodowe gradientowe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30. Okno o najniższym tłumieniu SMF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850 nm	b) 980 nm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1310 nm	d) 1550 nm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31. Najpopularniejsze złącze w modułach SFP: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LC	b) FC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RJ-45	d) ST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32. Polerowanie złącz APC (8°) poprawia: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tłumienność odbicia	b) kolor osłony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wytrzymałość mechaniczną	d) przepływność łącza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33. Typowe tłumienie spawu fuzyjnego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0,02–0,1 dB	b) 1–2 dB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3 dB	d) 0,2–0,5 dB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34. Zwielokrotnienie WDM pozwala przesłać: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wiele długości fali	b) tylko jeden sygnał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prąd zasilający	d) dane bez lasera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35. Kanały 2,4 GHz nienakładające się: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1, 6 i 11	b) 1, 2 i 3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2, 7 i 12	d) 3, 8 i 13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36. Wi-Fi 4 to standard: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802.11n	b) 802.11ax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802.11ac	d) 802.11g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37. Wi-Fi 5 (802.11ac) pracuje tylko w paśmie: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5 GHz	b) 6 GHz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2,4 GHz	d) 60 GHz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38. OFDMA wprowadził standard: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802.11ax (Wi-Fi 6)	b) 802.11b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802.11ac	d) 802.11n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39. MLO i 4096-QAM to cechy: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Wi-Fi 7 (802.11be)	b) Wi-Fi 6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Wi-Fi 4	d) Wi-Fi 5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40. Do unikania kolizji w Wi-Fi służy: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CSMA/CA	b) token ring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CSMA/CD	d) ARP</w:t>
      </w:r>
    </w:p>
    <w:p>
      <w:pPr>
        <w:keepNext/>
        <w:keepLines/>
        <w:spacing w:after="0" w:before="0" w:line="158" w:lineRule="exact"/>
      </w:pPr>
      <w:r>
        <w:br w:type="column"/>
      </w:r>
      <w:r>
        <w:rPr>
          <w:rFonts w:ascii="Arial" w:cs="Arial" w:eastAsia="Arial" w:hAnsi="Arial"/>
          <w:b/>
          <w:bCs/>
          <w:sz w:val="14"/>
          <w:szCs w:val="14"/>
        </w:rPr>
        <w:t xml:space="preserve">41. Licznik NAV w Wi-Fi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licznik retransmisji	b) wirtualne wykrywanie nośnej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adres rozgłoszeniowy	d) czas życia pakietu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42. Zależność odstępów czasowych w DCF: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DIFS &lt; SIFS	b) SIFS &lt; DIFS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SIFS = DIFS	d) slot &gt; DIFS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43. Najbezpieczniejszy protokół Wi-Fi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WPA2-TKIP	b) WPA3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WEP	d) WPA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44. RTS/CTS rozwiązuje problem: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dyspersji	b) ukrytej stacji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tłumienia kabla	d) braku adresu IP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45. W ADSL pasmo 0–4 kHz zajmuje: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zasilanie PoE	b) głos (telefonia)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downstream	d) upstream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46. Ramka Ethernet działa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sieciowej (3)	b) łącza danych (2)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fizycznej (1)	d) transportowej (4)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47. Preambuła ma długość: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8 bajtów	b) 7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4 bajtów	d) 1 bajtu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48. Wzorzec bajtu SFD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10101010	b) 10101011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11111111	d) 11010101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49. Adres MAC (EUI-48) ma długość: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32 bity	b) 48 bitów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128 bitów	d) 64 bity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50. Pierwsze 3 bajty adresu MAC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suma kontrolna	b) OUI producenta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identyfikator sieci	d) numer seryjny karty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51. Bit I/G = 1 oznacza adres: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indywidualny (unicast)	b) fabryczny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grupowy (multi/broadcast)	d) nadany lokalnie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52. Bit U/L = 1 oznacza adres: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broadcast	b) multicast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nadany lokalnie	d) nadany fabrycznie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53. Adres broadcast Ethernet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00:00:00:00:00:00	b) 33:33:00:00:00:01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FF:FF:FF:FF:FF:FF	d) 01:00:5E:00:00:01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54. EtherType 0x0800 oznacza protokół: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VLAN 802.1Q	b) ARP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IPv4	d) IPv6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55. Wartość pola ≥ 1536 (0x0600)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dopełnienie	b) długość danych (802.3)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EtherType (Ethernet II)	d) błąd ramki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56. Minimalny rozmiar ramki (bez preambuły):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1518 bajtów	b) 46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64 bajty	d) 72 bajty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57. Standardowe pole danych ma rozmiar: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46–9000 bajtów	b) 64–1518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46–1500 bajtów	d) 0–1500 bajtów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58. Minimum 64 B ramki wynika z mechanizmu: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ARP	b) CSMA/CA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CSMA/CD	d) DHCP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59. CRC-32 w polu FCS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korekcji błędów	b) szyfrowania ramki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wykrywania błędów	d) kompresji danych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60. Ramki Jumbo mają dane do ok.: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4000 bajtów	b) 1500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9000 bajtów	d) 64 000 bajtów</w:t>
      </w:r>
    </w:p>
    <w:p>
      <w:pPr>
        <w:sectPr>
          <w:headerReference w:type="default" r:id="rId7"/>
          <w:type w:val="nextPage"/>
          <w:pgSz w:w="16838" w:h="11906" w:orient="landscape"/>
          <w:pgMar w:top="950" w:right="567" w:bottom="300" w:left="567" w:header="350" w:footer="708" w:gutter="0"/>
          <w:pgNumType/>
          <w:cols w:space="350" w:num="3" w:equalWidth="true"/>
          <w:docGrid w:linePitch="360"/>
        </w:sectPr>
      </w:pPr>
    </w:p>
    <w:p>
      <w:pPr>
        <w:spacing w:after="40"/>
      </w:pPr>
      <w:r>
        <w:rPr>
          <w:rFonts w:ascii="Segoe UI Symbol" w:cs="Segoe UI Symbol" w:eastAsia="Segoe UI Symbol" w:hAnsi="Segoe UI Symbol"/>
          <w:b/>
          <w:bCs/>
          <w:color w:val="B00020"/>
          <w:sz w:val="32"/>
          <w:szCs w:val="32"/>
        </w:rPr>
        <w:t xml:space="preserve">🐞 BIEDRONKA – karta odpowiedzi     GRUPA 1</w:t>
      </w:r>
    </w:p>
    <w:p>
      <w:pPr>
        <w:pBdr>
          <w:bottom w:val="single" w:color="B00020" w:sz="6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Imię i nazwisko: ____________________________   Klasa: ________   Data: ____________     Zamaluj jedno kółko w każdym wierszu (○ → ●).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00"/>
        <w:gridCol w:w="2600"/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Grupa 1 • Liczba punktów: ______ / 60</w:t>
      </w:r>
    </w:p>
    <w:p>
      <w:pPr>
        <w:sectPr>
          <w:headerReference w:type="default" r:id="rId8"/>
          <w:type w:val="nextPage"/>
          <w:pgSz w:w="16838" w:h="11906" w:orient="landscape"/>
          <w:pgMar w:top="950" w:right="567" w:bottom="300" w:left="567" w:header="350" w:footer="708" w:gutter="0"/>
          <w:pgNumType/>
          <w:docGrid w:linePitch="360"/>
        </w:sectPr>
      </w:pPr>
    </w:p>
    <w:p>
      <w:pPr>
        <w:keepNext/>
        <w:keepLines/>
        <w:spacing w:after="0" w:before="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1. Model TCP/IP składa się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5 warstw	b) 7 warstw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3 warstw	d) 4 warstw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2. Sieć rozległa (WAN) bazuje głównie na: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wyłącznie sieciach Wi-Fi	b) okablowaniu administratora LAN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kablach koncentrycznych	d) infrastrukturze operatorów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3. Typowe tłumienie spawu fuzyjnego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1–2 dB	b) 3 dB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0,2–0,5 dB	d) 0,02–0,1 dB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4. CRC-32 w polu FCS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szyfrowania ramki	b) korekcji błędów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kompresji danych	d) wykrywania błędów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5. Protokół ARP odwzorowuje adresy: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IPv6 na nazwy DNS	b) porty na adresy IP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MAC na nazwy domen	d) IPv4 na adresy MAC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6. Największą odporność na awarie daje topologia: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gwiazdy	b) pierścienia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magistrali	d) siatki (mesh)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7. RTS/CTS rozwiązuje problem: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dyspersji	b) braku adresu IP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tłumienia kabla	d) ukrytej stacji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8. Wi-Fi 5 (802.11ac) pracuje tylko w paśmie: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2,4 GHz	b) 6 GHz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60 GHz	d) 5 GHz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9. Przełączniki LAN komutują ramki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 (fizycznej)	b) 3 (sieciowej)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4 (transportowej)	d) 2 (łącza danych)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10. Impedancja falowa skrętki Ethernet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75 Ω	b) 150 Ω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50 Ω	d) 100 Ω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11. Dyspersję modową łagodzi włókno: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wielomodowe gradientowe	b) plastikowe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z żyłą miedzianą	d) wielomodowe skokowe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12. Bit I/G = 1 oznacza adres: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grupowy (multi/broadcast)	b) indywidualny (unicast)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nadany lokalnie	d) fabryczny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13. MLO i 4096-QAM to cechy: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Wi-Fi 7 (802.11be)	b) Wi-Fi 4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Wi-Fi 5	d) Wi-Fi 6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14. Rdzeń światłowodu jednomodowego ma ok.: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9 µm	b) 125 µm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50 µm	d) 62,5 µm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15. Protokół DHCP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przydziału konfiguracji IP	b) diagnostyki łączności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translacji nazw na IP	d) szyfrowania ruchu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16. Standard 802.1X z RADIUS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uwierzytelnianie na porcie	b) kodowanie ramek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protokół trasowania	d) system plików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17. Licznik NAV w Wi-Fi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wirtualne wykrywanie nośnej	b) czas życia pakietu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adres rozgłoszeniowy	d) licznik retransmisji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18. Kanały 2,4 GHz nienakładające się: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1, 6 i 11	b) 1, 2 i 3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2, 7 i 12	d) 3, 8 i 13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19. W 10/100BASE-TX dane przesyłają styki: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1, 2 oraz 3, 6	b) 4, 5 oraz 7, 8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1, 2 oraz 7, 8	d) wszystkie osiem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20. Minimum 64 B ramki wynika z mechanizmu: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CSMA/CD	b) DHCP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CSMA/CA	d) ARP</w:t>
      </w:r>
    </w:p>
    <w:p>
      <w:pPr>
        <w:keepNext/>
        <w:keepLines/>
        <w:spacing w:after="0" w:before="0" w:line="158" w:lineRule="exact"/>
      </w:pPr>
      <w:r>
        <w:br w:type="column"/>
      </w:r>
      <w:r>
        <w:rPr>
          <w:rFonts w:ascii="Arial" w:cs="Arial" w:eastAsia="Arial" w:hAnsi="Arial"/>
          <w:b/>
          <w:bCs/>
          <w:sz w:val="14"/>
          <w:szCs w:val="14"/>
        </w:rPr>
        <w:t xml:space="preserve">21. Maks. długość łącza stałego (permanent link):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30 m	b) 90 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100 m	d) 55 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22. Kat. 6A obsługuje 10GBASE-T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30 m	b) 100 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200 m	d) 55 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23. Podwojenie mocy sygnału to zmiana 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+20 dB	b) +3 dB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+10 dB	d) +6 dB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24. Do unikania kolizji w Wi-Fi służy: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ARP	b) CSMA/CA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token ring	d) CSMA/CD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25. VLAN (IEEE 802.1Q)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zwiększania zasięgu kabla	b) logicznej segmentacji sieci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szyfrowania Wi-Fi	d) zasilania urządzeń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26. Wi-Fi 4 to standard: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802.11ax	b) 802.11n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802.11ac	d) 802.11g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27. Zależność odstępów czasowych w DCF: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slot &gt; DIFS	b) SIFS &lt; DIFS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DIFS &lt; SIFS	d) SIFS = DIFS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28. Bit U/L = 1 oznacza adres: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nadany fabrycznie	b) nadany lokalnie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broadcast	d) multicast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29. Oznaczenie S/FTP oznacza: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oplot, pary bez ekranu	b) oplot + folia na parach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folia zbiorcza, brak ekr. par	d) brak ekranów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30. Pierwsze 3 bajty adresu MAC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numer seryjny karty	b) OUI producenta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suma kontrolna	d) identyfikator sieci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31. W ADSL pasmo 0–4 kHz zajmuje: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zasilanie PoE	b) downstream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głos (telefonia)	d) upstream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32. Adres broadcast Ethernet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01:00:5E:00:00:01	b) 33:33:00:00:00:01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FF:FF:FF:FF:FF:FF	d) 00:00:00:00:00:00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33. Światło jest prowadzone dzięki zjawisku: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efektu naskórkowego	b) dyfrakcji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całkowitego odbicia wewn.	d) rozpraszania Rayleigha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34. Skręcenie par i transmisja różnicowa: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podnoszą impedancję do 200 Ω	b) eliminują potrzebę ekranu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tłumią zakłócenia współbieżne	d) zwiększają tłumienie sygnału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35. Routery trasują pakiety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 (fizycznej)	b) 2 (łącza danych)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3 (sieciowej)	d) 7 (aplikacji)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36. Ramki Jumbo mają dane do ok.: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4000 bajtów	b) 1500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9000 bajtów	d) 64 000 bajtów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37. Okno o najniższym tłumieniu SMF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850 nm	b) 1310 nm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1550 nm	d) 980 nm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38. Wartość pola ≥ 1536 (0x0600)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długość danych (802.3)	b) dopełnienie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EtherType (Ethernet II)	d) błąd ramki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39. Topologia magistrali wymaga na końcach kabla: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punktów dostępowych	b) przełączników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terminatorów	d) routerów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40. Wzorzec bajtu SFD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10101010	b) 11010101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10101011	d) 11111111</w:t>
      </w:r>
    </w:p>
    <w:p>
      <w:pPr>
        <w:keepNext/>
        <w:keepLines/>
        <w:spacing w:after="0" w:before="0" w:line="158" w:lineRule="exact"/>
      </w:pPr>
      <w:r>
        <w:br w:type="column"/>
      </w:r>
      <w:r>
        <w:rPr>
          <w:rFonts w:ascii="Arial" w:cs="Arial" w:eastAsia="Arial" w:hAnsi="Arial"/>
          <w:b/>
          <w:bCs/>
          <w:sz w:val="14"/>
          <w:szCs w:val="14"/>
        </w:rPr>
        <w:t xml:space="preserve">41. Ramka Ethernet działa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transportowej (4)	b) sieciowej (3)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fizycznej (1)	d) łącza danych (2)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42. Polerowanie złącz APC (8°) poprawia: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przepływność łącza	b) wytrzymałość mechaniczną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kolor osłony	d) tłumienność odbicia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43. Narzędzia ping i traceroute korzystają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ARP	b) DHCP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HTTPS	d) ICMP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44. Adres MAC (EUI-48) ma długość: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128 bitów	b) 32 bity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64 bity	d) 48 bitów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45. Najpopularniejsze złącze w modułach SFP: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ST	b) RJ-45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FC	d) LC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46. Awaria przełącznika w topologii gwiazdy: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przełącza ruch na pierścień	b) nie ma żadnych skutków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wyłącza tylko jedno urządzenie	d) unieruchamia cały segment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47. Granica przepływności Shannona zależy od: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typu złącza	b) długości kabla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liczby adresów MAC	d) pasma B i SNR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48. OFDMA wprowadził standard: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802.11b	b) 802.11n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802.11ac	d) 802.11ax (Wi-Fi 6)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49. Standardowe pole danych ma rozmiar: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46–9000 bajtów	b) 0–1500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64–1518 bajtów	d) 46–1500 bajtów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50. Preambuła ma długość: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1 bajtu	b) 8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4 bajtów	d) 7 bajtów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51. Najbezpieczniejszy protokół Wi-Fi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WPA3	b) WEP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WPA	d) WPA2-TKIP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52. Zwielokrotnienie WDM pozwala przesłać: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wiele długości fali	b) tylko jeden sygnał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prąd zasilający	d) dane bez lasera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53. EtherType 0x0800 oznacza protokół: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IPv4	b) ARP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IPv6	d) VLAN 802.1Q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54. Sieć LAN jest siecią 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ograniczonym zasięgu	b) zasięgu globalnym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łączach dzierżawionych	d) infrastrukturze operatora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55. Ethernet przewodowy opisuje standard IEEE: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802.3	b) 802.1X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802.15	d) 802.11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56. Standard PoE+ (802.3at) dostarcza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30 W na porcie PSE	b) 60 W na porcie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15,4 W na porcie	d) 90 W na porcie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57. Minimalny rozmiar ramki (bez preambuły):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64 bajty	b) 1518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72 bajty	d) 46 bajtów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58. Kodowanie liniowe 1000BASE-T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PAM-5	b) 4B5B + MLT-3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Manchester	d) PAM-16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59. Tłumienia kolejnych odcinków w dB: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sumują się	b) odejmują się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uśredniają się	d) mnożą się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60. Model ISO/OSI składa się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a) 7 warstw	b) 6 warstw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 xml:space="preserve">c) 5 warstw	d) 4 warstw</w:t>
      </w:r>
    </w:p>
    <w:p>
      <w:pPr>
        <w:sectPr>
          <w:headerReference w:type="default" r:id="rId9"/>
          <w:type w:val="nextPage"/>
          <w:pgSz w:w="16838" w:h="11906" w:orient="landscape"/>
          <w:pgMar w:top="950" w:right="567" w:bottom="300" w:left="567" w:header="350" w:footer="708" w:gutter="0"/>
          <w:pgNumType/>
          <w:cols w:space="350" w:num="3" w:equalWidth="true"/>
          <w:docGrid w:linePitch="360"/>
        </w:sectPr>
      </w:pPr>
    </w:p>
    <w:p>
      <w:pPr>
        <w:spacing w:after="40"/>
      </w:pPr>
      <w:r>
        <w:rPr>
          <w:rFonts w:ascii="Segoe UI Symbol" w:cs="Segoe UI Symbol" w:eastAsia="Segoe UI Symbol" w:hAnsi="Segoe UI Symbol"/>
          <w:b/>
          <w:bCs/>
          <w:color w:val="B00020"/>
          <w:sz w:val="32"/>
          <w:szCs w:val="32"/>
        </w:rPr>
        <w:t xml:space="preserve">🐞 BIEDRONKA – karta odpowiedzi     GRUPA 2</w:t>
      </w:r>
    </w:p>
    <w:p>
      <w:pPr>
        <w:pBdr>
          <w:bottom w:val="single" w:color="B00020" w:sz="6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Imię i nazwisko: ____________________________   Klasa: ________   Data: ____________     Zamaluj jedno kółko w każdym wierszu (○ → ●).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00"/>
        <w:gridCol w:w="2600"/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Grupa 2 • Liczba punktów: ______ / 60</w:t>
      </w:r>
    </w:p>
    <w:sectPr>
      <w:headerReference w:type="default" r:id="rId10"/>
      <w:type w:val="nextPage"/>
      <w:pgSz w:w="16838" w:h="11906" w:orient="landscape"/>
      <w:pgMar w:top="950" w:right="567" w:bottom="300" w:left="567" w:header="3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rFonts w:ascii="Arial" w:cs="Arial" w:eastAsia="Arial" w:hAnsi="Arial"/>
        <w:b/>
        <w:bCs/>
        <w:sz w:val="22"/>
        <w:szCs w:val="22"/>
      </w:rPr>
      <w:t xml:space="preserve">SPRAWDZIAN – Sieci komputerowe (LAN, ramka Ethernet i MAC, media transmisyjne, Wi-Fi)     GRUPA 1</w:t>
    </w:r>
  </w:p>
  <w:p>
    <w:pPr>
      <w:pBdr>
        <w:bottom w:val="single" w:color="444444" w:sz="6" w:space="2"/>
      </w:pBdr>
    </w:pPr>
    <w:r>
      <w:rPr>
        <w:rFonts w:ascii="Arial" w:cs="Arial" w:eastAsia="Arial" w:hAnsi="Arial"/>
        <w:sz w:val="15"/>
        <w:szCs w:val="15"/>
      </w:rPr>
      <w:t xml:space="preserve">Imię i nazwisko: ____________________________   Klasa: ________   Data: ____________     Każde pytanie ma 4 odpowiedzi, tylko jedna jest poprawna. Odpowiedzi zaznacz na biedronce.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rFonts w:ascii="Arial" w:cs="Arial" w:eastAsia="Arial" w:hAnsi="Arial"/>
        <w:b/>
        <w:bCs/>
        <w:sz w:val="22"/>
        <w:szCs w:val="22"/>
      </w:rPr>
      <w:t xml:space="preserve">SPRAWDZIAN – Sieci komputerowe (LAN, ramka Ethernet i MAC, media transmisyjne, Wi-Fi)     GRUPA 2</w:t>
    </w:r>
  </w:p>
  <w:p>
    <w:pPr>
      <w:pBdr>
        <w:bottom w:val="single" w:color="444444" w:sz="6" w:space="2"/>
      </w:pBdr>
    </w:pPr>
    <w:r>
      <w:rPr>
        <w:rFonts w:ascii="Arial" w:cs="Arial" w:eastAsia="Arial" w:hAnsi="Arial"/>
        <w:sz w:val="15"/>
        <w:szCs w:val="15"/>
      </w:rPr>
      <w:t xml:space="preserve">Imię i nazwisko: ____________________________   Klasa: ________   Data: ____________     Każde pytanie ma 4 odpowiedzi, tylko jedna jest poprawna. Odpowiedzi zaznacz na biedronce.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2026-10-06T07:48:32.531Z</dcterms:created>
  <dcterms:modified xsi:type="dcterms:W3CDTF">2026-10-06T07:48:32.537Z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