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98B2" w14:textId="77777777" w:rsidR="00F23D0A" w:rsidRPr="00F23D0A" w:rsidRDefault="00F23D0A" w:rsidP="00F23D0A">
      <w:pPr>
        <w:jc w:val="center"/>
        <w:rPr>
          <w:rFonts w:ascii="Times New Roman" w:hAnsi="Times New Roman" w:cs="Times New Roman"/>
          <w:b/>
          <w:bCs/>
          <w:sz w:val="36"/>
          <w:szCs w:val="36"/>
        </w:rPr>
      </w:pPr>
      <w:proofErr w:type="spellStart"/>
      <w:r w:rsidRPr="00F23D0A">
        <w:rPr>
          <w:rFonts w:ascii="Times New Roman" w:hAnsi="Times New Roman" w:cs="Times New Roman"/>
          <w:b/>
          <w:bCs/>
          <w:sz w:val="36"/>
          <w:szCs w:val="36"/>
        </w:rPr>
        <w:t>ProspectML</w:t>
      </w:r>
      <w:proofErr w:type="spellEnd"/>
      <w:r w:rsidRPr="00F23D0A">
        <w:rPr>
          <w:rFonts w:ascii="Times New Roman" w:hAnsi="Times New Roman" w:cs="Times New Roman"/>
          <w:b/>
          <w:bCs/>
          <w:sz w:val="36"/>
          <w:szCs w:val="36"/>
        </w:rPr>
        <w:t>: Predicting MLB Hitting Ability from Minor League Performance</w:t>
      </w:r>
    </w:p>
    <w:p w14:paraId="0D81A1E2" w14:textId="112C2CF3" w:rsidR="00F23D0A" w:rsidRPr="00F23D0A" w:rsidRDefault="00F23D0A" w:rsidP="00F23D0A">
      <w:pPr>
        <w:rPr>
          <w:rFonts w:ascii="Times New Roman" w:hAnsi="Times New Roman" w:cs="Times New Roman"/>
        </w:rPr>
      </w:pPr>
      <w:r w:rsidRPr="00F23D0A">
        <w:rPr>
          <w:rFonts w:ascii="Times New Roman" w:hAnsi="Times New Roman" w:cs="Times New Roman"/>
        </w:rPr>
        <w:t>Nick Codianni</w:t>
      </w:r>
      <w:r w:rsidRPr="00F23D0A">
        <w:rPr>
          <w:rFonts w:ascii="Times New Roman" w:hAnsi="Times New Roman" w:cs="Times New Roman"/>
        </w:rPr>
        <w:br/>
        <w:t xml:space="preserve">Professor </w:t>
      </w:r>
      <w:r w:rsidR="00090C68">
        <w:rPr>
          <w:rFonts w:ascii="Times New Roman" w:hAnsi="Times New Roman" w:cs="Times New Roman"/>
        </w:rPr>
        <w:t>Schirmacher</w:t>
      </w:r>
      <w:r w:rsidRPr="00F23D0A">
        <w:rPr>
          <w:rFonts w:ascii="Times New Roman" w:hAnsi="Times New Roman" w:cs="Times New Roman"/>
        </w:rPr>
        <w:br/>
        <w:t xml:space="preserve">MA </w:t>
      </w:r>
      <w:r w:rsidR="00F82D88">
        <w:rPr>
          <w:rFonts w:ascii="Times New Roman" w:hAnsi="Times New Roman" w:cs="Times New Roman"/>
        </w:rPr>
        <w:t>421</w:t>
      </w:r>
      <w:r w:rsidRPr="00F23D0A">
        <w:rPr>
          <w:rFonts w:ascii="Times New Roman" w:hAnsi="Times New Roman" w:cs="Times New Roman"/>
        </w:rPr>
        <w:br/>
        <w:t>8/17/2026</w:t>
      </w:r>
    </w:p>
    <w:p w14:paraId="412C1DF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7B565527">
          <v:rect id="_x0000_i1157" style="width:0;height:1.5pt" o:hralign="center" o:hrstd="t" o:hr="t" fillcolor="#a0a0a0" stroked="f"/>
        </w:pict>
      </w:r>
    </w:p>
    <w:p w14:paraId="54855AED"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Executive Summary</w:t>
      </w:r>
    </w:p>
    <w:p w14:paraId="1AFE0EA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This study investigates whether Minor League hitting performance can be used to estimate future offensive performance at the Major League Baseball (MLB) level. The project, called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was developed as a statistical framework for evaluating MLB prospects using historical Minor League performance.</w:t>
      </w:r>
    </w:p>
    <w:p w14:paraId="1F855E0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To accomplish this, Minor League and MLB hitting data were collected and combined across multiple seasons. The Minor League data were cleaned, standardized, and aggregated into player-level statistics, including career performance and performance at High-A, AA, and AAA. MLB performance was then used to create four target variables: On-Base Percentage (OBP), Isolated Power (ISO), Weighted On-Base Average (</w:t>
      </w:r>
      <w:proofErr w:type="spellStart"/>
      <w:r w:rsidRPr="00F23D0A">
        <w:rPr>
          <w:rFonts w:ascii="Times New Roman" w:hAnsi="Times New Roman" w:cs="Times New Roman"/>
        </w:rPr>
        <w:t>wOBA</w:t>
      </w:r>
      <w:proofErr w:type="spellEnd"/>
      <w:r w:rsidRPr="00F23D0A">
        <w:rPr>
          <w:rFonts w:ascii="Times New Roman" w:hAnsi="Times New Roman" w:cs="Times New Roman"/>
        </w:rPr>
        <w:t>), and Weighted Runs Created Plus (</w:t>
      </w:r>
      <w:proofErr w:type="spellStart"/>
      <w:r w:rsidRPr="00F23D0A">
        <w:rPr>
          <w:rFonts w:ascii="Times New Roman" w:hAnsi="Times New Roman" w:cs="Times New Roman"/>
        </w:rPr>
        <w:t>wRC</w:t>
      </w:r>
      <w:proofErr w:type="spellEnd"/>
      <w:r w:rsidRPr="00F23D0A">
        <w:rPr>
          <w:rFonts w:ascii="Times New Roman" w:hAnsi="Times New Roman" w:cs="Times New Roman"/>
        </w:rPr>
        <w:t>+).</w:t>
      </w:r>
    </w:p>
    <w:p w14:paraId="5A76382B" w14:textId="184FA385"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Separate machine learning models were developed to predict each MLB offensive component. These predictions were then combined into a weighted Hitter Ability Score (HAS), which served as the overall measure of MLB offensive ability. </w:t>
      </w:r>
      <w:proofErr w:type="gramStart"/>
      <w:r w:rsidRPr="00F23D0A">
        <w:rPr>
          <w:rFonts w:ascii="Times New Roman" w:hAnsi="Times New Roman" w:cs="Times New Roman"/>
        </w:rPr>
        <w:t>A</w:t>
      </w:r>
      <w:proofErr w:type="gramEnd"/>
      <w:r w:rsidRPr="00F23D0A">
        <w:rPr>
          <w:rFonts w:ascii="Times New Roman" w:hAnsi="Times New Roman" w:cs="Times New Roman"/>
        </w:rPr>
        <w:t xml:space="preserve"> </w:t>
      </w:r>
      <w:r w:rsidR="009E5B4C">
        <w:rPr>
          <w:rFonts w:ascii="Times New Roman" w:hAnsi="Times New Roman" w:cs="Times New Roman"/>
        </w:rPr>
        <w:t>Extra Trees</w:t>
      </w:r>
      <w:r w:rsidRPr="00F23D0A">
        <w:rPr>
          <w:rFonts w:ascii="Times New Roman" w:hAnsi="Times New Roman" w:cs="Times New Roman"/>
        </w:rPr>
        <w:t xml:space="preserve"> model was selected as the final prediction model after comparing and tuning multiple approaches.</w:t>
      </w:r>
    </w:p>
    <w:p w14:paraId="0455B7D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final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model achieved an R² of approximately 0.40, with a Mean Absolute Error (MAE) of approximately 0.57 and a Root Mean Squared Error (RMSE) of approximately 0.72. Compared with a baseline model,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reduced MAE by approximately 26% and RMSE by approximately 23%, demonstrating that Minor League statistics contain meaningful information about future MLB hitting performance.</w:t>
      </w:r>
    </w:p>
    <w:p w14:paraId="677A945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Several important findings came from the analysis. MLB ISO was the most predictable of the four offensive components, with an R² of approximately 0.58. Career Minor League statistics were by far the most important information source in the final model, accounting for approximately 71.7% of average feature importance. AAA statistics contributed approximately 12.9%, followed by AA at 8.2% and High-A at 7.3%.</w:t>
      </w:r>
    </w:p>
    <w:p w14:paraId="649A84C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model also demonstrated an important limitation.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struggled to predict extreme outcomes, particularly future superstar-level performance. Players with an absolute actual HAS of at least 2 had an average absolute prediction error of approximately 1.39, compared with an </w:t>
      </w:r>
      <w:r w:rsidRPr="00F23D0A">
        <w:rPr>
          <w:rFonts w:ascii="Times New Roman" w:hAnsi="Times New Roman" w:cs="Times New Roman"/>
        </w:rPr>
        <w:lastRenderedPageBreak/>
        <w:t>overall average absolute error of approximately 0.46. This indicates that the model tends to pull extreme outcomes toward the center of the distribution.</w:t>
      </w:r>
    </w:p>
    <w:p w14:paraId="16E4D40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Overall, the results suggest that Minor League statistics can provide a useful statistical baseline for prospect evaluation, but they cannot completely explain future MLB performance.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should therefore be viewed as a decision-support tool rather than a replacement for scouting or a definitive prospect ranking system. Future versions could improve the model by incorporating player-tracking data, scouting information, competition adjustments, player development trends, and players who did not ultimately reach MLB.</w:t>
      </w:r>
    </w:p>
    <w:p w14:paraId="63A8106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3A0DB7CC">
          <v:rect id="_x0000_i1158" style="width:0;height:1.5pt" o:hralign="center" o:hrstd="t" o:hr="t" fillcolor="#a0a0a0" stroked="f"/>
        </w:pict>
      </w:r>
    </w:p>
    <w:p w14:paraId="418A07CD"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Project Goal</w:t>
      </w:r>
    </w:p>
    <w:p w14:paraId="675A08C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purpose of this project is to determine how effectively Minor League hitting statistics can be used to estimate future MLB offensive performance.</w:t>
      </w:r>
    </w:p>
    <w:p w14:paraId="040FBB2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Specifically, the analysis was designed to answer five major questions:</w:t>
      </w:r>
    </w:p>
    <w:p w14:paraId="6A8C4AA4" w14:textId="77777777" w:rsidR="00F23D0A" w:rsidRPr="00F23D0A" w:rsidRDefault="00F23D0A" w:rsidP="00F23D0A">
      <w:pPr>
        <w:numPr>
          <w:ilvl w:val="0"/>
          <w:numId w:val="1"/>
        </w:numPr>
        <w:rPr>
          <w:rFonts w:ascii="Times New Roman" w:hAnsi="Times New Roman" w:cs="Times New Roman"/>
        </w:rPr>
      </w:pPr>
      <w:r w:rsidRPr="00F23D0A">
        <w:rPr>
          <w:rFonts w:ascii="Times New Roman" w:hAnsi="Times New Roman" w:cs="Times New Roman"/>
          <w:b/>
          <w:bCs/>
        </w:rPr>
        <w:t>Which MLB offensive skills are most predictable from Minor League performance?</w:t>
      </w:r>
      <w:r w:rsidRPr="00F23D0A">
        <w:rPr>
          <w:rFonts w:ascii="Times New Roman" w:hAnsi="Times New Roman" w:cs="Times New Roman"/>
        </w:rPr>
        <w:t xml:space="preserve"> </w:t>
      </w:r>
    </w:p>
    <w:p w14:paraId="2318769B" w14:textId="77777777" w:rsidR="00F23D0A" w:rsidRPr="00F23D0A" w:rsidRDefault="00F23D0A" w:rsidP="00F23D0A">
      <w:pPr>
        <w:numPr>
          <w:ilvl w:val="0"/>
          <w:numId w:val="1"/>
        </w:numPr>
        <w:rPr>
          <w:rFonts w:ascii="Times New Roman" w:hAnsi="Times New Roman" w:cs="Times New Roman"/>
        </w:rPr>
      </w:pPr>
      <w:r w:rsidRPr="00F23D0A">
        <w:rPr>
          <w:rFonts w:ascii="Times New Roman" w:hAnsi="Times New Roman" w:cs="Times New Roman"/>
          <w:b/>
          <w:bCs/>
        </w:rPr>
        <w:t xml:space="preserve">Which Minor League statistics are most important to </w:t>
      </w:r>
      <w:proofErr w:type="gramStart"/>
      <w:r w:rsidRPr="00F23D0A">
        <w:rPr>
          <w:rFonts w:ascii="Times New Roman" w:hAnsi="Times New Roman" w:cs="Times New Roman"/>
          <w:b/>
          <w:bCs/>
        </w:rPr>
        <w:t>predicting</w:t>
      </w:r>
      <w:proofErr w:type="gramEnd"/>
      <w:r w:rsidRPr="00F23D0A">
        <w:rPr>
          <w:rFonts w:ascii="Times New Roman" w:hAnsi="Times New Roman" w:cs="Times New Roman"/>
          <w:b/>
          <w:bCs/>
        </w:rPr>
        <w:t xml:space="preserve"> MLB performance?</w:t>
      </w:r>
      <w:r w:rsidRPr="00F23D0A">
        <w:rPr>
          <w:rFonts w:ascii="Times New Roman" w:hAnsi="Times New Roman" w:cs="Times New Roman"/>
        </w:rPr>
        <w:t xml:space="preserve"> </w:t>
      </w:r>
    </w:p>
    <w:p w14:paraId="7C8AE9E7" w14:textId="77777777" w:rsidR="00F23D0A" w:rsidRPr="00F23D0A" w:rsidRDefault="00F23D0A" w:rsidP="00F23D0A">
      <w:pPr>
        <w:numPr>
          <w:ilvl w:val="0"/>
          <w:numId w:val="1"/>
        </w:numPr>
        <w:rPr>
          <w:rFonts w:ascii="Times New Roman" w:hAnsi="Times New Roman" w:cs="Times New Roman"/>
        </w:rPr>
      </w:pPr>
      <w:r w:rsidRPr="00F23D0A">
        <w:rPr>
          <w:rFonts w:ascii="Times New Roman" w:hAnsi="Times New Roman" w:cs="Times New Roman"/>
          <w:b/>
          <w:bCs/>
        </w:rPr>
        <w:t>Does the level at which a player performs affect the predictive value of their statistics?</w:t>
      </w:r>
      <w:r w:rsidRPr="00F23D0A">
        <w:rPr>
          <w:rFonts w:ascii="Times New Roman" w:hAnsi="Times New Roman" w:cs="Times New Roman"/>
        </w:rPr>
        <w:t xml:space="preserve"> </w:t>
      </w:r>
    </w:p>
    <w:p w14:paraId="783C3BB3" w14:textId="77777777" w:rsidR="00F23D0A" w:rsidRPr="00F23D0A" w:rsidRDefault="00F23D0A" w:rsidP="00F23D0A">
      <w:pPr>
        <w:numPr>
          <w:ilvl w:val="0"/>
          <w:numId w:val="1"/>
        </w:numPr>
        <w:rPr>
          <w:rFonts w:ascii="Times New Roman" w:hAnsi="Times New Roman" w:cs="Times New Roman"/>
        </w:rPr>
      </w:pPr>
      <w:r w:rsidRPr="00F23D0A">
        <w:rPr>
          <w:rFonts w:ascii="Times New Roman" w:hAnsi="Times New Roman" w:cs="Times New Roman"/>
          <w:b/>
          <w:bCs/>
        </w:rPr>
        <w:t xml:space="preserve">Where does </w:t>
      </w:r>
      <w:proofErr w:type="spellStart"/>
      <w:r w:rsidRPr="00F23D0A">
        <w:rPr>
          <w:rFonts w:ascii="Times New Roman" w:hAnsi="Times New Roman" w:cs="Times New Roman"/>
          <w:b/>
          <w:bCs/>
        </w:rPr>
        <w:t>ProspectML</w:t>
      </w:r>
      <w:proofErr w:type="spellEnd"/>
      <w:r w:rsidRPr="00F23D0A">
        <w:rPr>
          <w:rFonts w:ascii="Times New Roman" w:hAnsi="Times New Roman" w:cs="Times New Roman"/>
          <w:b/>
          <w:bCs/>
        </w:rPr>
        <w:t xml:space="preserve"> succeed and fail?</w:t>
      </w:r>
      <w:r w:rsidRPr="00F23D0A">
        <w:rPr>
          <w:rFonts w:ascii="Times New Roman" w:hAnsi="Times New Roman" w:cs="Times New Roman"/>
        </w:rPr>
        <w:t xml:space="preserve"> </w:t>
      </w:r>
    </w:p>
    <w:p w14:paraId="39CB3ABD" w14:textId="77777777" w:rsidR="00F23D0A" w:rsidRPr="00F23D0A" w:rsidRDefault="00F23D0A" w:rsidP="00F23D0A">
      <w:pPr>
        <w:numPr>
          <w:ilvl w:val="0"/>
          <w:numId w:val="1"/>
        </w:numPr>
        <w:rPr>
          <w:rFonts w:ascii="Times New Roman" w:hAnsi="Times New Roman" w:cs="Times New Roman"/>
        </w:rPr>
      </w:pPr>
      <w:r w:rsidRPr="00F23D0A">
        <w:rPr>
          <w:rFonts w:ascii="Times New Roman" w:hAnsi="Times New Roman" w:cs="Times New Roman"/>
          <w:b/>
          <w:bCs/>
        </w:rPr>
        <w:t xml:space="preserve">What can </w:t>
      </w:r>
      <w:proofErr w:type="spellStart"/>
      <w:r w:rsidRPr="00F23D0A">
        <w:rPr>
          <w:rFonts w:ascii="Times New Roman" w:hAnsi="Times New Roman" w:cs="Times New Roman"/>
          <w:b/>
          <w:bCs/>
        </w:rPr>
        <w:t>ProspectML</w:t>
      </w:r>
      <w:proofErr w:type="spellEnd"/>
      <w:r w:rsidRPr="00F23D0A">
        <w:rPr>
          <w:rFonts w:ascii="Times New Roman" w:hAnsi="Times New Roman" w:cs="Times New Roman"/>
          <w:b/>
          <w:bCs/>
        </w:rPr>
        <w:t xml:space="preserve"> realistically be used for?</w:t>
      </w:r>
      <w:r w:rsidRPr="00F23D0A">
        <w:rPr>
          <w:rFonts w:ascii="Times New Roman" w:hAnsi="Times New Roman" w:cs="Times New Roman"/>
        </w:rPr>
        <w:t xml:space="preserve"> </w:t>
      </w:r>
    </w:p>
    <w:p w14:paraId="4499301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type of analysis reflects a real-world challenge in baseball analytics. MLB organizations must evaluate players before knowing how their skills will translate against Major League competition. Minor League statistics provide measurable information about a player's performance, but the relationship between Minor League success and MLB success is not perfect.</w:t>
      </w:r>
    </w:p>
    <w:p w14:paraId="43D79F01" w14:textId="703B29DE"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goal of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was therefore not simply to create the most accurate possible prediction, but to investigate </w:t>
      </w:r>
      <w:r w:rsidRPr="00E430D2">
        <w:rPr>
          <w:rFonts w:ascii="Times New Roman" w:hAnsi="Times New Roman" w:cs="Times New Roman"/>
        </w:rPr>
        <w:t>what information is transferable from the Minor Leagues to MLB and where uncertainty remains</w:t>
      </w:r>
      <w:r w:rsidR="00E430D2">
        <w:rPr>
          <w:rFonts w:ascii="Times New Roman" w:hAnsi="Times New Roman" w:cs="Times New Roman"/>
        </w:rPr>
        <w:t xml:space="preserve">, however further improvements to the model </w:t>
      </w:r>
      <w:r w:rsidR="00910E93">
        <w:rPr>
          <w:rFonts w:ascii="Times New Roman" w:hAnsi="Times New Roman" w:cs="Times New Roman"/>
        </w:rPr>
        <w:t>could make it a more useful tool for evaluating prospects.</w:t>
      </w:r>
    </w:p>
    <w:p w14:paraId="41FBB45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3B50E60D">
          <v:rect id="_x0000_i1159" style="width:0;height:1.5pt" o:hralign="center" o:hrstd="t" o:hr="t" fillcolor="#a0a0a0" stroked="f"/>
        </w:pict>
      </w:r>
    </w:p>
    <w:p w14:paraId="70434D2B"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Data Sources and Preparation</w:t>
      </w:r>
    </w:p>
    <w:p w14:paraId="60F44E5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t xml:space="preserve">This project combines historical Minor League and MLB hitting data. The primary performance data </w:t>
      </w:r>
      <w:proofErr w:type="gramStart"/>
      <w:r w:rsidRPr="00F23D0A">
        <w:rPr>
          <w:rFonts w:ascii="Times New Roman" w:hAnsi="Times New Roman" w:cs="Times New Roman"/>
        </w:rPr>
        <w:t>were</w:t>
      </w:r>
      <w:proofErr w:type="gramEnd"/>
      <w:r w:rsidRPr="00F23D0A">
        <w:rPr>
          <w:rFonts w:ascii="Times New Roman" w:hAnsi="Times New Roman" w:cs="Times New Roman"/>
        </w:rPr>
        <w:t xml:space="preserve"> collected from FanGraphs and organized into player-level datasets covering multiple seasons.</w:t>
      </w:r>
    </w:p>
    <w:p w14:paraId="176EA38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Minor League data included statistics from High-A, AA, and AAA, as well as career-level statistics. Variables included batting average, on-base percentage, slugging percentage, isolated power, walk rate, strikeout rate, BB/K, </w:t>
      </w:r>
      <w:proofErr w:type="spellStart"/>
      <w:r w:rsidRPr="00F23D0A">
        <w:rPr>
          <w:rFonts w:ascii="Times New Roman" w:hAnsi="Times New Roman" w:cs="Times New Roman"/>
        </w:rPr>
        <w:t>wOBA</w:t>
      </w:r>
      <w:proofErr w:type="spellEnd"/>
      <w:r w:rsidRPr="00F23D0A">
        <w:rPr>
          <w:rFonts w:ascii="Times New Roman" w:hAnsi="Times New Roman" w:cs="Times New Roman"/>
        </w:rPr>
        <w:t xml:space="preserve">, </w:t>
      </w:r>
      <w:proofErr w:type="spellStart"/>
      <w:r w:rsidRPr="00F23D0A">
        <w:rPr>
          <w:rFonts w:ascii="Times New Roman" w:hAnsi="Times New Roman" w:cs="Times New Roman"/>
        </w:rPr>
        <w:t>wRC</w:t>
      </w:r>
      <w:proofErr w:type="spellEnd"/>
      <w:r w:rsidRPr="00F23D0A">
        <w:rPr>
          <w:rFonts w:ascii="Times New Roman" w:hAnsi="Times New Roman" w:cs="Times New Roman"/>
        </w:rPr>
        <w:t>+, and other offensive statistics.</w:t>
      </w:r>
    </w:p>
    <w:p w14:paraId="0A84E4F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MLB dataset contained the corresponding MLB outcomes needed to evaluate how well Minor League performance translated to the Major League level.</w:t>
      </w:r>
    </w:p>
    <w:p w14:paraId="2750869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Because the datasets used different player identifiers and naming conventions, substantial data cleaning was required. Player names were standardized by converting names to a consistent format and removing accents and punctuation. A player ID system was also created to improve consistency when merging datasets.</w:t>
      </w:r>
    </w:p>
    <w:p w14:paraId="574709F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Minor League data were then combined into player-level records. Career statistics and level-specific statistics were calculated so that each player could be evaluated using both their overall Minor League performance and their performance at individual levels.</w:t>
      </w:r>
    </w:p>
    <w:p w14:paraId="5B55554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A plate appearance cutoff was used to remove players with extremely limited statistical samples. The final modeling dataset contained </w:t>
      </w:r>
      <w:r w:rsidRPr="00F23D0A">
        <w:rPr>
          <w:rFonts w:ascii="Times New Roman" w:hAnsi="Times New Roman" w:cs="Times New Roman"/>
          <w:b/>
          <w:bCs/>
        </w:rPr>
        <w:t>936 players</w:t>
      </w:r>
      <w:r w:rsidRPr="00F23D0A">
        <w:rPr>
          <w:rFonts w:ascii="Times New Roman" w:hAnsi="Times New Roman" w:cs="Times New Roman"/>
        </w:rPr>
        <w:t>.</w:t>
      </w:r>
    </w:p>
    <w:p w14:paraId="7F441F16" w14:textId="4B541260"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final model used </w:t>
      </w:r>
      <w:r w:rsidRPr="00F23D0A">
        <w:rPr>
          <w:rFonts w:ascii="Times New Roman" w:hAnsi="Times New Roman" w:cs="Times New Roman"/>
          <w:b/>
          <w:bCs/>
        </w:rPr>
        <w:t>33 features</w:t>
      </w:r>
      <w:r w:rsidRPr="00F23D0A">
        <w:rPr>
          <w:rFonts w:ascii="Times New Roman" w:hAnsi="Times New Roman" w:cs="Times New Roman"/>
        </w:rPr>
        <w:t>. These included Minor League offensive statistics, career statistics, level-specific statistics, and age-related variables.</w:t>
      </w:r>
    </w:p>
    <w:p w14:paraId="73698CF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overall data workflow can be summarized as:</w:t>
      </w:r>
    </w:p>
    <w:p w14:paraId="335106CB" w14:textId="3FC4F784" w:rsidR="00F23D0A" w:rsidRPr="00F23D0A" w:rsidRDefault="00F23D0A" w:rsidP="00F23D0A">
      <w:pPr>
        <w:rPr>
          <w:rFonts w:ascii="Times New Roman" w:hAnsi="Times New Roman" w:cs="Times New Roman"/>
        </w:rPr>
      </w:pPr>
      <w:r w:rsidRPr="00F23D0A">
        <w:rPr>
          <w:rFonts w:ascii="Times New Roman" w:hAnsi="Times New Roman" w:cs="Times New Roman"/>
          <w:b/>
          <w:bCs/>
        </w:rPr>
        <w:t xml:space="preserve">Minor League Data → Cleaning and Standardization → Player-Level Aggregation → MLB Outcomes → Feature Engineering → Component Models → Hitter Ability Score → Final </w:t>
      </w:r>
      <w:r w:rsidR="00C549D9">
        <w:rPr>
          <w:rFonts w:ascii="Times New Roman" w:hAnsi="Times New Roman" w:cs="Times New Roman"/>
          <w:b/>
          <w:bCs/>
        </w:rPr>
        <w:t>Extra Treer</w:t>
      </w:r>
    </w:p>
    <w:p w14:paraId="467E5C5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process allowed the project to move from raw historical baseball statistics to a player-level predictive framework.</w:t>
      </w:r>
    </w:p>
    <w:p w14:paraId="78A9FB4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29964B81">
          <v:rect id="_x0000_i1160" style="width:0;height:1.5pt" o:hralign="center" o:hrstd="t" o:hr="t" fillcolor="#a0a0a0" stroked="f"/>
        </w:pict>
      </w:r>
    </w:p>
    <w:p w14:paraId="2C18D18B"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Methodology</w:t>
      </w:r>
    </w:p>
    <w:p w14:paraId="4F2B8EBF"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MLB Offensive Targets</w:t>
      </w:r>
    </w:p>
    <w:p w14:paraId="551019A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Rather than attempting to predict a single MLB statistic directly, the project separated offensive performance into four components:</w:t>
      </w:r>
    </w:p>
    <w:p w14:paraId="65B483C4" w14:textId="77777777" w:rsidR="00F23D0A" w:rsidRPr="00F23D0A" w:rsidRDefault="00F23D0A" w:rsidP="00F23D0A">
      <w:pPr>
        <w:numPr>
          <w:ilvl w:val="0"/>
          <w:numId w:val="2"/>
        </w:numPr>
        <w:rPr>
          <w:rFonts w:ascii="Times New Roman" w:hAnsi="Times New Roman" w:cs="Times New Roman"/>
        </w:rPr>
      </w:pPr>
      <w:r w:rsidRPr="00F23D0A">
        <w:rPr>
          <w:rFonts w:ascii="Times New Roman" w:hAnsi="Times New Roman" w:cs="Times New Roman"/>
        </w:rPr>
        <w:t xml:space="preserve">MLB OBP </w:t>
      </w:r>
    </w:p>
    <w:p w14:paraId="592FD237" w14:textId="77777777" w:rsidR="00F23D0A" w:rsidRPr="00F23D0A" w:rsidRDefault="00F23D0A" w:rsidP="00F23D0A">
      <w:pPr>
        <w:numPr>
          <w:ilvl w:val="0"/>
          <w:numId w:val="2"/>
        </w:numPr>
        <w:rPr>
          <w:rFonts w:ascii="Times New Roman" w:hAnsi="Times New Roman" w:cs="Times New Roman"/>
        </w:rPr>
      </w:pPr>
      <w:r w:rsidRPr="00F23D0A">
        <w:rPr>
          <w:rFonts w:ascii="Times New Roman" w:hAnsi="Times New Roman" w:cs="Times New Roman"/>
        </w:rPr>
        <w:t xml:space="preserve">MLB ISO </w:t>
      </w:r>
    </w:p>
    <w:p w14:paraId="1AA063EC" w14:textId="77777777" w:rsidR="00F23D0A" w:rsidRPr="00F23D0A" w:rsidRDefault="00F23D0A" w:rsidP="00F23D0A">
      <w:pPr>
        <w:numPr>
          <w:ilvl w:val="0"/>
          <w:numId w:val="2"/>
        </w:numPr>
        <w:rPr>
          <w:rFonts w:ascii="Times New Roman" w:hAnsi="Times New Roman" w:cs="Times New Roman"/>
        </w:rPr>
      </w:pPr>
      <w:r w:rsidRPr="00F23D0A">
        <w:rPr>
          <w:rFonts w:ascii="Times New Roman" w:hAnsi="Times New Roman" w:cs="Times New Roman"/>
        </w:rPr>
        <w:lastRenderedPageBreak/>
        <w:t xml:space="preserve">MLB </w:t>
      </w:r>
      <w:proofErr w:type="spellStart"/>
      <w:r w:rsidRPr="00F23D0A">
        <w:rPr>
          <w:rFonts w:ascii="Times New Roman" w:hAnsi="Times New Roman" w:cs="Times New Roman"/>
        </w:rPr>
        <w:t>wOBA</w:t>
      </w:r>
      <w:proofErr w:type="spellEnd"/>
      <w:r w:rsidRPr="00F23D0A">
        <w:rPr>
          <w:rFonts w:ascii="Times New Roman" w:hAnsi="Times New Roman" w:cs="Times New Roman"/>
        </w:rPr>
        <w:t xml:space="preserve"> </w:t>
      </w:r>
    </w:p>
    <w:p w14:paraId="16260358" w14:textId="77777777" w:rsidR="00F23D0A" w:rsidRPr="00F23D0A" w:rsidRDefault="00F23D0A" w:rsidP="00F23D0A">
      <w:pPr>
        <w:numPr>
          <w:ilvl w:val="0"/>
          <w:numId w:val="2"/>
        </w:numPr>
        <w:rPr>
          <w:rFonts w:ascii="Times New Roman" w:hAnsi="Times New Roman" w:cs="Times New Roman"/>
        </w:rPr>
      </w:pPr>
      <w:r w:rsidRPr="00F23D0A">
        <w:rPr>
          <w:rFonts w:ascii="Times New Roman" w:hAnsi="Times New Roman" w:cs="Times New Roman"/>
        </w:rPr>
        <w:t xml:space="preserve">MLB </w:t>
      </w:r>
      <w:proofErr w:type="spellStart"/>
      <w:r w:rsidRPr="00F23D0A">
        <w:rPr>
          <w:rFonts w:ascii="Times New Roman" w:hAnsi="Times New Roman" w:cs="Times New Roman"/>
        </w:rPr>
        <w:t>wRC</w:t>
      </w:r>
      <w:proofErr w:type="spellEnd"/>
      <w:r w:rsidRPr="00F23D0A">
        <w:rPr>
          <w:rFonts w:ascii="Times New Roman" w:hAnsi="Times New Roman" w:cs="Times New Roman"/>
        </w:rPr>
        <w:t xml:space="preserve">+ </w:t>
      </w:r>
    </w:p>
    <w:p w14:paraId="4B5AF9B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approach allowed the project to determine which aspects of hitting were more predictable than others.</w:t>
      </w:r>
    </w:p>
    <w:p w14:paraId="7C29FA6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Each component was modeled separately using Minor League statistics.</w:t>
      </w:r>
    </w:p>
    <w:p w14:paraId="7177377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05DB51FC">
          <v:rect id="_x0000_i1161" style="width:0;height:1.5pt" o:hralign="center" o:hrstd="t" o:hr="t" fillcolor="#a0a0a0" stroked="f"/>
        </w:pict>
      </w:r>
    </w:p>
    <w:p w14:paraId="05980DE1"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Hitter Ability Score</w:t>
      </w:r>
    </w:p>
    <w:p w14:paraId="35591A0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four MLB component predictions were combined into a single Hitter Ability Score.</w:t>
      </w:r>
    </w:p>
    <w:p w14:paraId="3648353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weighting was:</w:t>
      </w:r>
    </w:p>
    <w:p w14:paraId="0B2F55EE" w14:textId="77777777" w:rsidR="00F23D0A" w:rsidRPr="00F23D0A" w:rsidRDefault="00F23D0A" w:rsidP="00F23D0A">
      <w:pPr>
        <w:numPr>
          <w:ilvl w:val="0"/>
          <w:numId w:val="3"/>
        </w:numPr>
        <w:rPr>
          <w:rFonts w:ascii="Times New Roman" w:hAnsi="Times New Roman" w:cs="Times New Roman"/>
        </w:rPr>
      </w:pPr>
      <w:r w:rsidRPr="00F23D0A">
        <w:rPr>
          <w:rFonts w:ascii="Times New Roman" w:hAnsi="Times New Roman" w:cs="Times New Roman"/>
        </w:rPr>
        <w:t xml:space="preserve">OBP: 15% </w:t>
      </w:r>
    </w:p>
    <w:p w14:paraId="32004D19" w14:textId="77777777" w:rsidR="00F23D0A" w:rsidRPr="00F23D0A" w:rsidRDefault="00F23D0A" w:rsidP="00F23D0A">
      <w:pPr>
        <w:numPr>
          <w:ilvl w:val="0"/>
          <w:numId w:val="3"/>
        </w:numPr>
        <w:rPr>
          <w:rFonts w:ascii="Times New Roman" w:hAnsi="Times New Roman" w:cs="Times New Roman"/>
        </w:rPr>
      </w:pPr>
      <w:r w:rsidRPr="00F23D0A">
        <w:rPr>
          <w:rFonts w:ascii="Times New Roman" w:hAnsi="Times New Roman" w:cs="Times New Roman"/>
        </w:rPr>
        <w:t xml:space="preserve">ISO: 15% </w:t>
      </w:r>
    </w:p>
    <w:p w14:paraId="509A966B" w14:textId="77777777" w:rsidR="00F23D0A" w:rsidRPr="00F23D0A" w:rsidRDefault="00F23D0A" w:rsidP="00F23D0A">
      <w:pPr>
        <w:numPr>
          <w:ilvl w:val="0"/>
          <w:numId w:val="3"/>
        </w:numPr>
        <w:rPr>
          <w:rFonts w:ascii="Times New Roman" w:hAnsi="Times New Roman" w:cs="Times New Roman"/>
        </w:rPr>
      </w:pPr>
      <w:proofErr w:type="spellStart"/>
      <w:r w:rsidRPr="00F23D0A">
        <w:rPr>
          <w:rFonts w:ascii="Times New Roman" w:hAnsi="Times New Roman" w:cs="Times New Roman"/>
        </w:rPr>
        <w:t>wOBA</w:t>
      </w:r>
      <w:proofErr w:type="spellEnd"/>
      <w:r w:rsidRPr="00F23D0A">
        <w:rPr>
          <w:rFonts w:ascii="Times New Roman" w:hAnsi="Times New Roman" w:cs="Times New Roman"/>
        </w:rPr>
        <w:t xml:space="preserve">: 35% </w:t>
      </w:r>
    </w:p>
    <w:p w14:paraId="558954A5" w14:textId="77777777" w:rsidR="00F23D0A" w:rsidRPr="00F23D0A" w:rsidRDefault="00F23D0A" w:rsidP="00F23D0A">
      <w:pPr>
        <w:numPr>
          <w:ilvl w:val="0"/>
          <w:numId w:val="3"/>
        </w:numPr>
        <w:rPr>
          <w:rFonts w:ascii="Times New Roman" w:hAnsi="Times New Roman" w:cs="Times New Roman"/>
        </w:rPr>
      </w:pPr>
      <w:proofErr w:type="spellStart"/>
      <w:r w:rsidRPr="00F23D0A">
        <w:rPr>
          <w:rFonts w:ascii="Times New Roman" w:hAnsi="Times New Roman" w:cs="Times New Roman"/>
        </w:rPr>
        <w:t>wRC</w:t>
      </w:r>
      <w:proofErr w:type="spellEnd"/>
      <w:r w:rsidRPr="00F23D0A">
        <w:rPr>
          <w:rFonts w:ascii="Times New Roman" w:hAnsi="Times New Roman" w:cs="Times New Roman"/>
        </w:rPr>
        <w:t xml:space="preserve">+: 35% </w:t>
      </w:r>
    </w:p>
    <w:p w14:paraId="10812C9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purpose of this weighting was to prevent the final score from being dominated by power simply because ISO happened to be easier to predict. </w:t>
      </w:r>
      <w:proofErr w:type="spellStart"/>
      <w:r w:rsidRPr="00F23D0A">
        <w:rPr>
          <w:rFonts w:ascii="Times New Roman" w:hAnsi="Times New Roman" w:cs="Times New Roman"/>
        </w:rPr>
        <w:t>wOBA</w:t>
      </w:r>
      <w:proofErr w:type="spellEnd"/>
      <w:r w:rsidRPr="00F23D0A">
        <w:rPr>
          <w:rFonts w:ascii="Times New Roman" w:hAnsi="Times New Roman" w:cs="Times New Roman"/>
        </w:rPr>
        <w:t xml:space="preserve"> and </w:t>
      </w:r>
      <w:proofErr w:type="spellStart"/>
      <w:r w:rsidRPr="00F23D0A">
        <w:rPr>
          <w:rFonts w:ascii="Times New Roman" w:hAnsi="Times New Roman" w:cs="Times New Roman"/>
        </w:rPr>
        <w:t>wRC</w:t>
      </w:r>
      <w:proofErr w:type="spellEnd"/>
      <w:r w:rsidRPr="00F23D0A">
        <w:rPr>
          <w:rFonts w:ascii="Times New Roman" w:hAnsi="Times New Roman" w:cs="Times New Roman"/>
        </w:rPr>
        <w:t>+ were given greater weight because they provide broader measures of offensive production.</w:t>
      </w:r>
    </w:p>
    <w:p w14:paraId="4699416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four component statistics were standardized before being combined so that statistics measured on different scales could contribute to the same overall score.</w:t>
      </w:r>
    </w:p>
    <w:p w14:paraId="006DDE8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HAS therefore represents a constructed measure of overall offensive ability rather than </w:t>
      </w:r>
      <w:proofErr w:type="gramStart"/>
      <w:r w:rsidRPr="00F23D0A">
        <w:rPr>
          <w:rFonts w:ascii="Times New Roman" w:hAnsi="Times New Roman" w:cs="Times New Roman"/>
        </w:rPr>
        <w:t>an official</w:t>
      </w:r>
      <w:proofErr w:type="gramEnd"/>
      <w:r w:rsidRPr="00F23D0A">
        <w:rPr>
          <w:rFonts w:ascii="Times New Roman" w:hAnsi="Times New Roman" w:cs="Times New Roman"/>
        </w:rPr>
        <w:t xml:space="preserve"> MLB statistic.</w:t>
      </w:r>
    </w:p>
    <w:p w14:paraId="11FE0AE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49E4D3EA">
          <v:rect id="_x0000_i1162" style="width:0;height:1.5pt" o:hralign="center" o:hrstd="t" o:hr="t" fillcolor="#a0a0a0" stroked="f"/>
        </w:pict>
      </w:r>
    </w:p>
    <w:p w14:paraId="59F4118F"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Feature Selection</w:t>
      </w:r>
    </w:p>
    <w:p w14:paraId="03528CA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Before finalizing the model, correlations between Minor League statistics and MLB outcomes were examined to identify which variables contained useful predictive information.</w:t>
      </w:r>
    </w:p>
    <w:p w14:paraId="10EAC1D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This analysis showed that many of the strongest relationships involved career statistics. Career OBP, ISO, </w:t>
      </w:r>
      <w:proofErr w:type="spellStart"/>
      <w:r w:rsidRPr="00F23D0A">
        <w:rPr>
          <w:rFonts w:ascii="Times New Roman" w:hAnsi="Times New Roman" w:cs="Times New Roman"/>
        </w:rPr>
        <w:t>wOBA</w:t>
      </w:r>
      <w:proofErr w:type="spellEnd"/>
      <w:r w:rsidRPr="00F23D0A">
        <w:rPr>
          <w:rFonts w:ascii="Times New Roman" w:hAnsi="Times New Roman" w:cs="Times New Roman"/>
        </w:rPr>
        <w:t xml:space="preserve">, OPS, SLG, and </w:t>
      </w:r>
      <w:proofErr w:type="spellStart"/>
      <w:r w:rsidRPr="00F23D0A">
        <w:rPr>
          <w:rFonts w:ascii="Times New Roman" w:hAnsi="Times New Roman" w:cs="Times New Roman"/>
        </w:rPr>
        <w:t>wRC</w:t>
      </w:r>
      <w:proofErr w:type="spellEnd"/>
      <w:r w:rsidRPr="00F23D0A">
        <w:rPr>
          <w:rFonts w:ascii="Times New Roman" w:hAnsi="Times New Roman" w:cs="Times New Roman"/>
        </w:rPr>
        <w:t>+ repeatedly appeared among the strongest predictors.</w:t>
      </w:r>
    </w:p>
    <w:p w14:paraId="191AAFB9" w14:textId="389DAFA5"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Feature importance from the </w:t>
      </w:r>
      <w:r w:rsidR="00C549D9">
        <w:rPr>
          <w:rFonts w:ascii="Times New Roman" w:hAnsi="Times New Roman" w:cs="Times New Roman"/>
        </w:rPr>
        <w:t>Extra Trees</w:t>
      </w:r>
      <w:r w:rsidRPr="00F23D0A">
        <w:rPr>
          <w:rFonts w:ascii="Times New Roman" w:hAnsi="Times New Roman" w:cs="Times New Roman"/>
        </w:rPr>
        <w:t xml:space="preserve"> model was then used to determine which variables contributed the most to the final predictions.</w:t>
      </w:r>
    </w:p>
    <w:p w14:paraId="2FD3FE2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Features with consistently low importance were removed during the model-reduction process. The final model contained 33 features.</w:t>
      </w:r>
    </w:p>
    <w:p w14:paraId="72CB30D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pict w14:anchorId="6AA287A8">
          <v:rect id="_x0000_i1163" style="width:0;height:1.5pt" o:hralign="center" o:hrstd="t" o:hr="t" fillcolor="#a0a0a0" stroked="f"/>
        </w:pict>
      </w:r>
    </w:p>
    <w:p w14:paraId="781D3A76"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Model Selection and Tuning</w:t>
      </w:r>
    </w:p>
    <w:p w14:paraId="1458AE0A" w14:textId="2E7C1F36"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Several machine learning approaches were considered during the project. </w:t>
      </w:r>
      <w:r w:rsidR="00C549D9">
        <w:rPr>
          <w:rFonts w:ascii="Times New Roman" w:hAnsi="Times New Roman" w:cs="Times New Roman"/>
        </w:rPr>
        <w:t xml:space="preserve">Extra Trees </w:t>
      </w:r>
      <w:r w:rsidRPr="00F23D0A">
        <w:rPr>
          <w:rFonts w:ascii="Times New Roman" w:hAnsi="Times New Roman" w:cs="Times New Roman"/>
        </w:rPr>
        <w:t>ultimately provided the strongest overall performance and was selected as the final model.</w:t>
      </w:r>
    </w:p>
    <w:p w14:paraId="29198223" w14:textId="3A5FBA69"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w:t>
      </w:r>
      <w:r w:rsidR="00C549D9">
        <w:rPr>
          <w:rFonts w:ascii="Times New Roman" w:hAnsi="Times New Roman" w:cs="Times New Roman"/>
        </w:rPr>
        <w:t>Extra Trees</w:t>
      </w:r>
      <w:r w:rsidRPr="00F23D0A">
        <w:rPr>
          <w:rFonts w:ascii="Times New Roman" w:hAnsi="Times New Roman" w:cs="Times New Roman"/>
        </w:rPr>
        <w:t xml:space="preserve"> model was then tuned by testing different combinations of:</w:t>
      </w:r>
    </w:p>
    <w:p w14:paraId="52A23DA6" w14:textId="77777777" w:rsidR="00F23D0A" w:rsidRPr="00F23D0A" w:rsidRDefault="00F23D0A" w:rsidP="00F23D0A">
      <w:pPr>
        <w:numPr>
          <w:ilvl w:val="0"/>
          <w:numId w:val="4"/>
        </w:numPr>
        <w:rPr>
          <w:rFonts w:ascii="Times New Roman" w:hAnsi="Times New Roman" w:cs="Times New Roman"/>
        </w:rPr>
      </w:pPr>
      <w:r w:rsidRPr="00F23D0A">
        <w:rPr>
          <w:rFonts w:ascii="Times New Roman" w:hAnsi="Times New Roman" w:cs="Times New Roman"/>
        </w:rPr>
        <w:t xml:space="preserve">Number of trees </w:t>
      </w:r>
    </w:p>
    <w:p w14:paraId="3523E757" w14:textId="77777777" w:rsidR="00F23D0A" w:rsidRPr="00F23D0A" w:rsidRDefault="00F23D0A" w:rsidP="00F23D0A">
      <w:pPr>
        <w:numPr>
          <w:ilvl w:val="0"/>
          <w:numId w:val="4"/>
        </w:numPr>
        <w:rPr>
          <w:rFonts w:ascii="Times New Roman" w:hAnsi="Times New Roman" w:cs="Times New Roman"/>
        </w:rPr>
      </w:pPr>
      <w:r w:rsidRPr="00F23D0A">
        <w:rPr>
          <w:rFonts w:ascii="Times New Roman" w:hAnsi="Times New Roman" w:cs="Times New Roman"/>
        </w:rPr>
        <w:t xml:space="preserve">Maximum tree depth </w:t>
      </w:r>
    </w:p>
    <w:p w14:paraId="3D6ECCDF" w14:textId="77777777" w:rsidR="00F23D0A" w:rsidRPr="00F23D0A" w:rsidRDefault="00F23D0A" w:rsidP="00F23D0A">
      <w:pPr>
        <w:numPr>
          <w:ilvl w:val="0"/>
          <w:numId w:val="4"/>
        </w:numPr>
        <w:rPr>
          <w:rFonts w:ascii="Times New Roman" w:hAnsi="Times New Roman" w:cs="Times New Roman"/>
        </w:rPr>
      </w:pPr>
      <w:r w:rsidRPr="00F23D0A">
        <w:rPr>
          <w:rFonts w:ascii="Times New Roman" w:hAnsi="Times New Roman" w:cs="Times New Roman"/>
        </w:rPr>
        <w:t xml:space="preserve">Minimum samples per split </w:t>
      </w:r>
    </w:p>
    <w:p w14:paraId="5EB65FCD" w14:textId="77777777" w:rsidR="00F23D0A" w:rsidRPr="00F23D0A" w:rsidRDefault="00F23D0A" w:rsidP="00F23D0A">
      <w:pPr>
        <w:numPr>
          <w:ilvl w:val="0"/>
          <w:numId w:val="4"/>
        </w:numPr>
        <w:rPr>
          <w:rFonts w:ascii="Times New Roman" w:hAnsi="Times New Roman" w:cs="Times New Roman"/>
        </w:rPr>
      </w:pPr>
      <w:r w:rsidRPr="00F23D0A">
        <w:rPr>
          <w:rFonts w:ascii="Times New Roman" w:hAnsi="Times New Roman" w:cs="Times New Roman"/>
        </w:rPr>
        <w:t xml:space="preserve">Minimum samples per leaf </w:t>
      </w:r>
    </w:p>
    <w:p w14:paraId="15861EAE" w14:textId="77777777" w:rsidR="00F23D0A" w:rsidRPr="00F23D0A" w:rsidRDefault="00F23D0A" w:rsidP="00F23D0A">
      <w:pPr>
        <w:numPr>
          <w:ilvl w:val="0"/>
          <w:numId w:val="4"/>
        </w:numPr>
        <w:rPr>
          <w:rFonts w:ascii="Times New Roman" w:hAnsi="Times New Roman" w:cs="Times New Roman"/>
        </w:rPr>
      </w:pPr>
      <w:r w:rsidRPr="00F23D0A">
        <w:rPr>
          <w:rFonts w:ascii="Times New Roman" w:hAnsi="Times New Roman" w:cs="Times New Roman"/>
        </w:rPr>
        <w:t xml:space="preserve">Number of features considered at each split </w:t>
      </w:r>
    </w:p>
    <w:p w14:paraId="5553BF91" w14:textId="77777777" w:rsidR="00F23D0A" w:rsidRPr="00F23D0A" w:rsidRDefault="00F23D0A" w:rsidP="00F23D0A">
      <w:pPr>
        <w:numPr>
          <w:ilvl w:val="0"/>
          <w:numId w:val="4"/>
        </w:numPr>
        <w:rPr>
          <w:rFonts w:ascii="Times New Roman" w:hAnsi="Times New Roman" w:cs="Times New Roman"/>
        </w:rPr>
      </w:pPr>
      <w:r w:rsidRPr="00F23D0A">
        <w:rPr>
          <w:rFonts w:ascii="Times New Roman" w:hAnsi="Times New Roman" w:cs="Times New Roman"/>
        </w:rPr>
        <w:t xml:space="preserve">Bootstrap sampling </w:t>
      </w:r>
    </w:p>
    <w:p w14:paraId="08E90D0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final model was evaluated using three primary metrics:</w:t>
      </w:r>
    </w:p>
    <w:p w14:paraId="6FA54F81" w14:textId="77777777" w:rsidR="00F23D0A" w:rsidRPr="00F23D0A" w:rsidRDefault="00F23D0A" w:rsidP="00F23D0A">
      <w:pPr>
        <w:rPr>
          <w:rFonts w:ascii="Times New Roman" w:hAnsi="Times New Roman" w:cs="Times New Roman"/>
        </w:rPr>
      </w:pPr>
      <w:r w:rsidRPr="00F23D0A">
        <w:rPr>
          <w:rFonts w:ascii="Times New Roman" w:hAnsi="Times New Roman" w:cs="Times New Roman"/>
          <w:b/>
          <w:bCs/>
        </w:rPr>
        <w:t>Mean Absolute Error (MAE)</w:t>
      </w:r>
      <w:r w:rsidRPr="00F23D0A">
        <w:rPr>
          <w:rFonts w:ascii="Times New Roman" w:hAnsi="Times New Roman" w:cs="Times New Roman"/>
        </w:rPr>
        <w:t xml:space="preserve"> measures the average size of the prediction error.</w:t>
      </w:r>
    </w:p>
    <w:p w14:paraId="33E80E23" w14:textId="77777777" w:rsidR="00F23D0A" w:rsidRPr="00F23D0A" w:rsidRDefault="00F23D0A" w:rsidP="00F23D0A">
      <w:pPr>
        <w:rPr>
          <w:rFonts w:ascii="Times New Roman" w:hAnsi="Times New Roman" w:cs="Times New Roman"/>
        </w:rPr>
      </w:pPr>
      <w:r w:rsidRPr="00F23D0A">
        <w:rPr>
          <w:rFonts w:ascii="Times New Roman" w:hAnsi="Times New Roman" w:cs="Times New Roman"/>
          <w:b/>
          <w:bCs/>
        </w:rPr>
        <w:t>Root Mean Squared Error (RMSE)</w:t>
      </w:r>
      <w:r w:rsidRPr="00F23D0A">
        <w:rPr>
          <w:rFonts w:ascii="Times New Roman" w:hAnsi="Times New Roman" w:cs="Times New Roman"/>
        </w:rPr>
        <w:t xml:space="preserve"> gives greater weight to larger errors.</w:t>
      </w:r>
    </w:p>
    <w:p w14:paraId="68731B5F" w14:textId="77777777" w:rsidR="00F23D0A" w:rsidRPr="00F23D0A" w:rsidRDefault="00F23D0A" w:rsidP="00F23D0A">
      <w:pPr>
        <w:rPr>
          <w:rFonts w:ascii="Times New Roman" w:hAnsi="Times New Roman" w:cs="Times New Roman"/>
        </w:rPr>
      </w:pPr>
      <w:r w:rsidRPr="00F23D0A">
        <w:rPr>
          <w:rFonts w:ascii="Times New Roman" w:hAnsi="Times New Roman" w:cs="Times New Roman"/>
          <w:b/>
          <w:bCs/>
        </w:rPr>
        <w:t>R²</w:t>
      </w:r>
      <w:r w:rsidRPr="00F23D0A">
        <w:rPr>
          <w:rFonts w:ascii="Times New Roman" w:hAnsi="Times New Roman" w:cs="Times New Roman"/>
        </w:rPr>
        <w:t xml:space="preserve"> measures the proportion of variation in the target explained by the model.</w:t>
      </w:r>
    </w:p>
    <w:p w14:paraId="22EDF05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783B1517">
          <v:rect id="_x0000_i1164" style="width:0;height:1.5pt" o:hralign="center" o:hrstd="t" o:hr="t" fillcolor="#a0a0a0" stroked="f"/>
        </w:pict>
      </w:r>
    </w:p>
    <w:p w14:paraId="1D2B0C5C"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Findings</w:t>
      </w:r>
    </w:p>
    <w:p w14:paraId="1785E078"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1. Power Is the Most Predictable MLB Offensive Skill</w:t>
      </w:r>
    </w:p>
    <w:p w14:paraId="0601142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first question was which MLB offensive components could be predicted most effectively from Minor League performance.</w:t>
      </w:r>
    </w:p>
    <w:p w14:paraId="726F6E6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final component models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832"/>
        <w:gridCol w:w="840"/>
        <w:gridCol w:w="735"/>
      </w:tblGrid>
      <w:tr w:rsidR="00F23D0A" w:rsidRPr="00F23D0A" w14:paraId="7F557BB5" w14:textId="77777777">
        <w:trPr>
          <w:tblHeader/>
          <w:tblCellSpacing w:w="15" w:type="dxa"/>
        </w:trPr>
        <w:tc>
          <w:tcPr>
            <w:tcW w:w="0" w:type="auto"/>
            <w:vAlign w:val="center"/>
            <w:hideMark/>
          </w:tcPr>
          <w:p w14:paraId="37EBCC93"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Target</w:t>
            </w:r>
          </w:p>
        </w:tc>
        <w:tc>
          <w:tcPr>
            <w:tcW w:w="0" w:type="auto"/>
            <w:vAlign w:val="center"/>
            <w:hideMark/>
          </w:tcPr>
          <w:p w14:paraId="6C13E4D0"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MAE</w:t>
            </w:r>
          </w:p>
        </w:tc>
        <w:tc>
          <w:tcPr>
            <w:tcW w:w="0" w:type="auto"/>
            <w:vAlign w:val="center"/>
            <w:hideMark/>
          </w:tcPr>
          <w:p w14:paraId="523DEF5B"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RMSE</w:t>
            </w:r>
          </w:p>
        </w:tc>
        <w:tc>
          <w:tcPr>
            <w:tcW w:w="0" w:type="auto"/>
            <w:vAlign w:val="center"/>
            <w:hideMark/>
          </w:tcPr>
          <w:p w14:paraId="2D145033"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R²</w:t>
            </w:r>
          </w:p>
        </w:tc>
      </w:tr>
      <w:tr w:rsidR="00F23D0A" w:rsidRPr="00F23D0A" w14:paraId="4DD70687" w14:textId="77777777">
        <w:trPr>
          <w:tblCellSpacing w:w="15" w:type="dxa"/>
        </w:trPr>
        <w:tc>
          <w:tcPr>
            <w:tcW w:w="0" w:type="auto"/>
            <w:vAlign w:val="center"/>
            <w:hideMark/>
          </w:tcPr>
          <w:p w14:paraId="0D77BE0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MLB OBP</w:t>
            </w:r>
          </w:p>
        </w:tc>
        <w:tc>
          <w:tcPr>
            <w:tcW w:w="0" w:type="auto"/>
            <w:vAlign w:val="center"/>
            <w:hideMark/>
          </w:tcPr>
          <w:p w14:paraId="45C1BBF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0.0166</w:t>
            </w:r>
          </w:p>
        </w:tc>
        <w:tc>
          <w:tcPr>
            <w:tcW w:w="0" w:type="auto"/>
            <w:vAlign w:val="center"/>
            <w:hideMark/>
          </w:tcPr>
          <w:p w14:paraId="345550D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0.0208</w:t>
            </w:r>
          </w:p>
        </w:tc>
        <w:tc>
          <w:tcPr>
            <w:tcW w:w="0" w:type="auto"/>
            <w:vAlign w:val="center"/>
            <w:hideMark/>
          </w:tcPr>
          <w:p w14:paraId="480A4A7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0.3396</w:t>
            </w:r>
          </w:p>
        </w:tc>
      </w:tr>
      <w:tr w:rsidR="00F23D0A" w:rsidRPr="00F23D0A" w14:paraId="7E193CA8" w14:textId="77777777">
        <w:trPr>
          <w:tblCellSpacing w:w="15" w:type="dxa"/>
        </w:trPr>
        <w:tc>
          <w:tcPr>
            <w:tcW w:w="0" w:type="auto"/>
            <w:vAlign w:val="center"/>
            <w:hideMark/>
          </w:tcPr>
          <w:p w14:paraId="4D22405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MLB ISO</w:t>
            </w:r>
          </w:p>
        </w:tc>
        <w:tc>
          <w:tcPr>
            <w:tcW w:w="0" w:type="auto"/>
            <w:vAlign w:val="center"/>
            <w:hideMark/>
          </w:tcPr>
          <w:p w14:paraId="360AEE2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0.0227</w:t>
            </w:r>
          </w:p>
        </w:tc>
        <w:tc>
          <w:tcPr>
            <w:tcW w:w="0" w:type="auto"/>
            <w:vAlign w:val="center"/>
            <w:hideMark/>
          </w:tcPr>
          <w:p w14:paraId="5C5FDA0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0.0285</w:t>
            </w:r>
          </w:p>
        </w:tc>
        <w:tc>
          <w:tcPr>
            <w:tcW w:w="0" w:type="auto"/>
            <w:vAlign w:val="center"/>
            <w:hideMark/>
          </w:tcPr>
          <w:p w14:paraId="643C731E" w14:textId="77777777" w:rsidR="00F23D0A" w:rsidRPr="00F23D0A" w:rsidRDefault="00F23D0A" w:rsidP="00F23D0A">
            <w:pPr>
              <w:rPr>
                <w:rFonts w:ascii="Times New Roman" w:hAnsi="Times New Roman" w:cs="Times New Roman"/>
              </w:rPr>
            </w:pPr>
            <w:r w:rsidRPr="00F23D0A">
              <w:rPr>
                <w:rFonts w:ascii="Times New Roman" w:hAnsi="Times New Roman" w:cs="Times New Roman"/>
                <w:b/>
                <w:bCs/>
              </w:rPr>
              <w:t>0.5753</w:t>
            </w:r>
          </w:p>
        </w:tc>
      </w:tr>
      <w:tr w:rsidR="00F23D0A" w:rsidRPr="00F23D0A" w14:paraId="479404F0" w14:textId="77777777">
        <w:trPr>
          <w:tblCellSpacing w:w="15" w:type="dxa"/>
        </w:trPr>
        <w:tc>
          <w:tcPr>
            <w:tcW w:w="0" w:type="auto"/>
            <w:vAlign w:val="center"/>
            <w:hideMark/>
          </w:tcPr>
          <w:p w14:paraId="2938F56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MLB </w:t>
            </w:r>
            <w:proofErr w:type="spellStart"/>
            <w:r w:rsidRPr="00F23D0A">
              <w:rPr>
                <w:rFonts w:ascii="Times New Roman" w:hAnsi="Times New Roman" w:cs="Times New Roman"/>
              </w:rPr>
              <w:t>wOBA</w:t>
            </w:r>
            <w:proofErr w:type="spellEnd"/>
          </w:p>
        </w:tc>
        <w:tc>
          <w:tcPr>
            <w:tcW w:w="0" w:type="auto"/>
            <w:vAlign w:val="center"/>
            <w:hideMark/>
          </w:tcPr>
          <w:p w14:paraId="092BAB1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0.0172</w:t>
            </w:r>
          </w:p>
        </w:tc>
        <w:tc>
          <w:tcPr>
            <w:tcW w:w="0" w:type="auto"/>
            <w:vAlign w:val="center"/>
            <w:hideMark/>
          </w:tcPr>
          <w:p w14:paraId="6B4E708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0.0215</w:t>
            </w:r>
          </w:p>
        </w:tc>
        <w:tc>
          <w:tcPr>
            <w:tcW w:w="0" w:type="auto"/>
            <w:vAlign w:val="center"/>
            <w:hideMark/>
          </w:tcPr>
          <w:p w14:paraId="3B40FF6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0.3673</w:t>
            </w:r>
          </w:p>
        </w:tc>
      </w:tr>
      <w:tr w:rsidR="00F23D0A" w:rsidRPr="00F23D0A" w14:paraId="451C2DA2" w14:textId="77777777">
        <w:trPr>
          <w:tblCellSpacing w:w="15" w:type="dxa"/>
        </w:trPr>
        <w:tc>
          <w:tcPr>
            <w:tcW w:w="0" w:type="auto"/>
            <w:vAlign w:val="center"/>
            <w:hideMark/>
          </w:tcPr>
          <w:p w14:paraId="148E4D3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MLB </w:t>
            </w:r>
            <w:proofErr w:type="spellStart"/>
            <w:r w:rsidRPr="00F23D0A">
              <w:rPr>
                <w:rFonts w:ascii="Times New Roman" w:hAnsi="Times New Roman" w:cs="Times New Roman"/>
              </w:rPr>
              <w:t>wRC</w:t>
            </w:r>
            <w:proofErr w:type="spellEnd"/>
            <w:r w:rsidRPr="00F23D0A">
              <w:rPr>
                <w:rFonts w:ascii="Times New Roman" w:hAnsi="Times New Roman" w:cs="Times New Roman"/>
              </w:rPr>
              <w:t>+</w:t>
            </w:r>
          </w:p>
        </w:tc>
        <w:tc>
          <w:tcPr>
            <w:tcW w:w="0" w:type="auto"/>
            <w:vAlign w:val="center"/>
            <w:hideMark/>
          </w:tcPr>
          <w:p w14:paraId="3234411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11.6043</w:t>
            </w:r>
          </w:p>
        </w:tc>
        <w:tc>
          <w:tcPr>
            <w:tcW w:w="0" w:type="auto"/>
            <w:vAlign w:val="center"/>
            <w:hideMark/>
          </w:tcPr>
          <w:p w14:paraId="19B3007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14.5660</w:t>
            </w:r>
          </w:p>
        </w:tc>
        <w:tc>
          <w:tcPr>
            <w:tcW w:w="0" w:type="auto"/>
            <w:vAlign w:val="center"/>
            <w:hideMark/>
          </w:tcPr>
          <w:p w14:paraId="032532D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0.3971</w:t>
            </w:r>
          </w:p>
        </w:tc>
      </w:tr>
    </w:tbl>
    <w:p w14:paraId="06A252E9" w14:textId="77777777" w:rsidR="00BD6C5D" w:rsidRDefault="00BD6C5D" w:rsidP="00F23D0A">
      <w:pPr>
        <w:rPr>
          <w:rFonts w:ascii="Times New Roman" w:hAnsi="Times New Roman" w:cs="Times New Roman"/>
        </w:rPr>
      </w:pPr>
      <w:r w:rsidRPr="00BD6C5D">
        <w:rPr>
          <w:rFonts w:ascii="Times New Roman" w:hAnsi="Times New Roman" w:cs="Times New Roman"/>
          <w:b/>
          <w:bCs/>
        </w:rPr>
        <w:lastRenderedPageBreak/>
        <w:drawing>
          <wp:inline distT="0" distB="0" distL="0" distR="0" wp14:anchorId="3CD989EE" wp14:editId="1E859BC6">
            <wp:extent cx="5943600" cy="4335145"/>
            <wp:effectExtent l="0" t="0" r="0" b="8255"/>
            <wp:docPr id="140205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57555" name=""/>
                    <pic:cNvPicPr/>
                  </pic:nvPicPr>
                  <pic:blipFill>
                    <a:blip r:embed="rId5"/>
                    <a:stretch>
                      <a:fillRect/>
                    </a:stretch>
                  </pic:blipFill>
                  <pic:spPr>
                    <a:xfrm>
                      <a:off x="0" y="0"/>
                      <a:ext cx="5943600" cy="4335145"/>
                    </a:xfrm>
                    <a:prstGeom prst="rect">
                      <a:avLst/>
                    </a:prstGeom>
                  </pic:spPr>
                </pic:pic>
              </a:graphicData>
            </a:graphic>
          </wp:inline>
        </w:drawing>
      </w:r>
    </w:p>
    <w:p w14:paraId="1E465DC5" w14:textId="06B5C710"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MLB ISO had the strongest predictive performance, with an R² of approximately 0.58. This was substantially higher than the R² values for OBP, </w:t>
      </w:r>
      <w:proofErr w:type="spellStart"/>
      <w:r w:rsidRPr="00F23D0A">
        <w:rPr>
          <w:rFonts w:ascii="Times New Roman" w:hAnsi="Times New Roman" w:cs="Times New Roman"/>
        </w:rPr>
        <w:t>wOBA</w:t>
      </w:r>
      <w:proofErr w:type="spellEnd"/>
      <w:r w:rsidRPr="00F23D0A">
        <w:rPr>
          <w:rFonts w:ascii="Times New Roman" w:hAnsi="Times New Roman" w:cs="Times New Roman"/>
        </w:rPr>
        <w:t xml:space="preserve">, and </w:t>
      </w:r>
      <w:proofErr w:type="spellStart"/>
      <w:r w:rsidRPr="00F23D0A">
        <w:rPr>
          <w:rFonts w:ascii="Times New Roman" w:hAnsi="Times New Roman" w:cs="Times New Roman"/>
        </w:rPr>
        <w:t>wRC</w:t>
      </w:r>
      <w:proofErr w:type="spellEnd"/>
      <w:r w:rsidRPr="00F23D0A">
        <w:rPr>
          <w:rFonts w:ascii="Times New Roman" w:hAnsi="Times New Roman" w:cs="Times New Roman"/>
        </w:rPr>
        <w:t>+.</w:t>
      </w:r>
    </w:p>
    <w:p w14:paraId="0C8818E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suggests that power is one of the more transferable aspects of Minor League hitting performance. ISO is based primarily on extra-</w:t>
      </w:r>
      <w:proofErr w:type="gramStart"/>
      <w:r w:rsidRPr="00F23D0A">
        <w:rPr>
          <w:rFonts w:ascii="Times New Roman" w:hAnsi="Times New Roman" w:cs="Times New Roman"/>
        </w:rPr>
        <w:t>base</w:t>
      </w:r>
      <w:proofErr w:type="gramEnd"/>
      <w:r w:rsidRPr="00F23D0A">
        <w:rPr>
          <w:rFonts w:ascii="Times New Roman" w:hAnsi="Times New Roman" w:cs="Times New Roman"/>
        </w:rPr>
        <w:t xml:space="preserve"> hit production and therefore captures a relatively specific offensive skill.</w:t>
      </w:r>
    </w:p>
    <w:p w14:paraId="5C2FEA3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In contrast, metrics such as </w:t>
      </w:r>
      <w:proofErr w:type="spellStart"/>
      <w:r w:rsidRPr="00F23D0A">
        <w:rPr>
          <w:rFonts w:ascii="Times New Roman" w:hAnsi="Times New Roman" w:cs="Times New Roman"/>
        </w:rPr>
        <w:t>wRC</w:t>
      </w:r>
      <w:proofErr w:type="spellEnd"/>
      <w:r w:rsidRPr="00F23D0A">
        <w:rPr>
          <w:rFonts w:ascii="Times New Roman" w:hAnsi="Times New Roman" w:cs="Times New Roman"/>
        </w:rPr>
        <w:t>+ incorporate more contextual and league-adjusted information, making their translation from Minor League to MLB more complicated.</w:t>
      </w:r>
    </w:p>
    <w:p w14:paraId="35396F2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results do not mean that power is the only important offensive skill. Instead, they indicate that </w:t>
      </w:r>
      <w:r w:rsidRPr="00F23D0A">
        <w:rPr>
          <w:rFonts w:ascii="Times New Roman" w:hAnsi="Times New Roman" w:cs="Times New Roman"/>
          <w:b/>
          <w:bCs/>
        </w:rPr>
        <w:t>power was the easiest component for the model to predict consistently</w:t>
      </w:r>
      <w:r w:rsidRPr="00F23D0A">
        <w:rPr>
          <w:rFonts w:ascii="Times New Roman" w:hAnsi="Times New Roman" w:cs="Times New Roman"/>
        </w:rPr>
        <w:t>.</w:t>
      </w:r>
    </w:p>
    <w:p w14:paraId="776A6BA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finding also influenced the construction of HAS. Although ISO was easier to predict, it was not given a disproportionately large weight in the final score because doing so would cause the overall ranking to favor power hitters simply because power was statistically easier to project.</w:t>
      </w:r>
    </w:p>
    <w:p w14:paraId="48B0FE3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0DA50420">
          <v:rect id="_x0000_i1165" style="width:0;height:1.5pt" o:hralign="center" o:hrstd="t" o:hr="t" fillcolor="#a0a0a0" stroked="f"/>
        </w:pict>
      </w:r>
    </w:p>
    <w:p w14:paraId="4915A3A7"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2. Career Minor League Performance Dominates the Model</w:t>
      </w:r>
    </w:p>
    <w:p w14:paraId="5E341A6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t>The second question was which types of Minor League statistics contributed the most to the final model.</w:t>
      </w:r>
    </w:p>
    <w:p w14:paraId="0FE6C2D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average feature importance by group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170"/>
      </w:tblGrid>
      <w:tr w:rsidR="00F23D0A" w:rsidRPr="00F23D0A" w14:paraId="62119D38" w14:textId="77777777">
        <w:trPr>
          <w:tblHeader/>
          <w:tblCellSpacing w:w="15" w:type="dxa"/>
        </w:trPr>
        <w:tc>
          <w:tcPr>
            <w:tcW w:w="0" w:type="auto"/>
            <w:vAlign w:val="center"/>
            <w:hideMark/>
          </w:tcPr>
          <w:p w14:paraId="22CE1DAF"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Group</w:t>
            </w:r>
          </w:p>
        </w:tc>
        <w:tc>
          <w:tcPr>
            <w:tcW w:w="0" w:type="auto"/>
            <w:vAlign w:val="center"/>
            <w:hideMark/>
          </w:tcPr>
          <w:p w14:paraId="5855790C"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Average Importance</w:t>
            </w:r>
          </w:p>
        </w:tc>
      </w:tr>
      <w:tr w:rsidR="00F23D0A" w:rsidRPr="00F23D0A" w14:paraId="29DA9113" w14:textId="77777777">
        <w:trPr>
          <w:tblCellSpacing w:w="15" w:type="dxa"/>
        </w:trPr>
        <w:tc>
          <w:tcPr>
            <w:tcW w:w="0" w:type="auto"/>
            <w:vAlign w:val="center"/>
            <w:hideMark/>
          </w:tcPr>
          <w:p w14:paraId="58C961B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Career</w:t>
            </w:r>
          </w:p>
        </w:tc>
        <w:tc>
          <w:tcPr>
            <w:tcW w:w="0" w:type="auto"/>
            <w:vAlign w:val="center"/>
            <w:hideMark/>
          </w:tcPr>
          <w:p w14:paraId="40B639F7" w14:textId="77777777" w:rsidR="00F23D0A" w:rsidRPr="00F23D0A" w:rsidRDefault="00F23D0A" w:rsidP="00F23D0A">
            <w:pPr>
              <w:rPr>
                <w:rFonts w:ascii="Times New Roman" w:hAnsi="Times New Roman" w:cs="Times New Roman"/>
              </w:rPr>
            </w:pPr>
            <w:r w:rsidRPr="00F23D0A">
              <w:rPr>
                <w:rFonts w:ascii="Times New Roman" w:hAnsi="Times New Roman" w:cs="Times New Roman"/>
                <w:b/>
                <w:bCs/>
              </w:rPr>
              <w:t>0.7169</w:t>
            </w:r>
          </w:p>
        </w:tc>
      </w:tr>
      <w:tr w:rsidR="00F23D0A" w:rsidRPr="00F23D0A" w14:paraId="4E53E465" w14:textId="77777777">
        <w:trPr>
          <w:tblCellSpacing w:w="15" w:type="dxa"/>
        </w:trPr>
        <w:tc>
          <w:tcPr>
            <w:tcW w:w="0" w:type="auto"/>
            <w:vAlign w:val="center"/>
            <w:hideMark/>
          </w:tcPr>
          <w:p w14:paraId="40FC3F4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AAA</w:t>
            </w:r>
          </w:p>
        </w:tc>
        <w:tc>
          <w:tcPr>
            <w:tcW w:w="0" w:type="auto"/>
            <w:vAlign w:val="center"/>
            <w:hideMark/>
          </w:tcPr>
          <w:p w14:paraId="281525B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0.1287</w:t>
            </w:r>
          </w:p>
        </w:tc>
      </w:tr>
      <w:tr w:rsidR="00F23D0A" w:rsidRPr="00F23D0A" w14:paraId="397CF56A" w14:textId="77777777">
        <w:trPr>
          <w:tblCellSpacing w:w="15" w:type="dxa"/>
        </w:trPr>
        <w:tc>
          <w:tcPr>
            <w:tcW w:w="0" w:type="auto"/>
            <w:vAlign w:val="center"/>
            <w:hideMark/>
          </w:tcPr>
          <w:p w14:paraId="036DE28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w:t>
            </w:r>
          </w:p>
        </w:tc>
        <w:tc>
          <w:tcPr>
            <w:tcW w:w="0" w:type="auto"/>
            <w:vAlign w:val="center"/>
            <w:hideMark/>
          </w:tcPr>
          <w:p w14:paraId="2997A40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0.0816</w:t>
            </w:r>
          </w:p>
        </w:tc>
      </w:tr>
      <w:tr w:rsidR="00F23D0A" w:rsidRPr="00F23D0A" w14:paraId="53789C75" w14:textId="77777777">
        <w:trPr>
          <w:tblCellSpacing w:w="15" w:type="dxa"/>
        </w:trPr>
        <w:tc>
          <w:tcPr>
            <w:tcW w:w="0" w:type="auto"/>
            <w:vAlign w:val="center"/>
            <w:hideMark/>
          </w:tcPr>
          <w:p w14:paraId="09DFBEE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High-A</w:t>
            </w:r>
          </w:p>
        </w:tc>
        <w:tc>
          <w:tcPr>
            <w:tcW w:w="0" w:type="auto"/>
            <w:vAlign w:val="center"/>
            <w:hideMark/>
          </w:tcPr>
          <w:p w14:paraId="67AC2E4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0.0728</w:t>
            </w:r>
          </w:p>
        </w:tc>
      </w:tr>
      <w:tr w:rsidR="00F23D0A" w:rsidRPr="00F23D0A" w14:paraId="0C6D1970" w14:textId="77777777">
        <w:trPr>
          <w:tblCellSpacing w:w="15" w:type="dxa"/>
        </w:trPr>
        <w:tc>
          <w:tcPr>
            <w:tcW w:w="0" w:type="auto"/>
            <w:vAlign w:val="center"/>
            <w:hideMark/>
          </w:tcPr>
          <w:p w14:paraId="55170A9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Level Experience</w:t>
            </w:r>
          </w:p>
        </w:tc>
        <w:tc>
          <w:tcPr>
            <w:tcW w:w="0" w:type="auto"/>
            <w:vAlign w:val="center"/>
            <w:hideMark/>
          </w:tcPr>
          <w:p w14:paraId="6FFE5E1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0.0000</w:t>
            </w:r>
          </w:p>
        </w:tc>
      </w:tr>
    </w:tbl>
    <w:p w14:paraId="4DE3F582" w14:textId="77777777" w:rsidR="00FF110C" w:rsidRDefault="002B5740" w:rsidP="00F23D0A">
      <w:pPr>
        <w:rPr>
          <w:rFonts w:ascii="Times New Roman" w:hAnsi="Times New Roman" w:cs="Times New Roman"/>
        </w:rPr>
      </w:pPr>
      <w:r w:rsidRPr="002B5740">
        <w:rPr>
          <w:rFonts w:ascii="Times New Roman" w:hAnsi="Times New Roman" w:cs="Times New Roman"/>
          <w:b/>
          <w:bCs/>
        </w:rPr>
        <w:drawing>
          <wp:inline distT="0" distB="0" distL="0" distR="0" wp14:anchorId="2B801F9D" wp14:editId="014B5872">
            <wp:extent cx="5943600" cy="4171950"/>
            <wp:effectExtent l="0" t="0" r="0" b="0"/>
            <wp:docPr id="205758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0981" name=""/>
                    <pic:cNvPicPr/>
                  </pic:nvPicPr>
                  <pic:blipFill>
                    <a:blip r:embed="rId6"/>
                    <a:stretch>
                      <a:fillRect/>
                    </a:stretch>
                  </pic:blipFill>
                  <pic:spPr>
                    <a:xfrm>
                      <a:off x="0" y="0"/>
                      <a:ext cx="5943600" cy="4171950"/>
                    </a:xfrm>
                    <a:prstGeom prst="rect">
                      <a:avLst/>
                    </a:prstGeom>
                  </pic:spPr>
                </pic:pic>
              </a:graphicData>
            </a:graphic>
          </wp:inline>
        </w:drawing>
      </w:r>
    </w:p>
    <w:p w14:paraId="4A853BF6" w14:textId="095646BA" w:rsidR="00F23D0A" w:rsidRPr="00F23D0A" w:rsidRDefault="00F23D0A" w:rsidP="00F23D0A">
      <w:pPr>
        <w:rPr>
          <w:rFonts w:ascii="Times New Roman" w:hAnsi="Times New Roman" w:cs="Times New Roman"/>
        </w:rPr>
      </w:pPr>
      <w:r w:rsidRPr="00F23D0A">
        <w:rPr>
          <w:rFonts w:ascii="Times New Roman" w:hAnsi="Times New Roman" w:cs="Times New Roman"/>
        </w:rPr>
        <w:t>Career statistics were clearly the most important group of variables, accounting for approximately 71.7% of average feature importance.</w:t>
      </w:r>
    </w:p>
    <w:p w14:paraId="745A350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most important individual features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170"/>
      </w:tblGrid>
      <w:tr w:rsidR="00F23D0A" w:rsidRPr="00F23D0A" w14:paraId="107E6AC9" w14:textId="77777777">
        <w:trPr>
          <w:tblHeader/>
          <w:tblCellSpacing w:w="15" w:type="dxa"/>
        </w:trPr>
        <w:tc>
          <w:tcPr>
            <w:tcW w:w="0" w:type="auto"/>
            <w:vAlign w:val="center"/>
            <w:hideMark/>
          </w:tcPr>
          <w:p w14:paraId="43B1B752"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lastRenderedPageBreak/>
              <w:t>Feature</w:t>
            </w:r>
          </w:p>
        </w:tc>
        <w:tc>
          <w:tcPr>
            <w:tcW w:w="0" w:type="auto"/>
            <w:vAlign w:val="center"/>
            <w:hideMark/>
          </w:tcPr>
          <w:p w14:paraId="13D293D7"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Average Importance</w:t>
            </w:r>
          </w:p>
        </w:tc>
      </w:tr>
      <w:tr w:rsidR="00F23D0A" w:rsidRPr="00F23D0A" w14:paraId="0F417202" w14:textId="77777777">
        <w:trPr>
          <w:tblCellSpacing w:w="15" w:type="dxa"/>
        </w:trPr>
        <w:tc>
          <w:tcPr>
            <w:tcW w:w="0" w:type="auto"/>
            <w:vAlign w:val="center"/>
            <w:hideMark/>
          </w:tcPr>
          <w:p w14:paraId="5CD36607"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Career_wRC_plus</w:t>
            </w:r>
            <w:proofErr w:type="spellEnd"/>
          </w:p>
        </w:tc>
        <w:tc>
          <w:tcPr>
            <w:tcW w:w="0" w:type="auto"/>
            <w:vAlign w:val="center"/>
            <w:hideMark/>
          </w:tcPr>
          <w:p w14:paraId="34FDFF8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0.1679</w:t>
            </w:r>
          </w:p>
        </w:tc>
      </w:tr>
      <w:tr w:rsidR="00F23D0A" w:rsidRPr="00F23D0A" w14:paraId="59D99AAF" w14:textId="77777777">
        <w:trPr>
          <w:tblCellSpacing w:w="15" w:type="dxa"/>
        </w:trPr>
        <w:tc>
          <w:tcPr>
            <w:tcW w:w="0" w:type="auto"/>
            <w:vAlign w:val="center"/>
            <w:hideMark/>
          </w:tcPr>
          <w:p w14:paraId="5CBF6987"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Career_ISO</w:t>
            </w:r>
            <w:proofErr w:type="spellEnd"/>
          </w:p>
        </w:tc>
        <w:tc>
          <w:tcPr>
            <w:tcW w:w="0" w:type="auto"/>
            <w:vAlign w:val="center"/>
            <w:hideMark/>
          </w:tcPr>
          <w:p w14:paraId="36403FB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0.1045</w:t>
            </w:r>
          </w:p>
        </w:tc>
      </w:tr>
      <w:tr w:rsidR="00F23D0A" w:rsidRPr="00F23D0A" w14:paraId="244F1CFD" w14:textId="77777777">
        <w:trPr>
          <w:tblCellSpacing w:w="15" w:type="dxa"/>
        </w:trPr>
        <w:tc>
          <w:tcPr>
            <w:tcW w:w="0" w:type="auto"/>
            <w:vAlign w:val="center"/>
            <w:hideMark/>
          </w:tcPr>
          <w:p w14:paraId="0C101CCB"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Career_wOBA</w:t>
            </w:r>
            <w:proofErr w:type="spellEnd"/>
          </w:p>
        </w:tc>
        <w:tc>
          <w:tcPr>
            <w:tcW w:w="0" w:type="auto"/>
            <w:vAlign w:val="center"/>
            <w:hideMark/>
          </w:tcPr>
          <w:p w14:paraId="612D5CD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0.0931</w:t>
            </w:r>
          </w:p>
        </w:tc>
      </w:tr>
      <w:tr w:rsidR="00F23D0A" w:rsidRPr="00F23D0A" w14:paraId="20D85AF3" w14:textId="77777777">
        <w:trPr>
          <w:tblCellSpacing w:w="15" w:type="dxa"/>
        </w:trPr>
        <w:tc>
          <w:tcPr>
            <w:tcW w:w="0" w:type="auto"/>
            <w:vAlign w:val="center"/>
            <w:hideMark/>
          </w:tcPr>
          <w:p w14:paraId="0A17E5F0"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Career_OPS</w:t>
            </w:r>
            <w:proofErr w:type="spellEnd"/>
          </w:p>
        </w:tc>
        <w:tc>
          <w:tcPr>
            <w:tcW w:w="0" w:type="auto"/>
            <w:vAlign w:val="center"/>
            <w:hideMark/>
          </w:tcPr>
          <w:p w14:paraId="51DCDB5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0.0769</w:t>
            </w:r>
          </w:p>
        </w:tc>
      </w:tr>
      <w:tr w:rsidR="00F23D0A" w:rsidRPr="00F23D0A" w14:paraId="71C1AD02" w14:textId="77777777">
        <w:trPr>
          <w:tblCellSpacing w:w="15" w:type="dxa"/>
        </w:trPr>
        <w:tc>
          <w:tcPr>
            <w:tcW w:w="0" w:type="auto"/>
            <w:vAlign w:val="center"/>
            <w:hideMark/>
          </w:tcPr>
          <w:p w14:paraId="2725DFCA"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Career_OBP</w:t>
            </w:r>
            <w:proofErr w:type="spellEnd"/>
          </w:p>
        </w:tc>
        <w:tc>
          <w:tcPr>
            <w:tcW w:w="0" w:type="auto"/>
            <w:vAlign w:val="center"/>
            <w:hideMark/>
          </w:tcPr>
          <w:p w14:paraId="7307151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0.0751</w:t>
            </w:r>
          </w:p>
        </w:tc>
      </w:tr>
      <w:tr w:rsidR="00F23D0A" w:rsidRPr="00F23D0A" w14:paraId="09E23E6C" w14:textId="77777777">
        <w:trPr>
          <w:tblCellSpacing w:w="15" w:type="dxa"/>
        </w:trPr>
        <w:tc>
          <w:tcPr>
            <w:tcW w:w="0" w:type="auto"/>
            <w:vAlign w:val="center"/>
            <w:hideMark/>
          </w:tcPr>
          <w:p w14:paraId="2E171DD7"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Career_SLG</w:t>
            </w:r>
            <w:proofErr w:type="spellEnd"/>
          </w:p>
        </w:tc>
        <w:tc>
          <w:tcPr>
            <w:tcW w:w="0" w:type="auto"/>
            <w:vAlign w:val="center"/>
            <w:hideMark/>
          </w:tcPr>
          <w:p w14:paraId="47E07B2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0.0663</w:t>
            </w:r>
          </w:p>
        </w:tc>
      </w:tr>
    </w:tbl>
    <w:p w14:paraId="3986F448" w14:textId="77777777" w:rsidR="00FF110C" w:rsidRDefault="00FF110C" w:rsidP="00F23D0A">
      <w:pPr>
        <w:rPr>
          <w:rFonts w:ascii="Times New Roman" w:hAnsi="Times New Roman" w:cs="Times New Roman"/>
        </w:rPr>
      </w:pPr>
      <w:r w:rsidRPr="00FF110C">
        <w:rPr>
          <w:rFonts w:ascii="Times New Roman" w:hAnsi="Times New Roman" w:cs="Times New Roman"/>
          <w:b/>
          <w:bCs/>
        </w:rPr>
        <w:drawing>
          <wp:inline distT="0" distB="0" distL="0" distR="0" wp14:anchorId="7908609C" wp14:editId="71B710F5">
            <wp:extent cx="5943600" cy="3754120"/>
            <wp:effectExtent l="0" t="0" r="0" b="0"/>
            <wp:docPr id="191198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84218" name=""/>
                    <pic:cNvPicPr/>
                  </pic:nvPicPr>
                  <pic:blipFill>
                    <a:blip r:embed="rId7"/>
                    <a:stretch>
                      <a:fillRect/>
                    </a:stretch>
                  </pic:blipFill>
                  <pic:spPr>
                    <a:xfrm>
                      <a:off x="0" y="0"/>
                      <a:ext cx="5943600" cy="3754120"/>
                    </a:xfrm>
                    <a:prstGeom prst="rect">
                      <a:avLst/>
                    </a:prstGeom>
                  </pic:spPr>
                </pic:pic>
              </a:graphicData>
            </a:graphic>
          </wp:inline>
        </w:drawing>
      </w:r>
    </w:p>
    <w:p w14:paraId="4DAE7C5A" w14:textId="17127108" w:rsidR="00F23D0A" w:rsidRPr="00F23D0A" w:rsidRDefault="00F23D0A" w:rsidP="00F23D0A">
      <w:pPr>
        <w:rPr>
          <w:rFonts w:ascii="Times New Roman" w:hAnsi="Times New Roman" w:cs="Times New Roman"/>
        </w:rPr>
      </w:pPr>
      <w:r w:rsidRPr="00F23D0A">
        <w:rPr>
          <w:rFonts w:ascii="Times New Roman" w:hAnsi="Times New Roman" w:cs="Times New Roman"/>
        </w:rPr>
        <w:t>The dominance of career statistics suggests that a player's overall Minor League track record contains considerably more information than performance from a single level.</w:t>
      </w:r>
    </w:p>
    <w:p w14:paraId="39E577D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result makes intuitive sense. Career statistics contain more plate appearances and therefore provide a larger sample of a player's ability. They also reduce the impact of unusually good or bad individual seasons.</w:t>
      </w:r>
    </w:p>
    <w:p w14:paraId="2C028864" w14:textId="52683C26"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However, the dominance of career statistics should also be interpreted carefully. Career statistics naturally contain more observations than individual-level statistics, so part of their advantage may come </w:t>
      </w:r>
      <w:proofErr w:type="gramStart"/>
      <w:r w:rsidRPr="00F23D0A">
        <w:rPr>
          <w:rFonts w:ascii="Times New Roman" w:hAnsi="Times New Roman" w:cs="Times New Roman"/>
        </w:rPr>
        <w:t xml:space="preserve">from </w:t>
      </w:r>
      <w:r w:rsidR="00F7532B">
        <w:rPr>
          <w:rFonts w:ascii="Times New Roman" w:hAnsi="Times New Roman" w:cs="Times New Roman"/>
        </w:rPr>
        <w:t>just</w:t>
      </w:r>
      <w:proofErr w:type="gramEnd"/>
      <w:r w:rsidR="00F7532B">
        <w:rPr>
          <w:rFonts w:ascii="Times New Roman" w:hAnsi="Times New Roman" w:cs="Times New Roman"/>
        </w:rPr>
        <w:t xml:space="preserve"> simply </w:t>
      </w:r>
      <w:r w:rsidRPr="00F23D0A">
        <w:rPr>
          <w:rFonts w:ascii="Times New Roman" w:hAnsi="Times New Roman" w:cs="Times New Roman"/>
        </w:rPr>
        <w:t>having a larger sample size.</w:t>
      </w:r>
    </w:p>
    <w:p w14:paraId="783729D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pict w14:anchorId="0E9C0157">
          <v:rect id="_x0000_i1166" style="width:0;height:1.5pt" o:hralign="center" o:hrstd="t" o:hr="t" fillcolor="#a0a0a0" stroked="f"/>
        </w:pict>
      </w:r>
    </w:p>
    <w:p w14:paraId="774DCC56"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3. Higher Minor League Levels Provide More Information</w:t>
      </w:r>
    </w:p>
    <w:p w14:paraId="7EA5035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third question examined whether the level at which a player performed affected the predictive value of their statistics.</w:t>
      </w:r>
    </w:p>
    <w:p w14:paraId="1B7E037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final dataset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613"/>
      </w:tblGrid>
      <w:tr w:rsidR="00F23D0A" w:rsidRPr="00F23D0A" w14:paraId="094E320E" w14:textId="77777777">
        <w:trPr>
          <w:tblHeader/>
          <w:tblCellSpacing w:w="15" w:type="dxa"/>
        </w:trPr>
        <w:tc>
          <w:tcPr>
            <w:tcW w:w="0" w:type="auto"/>
            <w:vAlign w:val="center"/>
            <w:hideMark/>
          </w:tcPr>
          <w:p w14:paraId="4C56A9A4"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Level</w:t>
            </w:r>
          </w:p>
        </w:tc>
        <w:tc>
          <w:tcPr>
            <w:tcW w:w="0" w:type="auto"/>
            <w:vAlign w:val="center"/>
            <w:hideMark/>
          </w:tcPr>
          <w:p w14:paraId="33B6DD22"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Players With Experience</w:t>
            </w:r>
          </w:p>
        </w:tc>
      </w:tr>
      <w:tr w:rsidR="00F23D0A" w:rsidRPr="00F23D0A" w14:paraId="25F772D2" w14:textId="77777777">
        <w:trPr>
          <w:tblCellSpacing w:w="15" w:type="dxa"/>
        </w:trPr>
        <w:tc>
          <w:tcPr>
            <w:tcW w:w="0" w:type="auto"/>
            <w:vAlign w:val="center"/>
            <w:hideMark/>
          </w:tcPr>
          <w:p w14:paraId="17E2E84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High-A</w:t>
            </w:r>
          </w:p>
        </w:tc>
        <w:tc>
          <w:tcPr>
            <w:tcW w:w="0" w:type="auto"/>
            <w:vAlign w:val="center"/>
            <w:hideMark/>
          </w:tcPr>
          <w:p w14:paraId="76F4BCA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810</w:t>
            </w:r>
          </w:p>
        </w:tc>
      </w:tr>
      <w:tr w:rsidR="00F23D0A" w:rsidRPr="00F23D0A" w14:paraId="25ACE0F8" w14:textId="77777777">
        <w:trPr>
          <w:tblCellSpacing w:w="15" w:type="dxa"/>
        </w:trPr>
        <w:tc>
          <w:tcPr>
            <w:tcW w:w="0" w:type="auto"/>
            <w:vAlign w:val="center"/>
            <w:hideMark/>
          </w:tcPr>
          <w:p w14:paraId="20FCB5D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w:t>
            </w:r>
          </w:p>
        </w:tc>
        <w:tc>
          <w:tcPr>
            <w:tcW w:w="0" w:type="auto"/>
            <w:vAlign w:val="center"/>
            <w:hideMark/>
          </w:tcPr>
          <w:p w14:paraId="19D89A8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854</w:t>
            </w:r>
          </w:p>
        </w:tc>
      </w:tr>
      <w:tr w:rsidR="00F23D0A" w:rsidRPr="00F23D0A" w14:paraId="7F5E677C" w14:textId="77777777">
        <w:trPr>
          <w:tblCellSpacing w:w="15" w:type="dxa"/>
        </w:trPr>
        <w:tc>
          <w:tcPr>
            <w:tcW w:w="0" w:type="auto"/>
            <w:vAlign w:val="center"/>
            <w:hideMark/>
          </w:tcPr>
          <w:p w14:paraId="743F5F3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AAA</w:t>
            </w:r>
          </w:p>
        </w:tc>
        <w:tc>
          <w:tcPr>
            <w:tcW w:w="0" w:type="auto"/>
            <w:vAlign w:val="center"/>
            <w:hideMark/>
          </w:tcPr>
          <w:p w14:paraId="3E3481A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892</w:t>
            </w:r>
          </w:p>
        </w:tc>
      </w:tr>
    </w:tbl>
    <w:p w14:paraId="63B50A5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AAA statistics had the highest average feature importance among the individual Minor League levels:</w:t>
      </w:r>
    </w:p>
    <w:p w14:paraId="335B779D" w14:textId="77777777" w:rsidR="00F23D0A" w:rsidRPr="00F23D0A" w:rsidRDefault="00F23D0A" w:rsidP="00F23D0A">
      <w:pPr>
        <w:numPr>
          <w:ilvl w:val="0"/>
          <w:numId w:val="5"/>
        </w:numPr>
        <w:rPr>
          <w:rFonts w:ascii="Times New Roman" w:hAnsi="Times New Roman" w:cs="Times New Roman"/>
        </w:rPr>
      </w:pPr>
      <w:r w:rsidRPr="00F23D0A">
        <w:rPr>
          <w:rFonts w:ascii="Times New Roman" w:hAnsi="Times New Roman" w:cs="Times New Roman"/>
        </w:rPr>
        <w:t xml:space="preserve">AAA: </w:t>
      </w:r>
      <w:r w:rsidRPr="00F23D0A">
        <w:rPr>
          <w:rFonts w:ascii="Times New Roman" w:hAnsi="Times New Roman" w:cs="Times New Roman"/>
          <w:b/>
          <w:bCs/>
        </w:rPr>
        <w:t>0.1287</w:t>
      </w:r>
      <w:r w:rsidRPr="00F23D0A">
        <w:rPr>
          <w:rFonts w:ascii="Times New Roman" w:hAnsi="Times New Roman" w:cs="Times New Roman"/>
        </w:rPr>
        <w:t xml:space="preserve"> </w:t>
      </w:r>
    </w:p>
    <w:p w14:paraId="5708961B" w14:textId="77777777" w:rsidR="00F23D0A" w:rsidRPr="00F23D0A" w:rsidRDefault="00F23D0A" w:rsidP="00F23D0A">
      <w:pPr>
        <w:numPr>
          <w:ilvl w:val="0"/>
          <w:numId w:val="5"/>
        </w:numPr>
        <w:rPr>
          <w:rFonts w:ascii="Times New Roman" w:hAnsi="Times New Roman" w:cs="Times New Roman"/>
        </w:rPr>
      </w:pPr>
      <w:r w:rsidRPr="00F23D0A">
        <w:rPr>
          <w:rFonts w:ascii="Times New Roman" w:hAnsi="Times New Roman" w:cs="Times New Roman"/>
        </w:rPr>
        <w:t xml:space="preserve">AA: </w:t>
      </w:r>
      <w:r w:rsidRPr="00F23D0A">
        <w:rPr>
          <w:rFonts w:ascii="Times New Roman" w:hAnsi="Times New Roman" w:cs="Times New Roman"/>
          <w:b/>
          <w:bCs/>
        </w:rPr>
        <w:t>0.0816</w:t>
      </w:r>
      <w:r w:rsidRPr="00F23D0A">
        <w:rPr>
          <w:rFonts w:ascii="Times New Roman" w:hAnsi="Times New Roman" w:cs="Times New Roman"/>
        </w:rPr>
        <w:t xml:space="preserve"> </w:t>
      </w:r>
    </w:p>
    <w:p w14:paraId="7F735C00" w14:textId="77777777" w:rsidR="00F23D0A" w:rsidRPr="00F23D0A" w:rsidRDefault="00F23D0A" w:rsidP="00F23D0A">
      <w:pPr>
        <w:numPr>
          <w:ilvl w:val="0"/>
          <w:numId w:val="5"/>
        </w:numPr>
        <w:rPr>
          <w:rFonts w:ascii="Times New Roman" w:hAnsi="Times New Roman" w:cs="Times New Roman"/>
        </w:rPr>
      </w:pPr>
      <w:r w:rsidRPr="00F23D0A">
        <w:rPr>
          <w:rFonts w:ascii="Times New Roman" w:hAnsi="Times New Roman" w:cs="Times New Roman"/>
        </w:rPr>
        <w:t xml:space="preserve">High-A: </w:t>
      </w:r>
      <w:r w:rsidRPr="00F23D0A">
        <w:rPr>
          <w:rFonts w:ascii="Times New Roman" w:hAnsi="Times New Roman" w:cs="Times New Roman"/>
          <w:b/>
          <w:bCs/>
        </w:rPr>
        <w:t>0.0728</w:t>
      </w:r>
      <w:r w:rsidRPr="00F23D0A">
        <w:rPr>
          <w:rFonts w:ascii="Times New Roman" w:hAnsi="Times New Roman" w:cs="Times New Roman"/>
        </w:rPr>
        <w:t xml:space="preserve"> </w:t>
      </w:r>
    </w:p>
    <w:p w14:paraId="079D762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average absolute correlations between level-specific statistics and the four MLB outcomes were:</w:t>
      </w:r>
    </w:p>
    <w:p w14:paraId="3ECB275D" w14:textId="77777777" w:rsidR="00F23D0A" w:rsidRPr="00F23D0A" w:rsidRDefault="00F23D0A" w:rsidP="00F23D0A">
      <w:pPr>
        <w:numPr>
          <w:ilvl w:val="0"/>
          <w:numId w:val="6"/>
        </w:numPr>
        <w:rPr>
          <w:rFonts w:ascii="Times New Roman" w:hAnsi="Times New Roman" w:cs="Times New Roman"/>
        </w:rPr>
      </w:pPr>
      <w:r w:rsidRPr="00F23D0A">
        <w:rPr>
          <w:rFonts w:ascii="Times New Roman" w:hAnsi="Times New Roman" w:cs="Times New Roman"/>
        </w:rPr>
        <w:t xml:space="preserve">AAA: </w:t>
      </w:r>
      <w:r w:rsidRPr="00F23D0A">
        <w:rPr>
          <w:rFonts w:ascii="Times New Roman" w:hAnsi="Times New Roman" w:cs="Times New Roman"/>
          <w:b/>
          <w:bCs/>
        </w:rPr>
        <w:t>0.1376</w:t>
      </w:r>
      <w:r w:rsidRPr="00F23D0A">
        <w:rPr>
          <w:rFonts w:ascii="Times New Roman" w:hAnsi="Times New Roman" w:cs="Times New Roman"/>
        </w:rPr>
        <w:t xml:space="preserve"> </w:t>
      </w:r>
    </w:p>
    <w:p w14:paraId="12B1E92A" w14:textId="77777777" w:rsidR="00F23D0A" w:rsidRPr="00F23D0A" w:rsidRDefault="00F23D0A" w:rsidP="00F23D0A">
      <w:pPr>
        <w:numPr>
          <w:ilvl w:val="0"/>
          <w:numId w:val="6"/>
        </w:numPr>
        <w:rPr>
          <w:rFonts w:ascii="Times New Roman" w:hAnsi="Times New Roman" w:cs="Times New Roman"/>
        </w:rPr>
      </w:pPr>
      <w:r w:rsidRPr="00F23D0A">
        <w:rPr>
          <w:rFonts w:ascii="Times New Roman" w:hAnsi="Times New Roman" w:cs="Times New Roman"/>
        </w:rPr>
        <w:t xml:space="preserve">AA: </w:t>
      </w:r>
      <w:r w:rsidRPr="00F23D0A">
        <w:rPr>
          <w:rFonts w:ascii="Times New Roman" w:hAnsi="Times New Roman" w:cs="Times New Roman"/>
          <w:b/>
          <w:bCs/>
        </w:rPr>
        <w:t>0.1356</w:t>
      </w:r>
      <w:r w:rsidRPr="00F23D0A">
        <w:rPr>
          <w:rFonts w:ascii="Times New Roman" w:hAnsi="Times New Roman" w:cs="Times New Roman"/>
        </w:rPr>
        <w:t xml:space="preserve"> </w:t>
      </w:r>
    </w:p>
    <w:p w14:paraId="4E4AA395" w14:textId="77777777" w:rsidR="00F23D0A" w:rsidRPr="00F23D0A" w:rsidRDefault="00F23D0A" w:rsidP="00F23D0A">
      <w:pPr>
        <w:numPr>
          <w:ilvl w:val="0"/>
          <w:numId w:val="6"/>
        </w:numPr>
        <w:rPr>
          <w:rFonts w:ascii="Times New Roman" w:hAnsi="Times New Roman" w:cs="Times New Roman"/>
        </w:rPr>
      </w:pPr>
      <w:r w:rsidRPr="00F23D0A">
        <w:rPr>
          <w:rFonts w:ascii="Times New Roman" w:hAnsi="Times New Roman" w:cs="Times New Roman"/>
        </w:rPr>
        <w:t xml:space="preserve">High-A: </w:t>
      </w:r>
      <w:r w:rsidRPr="00F23D0A">
        <w:rPr>
          <w:rFonts w:ascii="Times New Roman" w:hAnsi="Times New Roman" w:cs="Times New Roman"/>
          <w:b/>
          <w:bCs/>
        </w:rPr>
        <w:t>0.1064</w:t>
      </w:r>
      <w:r w:rsidRPr="00F23D0A">
        <w:rPr>
          <w:rFonts w:ascii="Times New Roman" w:hAnsi="Times New Roman" w:cs="Times New Roman"/>
        </w:rPr>
        <w:t xml:space="preserve"> </w:t>
      </w:r>
    </w:p>
    <w:p w14:paraId="0B827A22" w14:textId="77777777" w:rsidR="00EB3CDD" w:rsidRDefault="00EB3CDD" w:rsidP="00F23D0A">
      <w:pPr>
        <w:rPr>
          <w:rFonts w:ascii="Times New Roman" w:hAnsi="Times New Roman" w:cs="Times New Roman"/>
        </w:rPr>
      </w:pPr>
      <w:r w:rsidRPr="00EB3CDD">
        <w:rPr>
          <w:rFonts w:ascii="Times New Roman" w:hAnsi="Times New Roman" w:cs="Times New Roman"/>
          <w:b/>
          <w:bCs/>
        </w:rPr>
        <w:lastRenderedPageBreak/>
        <w:drawing>
          <wp:inline distT="0" distB="0" distL="0" distR="0" wp14:anchorId="09A275FA" wp14:editId="3894B5DD">
            <wp:extent cx="5924550" cy="4476750"/>
            <wp:effectExtent l="0" t="0" r="0" b="0"/>
            <wp:docPr id="173530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01503" name=""/>
                    <pic:cNvPicPr/>
                  </pic:nvPicPr>
                  <pic:blipFill>
                    <a:blip r:embed="rId8"/>
                    <a:stretch>
                      <a:fillRect/>
                    </a:stretch>
                  </pic:blipFill>
                  <pic:spPr>
                    <a:xfrm>
                      <a:off x="0" y="0"/>
                      <a:ext cx="5924550" cy="4476750"/>
                    </a:xfrm>
                    <a:prstGeom prst="rect">
                      <a:avLst/>
                    </a:prstGeom>
                  </pic:spPr>
                </pic:pic>
              </a:graphicData>
            </a:graphic>
          </wp:inline>
        </w:drawing>
      </w:r>
    </w:p>
    <w:p w14:paraId="620813B3" w14:textId="3C11A20C" w:rsidR="00F23D0A" w:rsidRPr="00F23D0A" w:rsidRDefault="00F23D0A" w:rsidP="00F23D0A">
      <w:pPr>
        <w:rPr>
          <w:rFonts w:ascii="Times New Roman" w:hAnsi="Times New Roman" w:cs="Times New Roman"/>
        </w:rPr>
      </w:pPr>
      <w:r w:rsidRPr="00F23D0A">
        <w:rPr>
          <w:rFonts w:ascii="Times New Roman" w:hAnsi="Times New Roman" w:cs="Times New Roman"/>
        </w:rPr>
        <w:t>These results suggest that higher-level Minor League performance provides more information about future MLB hitting than High-A performance.</w:t>
      </w:r>
    </w:p>
    <w:p w14:paraId="6AE8ADD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However, the difference between AAA and AA was very small. Therefore, the results do not support the conclusion that AAA is dramatically more predictive than AA.</w:t>
      </w:r>
    </w:p>
    <w:p w14:paraId="7B62F07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strongest individual level-specific relationship was between </w:t>
      </w:r>
      <w:r w:rsidRPr="00F23D0A">
        <w:rPr>
          <w:rFonts w:ascii="Times New Roman" w:hAnsi="Times New Roman" w:cs="Times New Roman"/>
          <w:b/>
          <w:bCs/>
        </w:rPr>
        <w:t>AA ISO and MLB ISO</w:t>
      </w:r>
      <w:r w:rsidRPr="00F23D0A">
        <w:rPr>
          <w:rFonts w:ascii="Times New Roman" w:hAnsi="Times New Roman" w:cs="Times New Roman"/>
        </w:rPr>
        <w:t xml:space="preserve">, which had a correlation of approximately </w:t>
      </w:r>
      <w:r w:rsidRPr="00F23D0A">
        <w:rPr>
          <w:rFonts w:ascii="Times New Roman" w:hAnsi="Times New Roman" w:cs="Times New Roman"/>
          <w:b/>
          <w:bCs/>
        </w:rPr>
        <w:t>0.433</w:t>
      </w:r>
      <w:r w:rsidRPr="00F23D0A">
        <w:rPr>
          <w:rFonts w:ascii="Times New Roman" w:hAnsi="Times New Roman" w:cs="Times New Roman"/>
        </w:rPr>
        <w:t>.</w:t>
      </w:r>
    </w:p>
    <w:p w14:paraId="1DAF145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is another indication that power is relatively transferable across levels.</w:t>
      </w:r>
    </w:p>
    <w:p w14:paraId="60AB253D" w14:textId="7706793D" w:rsidR="00F23D0A" w:rsidRPr="00F23D0A" w:rsidRDefault="00F23D0A" w:rsidP="00F23D0A">
      <w:pPr>
        <w:rPr>
          <w:rFonts w:ascii="Times New Roman" w:hAnsi="Times New Roman" w:cs="Times New Roman"/>
        </w:rPr>
      </w:pPr>
      <w:r w:rsidRPr="00F23D0A">
        <w:rPr>
          <w:rFonts w:ascii="Times New Roman" w:hAnsi="Times New Roman" w:cs="Times New Roman"/>
        </w:rPr>
        <w:t>The results also need to be interpreted with the structure of the dataset in mind. The number of players with experience at each level was not identical, and the dataset consists of players who eventually reached the MLB sample. Therefore, level-specific results should not be interpreted as universal statements about every Minor League player.</w:t>
      </w:r>
      <w:r w:rsidR="00EB3CDD">
        <w:rPr>
          <w:rFonts w:ascii="Times New Roman" w:hAnsi="Times New Roman" w:cs="Times New Roman"/>
        </w:rPr>
        <w:t xml:space="preserve"> This question can be further examined in the future by adding players to the dataset that never reached the MLB.</w:t>
      </w:r>
    </w:p>
    <w:p w14:paraId="20C08FB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Overall, the evidence suggests that level of competition matters, but </w:t>
      </w:r>
      <w:r w:rsidRPr="00EB3CDD">
        <w:rPr>
          <w:rFonts w:ascii="Times New Roman" w:hAnsi="Times New Roman" w:cs="Times New Roman"/>
        </w:rPr>
        <w:t>a player's broader career performance remains substantially more informative than performance at any single level.</w:t>
      </w:r>
    </w:p>
    <w:p w14:paraId="16574C2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pict w14:anchorId="11EC258C">
          <v:rect id="_x0000_i1167" style="width:0;height:1.5pt" o:hralign="center" o:hrstd="t" o:hr="t" fillcolor="#a0a0a0" stroked="f"/>
        </w:pict>
      </w:r>
    </w:p>
    <w:p w14:paraId="2E117618"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 xml:space="preserve">4. </w:t>
      </w:r>
      <w:proofErr w:type="spellStart"/>
      <w:r w:rsidRPr="00F23D0A">
        <w:rPr>
          <w:rFonts w:ascii="Times New Roman" w:hAnsi="Times New Roman" w:cs="Times New Roman"/>
          <w:b/>
          <w:bCs/>
        </w:rPr>
        <w:t>ProspectML</w:t>
      </w:r>
      <w:proofErr w:type="spellEnd"/>
      <w:r w:rsidRPr="00F23D0A">
        <w:rPr>
          <w:rFonts w:ascii="Times New Roman" w:hAnsi="Times New Roman" w:cs="Times New Roman"/>
          <w:b/>
          <w:bCs/>
        </w:rPr>
        <w:t xml:space="preserve"> Struggles </w:t>
      </w:r>
      <w:proofErr w:type="gramStart"/>
      <w:r w:rsidRPr="00F23D0A">
        <w:rPr>
          <w:rFonts w:ascii="Times New Roman" w:hAnsi="Times New Roman" w:cs="Times New Roman"/>
          <w:b/>
          <w:bCs/>
        </w:rPr>
        <w:t>With</w:t>
      </w:r>
      <w:proofErr w:type="gramEnd"/>
      <w:r w:rsidRPr="00F23D0A">
        <w:rPr>
          <w:rFonts w:ascii="Times New Roman" w:hAnsi="Times New Roman" w:cs="Times New Roman"/>
          <w:b/>
          <w:bCs/>
        </w:rPr>
        <w:t xml:space="preserve"> Extreme Outcomes</w:t>
      </w:r>
    </w:p>
    <w:p w14:paraId="6EEC4F3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fourth question examined where the model performs poorly.</w:t>
      </w:r>
    </w:p>
    <w:p w14:paraId="7AA791F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largest underpredictions were concentrated among several of the most successful MLB hitters in the dataset.</w:t>
      </w:r>
    </w:p>
    <w:p w14:paraId="0996EE1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294"/>
        <w:gridCol w:w="1596"/>
        <w:gridCol w:w="695"/>
      </w:tblGrid>
      <w:tr w:rsidR="00F23D0A" w:rsidRPr="00F23D0A" w14:paraId="2AC26CAC" w14:textId="77777777">
        <w:trPr>
          <w:tblHeader/>
          <w:tblCellSpacing w:w="15" w:type="dxa"/>
        </w:trPr>
        <w:tc>
          <w:tcPr>
            <w:tcW w:w="0" w:type="auto"/>
            <w:vAlign w:val="center"/>
            <w:hideMark/>
          </w:tcPr>
          <w:p w14:paraId="7E39E2D1"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Player</w:t>
            </w:r>
          </w:p>
        </w:tc>
        <w:tc>
          <w:tcPr>
            <w:tcW w:w="0" w:type="auto"/>
            <w:vAlign w:val="center"/>
            <w:hideMark/>
          </w:tcPr>
          <w:p w14:paraId="0DBF57AD"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Actual HAS</w:t>
            </w:r>
          </w:p>
        </w:tc>
        <w:tc>
          <w:tcPr>
            <w:tcW w:w="0" w:type="auto"/>
            <w:vAlign w:val="center"/>
            <w:hideMark/>
          </w:tcPr>
          <w:p w14:paraId="0093431F"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Predicted HAS</w:t>
            </w:r>
          </w:p>
        </w:tc>
        <w:tc>
          <w:tcPr>
            <w:tcW w:w="0" w:type="auto"/>
            <w:vAlign w:val="center"/>
            <w:hideMark/>
          </w:tcPr>
          <w:p w14:paraId="2C82A360"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Error</w:t>
            </w:r>
          </w:p>
        </w:tc>
      </w:tr>
      <w:tr w:rsidR="00F23D0A" w:rsidRPr="00F23D0A" w14:paraId="670BAA31" w14:textId="77777777">
        <w:trPr>
          <w:tblCellSpacing w:w="15" w:type="dxa"/>
        </w:trPr>
        <w:tc>
          <w:tcPr>
            <w:tcW w:w="0" w:type="auto"/>
            <w:vAlign w:val="center"/>
            <w:hideMark/>
          </w:tcPr>
          <w:p w14:paraId="7FCFDCC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Aaron Judge</w:t>
            </w:r>
          </w:p>
        </w:tc>
        <w:tc>
          <w:tcPr>
            <w:tcW w:w="0" w:type="auto"/>
            <w:vAlign w:val="center"/>
            <w:hideMark/>
          </w:tcPr>
          <w:p w14:paraId="6456DCF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4.336</w:t>
            </w:r>
          </w:p>
        </w:tc>
        <w:tc>
          <w:tcPr>
            <w:tcW w:w="0" w:type="auto"/>
            <w:vAlign w:val="center"/>
            <w:hideMark/>
          </w:tcPr>
          <w:p w14:paraId="7368817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1.279</w:t>
            </w:r>
          </w:p>
        </w:tc>
        <w:tc>
          <w:tcPr>
            <w:tcW w:w="0" w:type="auto"/>
            <w:vAlign w:val="center"/>
            <w:hideMark/>
          </w:tcPr>
          <w:p w14:paraId="0B3ABA5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-3.057</w:t>
            </w:r>
          </w:p>
        </w:tc>
      </w:tr>
      <w:tr w:rsidR="00F23D0A" w:rsidRPr="00F23D0A" w14:paraId="0BEB65AE" w14:textId="77777777">
        <w:trPr>
          <w:tblCellSpacing w:w="15" w:type="dxa"/>
        </w:trPr>
        <w:tc>
          <w:tcPr>
            <w:tcW w:w="0" w:type="auto"/>
            <w:vAlign w:val="center"/>
            <w:hideMark/>
          </w:tcPr>
          <w:p w14:paraId="458D0D0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Mike Trout</w:t>
            </w:r>
          </w:p>
        </w:tc>
        <w:tc>
          <w:tcPr>
            <w:tcW w:w="0" w:type="auto"/>
            <w:vAlign w:val="center"/>
            <w:hideMark/>
          </w:tcPr>
          <w:p w14:paraId="4F3A206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3.720</w:t>
            </w:r>
          </w:p>
        </w:tc>
        <w:tc>
          <w:tcPr>
            <w:tcW w:w="0" w:type="auto"/>
            <w:vAlign w:val="center"/>
            <w:hideMark/>
          </w:tcPr>
          <w:p w14:paraId="03FA259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1.697</w:t>
            </w:r>
          </w:p>
        </w:tc>
        <w:tc>
          <w:tcPr>
            <w:tcW w:w="0" w:type="auto"/>
            <w:vAlign w:val="center"/>
            <w:hideMark/>
          </w:tcPr>
          <w:p w14:paraId="2E80528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-2.023</w:t>
            </w:r>
          </w:p>
        </w:tc>
      </w:tr>
      <w:tr w:rsidR="00F23D0A" w:rsidRPr="00F23D0A" w14:paraId="07B670EC" w14:textId="77777777">
        <w:trPr>
          <w:tblCellSpacing w:w="15" w:type="dxa"/>
        </w:trPr>
        <w:tc>
          <w:tcPr>
            <w:tcW w:w="0" w:type="auto"/>
            <w:vAlign w:val="center"/>
            <w:hideMark/>
          </w:tcPr>
          <w:p w14:paraId="60A88D1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Ronald Acuña Jr.</w:t>
            </w:r>
          </w:p>
        </w:tc>
        <w:tc>
          <w:tcPr>
            <w:tcW w:w="0" w:type="auto"/>
            <w:vAlign w:val="center"/>
            <w:hideMark/>
          </w:tcPr>
          <w:p w14:paraId="3D3A879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2.712</w:t>
            </w:r>
          </w:p>
        </w:tc>
        <w:tc>
          <w:tcPr>
            <w:tcW w:w="0" w:type="auto"/>
            <w:vAlign w:val="center"/>
            <w:hideMark/>
          </w:tcPr>
          <w:p w14:paraId="0971C2C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0.750</w:t>
            </w:r>
          </w:p>
        </w:tc>
        <w:tc>
          <w:tcPr>
            <w:tcW w:w="0" w:type="auto"/>
            <w:vAlign w:val="center"/>
            <w:hideMark/>
          </w:tcPr>
          <w:p w14:paraId="6C4AAC0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-1.962</w:t>
            </w:r>
          </w:p>
        </w:tc>
      </w:tr>
      <w:tr w:rsidR="00F23D0A" w:rsidRPr="00F23D0A" w14:paraId="16336CD3" w14:textId="77777777">
        <w:trPr>
          <w:tblCellSpacing w:w="15" w:type="dxa"/>
        </w:trPr>
        <w:tc>
          <w:tcPr>
            <w:tcW w:w="0" w:type="auto"/>
            <w:vAlign w:val="center"/>
            <w:hideMark/>
          </w:tcPr>
          <w:p w14:paraId="7D16C24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Yordan Alvarez</w:t>
            </w:r>
          </w:p>
        </w:tc>
        <w:tc>
          <w:tcPr>
            <w:tcW w:w="0" w:type="auto"/>
            <w:vAlign w:val="center"/>
            <w:hideMark/>
          </w:tcPr>
          <w:p w14:paraId="6D27447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3.460</w:t>
            </w:r>
          </w:p>
        </w:tc>
        <w:tc>
          <w:tcPr>
            <w:tcW w:w="0" w:type="auto"/>
            <w:vAlign w:val="center"/>
            <w:hideMark/>
          </w:tcPr>
          <w:p w14:paraId="167AE8B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1.702</w:t>
            </w:r>
          </w:p>
        </w:tc>
        <w:tc>
          <w:tcPr>
            <w:tcW w:w="0" w:type="auto"/>
            <w:vAlign w:val="center"/>
            <w:hideMark/>
          </w:tcPr>
          <w:p w14:paraId="043F949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-1.758</w:t>
            </w:r>
          </w:p>
        </w:tc>
      </w:tr>
      <w:tr w:rsidR="00F23D0A" w:rsidRPr="00F23D0A" w14:paraId="71DEAADA" w14:textId="77777777">
        <w:trPr>
          <w:tblCellSpacing w:w="15" w:type="dxa"/>
        </w:trPr>
        <w:tc>
          <w:tcPr>
            <w:tcW w:w="0" w:type="auto"/>
            <w:vAlign w:val="center"/>
            <w:hideMark/>
          </w:tcPr>
          <w:p w14:paraId="4DE28E9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Freddie Freeman</w:t>
            </w:r>
          </w:p>
        </w:tc>
        <w:tc>
          <w:tcPr>
            <w:tcW w:w="0" w:type="auto"/>
            <w:vAlign w:val="center"/>
            <w:hideMark/>
          </w:tcPr>
          <w:p w14:paraId="078498E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2.540</w:t>
            </w:r>
          </w:p>
        </w:tc>
        <w:tc>
          <w:tcPr>
            <w:tcW w:w="0" w:type="auto"/>
            <w:vAlign w:val="center"/>
            <w:hideMark/>
          </w:tcPr>
          <w:p w14:paraId="04E9FD2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0.953</w:t>
            </w:r>
          </w:p>
        </w:tc>
        <w:tc>
          <w:tcPr>
            <w:tcW w:w="0" w:type="auto"/>
            <w:vAlign w:val="center"/>
            <w:hideMark/>
          </w:tcPr>
          <w:p w14:paraId="1FA0AB7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-1.586</w:t>
            </w:r>
          </w:p>
        </w:tc>
      </w:tr>
      <w:tr w:rsidR="00F23D0A" w:rsidRPr="00F23D0A" w14:paraId="1E731DA5" w14:textId="77777777">
        <w:trPr>
          <w:tblCellSpacing w:w="15" w:type="dxa"/>
        </w:trPr>
        <w:tc>
          <w:tcPr>
            <w:tcW w:w="0" w:type="auto"/>
            <w:vAlign w:val="center"/>
            <w:hideMark/>
          </w:tcPr>
          <w:p w14:paraId="064D56F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Joey Votto</w:t>
            </w:r>
          </w:p>
        </w:tc>
        <w:tc>
          <w:tcPr>
            <w:tcW w:w="0" w:type="auto"/>
            <w:vAlign w:val="center"/>
            <w:hideMark/>
          </w:tcPr>
          <w:p w14:paraId="600F3A6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2.939</w:t>
            </w:r>
          </w:p>
        </w:tc>
        <w:tc>
          <w:tcPr>
            <w:tcW w:w="0" w:type="auto"/>
            <w:vAlign w:val="center"/>
            <w:hideMark/>
          </w:tcPr>
          <w:p w14:paraId="434012A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1.370</w:t>
            </w:r>
          </w:p>
        </w:tc>
        <w:tc>
          <w:tcPr>
            <w:tcW w:w="0" w:type="auto"/>
            <w:vAlign w:val="center"/>
            <w:hideMark/>
          </w:tcPr>
          <w:p w14:paraId="0C1861F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-1.568</w:t>
            </w:r>
          </w:p>
        </w:tc>
      </w:tr>
    </w:tbl>
    <w:p w14:paraId="4144FF6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model also produced large overpredictions for players who ultimately produced relatively poor MLB offensive outcomes.</w:t>
      </w:r>
    </w:p>
    <w:p w14:paraId="0F07290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For example, Isan Díaz had an actual HAS of -2.159 but a predicted HAS of approximately -0.031, resulting in the largest positive prediction error of 2.128.</w:t>
      </w:r>
    </w:p>
    <w:p w14:paraId="3B1AD172" w14:textId="77777777" w:rsidR="002476EE" w:rsidRDefault="002476EE" w:rsidP="00F23D0A">
      <w:pPr>
        <w:rPr>
          <w:rFonts w:ascii="Times New Roman" w:hAnsi="Times New Roman" w:cs="Times New Roman"/>
        </w:rPr>
      </w:pPr>
      <w:r w:rsidRPr="002476EE">
        <w:rPr>
          <w:rFonts w:ascii="Times New Roman" w:hAnsi="Times New Roman" w:cs="Times New Roman"/>
          <w:b/>
          <w:bCs/>
        </w:rPr>
        <w:lastRenderedPageBreak/>
        <w:drawing>
          <wp:inline distT="0" distB="0" distL="0" distR="0" wp14:anchorId="1FD6C6AD" wp14:editId="3A8770DA">
            <wp:extent cx="5943600" cy="4019550"/>
            <wp:effectExtent l="0" t="0" r="0" b="0"/>
            <wp:docPr id="173442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20547" name=""/>
                    <pic:cNvPicPr/>
                  </pic:nvPicPr>
                  <pic:blipFill>
                    <a:blip r:embed="rId9"/>
                    <a:stretch>
                      <a:fillRect/>
                    </a:stretch>
                  </pic:blipFill>
                  <pic:spPr>
                    <a:xfrm>
                      <a:off x="0" y="0"/>
                      <a:ext cx="5943600" cy="4019550"/>
                    </a:xfrm>
                    <a:prstGeom prst="rect">
                      <a:avLst/>
                    </a:prstGeom>
                  </pic:spPr>
                </pic:pic>
              </a:graphicData>
            </a:graphic>
          </wp:inline>
        </w:drawing>
      </w:r>
    </w:p>
    <w:p w14:paraId="27003C06" w14:textId="79011F4D" w:rsidR="00F23D0A" w:rsidRPr="00F23D0A" w:rsidRDefault="00F23D0A" w:rsidP="00F23D0A">
      <w:pPr>
        <w:rPr>
          <w:rFonts w:ascii="Times New Roman" w:hAnsi="Times New Roman" w:cs="Times New Roman"/>
        </w:rPr>
      </w:pPr>
      <w:r w:rsidRPr="00F23D0A">
        <w:rPr>
          <w:rFonts w:ascii="Times New Roman" w:hAnsi="Times New Roman" w:cs="Times New Roman"/>
        </w:rPr>
        <w:t>The overall range of actual and predicted HAS also demonstrates this limitation.</w:t>
      </w:r>
    </w:p>
    <w:p w14:paraId="4F0B7D5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Actual HAS ranged from approximately </w:t>
      </w:r>
      <w:r w:rsidRPr="00F23D0A">
        <w:rPr>
          <w:rFonts w:ascii="Times New Roman" w:hAnsi="Times New Roman" w:cs="Times New Roman"/>
          <w:b/>
          <w:bCs/>
        </w:rPr>
        <w:t>-2.81 to 4.34</w:t>
      </w:r>
      <w:r w:rsidRPr="00F23D0A">
        <w:rPr>
          <w:rFonts w:ascii="Times New Roman" w:hAnsi="Times New Roman" w:cs="Times New Roman"/>
        </w:rPr>
        <w:t xml:space="preserve">, while predicted HAS ranged from approximately </w:t>
      </w:r>
      <w:r w:rsidRPr="00F23D0A">
        <w:rPr>
          <w:rFonts w:ascii="Times New Roman" w:hAnsi="Times New Roman" w:cs="Times New Roman"/>
          <w:b/>
          <w:bCs/>
        </w:rPr>
        <w:t>-1.44 to 1.76</w:t>
      </w:r>
      <w:r w:rsidRPr="00F23D0A">
        <w:rPr>
          <w:rFonts w:ascii="Times New Roman" w:hAnsi="Times New Roman" w:cs="Times New Roman"/>
        </w:rPr>
        <w:t>.</w:t>
      </w:r>
    </w:p>
    <w:p w14:paraId="06D406D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average absolute actual HAS </w:t>
      </w:r>
      <w:proofErr w:type="gramStart"/>
      <w:r w:rsidRPr="00F23D0A">
        <w:rPr>
          <w:rFonts w:ascii="Times New Roman" w:hAnsi="Times New Roman" w:cs="Times New Roman"/>
        </w:rPr>
        <w:t>was</w:t>
      </w:r>
      <w:proofErr w:type="gramEnd"/>
      <w:r w:rsidRPr="00F23D0A">
        <w:rPr>
          <w:rFonts w:ascii="Times New Roman" w:hAnsi="Times New Roman" w:cs="Times New Roman"/>
        </w:rPr>
        <w:t xml:space="preserve"> approximately </w:t>
      </w:r>
      <w:r w:rsidRPr="00F23D0A">
        <w:rPr>
          <w:rFonts w:ascii="Times New Roman" w:hAnsi="Times New Roman" w:cs="Times New Roman"/>
          <w:b/>
          <w:bCs/>
        </w:rPr>
        <w:t>0.735</w:t>
      </w:r>
      <w:r w:rsidRPr="00F23D0A">
        <w:rPr>
          <w:rFonts w:ascii="Times New Roman" w:hAnsi="Times New Roman" w:cs="Times New Roman"/>
        </w:rPr>
        <w:t xml:space="preserve">, compared with an average absolute predicted HAS of approximately </w:t>
      </w:r>
      <w:r w:rsidRPr="00F23D0A">
        <w:rPr>
          <w:rFonts w:ascii="Times New Roman" w:hAnsi="Times New Roman" w:cs="Times New Roman"/>
          <w:b/>
          <w:bCs/>
        </w:rPr>
        <w:t>0.463</w:t>
      </w:r>
      <w:r w:rsidRPr="00F23D0A">
        <w:rPr>
          <w:rFonts w:ascii="Times New Roman" w:hAnsi="Times New Roman" w:cs="Times New Roman"/>
        </w:rPr>
        <w:t>.</w:t>
      </w:r>
    </w:p>
    <w:p w14:paraId="0F171B3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indicates that the model's predictions were considerably more concentrated around the center of the distribution than the actual outcomes.</w:t>
      </w:r>
    </w:p>
    <w:p w14:paraId="047C77F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difference becomes even clearer when looking specifically at extreme players. There were </w:t>
      </w:r>
      <w:r w:rsidRPr="00F23D0A">
        <w:rPr>
          <w:rFonts w:ascii="Times New Roman" w:hAnsi="Times New Roman" w:cs="Times New Roman"/>
          <w:b/>
          <w:bCs/>
        </w:rPr>
        <w:t>32 players</w:t>
      </w:r>
      <w:r w:rsidRPr="00F23D0A">
        <w:rPr>
          <w:rFonts w:ascii="Times New Roman" w:hAnsi="Times New Roman" w:cs="Times New Roman"/>
        </w:rPr>
        <w:t xml:space="preserve"> with an absolute actual HAS of at least 2.</w:t>
      </w:r>
    </w:p>
    <w:p w14:paraId="3612BD7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For these players:</w:t>
      </w:r>
    </w:p>
    <w:p w14:paraId="07FB07FA" w14:textId="77777777" w:rsidR="00F23D0A" w:rsidRPr="00F23D0A" w:rsidRDefault="00F23D0A" w:rsidP="00F23D0A">
      <w:pPr>
        <w:numPr>
          <w:ilvl w:val="0"/>
          <w:numId w:val="7"/>
        </w:numPr>
        <w:rPr>
          <w:rFonts w:ascii="Times New Roman" w:hAnsi="Times New Roman" w:cs="Times New Roman"/>
        </w:rPr>
      </w:pPr>
      <w:r w:rsidRPr="00F23D0A">
        <w:rPr>
          <w:rFonts w:ascii="Times New Roman" w:hAnsi="Times New Roman" w:cs="Times New Roman"/>
        </w:rPr>
        <w:t xml:space="preserve">Average absolute prediction error = </w:t>
      </w:r>
      <w:r w:rsidRPr="00F23D0A">
        <w:rPr>
          <w:rFonts w:ascii="Times New Roman" w:hAnsi="Times New Roman" w:cs="Times New Roman"/>
          <w:b/>
          <w:bCs/>
        </w:rPr>
        <w:t>1.391</w:t>
      </w:r>
      <w:r w:rsidRPr="00F23D0A">
        <w:rPr>
          <w:rFonts w:ascii="Times New Roman" w:hAnsi="Times New Roman" w:cs="Times New Roman"/>
        </w:rPr>
        <w:t xml:space="preserve"> </w:t>
      </w:r>
    </w:p>
    <w:p w14:paraId="446DA676" w14:textId="77777777" w:rsidR="00F23D0A" w:rsidRPr="00F23D0A" w:rsidRDefault="00F23D0A" w:rsidP="00F23D0A">
      <w:pPr>
        <w:numPr>
          <w:ilvl w:val="0"/>
          <w:numId w:val="7"/>
        </w:numPr>
        <w:rPr>
          <w:rFonts w:ascii="Times New Roman" w:hAnsi="Times New Roman" w:cs="Times New Roman"/>
        </w:rPr>
      </w:pPr>
      <w:r w:rsidRPr="00F23D0A">
        <w:rPr>
          <w:rFonts w:ascii="Times New Roman" w:hAnsi="Times New Roman" w:cs="Times New Roman"/>
        </w:rPr>
        <w:t xml:space="preserve">Overall average absolute prediction error = </w:t>
      </w:r>
      <w:r w:rsidRPr="00F23D0A">
        <w:rPr>
          <w:rFonts w:ascii="Times New Roman" w:hAnsi="Times New Roman" w:cs="Times New Roman"/>
          <w:b/>
          <w:bCs/>
        </w:rPr>
        <w:t>0.464</w:t>
      </w:r>
      <w:r w:rsidRPr="00F23D0A">
        <w:rPr>
          <w:rFonts w:ascii="Times New Roman" w:hAnsi="Times New Roman" w:cs="Times New Roman"/>
        </w:rPr>
        <w:t xml:space="preserve"> </w:t>
      </w:r>
    </w:p>
    <w:p w14:paraId="3D97CFE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Therefore, extreme outcomes produced approximately </w:t>
      </w:r>
      <w:r w:rsidRPr="00F23D0A">
        <w:rPr>
          <w:rFonts w:ascii="Times New Roman" w:hAnsi="Times New Roman" w:cs="Times New Roman"/>
          <w:b/>
          <w:bCs/>
        </w:rPr>
        <w:t>three times the typical prediction error</w:t>
      </w:r>
      <w:r w:rsidRPr="00F23D0A">
        <w:rPr>
          <w:rFonts w:ascii="Times New Roman" w:hAnsi="Times New Roman" w:cs="Times New Roman"/>
        </w:rPr>
        <w:t>.</w:t>
      </w:r>
    </w:p>
    <w:p w14:paraId="040F1B3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This suggests that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is more effective at estimating a player's general offensive ability than identifying extreme outcomes.</w:t>
      </w:r>
    </w:p>
    <w:p w14:paraId="52931DF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t>In particular, the model has difficulty identifying players who will become exceptional MLB hitters. Aaron Judge and Mike Trout are useful examples because their eventual MLB performance substantially exceeded what the available Minor League statistics suggested.</w:t>
      </w:r>
    </w:p>
    <w:p w14:paraId="70F052A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limitation is important because some of the most valuable outcomes in prospect evaluation are precisely the players who substantially outperform expectations.</w:t>
      </w:r>
    </w:p>
    <w:p w14:paraId="4EA0DCE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2B693584">
          <v:rect id="_x0000_i1168" style="width:0;height:1.5pt" o:hralign="center" o:hrstd="t" o:hr="t" fillcolor="#a0a0a0" stroked="f"/>
        </w:pict>
      </w:r>
    </w:p>
    <w:p w14:paraId="0C46DE17"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 xml:space="preserve">5. What Can </w:t>
      </w:r>
      <w:proofErr w:type="spellStart"/>
      <w:r w:rsidRPr="00F23D0A">
        <w:rPr>
          <w:rFonts w:ascii="Times New Roman" w:hAnsi="Times New Roman" w:cs="Times New Roman"/>
          <w:b/>
          <w:bCs/>
        </w:rPr>
        <w:t>ProspectML</w:t>
      </w:r>
      <w:proofErr w:type="spellEnd"/>
      <w:r w:rsidRPr="00F23D0A">
        <w:rPr>
          <w:rFonts w:ascii="Times New Roman" w:hAnsi="Times New Roman" w:cs="Times New Roman"/>
          <w:b/>
          <w:bCs/>
        </w:rPr>
        <w:t xml:space="preserve"> Actually Tell Us?</w:t>
      </w:r>
    </w:p>
    <w:p w14:paraId="15C2C1D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final question was not simply whether the model was accurate, but what the model can realistically be used for.</w:t>
      </w:r>
    </w:p>
    <w:p w14:paraId="6B942D4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finalized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model produced:</w:t>
      </w:r>
    </w:p>
    <w:p w14:paraId="2E98D4A8" w14:textId="77777777" w:rsidR="00F23D0A" w:rsidRPr="00F23D0A" w:rsidRDefault="00F23D0A" w:rsidP="00F23D0A">
      <w:pPr>
        <w:numPr>
          <w:ilvl w:val="0"/>
          <w:numId w:val="8"/>
        </w:numPr>
        <w:rPr>
          <w:rFonts w:ascii="Times New Roman" w:hAnsi="Times New Roman" w:cs="Times New Roman"/>
        </w:rPr>
      </w:pPr>
      <w:r w:rsidRPr="00F23D0A">
        <w:rPr>
          <w:rFonts w:ascii="Times New Roman" w:hAnsi="Times New Roman" w:cs="Times New Roman"/>
          <w:b/>
          <w:bCs/>
        </w:rPr>
        <w:t>MAE: 0.5719</w:t>
      </w:r>
      <w:r w:rsidRPr="00F23D0A">
        <w:rPr>
          <w:rFonts w:ascii="Times New Roman" w:hAnsi="Times New Roman" w:cs="Times New Roman"/>
        </w:rPr>
        <w:t xml:space="preserve"> </w:t>
      </w:r>
    </w:p>
    <w:p w14:paraId="3822F3CB" w14:textId="77777777" w:rsidR="00F23D0A" w:rsidRPr="00F23D0A" w:rsidRDefault="00F23D0A" w:rsidP="00F23D0A">
      <w:pPr>
        <w:numPr>
          <w:ilvl w:val="0"/>
          <w:numId w:val="8"/>
        </w:numPr>
        <w:rPr>
          <w:rFonts w:ascii="Times New Roman" w:hAnsi="Times New Roman" w:cs="Times New Roman"/>
        </w:rPr>
      </w:pPr>
      <w:r w:rsidRPr="00F23D0A">
        <w:rPr>
          <w:rFonts w:ascii="Times New Roman" w:hAnsi="Times New Roman" w:cs="Times New Roman"/>
          <w:b/>
          <w:bCs/>
        </w:rPr>
        <w:t>RMSE: 0.7186</w:t>
      </w:r>
      <w:r w:rsidRPr="00F23D0A">
        <w:rPr>
          <w:rFonts w:ascii="Times New Roman" w:hAnsi="Times New Roman" w:cs="Times New Roman"/>
        </w:rPr>
        <w:t xml:space="preserve"> </w:t>
      </w:r>
    </w:p>
    <w:p w14:paraId="2FEF8684" w14:textId="77777777" w:rsidR="00F23D0A" w:rsidRPr="00F23D0A" w:rsidRDefault="00F23D0A" w:rsidP="00F23D0A">
      <w:pPr>
        <w:numPr>
          <w:ilvl w:val="0"/>
          <w:numId w:val="8"/>
        </w:numPr>
        <w:rPr>
          <w:rFonts w:ascii="Times New Roman" w:hAnsi="Times New Roman" w:cs="Times New Roman"/>
        </w:rPr>
      </w:pPr>
      <w:r w:rsidRPr="00F23D0A">
        <w:rPr>
          <w:rFonts w:ascii="Times New Roman" w:hAnsi="Times New Roman" w:cs="Times New Roman"/>
          <w:b/>
          <w:bCs/>
        </w:rPr>
        <w:t>R²: 0.4027</w:t>
      </w:r>
      <w:r w:rsidRPr="00F23D0A">
        <w:rPr>
          <w:rFonts w:ascii="Times New Roman" w:hAnsi="Times New Roman" w:cs="Times New Roman"/>
        </w:rPr>
        <w:t xml:space="preserve"> </w:t>
      </w:r>
    </w:p>
    <w:p w14:paraId="130852A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baseline model produced:</w:t>
      </w:r>
    </w:p>
    <w:p w14:paraId="41572B81" w14:textId="77777777" w:rsidR="00F23D0A" w:rsidRPr="00F23D0A" w:rsidRDefault="00F23D0A" w:rsidP="00F23D0A">
      <w:pPr>
        <w:numPr>
          <w:ilvl w:val="0"/>
          <w:numId w:val="9"/>
        </w:numPr>
        <w:rPr>
          <w:rFonts w:ascii="Times New Roman" w:hAnsi="Times New Roman" w:cs="Times New Roman"/>
        </w:rPr>
      </w:pPr>
      <w:r w:rsidRPr="00F23D0A">
        <w:rPr>
          <w:rFonts w:ascii="Times New Roman" w:hAnsi="Times New Roman" w:cs="Times New Roman"/>
          <w:b/>
          <w:bCs/>
        </w:rPr>
        <w:t>MAE: 0.7743</w:t>
      </w:r>
      <w:r w:rsidRPr="00F23D0A">
        <w:rPr>
          <w:rFonts w:ascii="Times New Roman" w:hAnsi="Times New Roman" w:cs="Times New Roman"/>
        </w:rPr>
        <w:t xml:space="preserve"> </w:t>
      </w:r>
    </w:p>
    <w:p w14:paraId="482CCA1B" w14:textId="77777777" w:rsidR="00F23D0A" w:rsidRPr="00F23D0A" w:rsidRDefault="00F23D0A" w:rsidP="00F23D0A">
      <w:pPr>
        <w:numPr>
          <w:ilvl w:val="0"/>
          <w:numId w:val="9"/>
        </w:numPr>
        <w:rPr>
          <w:rFonts w:ascii="Times New Roman" w:hAnsi="Times New Roman" w:cs="Times New Roman"/>
        </w:rPr>
      </w:pPr>
      <w:r w:rsidRPr="00F23D0A">
        <w:rPr>
          <w:rFonts w:ascii="Times New Roman" w:hAnsi="Times New Roman" w:cs="Times New Roman"/>
          <w:b/>
          <w:bCs/>
        </w:rPr>
        <w:t>RMSE: 0.9348</w:t>
      </w:r>
      <w:r w:rsidRPr="00F23D0A">
        <w:rPr>
          <w:rFonts w:ascii="Times New Roman" w:hAnsi="Times New Roman" w:cs="Times New Roman"/>
        </w:rPr>
        <w:t xml:space="preserve"> </w:t>
      </w:r>
    </w:p>
    <w:p w14:paraId="79524A44" w14:textId="77777777" w:rsidR="00F23D0A" w:rsidRPr="00F23D0A" w:rsidRDefault="00F23D0A" w:rsidP="00F23D0A">
      <w:pPr>
        <w:numPr>
          <w:ilvl w:val="0"/>
          <w:numId w:val="9"/>
        </w:numPr>
        <w:rPr>
          <w:rFonts w:ascii="Times New Roman" w:hAnsi="Times New Roman" w:cs="Times New Roman"/>
        </w:rPr>
      </w:pPr>
      <w:r w:rsidRPr="00F23D0A">
        <w:rPr>
          <w:rFonts w:ascii="Times New Roman" w:hAnsi="Times New Roman" w:cs="Times New Roman"/>
          <w:b/>
          <w:bCs/>
        </w:rPr>
        <w:t>R²: -0.0107</w:t>
      </w:r>
      <w:r w:rsidRPr="00F23D0A">
        <w:rPr>
          <w:rFonts w:ascii="Times New Roman" w:hAnsi="Times New Roman" w:cs="Times New Roman"/>
        </w:rPr>
        <w:t xml:space="preserve"> </w:t>
      </w:r>
    </w:p>
    <w:p w14:paraId="07D13AF9" w14:textId="77777777" w:rsidR="001063CC" w:rsidRDefault="003D35A5" w:rsidP="00F23D0A">
      <w:pPr>
        <w:rPr>
          <w:rFonts w:ascii="Times New Roman" w:hAnsi="Times New Roman" w:cs="Times New Roman"/>
        </w:rPr>
      </w:pPr>
      <w:r w:rsidRPr="003D35A5">
        <w:rPr>
          <w:rFonts w:ascii="Times New Roman" w:hAnsi="Times New Roman" w:cs="Times New Roman"/>
          <w:b/>
          <w:bCs/>
        </w:rPr>
        <w:drawing>
          <wp:inline distT="0" distB="0" distL="0" distR="0" wp14:anchorId="05E503E2" wp14:editId="2555F5AB">
            <wp:extent cx="5943600" cy="1698625"/>
            <wp:effectExtent l="0" t="0" r="0" b="0"/>
            <wp:docPr id="163133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34403" name=""/>
                    <pic:cNvPicPr/>
                  </pic:nvPicPr>
                  <pic:blipFill>
                    <a:blip r:embed="rId10"/>
                    <a:stretch>
                      <a:fillRect/>
                    </a:stretch>
                  </pic:blipFill>
                  <pic:spPr>
                    <a:xfrm>
                      <a:off x="0" y="0"/>
                      <a:ext cx="5943600" cy="1698625"/>
                    </a:xfrm>
                    <a:prstGeom prst="rect">
                      <a:avLst/>
                    </a:prstGeom>
                  </pic:spPr>
                </pic:pic>
              </a:graphicData>
            </a:graphic>
          </wp:inline>
        </w:drawing>
      </w:r>
    </w:p>
    <w:p w14:paraId="1CCED676" w14:textId="53AF515D"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Compared with the baseline,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reduced MAE by approximately </w:t>
      </w:r>
      <w:r w:rsidRPr="00F23D0A">
        <w:rPr>
          <w:rFonts w:ascii="Times New Roman" w:hAnsi="Times New Roman" w:cs="Times New Roman"/>
          <w:b/>
          <w:bCs/>
        </w:rPr>
        <w:t>26%</w:t>
      </w:r>
      <w:r w:rsidRPr="00F23D0A">
        <w:rPr>
          <w:rFonts w:ascii="Times New Roman" w:hAnsi="Times New Roman" w:cs="Times New Roman"/>
        </w:rPr>
        <w:t xml:space="preserve"> and RMSE by approximately </w:t>
      </w:r>
      <w:r w:rsidRPr="00F23D0A">
        <w:rPr>
          <w:rFonts w:ascii="Times New Roman" w:hAnsi="Times New Roman" w:cs="Times New Roman"/>
          <w:b/>
          <w:bCs/>
        </w:rPr>
        <w:t>23%</w:t>
      </w:r>
      <w:r w:rsidRPr="00F23D0A">
        <w:rPr>
          <w:rFonts w:ascii="Times New Roman" w:hAnsi="Times New Roman" w:cs="Times New Roman"/>
        </w:rPr>
        <w:t>.</w:t>
      </w:r>
    </w:p>
    <w:p w14:paraId="460628C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baseline's R² was approximately zero, meaning that simply predicting the average outcome provided essentially no useful predictive improvement. </w:t>
      </w:r>
      <w:proofErr w:type="spellStart"/>
      <w:r w:rsidRPr="00F23D0A">
        <w:rPr>
          <w:rFonts w:ascii="Times New Roman" w:hAnsi="Times New Roman" w:cs="Times New Roman"/>
        </w:rPr>
        <w:t>ProspectML's</w:t>
      </w:r>
      <w:proofErr w:type="spellEnd"/>
      <w:r w:rsidRPr="00F23D0A">
        <w:rPr>
          <w:rFonts w:ascii="Times New Roman" w:hAnsi="Times New Roman" w:cs="Times New Roman"/>
        </w:rPr>
        <w:t xml:space="preserve"> R² of approximately 0.40 demonstrates that the Minor League statistics contain meaningful predictive information.</w:t>
      </w:r>
    </w:p>
    <w:p w14:paraId="7558730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Therefore,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can provide several useful functions in a baseball analytics environment.</w:t>
      </w:r>
    </w:p>
    <w:p w14:paraId="5D41A79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t xml:space="preserve">First, it can establish a </w:t>
      </w:r>
      <w:r w:rsidRPr="00F23D0A">
        <w:rPr>
          <w:rFonts w:ascii="Times New Roman" w:hAnsi="Times New Roman" w:cs="Times New Roman"/>
          <w:b/>
          <w:bCs/>
        </w:rPr>
        <w:t>statistical baseline</w:t>
      </w:r>
      <w:r w:rsidRPr="00F23D0A">
        <w:rPr>
          <w:rFonts w:ascii="Times New Roman" w:hAnsi="Times New Roman" w:cs="Times New Roman"/>
        </w:rPr>
        <w:t xml:space="preserve"> for a prospect. Instead of evaluating a player without context, analysts can compare the player's Minor League profile to the profiles of historical players.</w:t>
      </w:r>
    </w:p>
    <w:p w14:paraId="3AC8046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Second,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can help identify </w:t>
      </w:r>
      <w:r w:rsidRPr="00F23D0A">
        <w:rPr>
          <w:rFonts w:ascii="Times New Roman" w:hAnsi="Times New Roman" w:cs="Times New Roman"/>
          <w:b/>
          <w:bCs/>
        </w:rPr>
        <w:t>strong or unusual offensive profiles</w:t>
      </w:r>
      <w:r w:rsidRPr="00F23D0A">
        <w:rPr>
          <w:rFonts w:ascii="Times New Roman" w:hAnsi="Times New Roman" w:cs="Times New Roman"/>
        </w:rPr>
        <w:t>. A player who receives a strong projection can be flagged for additional scouting and evaluation.</w:t>
      </w:r>
    </w:p>
    <w:p w14:paraId="265CEEF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Third, the model can help analysts understand </w:t>
      </w:r>
      <w:r w:rsidRPr="00F23D0A">
        <w:rPr>
          <w:rFonts w:ascii="Times New Roman" w:hAnsi="Times New Roman" w:cs="Times New Roman"/>
          <w:b/>
          <w:bCs/>
        </w:rPr>
        <w:t>which skills appear to transfer to MLB</w:t>
      </w:r>
      <w:r w:rsidRPr="00F23D0A">
        <w:rPr>
          <w:rFonts w:ascii="Times New Roman" w:hAnsi="Times New Roman" w:cs="Times New Roman"/>
        </w:rPr>
        <w:t>. The results from this project suggest that power and established career production are particularly useful signals.</w:t>
      </w:r>
    </w:p>
    <w:p w14:paraId="6F98FFAC" w14:textId="2DAC0EA7" w:rsidR="00F23D0A" w:rsidRPr="00F23D0A" w:rsidRDefault="00F23D0A" w:rsidP="00F23D0A">
      <w:pPr>
        <w:rPr>
          <w:rFonts w:ascii="Times New Roman" w:hAnsi="Times New Roman" w:cs="Times New Roman"/>
        </w:rPr>
      </w:pPr>
      <w:r w:rsidRPr="00F23D0A">
        <w:rPr>
          <w:rFonts w:ascii="Times New Roman" w:hAnsi="Times New Roman" w:cs="Times New Roman"/>
        </w:rPr>
        <w:t>Finally, the model can help generate questions rather than simply provide answers. A prospect who receives a surprisingly low or high projection may warrant additional investigation into information that is not captured by the model.</w:t>
      </w:r>
      <w:r w:rsidRPr="00F23D0A">
        <w:rPr>
          <w:rFonts w:ascii="Times New Roman" w:hAnsi="Times New Roman" w:cs="Times New Roman"/>
        </w:rPr>
        <w:pict w14:anchorId="7E36D1A1">
          <v:rect id="_x0000_i1169" style="width:0;height:1.5pt" o:hralign="center" o:hrstd="t" o:hr="t" fillcolor="#a0a0a0" stroked="f"/>
        </w:pict>
      </w:r>
    </w:p>
    <w:p w14:paraId="5B9550BC"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Important Considerations</w:t>
      </w:r>
    </w:p>
    <w:p w14:paraId="0A4721D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Several limitations should be considered when interpreting the results of this project.</w:t>
      </w:r>
    </w:p>
    <w:p w14:paraId="65E97A36"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HAS Is a Constructed Metric</w:t>
      </w:r>
    </w:p>
    <w:p w14:paraId="49024C4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Hitter Ability Score is not an official MLB statistic. It was created specifically for this project by combining four MLB offensive outcomes.</w:t>
      </w:r>
    </w:p>
    <w:p w14:paraId="7835E1E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Therefore, HAS should be interpreted as a summary measure of offensive performance within this project rather than as a definitive measure of player value.</w:t>
      </w:r>
    </w:p>
    <w:p w14:paraId="4628B3D6"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The Dataset Contains Players Who Reached MLB</w:t>
      </w:r>
    </w:p>
    <w:p w14:paraId="2287ECE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dataset consists of players who met the MLB inclusion criteria. Players who never reached MLB are not represented in the final modeling sample.</w:t>
      </w:r>
    </w:p>
    <w:p w14:paraId="539799A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creates an important selection bias. The model is therefore primarily answering:</w:t>
      </w:r>
    </w:p>
    <w:p w14:paraId="79ED952B" w14:textId="77777777" w:rsidR="00F23D0A" w:rsidRPr="00F23D0A" w:rsidRDefault="00F23D0A" w:rsidP="00F23D0A">
      <w:pPr>
        <w:rPr>
          <w:rFonts w:ascii="Times New Roman" w:hAnsi="Times New Roman" w:cs="Times New Roman"/>
        </w:rPr>
      </w:pPr>
      <w:r w:rsidRPr="00F23D0A">
        <w:rPr>
          <w:rFonts w:ascii="Times New Roman" w:hAnsi="Times New Roman" w:cs="Times New Roman"/>
          <w:b/>
          <w:bCs/>
        </w:rPr>
        <w:t>Among players who reached MLB, how well can their eventual offensive ability be estimated from their Minor League performance?</w:t>
      </w:r>
    </w:p>
    <w:p w14:paraId="2A80911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It is not yet answering:</w:t>
      </w:r>
    </w:p>
    <w:p w14:paraId="214B5D4D" w14:textId="77777777" w:rsidR="00F23D0A" w:rsidRPr="00F23D0A" w:rsidRDefault="00F23D0A" w:rsidP="00F23D0A">
      <w:pPr>
        <w:rPr>
          <w:rFonts w:ascii="Times New Roman" w:hAnsi="Times New Roman" w:cs="Times New Roman"/>
        </w:rPr>
      </w:pPr>
      <w:r w:rsidRPr="00F23D0A">
        <w:rPr>
          <w:rFonts w:ascii="Times New Roman" w:hAnsi="Times New Roman" w:cs="Times New Roman"/>
          <w:b/>
          <w:bCs/>
        </w:rPr>
        <w:t>Which Minor League players are most likely to reach MLB?</w:t>
      </w:r>
    </w:p>
    <w:p w14:paraId="6347180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Including players who did not reach MLB would allow future versions of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to address that second question.</w:t>
      </w:r>
    </w:p>
    <w:p w14:paraId="3972BD0F"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Career Statistics Have an Information Advantage</w:t>
      </w:r>
    </w:p>
    <w:p w14:paraId="01CBB87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Career statistics were substantially more important than individual-level statistics. This may partly reflect their larger number of plate appearances and greater statistical stability.</w:t>
      </w:r>
    </w:p>
    <w:p w14:paraId="7F70D37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t>Therefore, the dominance of career statistics should not automatically be interpreted as proof that career statistics are inherently more predictive than every other type of information.</w:t>
      </w:r>
    </w:p>
    <w:p w14:paraId="266E8B4E"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Power May Be Easier to Predict</w:t>
      </w:r>
    </w:p>
    <w:p w14:paraId="79E2E38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ISO was considerably easier to predict than OBP, </w:t>
      </w:r>
      <w:proofErr w:type="spellStart"/>
      <w:r w:rsidRPr="00F23D0A">
        <w:rPr>
          <w:rFonts w:ascii="Times New Roman" w:hAnsi="Times New Roman" w:cs="Times New Roman"/>
        </w:rPr>
        <w:t>wOBA</w:t>
      </w:r>
      <w:proofErr w:type="spellEnd"/>
      <w:r w:rsidRPr="00F23D0A">
        <w:rPr>
          <w:rFonts w:ascii="Times New Roman" w:hAnsi="Times New Roman" w:cs="Times New Roman"/>
        </w:rPr>
        <w:t xml:space="preserve">, and </w:t>
      </w:r>
      <w:proofErr w:type="spellStart"/>
      <w:r w:rsidRPr="00F23D0A">
        <w:rPr>
          <w:rFonts w:ascii="Times New Roman" w:hAnsi="Times New Roman" w:cs="Times New Roman"/>
        </w:rPr>
        <w:t>wRC</w:t>
      </w:r>
      <w:proofErr w:type="spellEnd"/>
      <w:r w:rsidRPr="00F23D0A">
        <w:rPr>
          <w:rFonts w:ascii="Times New Roman" w:hAnsi="Times New Roman" w:cs="Times New Roman"/>
        </w:rPr>
        <w:t>+.</w:t>
      </w:r>
    </w:p>
    <w:p w14:paraId="1040D5F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may be partly because power is a relatively stable offensive characteristic and is less dependent on certain contextual adjustments than some other metrics.</w:t>
      </w:r>
    </w:p>
    <w:p w14:paraId="225C5518"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Prediction Error Is Not Uniform</w:t>
      </w:r>
    </w:p>
    <w:p w14:paraId="4B394BB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model does not perform equally well for every player.</w:t>
      </w:r>
    </w:p>
    <w:p w14:paraId="7019943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Extreme outcomes produced substantially larger errors than typical players. Therefore, an individual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prediction should not be treated as equally reliable across the entire range of possible outcomes.</w:t>
      </w:r>
    </w:p>
    <w:p w14:paraId="20574CA2"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Model Predictions Are Not Scouting Grades</w:t>
      </w:r>
    </w:p>
    <w:p w14:paraId="5023B01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A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score represents what the historical statistical model expects based on the available data. It does not measure work </w:t>
      </w:r>
      <w:proofErr w:type="gramStart"/>
      <w:r w:rsidRPr="00F23D0A">
        <w:rPr>
          <w:rFonts w:ascii="Times New Roman" w:hAnsi="Times New Roman" w:cs="Times New Roman"/>
        </w:rPr>
        <w:t>ethic</w:t>
      </w:r>
      <w:proofErr w:type="gramEnd"/>
      <w:r w:rsidRPr="00F23D0A">
        <w:rPr>
          <w:rFonts w:ascii="Times New Roman" w:hAnsi="Times New Roman" w:cs="Times New Roman"/>
        </w:rPr>
        <w:t>, makeup, mechanical changes, injuries, defensive ability, physical development, or other factors that scouts and player-development staff may consider.</w:t>
      </w:r>
    </w:p>
    <w:p w14:paraId="0427B9B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18151509">
          <v:rect id="_x0000_i1170" style="width:0;height:1.5pt" o:hralign="center" o:hrstd="t" o:hr="t" fillcolor="#a0a0a0" stroked="f"/>
        </w:pict>
      </w:r>
    </w:p>
    <w:p w14:paraId="030BE338"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Future Improvements</w:t>
      </w:r>
    </w:p>
    <w:p w14:paraId="7A1890F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Although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provides meaningful predictive information, several improvements could make the model more accurate and more useful in a real baseball environment.</w:t>
      </w:r>
    </w:p>
    <w:p w14:paraId="1B7F3C37"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1. Add Player-Tracking Data</w:t>
      </w:r>
    </w:p>
    <w:p w14:paraId="7B35CF9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current model relies primarily on traditional statistics. Future versions could incorporate tracking data such as:</w:t>
      </w:r>
    </w:p>
    <w:p w14:paraId="5A69A3E1" w14:textId="77777777" w:rsidR="00F23D0A" w:rsidRPr="00F23D0A" w:rsidRDefault="00F23D0A" w:rsidP="00F23D0A">
      <w:pPr>
        <w:numPr>
          <w:ilvl w:val="0"/>
          <w:numId w:val="10"/>
        </w:numPr>
        <w:rPr>
          <w:rFonts w:ascii="Times New Roman" w:hAnsi="Times New Roman" w:cs="Times New Roman"/>
        </w:rPr>
      </w:pPr>
      <w:r w:rsidRPr="00F23D0A">
        <w:rPr>
          <w:rFonts w:ascii="Times New Roman" w:hAnsi="Times New Roman" w:cs="Times New Roman"/>
        </w:rPr>
        <w:t xml:space="preserve">Exit velocity </w:t>
      </w:r>
    </w:p>
    <w:p w14:paraId="21C0C848" w14:textId="77777777" w:rsidR="00F23D0A" w:rsidRPr="00F23D0A" w:rsidRDefault="00F23D0A" w:rsidP="00F23D0A">
      <w:pPr>
        <w:numPr>
          <w:ilvl w:val="0"/>
          <w:numId w:val="10"/>
        </w:numPr>
        <w:rPr>
          <w:rFonts w:ascii="Times New Roman" w:hAnsi="Times New Roman" w:cs="Times New Roman"/>
        </w:rPr>
      </w:pPr>
      <w:r w:rsidRPr="00F23D0A">
        <w:rPr>
          <w:rFonts w:ascii="Times New Roman" w:hAnsi="Times New Roman" w:cs="Times New Roman"/>
        </w:rPr>
        <w:t xml:space="preserve">Hard-hit rate </w:t>
      </w:r>
    </w:p>
    <w:p w14:paraId="7BD027F4" w14:textId="77777777" w:rsidR="00F23D0A" w:rsidRPr="00F23D0A" w:rsidRDefault="00F23D0A" w:rsidP="00F23D0A">
      <w:pPr>
        <w:numPr>
          <w:ilvl w:val="0"/>
          <w:numId w:val="10"/>
        </w:numPr>
        <w:rPr>
          <w:rFonts w:ascii="Times New Roman" w:hAnsi="Times New Roman" w:cs="Times New Roman"/>
        </w:rPr>
      </w:pPr>
      <w:r w:rsidRPr="00F23D0A">
        <w:rPr>
          <w:rFonts w:ascii="Times New Roman" w:hAnsi="Times New Roman" w:cs="Times New Roman"/>
        </w:rPr>
        <w:t xml:space="preserve">Barrel rate </w:t>
      </w:r>
    </w:p>
    <w:p w14:paraId="7B99A583" w14:textId="77777777" w:rsidR="00F23D0A" w:rsidRPr="00F23D0A" w:rsidRDefault="00F23D0A" w:rsidP="00F23D0A">
      <w:pPr>
        <w:numPr>
          <w:ilvl w:val="0"/>
          <w:numId w:val="10"/>
        </w:numPr>
        <w:rPr>
          <w:rFonts w:ascii="Times New Roman" w:hAnsi="Times New Roman" w:cs="Times New Roman"/>
        </w:rPr>
      </w:pPr>
      <w:r w:rsidRPr="00F23D0A">
        <w:rPr>
          <w:rFonts w:ascii="Times New Roman" w:hAnsi="Times New Roman" w:cs="Times New Roman"/>
        </w:rPr>
        <w:t xml:space="preserve">Launch angle </w:t>
      </w:r>
    </w:p>
    <w:p w14:paraId="506F85C1" w14:textId="77777777" w:rsidR="00F23D0A" w:rsidRPr="00F23D0A" w:rsidRDefault="00F23D0A" w:rsidP="00F23D0A">
      <w:pPr>
        <w:numPr>
          <w:ilvl w:val="0"/>
          <w:numId w:val="10"/>
        </w:numPr>
        <w:rPr>
          <w:rFonts w:ascii="Times New Roman" w:hAnsi="Times New Roman" w:cs="Times New Roman"/>
        </w:rPr>
      </w:pPr>
      <w:r w:rsidRPr="00F23D0A">
        <w:rPr>
          <w:rFonts w:ascii="Times New Roman" w:hAnsi="Times New Roman" w:cs="Times New Roman"/>
        </w:rPr>
        <w:t xml:space="preserve">Bat speed </w:t>
      </w:r>
    </w:p>
    <w:p w14:paraId="616B1DFE" w14:textId="77777777" w:rsidR="00F23D0A" w:rsidRPr="00F23D0A" w:rsidRDefault="00F23D0A" w:rsidP="00F23D0A">
      <w:pPr>
        <w:numPr>
          <w:ilvl w:val="0"/>
          <w:numId w:val="10"/>
        </w:numPr>
        <w:rPr>
          <w:rFonts w:ascii="Times New Roman" w:hAnsi="Times New Roman" w:cs="Times New Roman"/>
        </w:rPr>
      </w:pPr>
      <w:r w:rsidRPr="00F23D0A">
        <w:rPr>
          <w:rFonts w:ascii="Times New Roman" w:hAnsi="Times New Roman" w:cs="Times New Roman"/>
        </w:rPr>
        <w:t xml:space="preserve">Contact quality </w:t>
      </w:r>
    </w:p>
    <w:p w14:paraId="656A9427" w14:textId="77777777" w:rsidR="00F23D0A" w:rsidRPr="00F23D0A" w:rsidRDefault="00F23D0A" w:rsidP="00F23D0A">
      <w:pPr>
        <w:numPr>
          <w:ilvl w:val="0"/>
          <w:numId w:val="10"/>
        </w:numPr>
        <w:rPr>
          <w:rFonts w:ascii="Times New Roman" w:hAnsi="Times New Roman" w:cs="Times New Roman"/>
        </w:rPr>
      </w:pPr>
      <w:r w:rsidRPr="00F23D0A">
        <w:rPr>
          <w:rFonts w:ascii="Times New Roman" w:hAnsi="Times New Roman" w:cs="Times New Roman"/>
        </w:rPr>
        <w:t xml:space="preserve">Chase rate </w:t>
      </w:r>
    </w:p>
    <w:p w14:paraId="44C2982D" w14:textId="77777777" w:rsidR="00F23D0A" w:rsidRPr="00F23D0A" w:rsidRDefault="00F23D0A" w:rsidP="00F23D0A">
      <w:pPr>
        <w:numPr>
          <w:ilvl w:val="0"/>
          <w:numId w:val="10"/>
        </w:numPr>
        <w:rPr>
          <w:rFonts w:ascii="Times New Roman" w:hAnsi="Times New Roman" w:cs="Times New Roman"/>
        </w:rPr>
      </w:pPr>
      <w:r w:rsidRPr="00F23D0A">
        <w:rPr>
          <w:rFonts w:ascii="Times New Roman" w:hAnsi="Times New Roman" w:cs="Times New Roman"/>
        </w:rPr>
        <w:lastRenderedPageBreak/>
        <w:t xml:space="preserve">Contact rate </w:t>
      </w:r>
    </w:p>
    <w:p w14:paraId="7854C16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These variables could provide information about the underlying quality of a player's performance rather than simply the results.</w:t>
      </w:r>
    </w:p>
    <w:p w14:paraId="668D4C96"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2. Better Account for Level of Competition</w:t>
      </w:r>
    </w:p>
    <w:p w14:paraId="55BFF62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current model includes High-A, AA, and AAA statistics, but does not fully adjust for differences in competition.</w:t>
      </w:r>
    </w:p>
    <w:p w14:paraId="4053F47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 future version could incorporate league- and level-adjusted statistics to better compare similar performances across different levels.</w:t>
      </w:r>
    </w:p>
    <w:p w14:paraId="6FD6441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would help distinguish between a player producing strong numbers against weaker competition and a player producing similar numbers against more advanced competition.</w:t>
      </w:r>
    </w:p>
    <w:p w14:paraId="09FEC514"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3. Incorporate Player Development Trends</w:t>
      </w:r>
    </w:p>
    <w:p w14:paraId="0DDB560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finalized model relies heavily on career statistics. While this provides stability, it can also hide recent changes in a player's development.</w:t>
      </w:r>
    </w:p>
    <w:p w14:paraId="3280022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Future models could </w:t>
      </w:r>
      <w:proofErr w:type="gramStart"/>
      <w:r w:rsidRPr="00F23D0A">
        <w:rPr>
          <w:rFonts w:ascii="Times New Roman" w:hAnsi="Times New Roman" w:cs="Times New Roman"/>
        </w:rPr>
        <w:t>incorporate</w:t>
      </w:r>
      <w:proofErr w:type="gramEnd"/>
      <w:r w:rsidRPr="00F23D0A">
        <w:rPr>
          <w:rFonts w:ascii="Times New Roman" w:hAnsi="Times New Roman" w:cs="Times New Roman"/>
        </w:rPr>
        <w:t>:</w:t>
      </w:r>
    </w:p>
    <w:p w14:paraId="73DEF05F" w14:textId="77777777" w:rsidR="00F23D0A" w:rsidRPr="00F23D0A" w:rsidRDefault="00F23D0A" w:rsidP="00F23D0A">
      <w:pPr>
        <w:numPr>
          <w:ilvl w:val="0"/>
          <w:numId w:val="11"/>
        </w:numPr>
        <w:rPr>
          <w:rFonts w:ascii="Times New Roman" w:hAnsi="Times New Roman" w:cs="Times New Roman"/>
        </w:rPr>
      </w:pPr>
      <w:r w:rsidRPr="00F23D0A">
        <w:rPr>
          <w:rFonts w:ascii="Times New Roman" w:hAnsi="Times New Roman" w:cs="Times New Roman"/>
        </w:rPr>
        <w:t xml:space="preserve">Year-to-year changes in </w:t>
      </w:r>
      <w:proofErr w:type="spellStart"/>
      <w:r w:rsidRPr="00F23D0A">
        <w:rPr>
          <w:rFonts w:ascii="Times New Roman" w:hAnsi="Times New Roman" w:cs="Times New Roman"/>
        </w:rPr>
        <w:t>wRC</w:t>
      </w:r>
      <w:proofErr w:type="spellEnd"/>
      <w:r w:rsidRPr="00F23D0A">
        <w:rPr>
          <w:rFonts w:ascii="Times New Roman" w:hAnsi="Times New Roman" w:cs="Times New Roman"/>
        </w:rPr>
        <w:t xml:space="preserve">+ </w:t>
      </w:r>
    </w:p>
    <w:p w14:paraId="4AB86FC9" w14:textId="77777777" w:rsidR="00F23D0A" w:rsidRPr="00F23D0A" w:rsidRDefault="00F23D0A" w:rsidP="00F23D0A">
      <w:pPr>
        <w:numPr>
          <w:ilvl w:val="0"/>
          <w:numId w:val="11"/>
        </w:numPr>
        <w:rPr>
          <w:rFonts w:ascii="Times New Roman" w:hAnsi="Times New Roman" w:cs="Times New Roman"/>
        </w:rPr>
      </w:pPr>
      <w:r w:rsidRPr="00F23D0A">
        <w:rPr>
          <w:rFonts w:ascii="Times New Roman" w:hAnsi="Times New Roman" w:cs="Times New Roman"/>
        </w:rPr>
        <w:t xml:space="preserve">Changes in ISO </w:t>
      </w:r>
    </w:p>
    <w:p w14:paraId="20A554DA" w14:textId="77777777" w:rsidR="00F23D0A" w:rsidRPr="00F23D0A" w:rsidRDefault="00F23D0A" w:rsidP="00F23D0A">
      <w:pPr>
        <w:numPr>
          <w:ilvl w:val="0"/>
          <w:numId w:val="11"/>
        </w:numPr>
        <w:rPr>
          <w:rFonts w:ascii="Times New Roman" w:hAnsi="Times New Roman" w:cs="Times New Roman"/>
        </w:rPr>
      </w:pPr>
      <w:r w:rsidRPr="00F23D0A">
        <w:rPr>
          <w:rFonts w:ascii="Times New Roman" w:hAnsi="Times New Roman" w:cs="Times New Roman"/>
        </w:rPr>
        <w:t xml:space="preserve">Changes in BB% and K% </w:t>
      </w:r>
    </w:p>
    <w:p w14:paraId="01B4F914" w14:textId="77777777" w:rsidR="00F23D0A" w:rsidRPr="00F23D0A" w:rsidRDefault="00F23D0A" w:rsidP="00F23D0A">
      <w:pPr>
        <w:numPr>
          <w:ilvl w:val="0"/>
          <w:numId w:val="11"/>
        </w:numPr>
        <w:rPr>
          <w:rFonts w:ascii="Times New Roman" w:hAnsi="Times New Roman" w:cs="Times New Roman"/>
        </w:rPr>
      </w:pPr>
      <w:r w:rsidRPr="00F23D0A">
        <w:rPr>
          <w:rFonts w:ascii="Times New Roman" w:hAnsi="Times New Roman" w:cs="Times New Roman"/>
        </w:rPr>
        <w:t xml:space="preserve">Recent-season performance </w:t>
      </w:r>
    </w:p>
    <w:p w14:paraId="16C42B7E" w14:textId="77777777" w:rsidR="00F23D0A" w:rsidRPr="00F23D0A" w:rsidRDefault="00F23D0A" w:rsidP="00F23D0A">
      <w:pPr>
        <w:numPr>
          <w:ilvl w:val="0"/>
          <w:numId w:val="11"/>
        </w:numPr>
        <w:rPr>
          <w:rFonts w:ascii="Times New Roman" w:hAnsi="Times New Roman" w:cs="Times New Roman"/>
        </w:rPr>
      </w:pPr>
      <w:r w:rsidRPr="00F23D0A">
        <w:rPr>
          <w:rFonts w:ascii="Times New Roman" w:hAnsi="Times New Roman" w:cs="Times New Roman"/>
        </w:rPr>
        <w:t xml:space="preserve">Level-to-level improvement </w:t>
      </w:r>
    </w:p>
    <w:p w14:paraId="7EC52F3A" w14:textId="77777777" w:rsidR="00F23D0A" w:rsidRPr="00F23D0A" w:rsidRDefault="00F23D0A" w:rsidP="00F23D0A">
      <w:pPr>
        <w:numPr>
          <w:ilvl w:val="0"/>
          <w:numId w:val="11"/>
        </w:numPr>
        <w:rPr>
          <w:rFonts w:ascii="Times New Roman" w:hAnsi="Times New Roman" w:cs="Times New Roman"/>
        </w:rPr>
      </w:pPr>
      <w:r w:rsidRPr="00F23D0A">
        <w:rPr>
          <w:rFonts w:ascii="Times New Roman" w:hAnsi="Times New Roman" w:cs="Times New Roman"/>
        </w:rPr>
        <w:t xml:space="preserve">Age relative to competition </w:t>
      </w:r>
    </w:p>
    <w:p w14:paraId="6DB1CC9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could help distinguish established performers from players who are rapidly improving.</w:t>
      </w:r>
    </w:p>
    <w:p w14:paraId="590294E5"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4. Add Physical and Scouting Information</w:t>
      </w:r>
    </w:p>
    <w:p w14:paraId="5316FF8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 more complete prospect model could combine statistical performance with information such as:</w:t>
      </w:r>
    </w:p>
    <w:p w14:paraId="34553B21" w14:textId="77777777" w:rsidR="00F23D0A" w:rsidRPr="00F23D0A" w:rsidRDefault="00F23D0A" w:rsidP="00F23D0A">
      <w:pPr>
        <w:numPr>
          <w:ilvl w:val="0"/>
          <w:numId w:val="12"/>
        </w:numPr>
        <w:rPr>
          <w:rFonts w:ascii="Times New Roman" w:hAnsi="Times New Roman" w:cs="Times New Roman"/>
        </w:rPr>
      </w:pPr>
      <w:r w:rsidRPr="00F23D0A">
        <w:rPr>
          <w:rFonts w:ascii="Times New Roman" w:hAnsi="Times New Roman" w:cs="Times New Roman"/>
        </w:rPr>
        <w:t xml:space="preserve">Height and weight </w:t>
      </w:r>
    </w:p>
    <w:p w14:paraId="44CA221A" w14:textId="77777777" w:rsidR="00F23D0A" w:rsidRPr="00F23D0A" w:rsidRDefault="00F23D0A" w:rsidP="00F23D0A">
      <w:pPr>
        <w:numPr>
          <w:ilvl w:val="0"/>
          <w:numId w:val="12"/>
        </w:numPr>
        <w:rPr>
          <w:rFonts w:ascii="Times New Roman" w:hAnsi="Times New Roman" w:cs="Times New Roman"/>
        </w:rPr>
      </w:pPr>
      <w:r w:rsidRPr="00F23D0A">
        <w:rPr>
          <w:rFonts w:ascii="Times New Roman" w:hAnsi="Times New Roman" w:cs="Times New Roman"/>
        </w:rPr>
        <w:t xml:space="preserve">Position </w:t>
      </w:r>
    </w:p>
    <w:p w14:paraId="198B135E" w14:textId="77777777" w:rsidR="00F23D0A" w:rsidRPr="00F23D0A" w:rsidRDefault="00F23D0A" w:rsidP="00F23D0A">
      <w:pPr>
        <w:numPr>
          <w:ilvl w:val="0"/>
          <w:numId w:val="12"/>
        </w:numPr>
        <w:rPr>
          <w:rFonts w:ascii="Times New Roman" w:hAnsi="Times New Roman" w:cs="Times New Roman"/>
        </w:rPr>
      </w:pPr>
      <w:r w:rsidRPr="00F23D0A">
        <w:rPr>
          <w:rFonts w:ascii="Times New Roman" w:hAnsi="Times New Roman" w:cs="Times New Roman"/>
        </w:rPr>
        <w:t xml:space="preserve">Scouting grades </w:t>
      </w:r>
    </w:p>
    <w:p w14:paraId="0772C169" w14:textId="77777777" w:rsidR="00F23D0A" w:rsidRPr="00F23D0A" w:rsidRDefault="00F23D0A" w:rsidP="00F23D0A">
      <w:pPr>
        <w:numPr>
          <w:ilvl w:val="0"/>
          <w:numId w:val="12"/>
        </w:numPr>
        <w:rPr>
          <w:rFonts w:ascii="Times New Roman" w:hAnsi="Times New Roman" w:cs="Times New Roman"/>
        </w:rPr>
      </w:pPr>
      <w:r w:rsidRPr="00F23D0A">
        <w:rPr>
          <w:rFonts w:ascii="Times New Roman" w:hAnsi="Times New Roman" w:cs="Times New Roman"/>
        </w:rPr>
        <w:t xml:space="preserve">Athleticism </w:t>
      </w:r>
    </w:p>
    <w:p w14:paraId="58729ED4" w14:textId="77777777" w:rsidR="00F23D0A" w:rsidRPr="00F23D0A" w:rsidRDefault="00F23D0A" w:rsidP="00F23D0A">
      <w:pPr>
        <w:numPr>
          <w:ilvl w:val="0"/>
          <w:numId w:val="12"/>
        </w:numPr>
        <w:rPr>
          <w:rFonts w:ascii="Times New Roman" w:hAnsi="Times New Roman" w:cs="Times New Roman"/>
        </w:rPr>
      </w:pPr>
      <w:r w:rsidRPr="00F23D0A">
        <w:rPr>
          <w:rFonts w:ascii="Times New Roman" w:hAnsi="Times New Roman" w:cs="Times New Roman"/>
        </w:rPr>
        <w:t xml:space="preserve">Injury history </w:t>
      </w:r>
    </w:p>
    <w:p w14:paraId="40440202" w14:textId="77777777" w:rsidR="00F23D0A" w:rsidRPr="00F23D0A" w:rsidRDefault="00F23D0A" w:rsidP="00F23D0A">
      <w:pPr>
        <w:numPr>
          <w:ilvl w:val="0"/>
          <w:numId w:val="12"/>
        </w:numPr>
        <w:rPr>
          <w:rFonts w:ascii="Times New Roman" w:hAnsi="Times New Roman" w:cs="Times New Roman"/>
        </w:rPr>
      </w:pPr>
      <w:r w:rsidRPr="00F23D0A">
        <w:rPr>
          <w:rFonts w:ascii="Times New Roman" w:hAnsi="Times New Roman" w:cs="Times New Roman"/>
        </w:rPr>
        <w:lastRenderedPageBreak/>
        <w:t xml:space="preserve">Defensive ability </w:t>
      </w:r>
    </w:p>
    <w:p w14:paraId="0C0DDC26" w14:textId="77777777" w:rsidR="00F23D0A" w:rsidRPr="00F23D0A" w:rsidRDefault="00F23D0A" w:rsidP="00F23D0A">
      <w:pPr>
        <w:numPr>
          <w:ilvl w:val="0"/>
          <w:numId w:val="12"/>
        </w:numPr>
        <w:rPr>
          <w:rFonts w:ascii="Times New Roman" w:hAnsi="Times New Roman" w:cs="Times New Roman"/>
        </w:rPr>
      </w:pPr>
      <w:r w:rsidRPr="00F23D0A">
        <w:rPr>
          <w:rFonts w:ascii="Times New Roman" w:hAnsi="Times New Roman" w:cs="Times New Roman"/>
        </w:rPr>
        <w:t xml:space="preserve">Physical development </w:t>
      </w:r>
    </w:p>
    <w:p w14:paraId="0AC353F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could help explain some of the extreme outcomes that the current statistical model fails to predict.</w:t>
      </w:r>
    </w:p>
    <w:p w14:paraId="0279842D"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5. Experiment With Different Target Variables</w:t>
      </w:r>
    </w:p>
    <w:p w14:paraId="0AD06A7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HAS provides a useful overall offensive score, but other targets could answer different questions.</w:t>
      </w:r>
    </w:p>
    <w:p w14:paraId="7891594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Future versions could attempt to predict:</w:t>
      </w:r>
    </w:p>
    <w:p w14:paraId="7B1C02C1" w14:textId="77777777" w:rsidR="00F23D0A" w:rsidRPr="00F23D0A" w:rsidRDefault="00F23D0A" w:rsidP="00F23D0A">
      <w:pPr>
        <w:numPr>
          <w:ilvl w:val="0"/>
          <w:numId w:val="13"/>
        </w:numPr>
        <w:rPr>
          <w:rFonts w:ascii="Times New Roman" w:hAnsi="Times New Roman" w:cs="Times New Roman"/>
        </w:rPr>
      </w:pPr>
      <w:r w:rsidRPr="00F23D0A">
        <w:rPr>
          <w:rFonts w:ascii="Times New Roman" w:hAnsi="Times New Roman" w:cs="Times New Roman"/>
        </w:rPr>
        <w:t xml:space="preserve">MLB WAR </w:t>
      </w:r>
    </w:p>
    <w:p w14:paraId="7CA299B9" w14:textId="77777777" w:rsidR="00F23D0A" w:rsidRPr="00F23D0A" w:rsidRDefault="00F23D0A" w:rsidP="00F23D0A">
      <w:pPr>
        <w:numPr>
          <w:ilvl w:val="0"/>
          <w:numId w:val="13"/>
        </w:numPr>
        <w:rPr>
          <w:rFonts w:ascii="Times New Roman" w:hAnsi="Times New Roman" w:cs="Times New Roman"/>
        </w:rPr>
      </w:pPr>
      <w:r w:rsidRPr="00F23D0A">
        <w:rPr>
          <w:rFonts w:ascii="Times New Roman" w:hAnsi="Times New Roman" w:cs="Times New Roman"/>
        </w:rPr>
        <w:t xml:space="preserve">MLB </w:t>
      </w:r>
      <w:proofErr w:type="spellStart"/>
      <w:r w:rsidRPr="00F23D0A">
        <w:rPr>
          <w:rFonts w:ascii="Times New Roman" w:hAnsi="Times New Roman" w:cs="Times New Roman"/>
        </w:rPr>
        <w:t>wRC</w:t>
      </w:r>
      <w:proofErr w:type="spellEnd"/>
      <w:r w:rsidRPr="00F23D0A">
        <w:rPr>
          <w:rFonts w:ascii="Times New Roman" w:hAnsi="Times New Roman" w:cs="Times New Roman"/>
        </w:rPr>
        <w:t xml:space="preserve">+ </w:t>
      </w:r>
    </w:p>
    <w:p w14:paraId="04F058E7" w14:textId="77777777" w:rsidR="00F23D0A" w:rsidRPr="00F23D0A" w:rsidRDefault="00F23D0A" w:rsidP="00F23D0A">
      <w:pPr>
        <w:numPr>
          <w:ilvl w:val="0"/>
          <w:numId w:val="13"/>
        </w:numPr>
        <w:rPr>
          <w:rFonts w:ascii="Times New Roman" w:hAnsi="Times New Roman" w:cs="Times New Roman"/>
        </w:rPr>
      </w:pPr>
      <w:r w:rsidRPr="00F23D0A">
        <w:rPr>
          <w:rFonts w:ascii="Times New Roman" w:hAnsi="Times New Roman" w:cs="Times New Roman"/>
        </w:rPr>
        <w:t xml:space="preserve">OPS+ </w:t>
      </w:r>
    </w:p>
    <w:p w14:paraId="138F51CA" w14:textId="77777777" w:rsidR="00F23D0A" w:rsidRPr="00F23D0A" w:rsidRDefault="00F23D0A" w:rsidP="00F23D0A">
      <w:pPr>
        <w:numPr>
          <w:ilvl w:val="0"/>
          <w:numId w:val="13"/>
        </w:numPr>
        <w:rPr>
          <w:rFonts w:ascii="Times New Roman" w:hAnsi="Times New Roman" w:cs="Times New Roman"/>
        </w:rPr>
      </w:pPr>
      <w:r w:rsidRPr="00F23D0A">
        <w:rPr>
          <w:rFonts w:ascii="Times New Roman" w:hAnsi="Times New Roman" w:cs="Times New Roman"/>
        </w:rPr>
        <w:t xml:space="preserve">Probability of becoming an above-average hitter </w:t>
      </w:r>
    </w:p>
    <w:p w14:paraId="7C416AE0" w14:textId="77777777" w:rsidR="00F23D0A" w:rsidRPr="00F23D0A" w:rsidRDefault="00F23D0A" w:rsidP="00F23D0A">
      <w:pPr>
        <w:numPr>
          <w:ilvl w:val="0"/>
          <w:numId w:val="13"/>
        </w:numPr>
        <w:rPr>
          <w:rFonts w:ascii="Times New Roman" w:hAnsi="Times New Roman" w:cs="Times New Roman"/>
        </w:rPr>
      </w:pPr>
      <w:r w:rsidRPr="00F23D0A">
        <w:rPr>
          <w:rFonts w:ascii="Times New Roman" w:hAnsi="Times New Roman" w:cs="Times New Roman"/>
        </w:rPr>
        <w:t xml:space="preserve">Probability of reaching a specific MLB performance threshold </w:t>
      </w:r>
    </w:p>
    <w:p w14:paraId="74AE11E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Different target variables could make the model more useful for different organizational decisions.</w:t>
      </w:r>
    </w:p>
    <w:p w14:paraId="54F2A95B"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6. Expand the Dataset</w:t>
      </w:r>
    </w:p>
    <w:p w14:paraId="7C57F66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current dataset contains 936 players. Expanding the dataset to include more players and additional seasons would increase the amount of information available to the model.</w:t>
      </w:r>
    </w:p>
    <w:p w14:paraId="5595A2C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Most importantly, a future dataset should include players who </w:t>
      </w:r>
      <w:r w:rsidRPr="00F23D0A">
        <w:rPr>
          <w:rFonts w:ascii="Times New Roman" w:hAnsi="Times New Roman" w:cs="Times New Roman"/>
          <w:b/>
          <w:bCs/>
        </w:rPr>
        <w:t>did not reach MLB</w:t>
      </w:r>
      <w:r w:rsidRPr="00F23D0A">
        <w:rPr>
          <w:rFonts w:ascii="Times New Roman" w:hAnsi="Times New Roman" w:cs="Times New Roman"/>
        </w:rPr>
        <w:t>.</w:t>
      </w:r>
    </w:p>
    <w:p w14:paraId="68930E8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This would allow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to move beyond predicting the eventual performance of known MLB players and toward predicting which Minor League players are most likely to successfully reach and contribute at the MLB level.</w:t>
      </w:r>
    </w:p>
    <w:p w14:paraId="6CA02CA6"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 xml:space="preserve">7. </w:t>
      </w:r>
      <w:proofErr w:type="gramStart"/>
      <w:r w:rsidRPr="00F23D0A">
        <w:rPr>
          <w:rFonts w:ascii="Times New Roman" w:hAnsi="Times New Roman" w:cs="Times New Roman"/>
          <w:b/>
          <w:bCs/>
        </w:rPr>
        <w:t>Test Additional Modeling Approaches</w:t>
      </w:r>
      <w:proofErr w:type="gramEnd"/>
    </w:p>
    <w:p w14:paraId="57DDC893" w14:textId="46CA6950"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Future versions could compare </w:t>
      </w:r>
      <w:r w:rsidR="00C549D9">
        <w:rPr>
          <w:rFonts w:ascii="Times New Roman" w:hAnsi="Times New Roman" w:cs="Times New Roman"/>
        </w:rPr>
        <w:t>Extra Trees</w:t>
      </w:r>
      <w:r w:rsidRPr="00F23D0A">
        <w:rPr>
          <w:rFonts w:ascii="Times New Roman" w:hAnsi="Times New Roman" w:cs="Times New Roman"/>
        </w:rPr>
        <w:t xml:space="preserve"> with additional methods such as </w:t>
      </w:r>
      <w:proofErr w:type="spellStart"/>
      <w:r w:rsidRPr="00F23D0A">
        <w:rPr>
          <w:rFonts w:ascii="Times New Roman" w:hAnsi="Times New Roman" w:cs="Times New Roman"/>
        </w:rPr>
        <w:t>XGBoost</w:t>
      </w:r>
      <w:proofErr w:type="spellEnd"/>
      <w:r w:rsidRPr="00F23D0A">
        <w:rPr>
          <w:rFonts w:ascii="Times New Roman" w:hAnsi="Times New Roman" w:cs="Times New Roman"/>
        </w:rPr>
        <w:t xml:space="preserve">, </w:t>
      </w:r>
      <w:proofErr w:type="spellStart"/>
      <w:r w:rsidRPr="00F23D0A">
        <w:rPr>
          <w:rFonts w:ascii="Times New Roman" w:hAnsi="Times New Roman" w:cs="Times New Roman"/>
        </w:rPr>
        <w:t>LightGBM</w:t>
      </w:r>
      <w:proofErr w:type="spellEnd"/>
      <w:r w:rsidRPr="00F23D0A">
        <w:rPr>
          <w:rFonts w:ascii="Times New Roman" w:hAnsi="Times New Roman" w:cs="Times New Roman"/>
        </w:rPr>
        <w:t>, regularized regression, and other ensemble methods.</w:t>
      </w:r>
    </w:p>
    <w:p w14:paraId="72649B5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Different algorithms may capture different relationships between Minor League performance and MLB outcomes.</w:t>
      </w:r>
    </w:p>
    <w:p w14:paraId="18A981E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7BD4C45F">
          <v:rect id="_x0000_i1171" style="width:0;height:1.5pt" o:hralign="center" o:hrstd="t" o:hr="t" fillcolor="#a0a0a0" stroked="f"/>
        </w:pict>
      </w:r>
    </w:p>
    <w:p w14:paraId="39E92E18"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Rationale and Implications</w:t>
      </w:r>
    </w:p>
    <w:p w14:paraId="419A2AE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results of this project demonstrate that Minor League statistics can provide meaningful information about future MLB offensive performance.</w:t>
      </w:r>
    </w:p>
    <w:p w14:paraId="526BE39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t xml:space="preserve">The practical value of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is not necessarily in producing a perfect ranking of prospects. Instead, the model provides a consistent framework that can be used alongside other forms of player evaluation.</w:t>
      </w:r>
    </w:p>
    <w:p w14:paraId="1007CAC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A baseball organization could use a framework like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w:t>
      </w:r>
      <w:proofErr w:type="gramStart"/>
      <w:r w:rsidRPr="00F23D0A">
        <w:rPr>
          <w:rFonts w:ascii="Times New Roman" w:hAnsi="Times New Roman" w:cs="Times New Roman"/>
        </w:rPr>
        <w:t>to</w:t>
      </w:r>
      <w:proofErr w:type="gramEnd"/>
      <w:r w:rsidRPr="00F23D0A">
        <w:rPr>
          <w:rFonts w:ascii="Times New Roman" w:hAnsi="Times New Roman" w:cs="Times New Roman"/>
        </w:rPr>
        <w:t>:</w:t>
      </w:r>
    </w:p>
    <w:p w14:paraId="15FA74AF" w14:textId="77777777" w:rsidR="00F23D0A" w:rsidRPr="00F23D0A" w:rsidRDefault="00F23D0A" w:rsidP="00F23D0A">
      <w:pPr>
        <w:numPr>
          <w:ilvl w:val="0"/>
          <w:numId w:val="14"/>
        </w:numPr>
        <w:rPr>
          <w:rFonts w:ascii="Times New Roman" w:hAnsi="Times New Roman" w:cs="Times New Roman"/>
        </w:rPr>
      </w:pPr>
      <w:r w:rsidRPr="00F23D0A">
        <w:rPr>
          <w:rFonts w:ascii="Times New Roman" w:hAnsi="Times New Roman" w:cs="Times New Roman"/>
        </w:rPr>
        <w:t xml:space="preserve">Establish statistical baselines for prospects </w:t>
      </w:r>
    </w:p>
    <w:p w14:paraId="445B08E2" w14:textId="77777777" w:rsidR="00F23D0A" w:rsidRPr="00F23D0A" w:rsidRDefault="00F23D0A" w:rsidP="00F23D0A">
      <w:pPr>
        <w:numPr>
          <w:ilvl w:val="0"/>
          <w:numId w:val="14"/>
        </w:numPr>
        <w:rPr>
          <w:rFonts w:ascii="Times New Roman" w:hAnsi="Times New Roman" w:cs="Times New Roman"/>
        </w:rPr>
      </w:pPr>
      <w:r w:rsidRPr="00F23D0A">
        <w:rPr>
          <w:rFonts w:ascii="Times New Roman" w:hAnsi="Times New Roman" w:cs="Times New Roman"/>
        </w:rPr>
        <w:t xml:space="preserve">Compare players using a common framework </w:t>
      </w:r>
    </w:p>
    <w:p w14:paraId="73709F7D" w14:textId="77777777" w:rsidR="00F23D0A" w:rsidRPr="00F23D0A" w:rsidRDefault="00F23D0A" w:rsidP="00F23D0A">
      <w:pPr>
        <w:numPr>
          <w:ilvl w:val="0"/>
          <w:numId w:val="14"/>
        </w:numPr>
        <w:rPr>
          <w:rFonts w:ascii="Times New Roman" w:hAnsi="Times New Roman" w:cs="Times New Roman"/>
        </w:rPr>
      </w:pPr>
      <w:r w:rsidRPr="00F23D0A">
        <w:rPr>
          <w:rFonts w:ascii="Times New Roman" w:hAnsi="Times New Roman" w:cs="Times New Roman"/>
        </w:rPr>
        <w:t xml:space="preserve">Identify unusual statistical profiles </w:t>
      </w:r>
    </w:p>
    <w:p w14:paraId="42A37300" w14:textId="77777777" w:rsidR="00F23D0A" w:rsidRPr="00F23D0A" w:rsidRDefault="00F23D0A" w:rsidP="00F23D0A">
      <w:pPr>
        <w:numPr>
          <w:ilvl w:val="0"/>
          <w:numId w:val="14"/>
        </w:numPr>
        <w:rPr>
          <w:rFonts w:ascii="Times New Roman" w:hAnsi="Times New Roman" w:cs="Times New Roman"/>
        </w:rPr>
      </w:pPr>
      <w:r w:rsidRPr="00F23D0A">
        <w:rPr>
          <w:rFonts w:ascii="Times New Roman" w:hAnsi="Times New Roman" w:cs="Times New Roman"/>
        </w:rPr>
        <w:t xml:space="preserve">Determine which skills appear most transferable </w:t>
      </w:r>
    </w:p>
    <w:p w14:paraId="137F92C1" w14:textId="77777777" w:rsidR="00F23D0A" w:rsidRPr="00F23D0A" w:rsidRDefault="00F23D0A" w:rsidP="00F23D0A">
      <w:pPr>
        <w:numPr>
          <w:ilvl w:val="0"/>
          <w:numId w:val="14"/>
        </w:numPr>
        <w:rPr>
          <w:rFonts w:ascii="Times New Roman" w:hAnsi="Times New Roman" w:cs="Times New Roman"/>
        </w:rPr>
      </w:pPr>
      <w:r w:rsidRPr="00F23D0A">
        <w:rPr>
          <w:rFonts w:ascii="Times New Roman" w:hAnsi="Times New Roman" w:cs="Times New Roman"/>
        </w:rPr>
        <w:t xml:space="preserve">Prioritize players for additional scouting </w:t>
      </w:r>
    </w:p>
    <w:p w14:paraId="202DC218" w14:textId="77777777" w:rsidR="00F23D0A" w:rsidRPr="00F23D0A" w:rsidRDefault="00F23D0A" w:rsidP="00F23D0A">
      <w:pPr>
        <w:numPr>
          <w:ilvl w:val="0"/>
          <w:numId w:val="14"/>
        </w:numPr>
        <w:rPr>
          <w:rFonts w:ascii="Times New Roman" w:hAnsi="Times New Roman" w:cs="Times New Roman"/>
        </w:rPr>
      </w:pPr>
      <w:r w:rsidRPr="00F23D0A">
        <w:rPr>
          <w:rFonts w:ascii="Times New Roman" w:hAnsi="Times New Roman" w:cs="Times New Roman"/>
        </w:rPr>
        <w:t xml:space="preserve">Identify areas where statistical and scouting evaluations disagree </w:t>
      </w:r>
    </w:p>
    <w:p w14:paraId="167BCD3E" w14:textId="77777777" w:rsidR="00F23D0A" w:rsidRPr="00F23D0A" w:rsidRDefault="00F23D0A" w:rsidP="00F23D0A">
      <w:pPr>
        <w:numPr>
          <w:ilvl w:val="0"/>
          <w:numId w:val="14"/>
        </w:numPr>
        <w:rPr>
          <w:rFonts w:ascii="Times New Roman" w:hAnsi="Times New Roman" w:cs="Times New Roman"/>
        </w:rPr>
      </w:pPr>
      <w:r w:rsidRPr="00F23D0A">
        <w:rPr>
          <w:rFonts w:ascii="Times New Roman" w:hAnsi="Times New Roman" w:cs="Times New Roman"/>
        </w:rPr>
        <w:t xml:space="preserve">Generate questions for player-development staff </w:t>
      </w:r>
    </w:p>
    <w:p w14:paraId="267D71A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model also demonstrates a broader lesson in sports analytics. A variable can have meaningful predictive value without explaining everything about an outcome.</w:t>
      </w:r>
    </w:p>
    <w:p w14:paraId="357EF5D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Minor League performance clearly matters, but the results show that it does not completely determine future MLB performance. The players who eventually become exceptional MLB hitters may possess characteristics that are not captured by traditional Minor League statistics.</w:t>
      </w:r>
    </w:p>
    <w:p w14:paraId="62AA9DA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This is why the strongest application of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would be to combine its predictions with other information rather than using the model independently.</w:t>
      </w:r>
    </w:p>
    <w:p w14:paraId="466E503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2C7E6301">
          <v:rect id="_x0000_i1172" style="width:0;height:1.5pt" o:hralign="center" o:hrstd="t" o:hr="t" fillcolor="#a0a0a0" stroked="f"/>
        </w:pict>
      </w:r>
    </w:p>
    <w:p w14:paraId="1107BA81"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Conclusion</w:t>
      </w:r>
    </w:p>
    <w:p w14:paraId="708A91A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This project demonstrates that Minor League hitting statistics contain meaningful information about future MLB offensive performance, but that translating Minor League success to MLB is inherently difficult.</w:t>
      </w:r>
    </w:p>
    <w:p w14:paraId="0F025C4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finalized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model achieved an R² of approximately 0.40 while substantially outperforming a simple baseline model. This confirms that Minor League statistics provide useful predictive information rather than simply reflecting the average expected outcome.</w:t>
      </w:r>
    </w:p>
    <w:p w14:paraId="689AFB0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The analysis also revealed several important patterns. Power, measured through MLB ISO, was the most predictable offensive component. Career Minor League statistics were by far the most important information source in the final model, while AAA and AA performance provided additional information beyond career statistics. High-A performance contributed less predictive information than the higher levels.</w:t>
      </w:r>
    </w:p>
    <w:p w14:paraId="1C9C9F8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t xml:space="preserve">At the same time, the model's limitations are just as important as its successes.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struggled significantly with extreme outcomes. Players with absolute HAS values of at least 2 had prediction errors roughly three times larger than the average player. The model particularly struggled to identify future superstar-level hitters, with Aaron Judge and Mike Trout representing notable examples.</w:t>
      </w:r>
    </w:p>
    <w:p w14:paraId="3FA08DB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These results demonstrate why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should not be viewed as a definitive prospect ranking system. Instead, the model is better understood as a </w:t>
      </w:r>
      <w:r w:rsidRPr="00F23D0A">
        <w:rPr>
          <w:rFonts w:ascii="Times New Roman" w:hAnsi="Times New Roman" w:cs="Times New Roman"/>
          <w:b/>
          <w:bCs/>
        </w:rPr>
        <w:t>statistical decision-support tool</w:t>
      </w:r>
      <w:r w:rsidRPr="00F23D0A">
        <w:rPr>
          <w:rFonts w:ascii="Times New Roman" w:hAnsi="Times New Roman" w:cs="Times New Roman"/>
        </w:rPr>
        <w:t>. It provides a consistent baseline for evaluating prospects, identifies patterns in historical Minor League performance, and can highlight players who deserve additional investigation.</w:t>
      </w:r>
    </w:p>
    <w:p w14:paraId="0D690AC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project also provides a foundation for future development. Adding player-tracking data, scouting information, competition adjustments, player-development trends, and players who failed to reach MLB could make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substantially more useful.</w:t>
      </w:r>
    </w:p>
    <w:p w14:paraId="11D0679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Ultimately, the project demonstrates an important principle of baseball analytics: </w:t>
      </w:r>
      <w:r w:rsidRPr="00F23D0A">
        <w:rPr>
          <w:rFonts w:ascii="Times New Roman" w:hAnsi="Times New Roman" w:cs="Times New Roman"/>
          <w:b/>
          <w:bCs/>
        </w:rPr>
        <w:t>a model does not need to perfectly predict the future to provide useful information.</w:t>
      </w:r>
      <w:r w:rsidRPr="00F23D0A">
        <w:rPr>
          <w:rFonts w:ascii="Times New Roman" w:hAnsi="Times New Roman" w:cs="Times New Roman"/>
        </w:rPr>
        <w:t xml:space="preserve"> </w:t>
      </w:r>
      <w:proofErr w:type="spellStart"/>
      <w:r w:rsidRPr="00F23D0A">
        <w:rPr>
          <w:rFonts w:ascii="Times New Roman" w:hAnsi="Times New Roman" w:cs="Times New Roman"/>
        </w:rPr>
        <w:t>ProspectML</w:t>
      </w:r>
      <w:proofErr w:type="spellEnd"/>
      <w:r w:rsidRPr="00F23D0A">
        <w:rPr>
          <w:rFonts w:ascii="Times New Roman" w:hAnsi="Times New Roman" w:cs="Times New Roman"/>
        </w:rPr>
        <w:t xml:space="preserve"> can explain part of the relationship between Minor League performance and MLB success while also showing where uncertainty remains. In a real baseball organization, that uncertainty would not make the model useless. Instead, it would provide an opportunity for analysts, scouts, and player-development staff to combine statistical evidence with information that the model cannot observe.</w:t>
      </w:r>
    </w:p>
    <w:p w14:paraId="0321DA48"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ProspectML's</w:t>
      </w:r>
      <w:proofErr w:type="spellEnd"/>
      <w:r w:rsidRPr="00F23D0A">
        <w:rPr>
          <w:rFonts w:ascii="Times New Roman" w:hAnsi="Times New Roman" w:cs="Times New Roman"/>
        </w:rPr>
        <w:t xml:space="preserve"> greatest value is therefore not predicting exactly who will become the next Aaron Judge. Its value is providing a consistent statistical framework that helps analysts understand </w:t>
      </w:r>
      <w:r w:rsidRPr="00F23D0A">
        <w:rPr>
          <w:rFonts w:ascii="Times New Roman" w:hAnsi="Times New Roman" w:cs="Times New Roman"/>
          <w:b/>
          <w:bCs/>
        </w:rPr>
        <w:t>what the available data says, where the model is confident, where uncertainty exists, and where further scouting and analysis are needed.</w:t>
      </w:r>
    </w:p>
    <w:p w14:paraId="44BF9CE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07A8E5D3">
          <v:rect id="_x0000_i1173" style="width:0;height:1.5pt" o:hralign="center" o:hrstd="t" o:hr="t" fillcolor="#a0a0a0" stroked="f"/>
        </w:pict>
      </w:r>
    </w:p>
    <w:p w14:paraId="05F30BDC"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Appendix</w:t>
      </w:r>
    </w:p>
    <w:p w14:paraId="581ABB68"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Appendix A: Final Component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832"/>
        <w:gridCol w:w="840"/>
        <w:gridCol w:w="735"/>
      </w:tblGrid>
      <w:tr w:rsidR="00F23D0A" w:rsidRPr="00F23D0A" w14:paraId="6D2FF132" w14:textId="77777777">
        <w:trPr>
          <w:tblHeader/>
          <w:tblCellSpacing w:w="15" w:type="dxa"/>
        </w:trPr>
        <w:tc>
          <w:tcPr>
            <w:tcW w:w="0" w:type="auto"/>
            <w:vAlign w:val="center"/>
            <w:hideMark/>
          </w:tcPr>
          <w:p w14:paraId="14945F5F"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Target</w:t>
            </w:r>
          </w:p>
        </w:tc>
        <w:tc>
          <w:tcPr>
            <w:tcW w:w="0" w:type="auto"/>
            <w:vAlign w:val="center"/>
            <w:hideMark/>
          </w:tcPr>
          <w:p w14:paraId="1B1B8A25"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MAE</w:t>
            </w:r>
          </w:p>
        </w:tc>
        <w:tc>
          <w:tcPr>
            <w:tcW w:w="0" w:type="auto"/>
            <w:vAlign w:val="center"/>
            <w:hideMark/>
          </w:tcPr>
          <w:p w14:paraId="0A8F5DA0"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RMSE</w:t>
            </w:r>
          </w:p>
        </w:tc>
        <w:tc>
          <w:tcPr>
            <w:tcW w:w="0" w:type="auto"/>
            <w:vAlign w:val="center"/>
            <w:hideMark/>
          </w:tcPr>
          <w:p w14:paraId="39076EBC"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R²</w:t>
            </w:r>
          </w:p>
        </w:tc>
      </w:tr>
      <w:tr w:rsidR="00F23D0A" w:rsidRPr="00F23D0A" w14:paraId="2869ED12" w14:textId="77777777">
        <w:trPr>
          <w:tblCellSpacing w:w="15" w:type="dxa"/>
        </w:trPr>
        <w:tc>
          <w:tcPr>
            <w:tcW w:w="0" w:type="auto"/>
            <w:vAlign w:val="center"/>
            <w:hideMark/>
          </w:tcPr>
          <w:p w14:paraId="6344EF4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MLB_OBP</w:t>
            </w:r>
          </w:p>
        </w:tc>
        <w:tc>
          <w:tcPr>
            <w:tcW w:w="0" w:type="auto"/>
            <w:vAlign w:val="center"/>
            <w:hideMark/>
          </w:tcPr>
          <w:p w14:paraId="669BF75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0.0166</w:t>
            </w:r>
          </w:p>
        </w:tc>
        <w:tc>
          <w:tcPr>
            <w:tcW w:w="0" w:type="auto"/>
            <w:vAlign w:val="center"/>
            <w:hideMark/>
          </w:tcPr>
          <w:p w14:paraId="086BC2A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0.0208</w:t>
            </w:r>
          </w:p>
        </w:tc>
        <w:tc>
          <w:tcPr>
            <w:tcW w:w="0" w:type="auto"/>
            <w:vAlign w:val="center"/>
            <w:hideMark/>
          </w:tcPr>
          <w:p w14:paraId="2918686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0.3396</w:t>
            </w:r>
          </w:p>
        </w:tc>
      </w:tr>
      <w:tr w:rsidR="00F23D0A" w:rsidRPr="00F23D0A" w14:paraId="1398A398" w14:textId="77777777">
        <w:trPr>
          <w:tblCellSpacing w:w="15" w:type="dxa"/>
        </w:trPr>
        <w:tc>
          <w:tcPr>
            <w:tcW w:w="0" w:type="auto"/>
            <w:vAlign w:val="center"/>
            <w:hideMark/>
          </w:tcPr>
          <w:p w14:paraId="02B8811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MLB_ISO</w:t>
            </w:r>
          </w:p>
        </w:tc>
        <w:tc>
          <w:tcPr>
            <w:tcW w:w="0" w:type="auto"/>
            <w:vAlign w:val="center"/>
            <w:hideMark/>
          </w:tcPr>
          <w:p w14:paraId="7B3E0A8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0.0227</w:t>
            </w:r>
          </w:p>
        </w:tc>
        <w:tc>
          <w:tcPr>
            <w:tcW w:w="0" w:type="auto"/>
            <w:vAlign w:val="center"/>
            <w:hideMark/>
          </w:tcPr>
          <w:p w14:paraId="1625CFF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0.0285</w:t>
            </w:r>
          </w:p>
        </w:tc>
        <w:tc>
          <w:tcPr>
            <w:tcW w:w="0" w:type="auto"/>
            <w:vAlign w:val="center"/>
            <w:hideMark/>
          </w:tcPr>
          <w:p w14:paraId="43A7B35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0.5753</w:t>
            </w:r>
          </w:p>
        </w:tc>
      </w:tr>
      <w:tr w:rsidR="00F23D0A" w:rsidRPr="00F23D0A" w14:paraId="2FBA663B" w14:textId="77777777">
        <w:trPr>
          <w:tblCellSpacing w:w="15" w:type="dxa"/>
        </w:trPr>
        <w:tc>
          <w:tcPr>
            <w:tcW w:w="0" w:type="auto"/>
            <w:vAlign w:val="center"/>
            <w:hideMark/>
          </w:tcPr>
          <w:p w14:paraId="61C8C985"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MLB_wOBA</w:t>
            </w:r>
            <w:proofErr w:type="spellEnd"/>
          </w:p>
        </w:tc>
        <w:tc>
          <w:tcPr>
            <w:tcW w:w="0" w:type="auto"/>
            <w:vAlign w:val="center"/>
            <w:hideMark/>
          </w:tcPr>
          <w:p w14:paraId="6EE7E23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0.0172</w:t>
            </w:r>
          </w:p>
        </w:tc>
        <w:tc>
          <w:tcPr>
            <w:tcW w:w="0" w:type="auto"/>
            <w:vAlign w:val="center"/>
            <w:hideMark/>
          </w:tcPr>
          <w:p w14:paraId="50DE04D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0.0215</w:t>
            </w:r>
          </w:p>
        </w:tc>
        <w:tc>
          <w:tcPr>
            <w:tcW w:w="0" w:type="auto"/>
            <w:vAlign w:val="center"/>
            <w:hideMark/>
          </w:tcPr>
          <w:p w14:paraId="706D64A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0.3673</w:t>
            </w:r>
          </w:p>
        </w:tc>
      </w:tr>
      <w:tr w:rsidR="00F23D0A" w:rsidRPr="00F23D0A" w14:paraId="342336AA" w14:textId="77777777">
        <w:trPr>
          <w:tblCellSpacing w:w="15" w:type="dxa"/>
        </w:trPr>
        <w:tc>
          <w:tcPr>
            <w:tcW w:w="0" w:type="auto"/>
            <w:vAlign w:val="center"/>
            <w:hideMark/>
          </w:tcPr>
          <w:p w14:paraId="1CF0B516"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MLB_wRC_plus</w:t>
            </w:r>
            <w:proofErr w:type="spellEnd"/>
          </w:p>
        </w:tc>
        <w:tc>
          <w:tcPr>
            <w:tcW w:w="0" w:type="auto"/>
            <w:vAlign w:val="center"/>
            <w:hideMark/>
          </w:tcPr>
          <w:p w14:paraId="595FC3B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11.6043</w:t>
            </w:r>
          </w:p>
        </w:tc>
        <w:tc>
          <w:tcPr>
            <w:tcW w:w="0" w:type="auto"/>
            <w:vAlign w:val="center"/>
            <w:hideMark/>
          </w:tcPr>
          <w:p w14:paraId="49E327B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14.5660</w:t>
            </w:r>
          </w:p>
        </w:tc>
        <w:tc>
          <w:tcPr>
            <w:tcW w:w="0" w:type="auto"/>
            <w:vAlign w:val="center"/>
            <w:hideMark/>
          </w:tcPr>
          <w:p w14:paraId="2A770C6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0.3971</w:t>
            </w:r>
          </w:p>
        </w:tc>
      </w:tr>
    </w:tbl>
    <w:p w14:paraId="45F4E58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75857590">
          <v:rect id="_x0000_i1174" style="width:0;height:1.5pt" o:hralign="center" o:hrstd="t" o:hr="t" fillcolor="#a0a0a0" stroked="f"/>
        </w:pict>
      </w:r>
    </w:p>
    <w:p w14:paraId="5F168113"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lastRenderedPageBreak/>
        <w:t>Appendix B: Final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929"/>
        <w:gridCol w:w="929"/>
      </w:tblGrid>
      <w:tr w:rsidR="00F23D0A" w:rsidRPr="00F23D0A" w14:paraId="093CC796" w14:textId="77777777">
        <w:trPr>
          <w:tblHeader/>
          <w:tblCellSpacing w:w="15" w:type="dxa"/>
        </w:trPr>
        <w:tc>
          <w:tcPr>
            <w:tcW w:w="0" w:type="auto"/>
            <w:vAlign w:val="center"/>
            <w:hideMark/>
          </w:tcPr>
          <w:p w14:paraId="7D629A9A"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Metric</w:t>
            </w:r>
          </w:p>
        </w:tc>
        <w:tc>
          <w:tcPr>
            <w:tcW w:w="0" w:type="auto"/>
            <w:vAlign w:val="center"/>
            <w:hideMark/>
          </w:tcPr>
          <w:p w14:paraId="4AD20AF1"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 xml:space="preserve">Final </w:t>
            </w:r>
            <w:proofErr w:type="spellStart"/>
            <w:r w:rsidRPr="00F23D0A">
              <w:rPr>
                <w:rFonts w:ascii="Times New Roman" w:hAnsi="Times New Roman" w:cs="Times New Roman"/>
                <w:b/>
                <w:bCs/>
              </w:rPr>
              <w:t>ProspectML</w:t>
            </w:r>
            <w:proofErr w:type="spellEnd"/>
          </w:p>
        </w:tc>
        <w:tc>
          <w:tcPr>
            <w:tcW w:w="0" w:type="auto"/>
            <w:vAlign w:val="center"/>
            <w:hideMark/>
          </w:tcPr>
          <w:p w14:paraId="76FAA946"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Baseline</w:t>
            </w:r>
          </w:p>
        </w:tc>
      </w:tr>
      <w:tr w:rsidR="00F23D0A" w:rsidRPr="00F23D0A" w14:paraId="2D472EE6" w14:textId="77777777">
        <w:trPr>
          <w:tblCellSpacing w:w="15" w:type="dxa"/>
        </w:trPr>
        <w:tc>
          <w:tcPr>
            <w:tcW w:w="0" w:type="auto"/>
            <w:vAlign w:val="center"/>
            <w:hideMark/>
          </w:tcPr>
          <w:p w14:paraId="7BC1815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MAE</w:t>
            </w:r>
          </w:p>
        </w:tc>
        <w:tc>
          <w:tcPr>
            <w:tcW w:w="0" w:type="auto"/>
            <w:vAlign w:val="center"/>
            <w:hideMark/>
          </w:tcPr>
          <w:p w14:paraId="498C854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0.5719</w:t>
            </w:r>
          </w:p>
        </w:tc>
        <w:tc>
          <w:tcPr>
            <w:tcW w:w="0" w:type="auto"/>
            <w:vAlign w:val="center"/>
            <w:hideMark/>
          </w:tcPr>
          <w:p w14:paraId="2EE1F38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0.7743</w:t>
            </w:r>
          </w:p>
        </w:tc>
      </w:tr>
      <w:tr w:rsidR="00F23D0A" w:rsidRPr="00F23D0A" w14:paraId="50CBCEF3" w14:textId="77777777">
        <w:trPr>
          <w:tblCellSpacing w:w="15" w:type="dxa"/>
        </w:trPr>
        <w:tc>
          <w:tcPr>
            <w:tcW w:w="0" w:type="auto"/>
            <w:vAlign w:val="center"/>
            <w:hideMark/>
          </w:tcPr>
          <w:p w14:paraId="1EDEE64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RMSE</w:t>
            </w:r>
          </w:p>
        </w:tc>
        <w:tc>
          <w:tcPr>
            <w:tcW w:w="0" w:type="auto"/>
            <w:vAlign w:val="center"/>
            <w:hideMark/>
          </w:tcPr>
          <w:p w14:paraId="6834F88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0.7186</w:t>
            </w:r>
          </w:p>
        </w:tc>
        <w:tc>
          <w:tcPr>
            <w:tcW w:w="0" w:type="auto"/>
            <w:vAlign w:val="center"/>
            <w:hideMark/>
          </w:tcPr>
          <w:p w14:paraId="532F188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0.9348</w:t>
            </w:r>
          </w:p>
        </w:tc>
      </w:tr>
      <w:tr w:rsidR="00F23D0A" w:rsidRPr="00F23D0A" w14:paraId="7BF363AD" w14:textId="77777777">
        <w:trPr>
          <w:tblCellSpacing w:w="15" w:type="dxa"/>
        </w:trPr>
        <w:tc>
          <w:tcPr>
            <w:tcW w:w="0" w:type="auto"/>
            <w:vAlign w:val="center"/>
            <w:hideMark/>
          </w:tcPr>
          <w:p w14:paraId="35CF220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R²</w:t>
            </w:r>
          </w:p>
        </w:tc>
        <w:tc>
          <w:tcPr>
            <w:tcW w:w="0" w:type="auto"/>
            <w:vAlign w:val="center"/>
            <w:hideMark/>
          </w:tcPr>
          <w:p w14:paraId="665A74D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0.4027</w:t>
            </w:r>
          </w:p>
        </w:tc>
        <w:tc>
          <w:tcPr>
            <w:tcW w:w="0" w:type="auto"/>
            <w:vAlign w:val="center"/>
            <w:hideMark/>
          </w:tcPr>
          <w:p w14:paraId="37420CD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-0.0107</w:t>
            </w:r>
          </w:p>
        </w:tc>
      </w:tr>
    </w:tbl>
    <w:p w14:paraId="4343E04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1BFC1212">
          <v:rect id="_x0000_i1175" style="width:0;height:1.5pt" o:hralign="center" o:hrstd="t" o:hr="t" fillcolor="#a0a0a0" stroked="f"/>
        </w:pict>
      </w:r>
    </w:p>
    <w:p w14:paraId="1E00DEF0"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Appendix C: Feature Importance by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170"/>
      </w:tblGrid>
      <w:tr w:rsidR="00F23D0A" w:rsidRPr="00F23D0A" w14:paraId="5384F810" w14:textId="77777777">
        <w:trPr>
          <w:tblHeader/>
          <w:tblCellSpacing w:w="15" w:type="dxa"/>
        </w:trPr>
        <w:tc>
          <w:tcPr>
            <w:tcW w:w="0" w:type="auto"/>
            <w:vAlign w:val="center"/>
            <w:hideMark/>
          </w:tcPr>
          <w:p w14:paraId="2275656C"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Group</w:t>
            </w:r>
          </w:p>
        </w:tc>
        <w:tc>
          <w:tcPr>
            <w:tcW w:w="0" w:type="auto"/>
            <w:vAlign w:val="center"/>
            <w:hideMark/>
          </w:tcPr>
          <w:p w14:paraId="0CC0979C"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Average Importance</w:t>
            </w:r>
          </w:p>
        </w:tc>
      </w:tr>
      <w:tr w:rsidR="00F23D0A" w:rsidRPr="00F23D0A" w14:paraId="3F66DF79" w14:textId="77777777">
        <w:trPr>
          <w:tblCellSpacing w:w="15" w:type="dxa"/>
        </w:trPr>
        <w:tc>
          <w:tcPr>
            <w:tcW w:w="0" w:type="auto"/>
            <w:vAlign w:val="center"/>
            <w:hideMark/>
          </w:tcPr>
          <w:p w14:paraId="2F2D671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Career</w:t>
            </w:r>
          </w:p>
        </w:tc>
        <w:tc>
          <w:tcPr>
            <w:tcW w:w="0" w:type="auto"/>
            <w:vAlign w:val="center"/>
            <w:hideMark/>
          </w:tcPr>
          <w:p w14:paraId="7BD898B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0.7169</w:t>
            </w:r>
          </w:p>
        </w:tc>
      </w:tr>
      <w:tr w:rsidR="00F23D0A" w:rsidRPr="00F23D0A" w14:paraId="01C6FF3B" w14:textId="77777777">
        <w:trPr>
          <w:tblCellSpacing w:w="15" w:type="dxa"/>
        </w:trPr>
        <w:tc>
          <w:tcPr>
            <w:tcW w:w="0" w:type="auto"/>
            <w:vAlign w:val="center"/>
            <w:hideMark/>
          </w:tcPr>
          <w:p w14:paraId="6897F3B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AAA</w:t>
            </w:r>
          </w:p>
        </w:tc>
        <w:tc>
          <w:tcPr>
            <w:tcW w:w="0" w:type="auto"/>
            <w:vAlign w:val="center"/>
            <w:hideMark/>
          </w:tcPr>
          <w:p w14:paraId="286D3CE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0.1287</w:t>
            </w:r>
          </w:p>
        </w:tc>
      </w:tr>
      <w:tr w:rsidR="00F23D0A" w:rsidRPr="00F23D0A" w14:paraId="70BA10B6" w14:textId="77777777">
        <w:trPr>
          <w:tblCellSpacing w:w="15" w:type="dxa"/>
        </w:trPr>
        <w:tc>
          <w:tcPr>
            <w:tcW w:w="0" w:type="auto"/>
            <w:vAlign w:val="center"/>
            <w:hideMark/>
          </w:tcPr>
          <w:p w14:paraId="4A3A379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w:t>
            </w:r>
          </w:p>
        </w:tc>
        <w:tc>
          <w:tcPr>
            <w:tcW w:w="0" w:type="auto"/>
            <w:vAlign w:val="center"/>
            <w:hideMark/>
          </w:tcPr>
          <w:p w14:paraId="3672E4A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0.0816</w:t>
            </w:r>
          </w:p>
        </w:tc>
      </w:tr>
      <w:tr w:rsidR="00F23D0A" w:rsidRPr="00F23D0A" w14:paraId="1C5976E5" w14:textId="77777777">
        <w:trPr>
          <w:tblCellSpacing w:w="15" w:type="dxa"/>
        </w:trPr>
        <w:tc>
          <w:tcPr>
            <w:tcW w:w="0" w:type="auto"/>
            <w:vAlign w:val="center"/>
            <w:hideMark/>
          </w:tcPr>
          <w:p w14:paraId="2D200B9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High-A</w:t>
            </w:r>
          </w:p>
        </w:tc>
        <w:tc>
          <w:tcPr>
            <w:tcW w:w="0" w:type="auto"/>
            <w:vAlign w:val="center"/>
            <w:hideMark/>
          </w:tcPr>
          <w:p w14:paraId="416A0BF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0.0728</w:t>
            </w:r>
          </w:p>
        </w:tc>
      </w:tr>
      <w:tr w:rsidR="00F23D0A" w:rsidRPr="00F23D0A" w14:paraId="4111774C" w14:textId="77777777">
        <w:trPr>
          <w:tblCellSpacing w:w="15" w:type="dxa"/>
        </w:trPr>
        <w:tc>
          <w:tcPr>
            <w:tcW w:w="0" w:type="auto"/>
            <w:vAlign w:val="center"/>
            <w:hideMark/>
          </w:tcPr>
          <w:p w14:paraId="2F32EE3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Level Experience</w:t>
            </w:r>
          </w:p>
        </w:tc>
        <w:tc>
          <w:tcPr>
            <w:tcW w:w="0" w:type="auto"/>
            <w:vAlign w:val="center"/>
            <w:hideMark/>
          </w:tcPr>
          <w:p w14:paraId="4FE937E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0.0000</w:t>
            </w:r>
          </w:p>
        </w:tc>
      </w:tr>
    </w:tbl>
    <w:p w14:paraId="561A802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304E00A6">
          <v:rect id="_x0000_i1176" style="width:0;height:1.5pt" o:hralign="center" o:hrstd="t" o:hr="t" fillcolor="#a0a0a0" stroked="f"/>
        </w:pict>
      </w:r>
    </w:p>
    <w:p w14:paraId="51B3B821"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Appendix D: Top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155"/>
        <w:gridCol w:w="1847"/>
      </w:tblGrid>
      <w:tr w:rsidR="00F23D0A" w:rsidRPr="00F23D0A" w14:paraId="36A3B6B4" w14:textId="77777777">
        <w:trPr>
          <w:tblHeader/>
          <w:tblCellSpacing w:w="15" w:type="dxa"/>
        </w:trPr>
        <w:tc>
          <w:tcPr>
            <w:tcW w:w="0" w:type="auto"/>
            <w:vAlign w:val="center"/>
            <w:hideMark/>
          </w:tcPr>
          <w:p w14:paraId="76ABA0E7"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Feature</w:t>
            </w:r>
          </w:p>
        </w:tc>
        <w:tc>
          <w:tcPr>
            <w:tcW w:w="0" w:type="auto"/>
            <w:vAlign w:val="center"/>
            <w:hideMark/>
          </w:tcPr>
          <w:p w14:paraId="3148B2BB"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Average Importance</w:t>
            </w:r>
          </w:p>
        </w:tc>
        <w:tc>
          <w:tcPr>
            <w:tcW w:w="0" w:type="auto"/>
            <w:vAlign w:val="center"/>
            <w:hideMark/>
          </w:tcPr>
          <w:p w14:paraId="4CFD90AA"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Targets in Top 15</w:t>
            </w:r>
          </w:p>
        </w:tc>
      </w:tr>
      <w:tr w:rsidR="00F23D0A" w:rsidRPr="00F23D0A" w14:paraId="4495F4C7" w14:textId="77777777">
        <w:trPr>
          <w:tblCellSpacing w:w="15" w:type="dxa"/>
        </w:trPr>
        <w:tc>
          <w:tcPr>
            <w:tcW w:w="0" w:type="auto"/>
            <w:vAlign w:val="center"/>
            <w:hideMark/>
          </w:tcPr>
          <w:p w14:paraId="41A4F547"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Career_wRC_plus</w:t>
            </w:r>
            <w:proofErr w:type="spellEnd"/>
          </w:p>
        </w:tc>
        <w:tc>
          <w:tcPr>
            <w:tcW w:w="0" w:type="auto"/>
            <w:vAlign w:val="center"/>
            <w:hideMark/>
          </w:tcPr>
          <w:p w14:paraId="70626F1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0.1679</w:t>
            </w:r>
          </w:p>
        </w:tc>
        <w:tc>
          <w:tcPr>
            <w:tcW w:w="0" w:type="auto"/>
            <w:vAlign w:val="center"/>
            <w:hideMark/>
          </w:tcPr>
          <w:p w14:paraId="0B4DD94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4</w:t>
            </w:r>
          </w:p>
        </w:tc>
      </w:tr>
      <w:tr w:rsidR="00F23D0A" w:rsidRPr="00F23D0A" w14:paraId="0F587D77" w14:textId="77777777">
        <w:trPr>
          <w:tblCellSpacing w:w="15" w:type="dxa"/>
        </w:trPr>
        <w:tc>
          <w:tcPr>
            <w:tcW w:w="0" w:type="auto"/>
            <w:vAlign w:val="center"/>
            <w:hideMark/>
          </w:tcPr>
          <w:p w14:paraId="47DC4AA9"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Career_ISO</w:t>
            </w:r>
            <w:proofErr w:type="spellEnd"/>
          </w:p>
        </w:tc>
        <w:tc>
          <w:tcPr>
            <w:tcW w:w="0" w:type="auto"/>
            <w:vAlign w:val="center"/>
            <w:hideMark/>
          </w:tcPr>
          <w:p w14:paraId="6929237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0.1045</w:t>
            </w:r>
          </w:p>
        </w:tc>
        <w:tc>
          <w:tcPr>
            <w:tcW w:w="0" w:type="auto"/>
            <w:vAlign w:val="center"/>
            <w:hideMark/>
          </w:tcPr>
          <w:p w14:paraId="6A425F8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4</w:t>
            </w:r>
          </w:p>
        </w:tc>
      </w:tr>
      <w:tr w:rsidR="00F23D0A" w:rsidRPr="00F23D0A" w14:paraId="5744EECF" w14:textId="77777777">
        <w:trPr>
          <w:tblCellSpacing w:w="15" w:type="dxa"/>
        </w:trPr>
        <w:tc>
          <w:tcPr>
            <w:tcW w:w="0" w:type="auto"/>
            <w:vAlign w:val="center"/>
            <w:hideMark/>
          </w:tcPr>
          <w:p w14:paraId="50D1FE85"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Career_wOBA</w:t>
            </w:r>
            <w:proofErr w:type="spellEnd"/>
          </w:p>
        </w:tc>
        <w:tc>
          <w:tcPr>
            <w:tcW w:w="0" w:type="auto"/>
            <w:vAlign w:val="center"/>
            <w:hideMark/>
          </w:tcPr>
          <w:p w14:paraId="231E085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0.0931</w:t>
            </w:r>
          </w:p>
        </w:tc>
        <w:tc>
          <w:tcPr>
            <w:tcW w:w="0" w:type="auto"/>
            <w:vAlign w:val="center"/>
            <w:hideMark/>
          </w:tcPr>
          <w:p w14:paraId="5231B04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4</w:t>
            </w:r>
          </w:p>
        </w:tc>
      </w:tr>
      <w:tr w:rsidR="00F23D0A" w:rsidRPr="00F23D0A" w14:paraId="3FB85E1B" w14:textId="77777777">
        <w:trPr>
          <w:tblCellSpacing w:w="15" w:type="dxa"/>
        </w:trPr>
        <w:tc>
          <w:tcPr>
            <w:tcW w:w="0" w:type="auto"/>
            <w:vAlign w:val="center"/>
            <w:hideMark/>
          </w:tcPr>
          <w:p w14:paraId="0A8A5292"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Career_OPS</w:t>
            </w:r>
            <w:proofErr w:type="spellEnd"/>
          </w:p>
        </w:tc>
        <w:tc>
          <w:tcPr>
            <w:tcW w:w="0" w:type="auto"/>
            <w:vAlign w:val="center"/>
            <w:hideMark/>
          </w:tcPr>
          <w:p w14:paraId="778E569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0.0769</w:t>
            </w:r>
          </w:p>
        </w:tc>
        <w:tc>
          <w:tcPr>
            <w:tcW w:w="0" w:type="auto"/>
            <w:vAlign w:val="center"/>
            <w:hideMark/>
          </w:tcPr>
          <w:p w14:paraId="2A9C0D5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4</w:t>
            </w:r>
          </w:p>
        </w:tc>
      </w:tr>
      <w:tr w:rsidR="00F23D0A" w:rsidRPr="00F23D0A" w14:paraId="5981F2C3" w14:textId="77777777">
        <w:trPr>
          <w:tblCellSpacing w:w="15" w:type="dxa"/>
        </w:trPr>
        <w:tc>
          <w:tcPr>
            <w:tcW w:w="0" w:type="auto"/>
            <w:vAlign w:val="center"/>
            <w:hideMark/>
          </w:tcPr>
          <w:p w14:paraId="1EFEFEB0"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Career_OBP</w:t>
            </w:r>
            <w:proofErr w:type="spellEnd"/>
          </w:p>
        </w:tc>
        <w:tc>
          <w:tcPr>
            <w:tcW w:w="0" w:type="auto"/>
            <w:vAlign w:val="center"/>
            <w:hideMark/>
          </w:tcPr>
          <w:p w14:paraId="377D675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0.0751</w:t>
            </w:r>
          </w:p>
        </w:tc>
        <w:tc>
          <w:tcPr>
            <w:tcW w:w="0" w:type="auto"/>
            <w:vAlign w:val="center"/>
            <w:hideMark/>
          </w:tcPr>
          <w:p w14:paraId="60F2B12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w:t>
            </w:r>
          </w:p>
        </w:tc>
      </w:tr>
      <w:tr w:rsidR="00F23D0A" w:rsidRPr="00F23D0A" w14:paraId="48DC8053" w14:textId="77777777">
        <w:trPr>
          <w:tblCellSpacing w:w="15" w:type="dxa"/>
        </w:trPr>
        <w:tc>
          <w:tcPr>
            <w:tcW w:w="0" w:type="auto"/>
            <w:vAlign w:val="center"/>
            <w:hideMark/>
          </w:tcPr>
          <w:p w14:paraId="694B1062"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Career_SLG</w:t>
            </w:r>
            <w:proofErr w:type="spellEnd"/>
          </w:p>
        </w:tc>
        <w:tc>
          <w:tcPr>
            <w:tcW w:w="0" w:type="auto"/>
            <w:vAlign w:val="center"/>
            <w:hideMark/>
          </w:tcPr>
          <w:p w14:paraId="7FC06ED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0.0663</w:t>
            </w:r>
          </w:p>
        </w:tc>
        <w:tc>
          <w:tcPr>
            <w:tcW w:w="0" w:type="auto"/>
            <w:vAlign w:val="center"/>
            <w:hideMark/>
          </w:tcPr>
          <w:p w14:paraId="146A30B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w:t>
            </w:r>
          </w:p>
        </w:tc>
      </w:tr>
      <w:tr w:rsidR="00F23D0A" w:rsidRPr="00F23D0A" w14:paraId="732B4074" w14:textId="77777777">
        <w:trPr>
          <w:tblCellSpacing w:w="15" w:type="dxa"/>
        </w:trPr>
        <w:tc>
          <w:tcPr>
            <w:tcW w:w="0" w:type="auto"/>
            <w:vAlign w:val="center"/>
            <w:hideMark/>
          </w:tcPr>
          <w:p w14:paraId="4E33DCC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AAA_ISO</w:t>
            </w:r>
          </w:p>
        </w:tc>
        <w:tc>
          <w:tcPr>
            <w:tcW w:w="0" w:type="auto"/>
            <w:vAlign w:val="center"/>
            <w:hideMark/>
          </w:tcPr>
          <w:p w14:paraId="36AA667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0.0271</w:t>
            </w:r>
          </w:p>
        </w:tc>
        <w:tc>
          <w:tcPr>
            <w:tcW w:w="0" w:type="auto"/>
            <w:vAlign w:val="center"/>
            <w:hideMark/>
          </w:tcPr>
          <w:p w14:paraId="422A7DD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w:t>
            </w:r>
          </w:p>
        </w:tc>
      </w:tr>
      <w:tr w:rsidR="00F23D0A" w:rsidRPr="00F23D0A" w14:paraId="617080B8" w14:textId="77777777">
        <w:trPr>
          <w:tblCellSpacing w:w="15" w:type="dxa"/>
        </w:trPr>
        <w:tc>
          <w:tcPr>
            <w:tcW w:w="0" w:type="auto"/>
            <w:vAlign w:val="center"/>
            <w:hideMark/>
          </w:tcPr>
          <w:p w14:paraId="5D5492AE"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Career_Age_Max</w:t>
            </w:r>
            <w:proofErr w:type="spellEnd"/>
          </w:p>
        </w:tc>
        <w:tc>
          <w:tcPr>
            <w:tcW w:w="0" w:type="auto"/>
            <w:vAlign w:val="center"/>
            <w:hideMark/>
          </w:tcPr>
          <w:p w14:paraId="108C16D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0.0267</w:t>
            </w:r>
          </w:p>
        </w:tc>
        <w:tc>
          <w:tcPr>
            <w:tcW w:w="0" w:type="auto"/>
            <w:vAlign w:val="center"/>
            <w:hideMark/>
          </w:tcPr>
          <w:p w14:paraId="6954488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4</w:t>
            </w:r>
          </w:p>
        </w:tc>
      </w:tr>
      <w:tr w:rsidR="00F23D0A" w:rsidRPr="00F23D0A" w14:paraId="1257FA02" w14:textId="77777777">
        <w:trPr>
          <w:tblCellSpacing w:w="15" w:type="dxa"/>
        </w:trPr>
        <w:tc>
          <w:tcPr>
            <w:tcW w:w="0" w:type="auto"/>
            <w:vAlign w:val="center"/>
            <w:hideMark/>
          </w:tcPr>
          <w:p w14:paraId="34070CD4"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lastRenderedPageBreak/>
              <w:t>Career_Age_Min</w:t>
            </w:r>
            <w:proofErr w:type="spellEnd"/>
          </w:p>
        </w:tc>
        <w:tc>
          <w:tcPr>
            <w:tcW w:w="0" w:type="auto"/>
            <w:vAlign w:val="center"/>
            <w:hideMark/>
          </w:tcPr>
          <w:p w14:paraId="0D83EFC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0.0239</w:t>
            </w:r>
          </w:p>
        </w:tc>
        <w:tc>
          <w:tcPr>
            <w:tcW w:w="0" w:type="auto"/>
            <w:vAlign w:val="center"/>
            <w:hideMark/>
          </w:tcPr>
          <w:p w14:paraId="1992086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4</w:t>
            </w:r>
          </w:p>
        </w:tc>
      </w:tr>
      <w:tr w:rsidR="00F23D0A" w:rsidRPr="00F23D0A" w14:paraId="695060C5" w14:textId="77777777">
        <w:trPr>
          <w:tblCellSpacing w:w="15" w:type="dxa"/>
        </w:trPr>
        <w:tc>
          <w:tcPr>
            <w:tcW w:w="0" w:type="auto"/>
            <w:vAlign w:val="center"/>
            <w:hideMark/>
          </w:tcPr>
          <w:p w14:paraId="541EDBD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AAA_Age_Max</w:t>
            </w:r>
          </w:p>
        </w:tc>
        <w:tc>
          <w:tcPr>
            <w:tcW w:w="0" w:type="auto"/>
            <w:vAlign w:val="center"/>
            <w:hideMark/>
          </w:tcPr>
          <w:p w14:paraId="3EE5B5E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0.0236</w:t>
            </w:r>
          </w:p>
        </w:tc>
        <w:tc>
          <w:tcPr>
            <w:tcW w:w="0" w:type="auto"/>
            <w:vAlign w:val="center"/>
            <w:hideMark/>
          </w:tcPr>
          <w:p w14:paraId="0D7F579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w:t>
            </w:r>
          </w:p>
        </w:tc>
      </w:tr>
      <w:tr w:rsidR="00F23D0A" w:rsidRPr="00F23D0A" w14:paraId="043B9AE8" w14:textId="77777777">
        <w:trPr>
          <w:tblCellSpacing w:w="15" w:type="dxa"/>
        </w:trPr>
        <w:tc>
          <w:tcPr>
            <w:tcW w:w="0" w:type="auto"/>
            <w:vAlign w:val="center"/>
            <w:hideMark/>
          </w:tcPr>
          <w:p w14:paraId="4B9D5DC0"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Career_AVG</w:t>
            </w:r>
            <w:proofErr w:type="spellEnd"/>
          </w:p>
        </w:tc>
        <w:tc>
          <w:tcPr>
            <w:tcW w:w="0" w:type="auto"/>
            <w:vAlign w:val="center"/>
            <w:hideMark/>
          </w:tcPr>
          <w:p w14:paraId="6F22761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0.0219</w:t>
            </w:r>
          </w:p>
        </w:tc>
        <w:tc>
          <w:tcPr>
            <w:tcW w:w="0" w:type="auto"/>
            <w:vAlign w:val="center"/>
            <w:hideMark/>
          </w:tcPr>
          <w:p w14:paraId="1818A34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w:t>
            </w:r>
          </w:p>
        </w:tc>
      </w:tr>
      <w:tr w:rsidR="00F23D0A" w:rsidRPr="00F23D0A" w14:paraId="3D789967" w14:textId="77777777">
        <w:trPr>
          <w:tblCellSpacing w:w="15" w:type="dxa"/>
        </w:trPr>
        <w:tc>
          <w:tcPr>
            <w:tcW w:w="0" w:type="auto"/>
            <w:vAlign w:val="center"/>
            <w:hideMark/>
          </w:tcPr>
          <w:p w14:paraId="7DB262C9"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AAA_K%</w:t>
            </w:r>
          </w:p>
        </w:tc>
        <w:tc>
          <w:tcPr>
            <w:tcW w:w="0" w:type="auto"/>
            <w:vAlign w:val="center"/>
            <w:hideMark/>
          </w:tcPr>
          <w:p w14:paraId="3F84B52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0.0210</w:t>
            </w:r>
          </w:p>
        </w:tc>
        <w:tc>
          <w:tcPr>
            <w:tcW w:w="0" w:type="auto"/>
            <w:vAlign w:val="center"/>
            <w:hideMark/>
          </w:tcPr>
          <w:p w14:paraId="6127587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w:t>
            </w:r>
          </w:p>
        </w:tc>
      </w:tr>
      <w:tr w:rsidR="00F23D0A" w:rsidRPr="00F23D0A" w14:paraId="2EEA2961" w14:textId="77777777">
        <w:trPr>
          <w:tblCellSpacing w:w="15" w:type="dxa"/>
        </w:trPr>
        <w:tc>
          <w:tcPr>
            <w:tcW w:w="0" w:type="auto"/>
            <w:vAlign w:val="center"/>
            <w:hideMark/>
          </w:tcPr>
          <w:p w14:paraId="56A1E0A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Career_K%</w:t>
            </w:r>
          </w:p>
        </w:tc>
        <w:tc>
          <w:tcPr>
            <w:tcW w:w="0" w:type="auto"/>
            <w:vAlign w:val="center"/>
            <w:hideMark/>
          </w:tcPr>
          <w:p w14:paraId="1B34578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0.0205</w:t>
            </w:r>
          </w:p>
        </w:tc>
        <w:tc>
          <w:tcPr>
            <w:tcW w:w="0" w:type="auto"/>
            <w:vAlign w:val="center"/>
            <w:hideMark/>
          </w:tcPr>
          <w:p w14:paraId="420E053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w:t>
            </w:r>
          </w:p>
        </w:tc>
      </w:tr>
      <w:tr w:rsidR="00F23D0A" w:rsidRPr="00F23D0A" w14:paraId="7DC3645B" w14:textId="77777777">
        <w:trPr>
          <w:tblCellSpacing w:w="15" w:type="dxa"/>
        </w:trPr>
        <w:tc>
          <w:tcPr>
            <w:tcW w:w="0" w:type="auto"/>
            <w:vAlign w:val="center"/>
            <w:hideMark/>
          </w:tcPr>
          <w:p w14:paraId="68423C63"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Career_BB</w:t>
            </w:r>
            <w:proofErr w:type="spellEnd"/>
            <w:r w:rsidRPr="00F23D0A">
              <w:rPr>
                <w:rFonts w:ascii="Times New Roman" w:hAnsi="Times New Roman" w:cs="Times New Roman"/>
              </w:rPr>
              <w:t>/K</w:t>
            </w:r>
          </w:p>
        </w:tc>
        <w:tc>
          <w:tcPr>
            <w:tcW w:w="0" w:type="auto"/>
            <w:vAlign w:val="center"/>
            <w:hideMark/>
          </w:tcPr>
          <w:p w14:paraId="50138D1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0.0201</w:t>
            </w:r>
          </w:p>
        </w:tc>
        <w:tc>
          <w:tcPr>
            <w:tcW w:w="0" w:type="auto"/>
            <w:vAlign w:val="center"/>
            <w:hideMark/>
          </w:tcPr>
          <w:p w14:paraId="191961A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w:t>
            </w:r>
          </w:p>
        </w:tc>
      </w:tr>
      <w:tr w:rsidR="00F23D0A" w:rsidRPr="00F23D0A" w14:paraId="4A574CEF" w14:textId="77777777">
        <w:trPr>
          <w:tblCellSpacing w:w="15" w:type="dxa"/>
        </w:trPr>
        <w:tc>
          <w:tcPr>
            <w:tcW w:w="0" w:type="auto"/>
            <w:vAlign w:val="center"/>
            <w:hideMark/>
          </w:tcPr>
          <w:p w14:paraId="4BEDF576" w14:textId="77777777" w:rsidR="00F23D0A" w:rsidRPr="00F23D0A" w:rsidRDefault="00F23D0A" w:rsidP="00F23D0A">
            <w:pPr>
              <w:rPr>
                <w:rFonts w:ascii="Times New Roman" w:hAnsi="Times New Roman" w:cs="Times New Roman"/>
              </w:rPr>
            </w:pPr>
            <w:proofErr w:type="spellStart"/>
            <w:r w:rsidRPr="00F23D0A">
              <w:rPr>
                <w:rFonts w:ascii="Times New Roman" w:hAnsi="Times New Roman" w:cs="Times New Roman"/>
              </w:rPr>
              <w:t>Career_BB</w:t>
            </w:r>
            <w:proofErr w:type="spellEnd"/>
            <w:r w:rsidRPr="00F23D0A">
              <w:rPr>
                <w:rFonts w:ascii="Times New Roman" w:hAnsi="Times New Roman" w:cs="Times New Roman"/>
              </w:rPr>
              <w:t>%</w:t>
            </w:r>
          </w:p>
        </w:tc>
        <w:tc>
          <w:tcPr>
            <w:tcW w:w="0" w:type="auto"/>
            <w:vAlign w:val="center"/>
            <w:hideMark/>
          </w:tcPr>
          <w:p w14:paraId="02EE9A3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0.0199</w:t>
            </w:r>
          </w:p>
        </w:tc>
        <w:tc>
          <w:tcPr>
            <w:tcW w:w="0" w:type="auto"/>
            <w:vAlign w:val="center"/>
            <w:hideMark/>
          </w:tcPr>
          <w:p w14:paraId="169E19F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w:t>
            </w:r>
          </w:p>
        </w:tc>
      </w:tr>
    </w:tbl>
    <w:p w14:paraId="122F57C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3B7BBE6A">
          <v:rect id="_x0000_i1177" style="width:0;height:1.5pt" o:hralign="center" o:hrstd="t" o:hr="t" fillcolor="#a0a0a0" stroked="f"/>
        </w:pict>
      </w:r>
    </w:p>
    <w:p w14:paraId="3D461BF2"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Appendix E: Minor League Level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598"/>
        <w:gridCol w:w="2155"/>
        <w:gridCol w:w="3119"/>
      </w:tblGrid>
      <w:tr w:rsidR="00F23D0A" w:rsidRPr="00F23D0A" w14:paraId="28A83237" w14:textId="77777777">
        <w:trPr>
          <w:tblHeader/>
          <w:tblCellSpacing w:w="15" w:type="dxa"/>
        </w:trPr>
        <w:tc>
          <w:tcPr>
            <w:tcW w:w="0" w:type="auto"/>
            <w:vAlign w:val="center"/>
            <w:hideMark/>
          </w:tcPr>
          <w:p w14:paraId="45AAD96C"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Level</w:t>
            </w:r>
          </w:p>
        </w:tc>
        <w:tc>
          <w:tcPr>
            <w:tcW w:w="0" w:type="auto"/>
            <w:vAlign w:val="center"/>
            <w:hideMark/>
          </w:tcPr>
          <w:p w14:paraId="4663DB27"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Players With Experience</w:t>
            </w:r>
          </w:p>
        </w:tc>
        <w:tc>
          <w:tcPr>
            <w:tcW w:w="0" w:type="auto"/>
            <w:vAlign w:val="center"/>
            <w:hideMark/>
          </w:tcPr>
          <w:p w14:paraId="7FDB359D"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Average Importance</w:t>
            </w:r>
          </w:p>
        </w:tc>
        <w:tc>
          <w:tcPr>
            <w:tcW w:w="0" w:type="auto"/>
            <w:vAlign w:val="center"/>
            <w:hideMark/>
          </w:tcPr>
          <w:p w14:paraId="17A4CF0F"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Average Absolute Correlation</w:t>
            </w:r>
          </w:p>
        </w:tc>
      </w:tr>
      <w:tr w:rsidR="00F23D0A" w:rsidRPr="00F23D0A" w14:paraId="5279FA25" w14:textId="77777777">
        <w:trPr>
          <w:tblCellSpacing w:w="15" w:type="dxa"/>
        </w:trPr>
        <w:tc>
          <w:tcPr>
            <w:tcW w:w="0" w:type="auto"/>
            <w:vAlign w:val="center"/>
            <w:hideMark/>
          </w:tcPr>
          <w:p w14:paraId="579B318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High-A</w:t>
            </w:r>
          </w:p>
        </w:tc>
        <w:tc>
          <w:tcPr>
            <w:tcW w:w="0" w:type="auto"/>
            <w:vAlign w:val="center"/>
            <w:hideMark/>
          </w:tcPr>
          <w:p w14:paraId="77C9230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810</w:t>
            </w:r>
          </w:p>
        </w:tc>
        <w:tc>
          <w:tcPr>
            <w:tcW w:w="0" w:type="auto"/>
            <w:vAlign w:val="center"/>
            <w:hideMark/>
          </w:tcPr>
          <w:p w14:paraId="7A51827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0.0728</w:t>
            </w:r>
          </w:p>
        </w:tc>
        <w:tc>
          <w:tcPr>
            <w:tcW w:w="0" w:type="auto"/>
            <w:vAlign w:val="center"/>
            <w:hideMark/>
          </w:tcPr>
          <w:p w14:paraId="240798B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0.1064</w:t>
            </w:r>
          </w:p>
        </w:tc>
      </w:tr>
      <w:tr w:rsidR="00F23D0A" w:rsidRPr="00F23D0A" w14:paraId="7A9E2EF5" w14:textId="77777777">
        <w:trPr>
          <w:tblCellSpacing w:w="15" w:type="dxa"/>
        </w:trPr>
        <w:tc>
          <w:tcPr>
            <w:tcW w:w="0" w:type="auto"/>
            <w:vAlign w:val="center"/>
            <w:hideMark/>
          </w:tcPr>
          <w:p w14:paraId="2C7E459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w:t>
            </w:r>
          </w:p>
        </w:tc>
        <w:tc>
          <w:tcPr>
            <w:tcW w:w="0" w:type="auto"/>
            <w:vAlign w:val="center"/>
            <w:hideMark/>
          </w:tcPr>
          <w:p w14:paraId="03409E2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854</w:t>
            </w:r>
          </w:p>
        </w:tc>
        <w:tc>
          <w:tcPr>
            <w:tcW w:w="0" w:type="auto"/>
            <w:vAlign w:val="center"/>
            <w:hideMark/>
          </w:tcPr>
          <w:p w14:paraId="60FF1D8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0.0816</w:t>
            </w:r>
          </w:p>
        </w:tc>
        <w:tc>
          <w:tcPr>
            <w:tcW w:w="0" w:type="auto"/>
            <w:vAlign w:val="center"/>
            <w:hideMark/>
          </w:tcPr>
          <w:p w14:paraId="361C66B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0.1356</w:t>
            </w:r>
          </w:p>
        </w:tc>
      </w:tr>
      <w:tr w:rsidR="00F23D0A" w:rsidRPr="00F23D0A" w14:paraId="4A49DDEA" w14:textId="77777777">
        <w:trPr>
          <w:tblCellSpacing w:w="15" w:type="dxa"/>
        </w:trPr>
        <w:tc>
          <w:tcPr>
            <w:tcW w:w="0" w:type="auto"/>
            <w:vAlign w:val="center"/>
            <w:hideMark/>
          </w:tcPr>
          <w:p w14:paraId="217C661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AAA</w:t>
            </w:r>
          </w:p>
        </w:tc>
        <w:tc>
          <w:tcPr>
            <w:tcW w:w="0" w:type="auto"/>
            <w:vAlign w:val="center"/>
            <w:hideMark/>
          </w:tcPr>
          <w:p w14:paraId="3C65483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892</w:t>
            </w:r>
          </w:p>
        </w:tc>
        <w:tc>
          <w:tcPr>
            <w:tcW w:w="0" w:type="auto"/>
            <w:vAlign w:val="center"/>
            <w:hideMark/>
          </w:tcPr>
          <w:p w14:paraId="149020E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0.1287</w:t>
            </w:r>
          </w:p>
        </w:tc>
        <w:tc>
          <w:tcPr>
            <w:tcW w:w="0" w:type="auto"/>
            <w:vAlign w:val="center"/>
            <w:hideMark/>
          </w:tcPr>
          <w:p w14:paraId="784A025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0.1376</w:t>
            </w:r>
          </w:p>
        </w:tc>
      </w:tr>
    </w:tbl>
    <w:p w14:paraId="0ED326F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The strongest individual level-specific relationship was </w:t>
      </w:r>
      <w:r w:rsidRPr="00F23D0A">
        <w:rPr>
          <w:rFonts w:ascii="Times New Roman" w:hAnsi="Times New Roman" w:cs="Times New Roman"/>
          <w:b/>
          <w:bCs/>
        </w:rPr>
        <w:t>AA ISO and MLB ISO</w:t>
      </w:r>
      <w:r w:rsidRPr="00F23D0A">
        <w:rPr>
          <w:rFonts w:ascii="Times New Roman" w:hAnsi="Times New Roman" w:cs="Times New Roman"/>
        </w:rPr>
        <w:t xml:space="preserve">, with a correlation of approximately </w:t>
      </w:r>
      <w:r w:rsidRPr="00F23D0A">
        <w:rPr>
          <w:rFonts w:ascii="Times New Roman" w:hAnsi="Times New Roman" w:cs="Times New Roman"/>
          <w:b/>
          <w:bCs/>
        </w:rPr>
        <w:t>0.433</w:t>
      </w:r>
      <w:r w:rsidRPr="00F23D0A">
        <w:rPr>
          <w:rFonts w:ascii="Times New Roman" w:hAnsi="Times New Roman" w:cs="Times New Roman"/>
        </w:rPr>
        <w:t>.</w:t>
      </w:r>
    </w:p>
    <w:p w14:paraId="558A73B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pict w14:anchorId="1544C7BF">
          <v:rect id="_x0000_i1178" style="width:0;height:1.5pt" o:hralign="center" o:hrstd="t" o:hr="t" fillcolor="#a0a0a0" stroked="f"/>
        </w:pict>
      </w:r>
    </w:p>
    <w:p w14:paraId="3B87520F"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Appendix F: Extreme Prediction Errors</w:t>
      </w:r>
    </w:p>
    <w:p w14:paraId="5163E3F6"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Largest Underpredictions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294"/>
        <w:gridCol w:w="1596"/>
        <w:gridCol w:w="1793"/>
      </w:tblGrid>
      <w:tr w:rsidR="00F23D0A" w:rsidRPr="00F23D0A" w14:paraId="65CBF9D6" w14:textId="77777777">
        <w:trPr>
          <w:tblHeader/>
          <w:tblCellSpacing w:w="15" w:type="dxa"/>
        </w:trPr>
        <w:tc>
          <w:tcPr>
            <w:tcW w:w="0" w:type="auto"/>
            <w:vAlign w:val="center"/>
            <w:hideMark/>
          </w:tcPr>
          <w:p w14:paraId="002D3E65"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Player</w:t>
            </w:r>
          </w:p>
        </w:tc>
        <w:tc>
          <w:tcPr>
            <w:tcW w:w="0" w:type="auto"/>
            <w:vAlign w:val="center"/>
            <w:hideMark/>
          </w:tcPr>
          <w:p w14:paraId="62BF5CFD"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Actual HAS</w:t>
            </w:r>
          </w:p>
        </w:tc>
        <w:tc>
          <w:tcPr>
            <w:tcW w:w="0" w:type="auto"/>
            <w:vAlign w:val="center"/>
            <w:hideMark/>
          </w:tcPr>
          <w:p w14:paraId="625F4DDF"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Predicted HAS</w:t>
            </w:r>
          </w:p>
        </w:tc>
        <w:tc>
          <w:tcPr>
            <w:tcW w:w="0" w:type="auto"/>
            <w:vAlign w:val="center"/>
            <w:hideMark/>
          </w:tcPr>
          <w:p w14:paraId="7D3B44D1"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Prediction Error</w:t>
            </w:r>
          </w:p>
        </w:tc>
      </w:tr>
      <w:tr w:rsidR="00F23D0A" w:rsidRPr="00F23D0A" w14:paraId="204CB824" w14:textId="77777777">
        <w:trPr>
          <w:tblCellSpacing w:w="15" w:type="dxa"/>
        </w:trPr>
        <w:tc>
          <w:tcPr>
            <w:tcW w:w="0" w:type="auto"/>
            <w:vAlign w:val="center"/>
            <w:hideMark/>
          </w:tcPr>
          <w:p w14:paraId="5D3C86F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Aaron Judge</w:t>
            </w:r>
          </w:p>
        </w:tc>
        <w:tc>
          <w:tcPr>
            <w:tcW w:w="0" w:type="auto"/>
            <w:vAlign w:val="center"/>
            <w:hideMark/>
          </w:tcPr>
          <w:p w14:paraId="7611C39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4.336</w:t>
            </w:r>
          </w:p>
        </w:tc>
        <w:tc>
          <w:tcPr>
            <w:tcW w:w="0" w:type="auto"/>
            <w:vAlign w:val="center"/>
            <w:hideMark/>
          </w:tcPr>
          <w:p w14:paraId="22892AE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1.279</w:t>
            </w:r>
          </w:p>
        </w:tc>
        <w:tc>
          <w:tcPr>
            <w:tcW w:w="0" w:type="auto"/>
            <w:vAlign w:val="center"/>
            <w:hideMark/>
          </w:tcPr>
          <w:p w14:paraId="033EEE6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-3.057</w:t>
            </w:r>
          </w:p>
        </w:tc>
      </w:tr>
      <w:tr w:rsidR="00F23D0A" w:rsidRPr="00F23D0A" w14:paraId="784AD751" w14:textId="77777777">
        <w:trPr>
          <w:tblCellSpacing w:w="15" w:type="dxa"/>
        </w:trPr>
        <w:tc>
          <w:tcPr>
            <w:tcW w:w="0" w:type="auto"/>
            <w:vAlign w:val="center"/>
            <w:hideMark/>
          </w:tcPr>
          <w:p w14:paraId="3A4104F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Ryan Howard</w:t>
            </w:r>
          </w:p>
        </w:tc>
        <w:tc>
          <w:tcPr>
            <w:tcW w:w="0" w:type="auto"/>
            <w:vAlign w:val="center"/>
            <w:hideMark/>
          </w:tcPr>
          <w:p w14:paraId="6B673D1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1.780</w:t>
            </w:r>
          </w:p>
        </w:tc>
        <w:tc>
          <w:tcPr>
            <w:tcW w:w="0" w:type="auto"/>
            <w:vAlign w:val="center"/>
            <w:hideMark/>
          </w:tcPr>
          <w:p w14:paraId="729F3CE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-0.289</w:t>
            </w:r>
          </w:p>
        </w:tc>
        <w:tc>
          <w:tcPr>
            <w:tcW w:w="0" w:type="auto"/>
            <w:vAlign w:val="center"/>
            <w:hideMark/>
          </w:tcPr>
          <w:p w14:paraId="61F111F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-2.070</w:t>
            </w:r>
          </w:p>
        </w:tc>
      </w:tr>
      <w:tr w:rsidR="00F23D0A" w:rsidRPr="00F23D0A" w14:paraId="2D31D292" w14:textId="77777777">
        <w:trPr>
          <w:tblCellSpacing w:w="15" w:type="dxa"/>
        </w:trPr>
        <w:tc>
          <w:tcPr>
            <w:tcW w:w="0" w:type="auto"/>
            <w:vAlign w:val="center"/>
            <w:hideMark/>
          </w:tcPr>
          <w:p w14:paraId="6A332D2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Mike Trout</w:t>
            </w:r>
          </w:p>
        </w:tc>
        <w:tc>
          <w:tcPr>
            <w:tcW w:w="0" w:type="auto"/>
            <w:vAlign w:val="center"/>
            <w:hideMark/>
          </w:tcPr>
          <w:p w14:paraId="4858B67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3.720</w:t>
            </w:r>
          </w:p>
        </w:tc>
        <w:tc>
          <w:tcPr>
            <w:tcW w:w="0" w:type="auto"/>
            <w:vAlign w:val="center"/>
            <w:hideMark/>
          </w:tcPr>
          <w:p w14:paraId="0E5BF58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1.697</w:t>
            </w:r>
          </w:p>
        </w:tc>
        <w:tc>
          <w:tcPr>
            <w:tcW w:w="0" w:type="auto"/>
            <w:vAlign w:val="center"/>
            <w:hideMark/>
          </w:tcPr>
          <w:p w14:paraId="78E6114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-2.023</w:t>
            </w:r>
          </w:p>
        </w:tc>
      </w:tr>
      <w:tr w:rsidR="00F23D0A" w:rsidRPr="00F23D0A" w14:paraId="633805E5" w14:textId="77777777">
        <w:trPr>
          <w:tblCellSpacing w:w="15" w:type="dxa"/>
        </w:trPr>
        <w:tc>
          <w:tcPr>
            <w:tcW w:w="0" w:type="auto"/>
            <w:vAlign w:val="center"/>
            <w:hideMark/>
          </w:tcPr>
          <w:p w14:paraId="6B67F59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Ronald Acuña Jr.</w:t>
            </w:r>
          </w:p>
        </w:tc>
        <w:tc>
          <w:tcPr>
            <w:tcW w:w="0" w:type="auto"/>
            <w:vAlign w:val="center"/>
            <w:hideMark/>
          </w:tcPr>
          <w:p w14:paraId="0E4597C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2.712</w:t>
            </w:r>
          </w:p>
        </w:tc>
        <w:tc>
          <w:tcPr>
            <w:tcW w:w="0" w:type="auto"/>
            <w:vAlign w:val="center"/>
            <w:hideMark/>
          </w:tcPr>
          <w:p w14:paraId="1EDD1CF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0.750</w:t>
            </w:r>
          </w:p>
        </w:tc>
        <w:tc>
          <w:tcPr>
            <w:tcW w:w="0" w:type="auto"/>
            <w:vAlign w:val="center"/>
            <w:hideMark/>
          </w:tcPr>
          <w:p w14:paraId="23ADF26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-1.962</w:t>
            </w:r>
          </w:p>
        </w:tc>
      </w:tr>
      <w:tr w:rsidR="00F23D0A" w:rsidRPr="00F23D0A" w14:paraId="4B7B013D" w14:textId="77777777">
        <w:trPr>
          <w:tblCellSpacing w:w="15" w:type="dxa"/>
        </w:trPr>
        <w:tc>
          <w:tcPr>
            <w:tcW w:w="0" w:type="auto"/>
            <w:vAlign w:val="center"/>
            <w:hideMark/>
          </w:tcPr>
          <w:p w14:paraId="774704C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lastRenderedPageBreak/>
              <w:t>Ketel Marte</w:t>
            </w:r>
          </w:p>
        </w:tc>
        <w:tc>
          <w:tcPr>
            <w:tcW w:w="0" w:type="auto"/>
            <w:vAlign w:val="center"/>
            <w:hideMark/>
          </w:tcPr>
          <w:p w14:paraId="7A8FE17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1.508</w:t>
            </w:r>
          </w:p>
        </w:tc>
        <w:tc>
          <w:tcPr>
            <w:tcW w:w="0" w:type="auto"/>
            <w:vAlign w:val="center"/>
            <w:hideMark/>
          </w:tcPr>
          <w:p w14:paraId="7CC8BC6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-0.270</w:t>
            </w:r>
          </w:p>
        </w:tc>
        <w:tc>
          <w:tcPr>
            <w:tcW w:w="0" w:type="auto"/>
            <w:vAlign w:val="center"/>
            <w:hideMark/>
          </w:tcPr>
          <w:p w14:paraId="3BF1EF6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-1.778</w:t>
            </w:r>
          </w:p>
        </w:tc>
      </w:tr>
      <w:tr w:rsidR="00F23D0A" w:rsidRPr="00F23D0A" w14:paraId="25C34844" w14:textId="77777777">
        <w:trPr>
          <w:tblCellSpacing w:w="15" w:type="dxa"/>
        </w:trPr>
        <w:tc>
          <w:tcPr>
            <w:tcW w:w="0" w:type="auto"/>
            <w:vAlign w:val="center"/>
            <w:hideMark/>
          </w:tcPr>
          <w:p w14:paraId="48EB566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Yordan Alvarez</w:t>
            </w:r>
          </w:p>
        </w:tc>
        <w:tc>
          <w:tcPr>
            <w:tcW w:w="0" w:type="auto"/>
            <w:vAlign w:val="center"/>
            <w:hideMark/>
          </w:tcPr>
          <w:p w14:paraId="075F889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3.460</w:t>
            </w:r>
          </w:p>
        </w:tc>
        <w:tc>
          <w:tcPr>
            <w:tcW w:w="0" w:type="auto"/>
            <w:vAlign w:val="center"/>
            <w:hideMark/>
          </w:tcPr>
          <w:p w14:paraId="7706C48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1.702</w:t>
            </w:r>
          </w:p>
        </w:tc>
        <w:tc>
          <w:tcPr>
            <w:tcW w:w="0" w:type="auto"/>
            <w:vAlign w:val="center"/>
            <w:hideMark/>
          </w:tcPr>
          <w:p w14:paraId="59AEE63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-1.758</w:t>
            </w:r>
          </w:p>
        </w:tc>
      </w:tr>
      <w:tr w:rsidR="00F23D0A" w:rsidRPr="00F23D0A" w14:paraId="6D184D94" w14:textId="77777777">
        <w:trPr>
          <w:tblCellSpacing w:w="15" w:type="dxa"/>
        </w:trPr>
        <w:tc>
          <w:tcPr>
            <w:tcW w:w="0" w:type="auto"/>
            <w:vAlign w:val="center"/>
            <w:hideMark/>
          </w:tcPr>
          <w:p w14:paraId="4FB8229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Freddie Freeman</w:t>
            </w:r>
          </w:p>
        </w:tc>
        <w:tc>
          <w:tcPr>
            <w:tcW w:w="0" w:type="auto"/>
            <w:vAlign w:val="center"/>
            <w:hideMark/>
          </w:tcPr>
          <w:p w14:paraId="66138BB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2.540</w:t>
            </w:r>
          </w:p>
        </w:tc>
        <w:tc>
          <w:tcPr>
            <w:tcW w:w="0" w:type="auto"/>
            <w:vAlign w:val="center"/>
            <w:hideMark/>
          </w:tcPr>
          <w:p w14:paraId="16E3C04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0.953</w:t>
            </w:r>
          </w:p>
        </w:tc>
        <w:tc>
          <w:tcPr>
            <w:tcW w:w="0" w:type="auto"/>
            <w:vAlign w:val="center"/>
            <w:hideMark/>
          </w:tcPr>
          <w:p w14:paraId="3A55152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-1.586</w:t>
            </w:r>
          </w:p>
        </w:tc>
      </w:tr>
      <w:tr w:rsidR="00F23D0A" w:rsidRPr="00F23D0A" w14:paraId="2DB5B97D" w14:textId="77777777">
        <w:trPr>
          <w:tblCellSpacing w:w="15" w:type="dxa"/>
        </w:trPr>
        <w:tc>
          <w:tcPr>
            <w:tcW w:w="0" w:type="auto"/>
            <w:vAlign w:val="center"/>
            <w:hideMark/>
          </w:tcPr>
          <w:p w14:paraId="5865289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Joey Votto</w:t>
            </w:r>
          </w:p>
        </w:tc>
        <w:tc>
          <w:tcPr>
            <w:tcW w:w="0" w:type="auto"/>
            <w:vAlign w:val="center"/>
            <w:hideMark/>
          </w:tcPr>
          <w:p w14:paraId="3BD406F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2.939</w:t>
            </w:r>
          </w:p>
        </w:tc>
        <w:tc>
          <w:tcPr>
            <w:tcW w:w="0" w:type="auto"/>
            <w:vAlign w:val="center"/>
            <w:hideMark/>
          </w:tcPr>
          <w:p w14:paraId="501D370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1.370</w:t>
            </w:r>
          </w:p>
        </w:tc>
        <w:tc>
          <w:tcPr>
            <w:tcW w:w="0" w:type="auto"/>
            <w:vAlign w:val="center"/>
            <w:hideMark/>
          </w:tcPr>
          <w:p w14:paraId="0BD60CC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-1.568</w:t>
            </w:r>
          </w:p>
        </w:tc>
      </w:tr>
    </w:tbl>
    <w:p w14:paraId="2F99BFE9"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Largest Overpredictions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294"/>
        <w:gridCol w:w="1596"/>
        <w:gridCol w:w="1793"/>
      </w:tblGrid>
      <w:tr w:rsidR="00F23D0A" w:rsidRPr="00F23D0A" w14:paraId="0FA8E0E9" w14:textId="77777777">
        <w:trPr>
          <w:tblHeader/>
          <w:tblCellSpacing w:w="15" w:type="dxa"/>
        </w:trPr>
        <w:tc>
          <w:tcPr>
            <w:tcW w:w="0" w:type="auto"/>
            <w:vAlign w:val="center"/>
            <w:hideMark/>
          </w:tcPr>
          <w:p w14:paraId="38641CC5"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Player</w:t>
            </w:r>
          </w:p>
        </w:tc>
        <w:tc>
          <w:tcPr>
            <w:tcW w:w="0" w:type="auto"/>
            <w:vAlign w:val="center"/>
            <w:hideMark/>
          </w:tcPr>
          <w:p w14:paraId="73B08436"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Actual HAS</w:t>
            </w:r>
          </w:p>
        </w:tc>
        <w:tc>
          <w:tcPr>
            <w:tcW w:w="0" w:type="auto"/>
            <w:vAlign w:val="center"/>
            <w:hideMark/>
          </w:tcPr>
          <w:p w14:paraId="55CCF2DE"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Predicted HAS</w:t>
            </w:r>
          </w:p>
        </w:tc>
        <w:tc>
          <w:tcPr>
            <w:tcW w:w="0" w:type="auto"/>
            <w:vAlign w:val="center"/>
            <w:hideMark/>
          </w:tcPr>
          <w:p w14:paraId="328E142D" w14:textId="77777777" w:rsidR="00F23D0A" w:rsidRPr="00F23D0A" w:rsidRDefault="00F23D0A" w:rsidP="00F23D0A">
            <w:pPr>
              <w:rPr>
                <w:rFonts w:ascii="Times New Roman" w:hAnsi="Times New Roman" w:cs="Times New Roman"/>
                <w:b/>
                <w:bCs/>
              </w:rPr>
            </w:pPr>
            <w:r w:rsidRPr="00F23D0A">
              <w:rPr>
                <w:rFonts w:ascii="Times New Roman" w:hAnsi="Times New Roman" w:cs="Times New Roman"/>
                <w:b/>
                <w:bCs/>
              </w:rPr>
              <w:t>Prediction Error</w:t>
            </w:r>
          </w:p>
        </w:tc>
      </w:tr>
      <w:tr w:rsidR="00F23D0A" w:rsidRPr="00F23D0A" w14:paraId="082D848D" w14:textId="77777777">
        <w:trPr>
          <w:tblCellSpacing w:w="15" w:type="dxa"/>
        </w:trPr>
        <w:tc>
          <w:tcPr>
            <w:tcW w:w="0" w:type="auto"/>
            <w:vAlign w:val="center"/>
            <w:hideMark/>
          </w:tcPr>
          <w:p w14:paraId="5CC906F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Isan Díaz</w:t>
            </w:r>
          </w:p>
        </w:tc>
        <w:tc>
          <w:tcPr>
            <w:tcW w:w="0" w:type="auto"/>
            <w:vAlign w:val="center"/>
            <w:hideMark/>
          </w:tcPr>
          <w:p w14:paraId="271CEDA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-2.159</w:t>
            </w:r>
          </w:p>
        </w:tc>
        <w:tc>
          <w:tcPr>
            <w:tcW w:w="0" w:type="auto"/>
            <w:vAlign w:val="center"/>
            <w:hideMark/>
          </w:tcPr>
          <w:p w14:paraId="1BD6C55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-0.031</w:t>
            </w:r>
          </w:p>
        </w:tc>
        <w:tc>
          <w:tcPr>
            <w:tcW w:w="0" w:type="auto"/>
            <w:vAlign w:val="center"/>
            <w:hideMark/>
          </w:tcPr>
          <w:p w14:paraId="195C622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2.128</w:t>
            </w:r>
          </w:p>
        </w:tc>
      </w:tr>
      <w:tr w:rsidR="00F23D0A" w:rsidRPr="00F23D0A" w14:paraId="440FD1A7" w14:textId="77777777">
        <w:trPr>
          <w:tblCellSpacing w:w="15" w:type="dxa"/>
        </w:trPr>
        <w:tc>
          <w:tcPr>
            <w:tcW w:w="0" w:type="auto"/>
            <w:vAlign w:val="center"/>
            <w:hideMark/>
          </w:tcPr>
          <w:p w14:paraId="5542D2A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Brandon Wood</w:t>
            </w:r>
          </w:p>
        </w:tc>
        <w:tc>
          <w:tcPr>
            <w:tcW w:w="0" w:type="auto"/>
            <w:vAlign w:val="center"/>
            <w:hideMark/>
          </w:tcPr>
          <w:p w14:paraId="7F989B7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-2.714</w:t>
            </w:r>
          </w:p>
        </w:tc>
        <w:tc>
          <w:tcPr>
            <w:tcW w:w="0" w:type="auto"/>
            <w:vAlign w:val="center"/>
            <w:hideMark/>
          </w:tcPr>
          <w:p w14:paraId="1C924BE1"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-0.615</w:t>
            </w:r>
          </w:p>
        </w:tc>
        <w:tc>
          <w:tcPr>
            <w:tcW w:w="0" w:type="auto"/>
            <w:vAlign w:val="center"/>
            <w:hideMark/>
          </w:tcPr>
          <w:p w14:paraId="3375AA37"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2.099</w:t>
            </w:r>
          </w:p>
        </w:tc>
      </w:tr>
      <w:tr w:rsidR="00F23D0A" w:rsidRPr="00F23D0A" w14:paraId="0F30579F" w14:textId="77777777">
        <w:trPr>
          <w:tblCellSpacing w:w="15" w:type="dxa"/>
        </w:trPr>
        <w:tc>
          <w:tcPr>
            <w:tcW w:w="0" w:type="auto"/>
            <w:vAlign w:val="center"/>
            <w:hideMark/>
          </w:tcPr>
          <w:p w14:paraId="2DEACD0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Cristian Pache</w:t>
            </w:r>
          </w:p>
        </w:tc>
        <w:tc>
          <w:tcPr>
            <w:tcW w:w="0" w:type="auto"/>
            <w:vAlign w:val="center"/>
            <w:hideMark/>
          </w:tcPr>
          <w:p w14:paraId="23C986A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-2.405</w:t>
            </w:r>
          </w:p>
        </w:tc>
        <w:tc>
          <w:tcPr>
            <w:tcW w:w="0" w:type="auto"/>
            <w:vAlign w:val="center"/>
            <w:hideMark/>
          </w:tcPr>
          <w:p w14:paraId="0540669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-0.337</w:t>
            </w:r>
          </w:p>
        </w:tc>
        <w:tc>
          <w:tcPr>
            <w:tcW w:w="0" w:type="auto"/>
            <w:vAlign w:val="center"/>
            <w:hideMark/>
          </w:tcPr>
          <w:p w14:paraId="12ACEDED"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2.068</w:t>
            </w:r>
          </w:p>
        </w:tc>
      </w:tr>
      <w:tr w:rsidR="00F23D0A" w:rsidRPr="00F23D0A" w14:paraId="14B9124E" w14:textId="77777777">
        <w:trPr>
          <w:tblCellSpacing w:w="15" w:type="dxa"/>
        </w:trPr>
        <w:tc>
          <w:tcPr>
            <w:tcW w:w="0" w:type="auto"/>
            <w:vAlign w:val="center"/>
            <w:hideMark/>
          </w:tcPr>
          <w:p w14:paraId="4C9E1CE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Ji Hwan Bae</w:t>
            </w:r>
          </w:p>
        </w:tc>
        <w:tc>
          <w:tcPr>
            <w:tcW w:w="0" w:type="auto"/>
            <w:vAlign w:val="center"/>
            <w:hideMark/>
          </w:tcPr>
          <w:p w14:paraId="68C8390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-1.461</w:t>
            </w:r>
          </w:p>
        </w:tc>
        <w:tc>
          <w:tcPr>
            <w:tcW w:w="0" w:type="auto"/>
            <w:vAlign w:val="center"/>
            <w:hideMark/>
          </w:tcPr>
          <w:p w14:paraId="64401988"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0.380</w:t>
            </w:r>
          </w:p>
        </w:tc>
        <w:tc>
          <w:tcPr>
            <w:tcW w:w="0" w:type="auto"/>
            <w:vAlign w:val="center"/>
            <w:hideMark/>
          </w:tcPr>
          <w:p w14:paraId="0A205066"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1.841</w:t>
            </w:r>
          </w:p>
        </w:tc>
      </w:tr>
      <w:tr w:rsidR="00F23D0A" w:rsidRPr="00F23D0A" w14:paraId="45128EB5" w14:textId="77777777">
        <w:trPr>
          <w:tblCellSpacing w:w="15" w:type="dxa"/>
        </w:trPr>
        <w:tc>
          <w:tcPr>
            <w:tcW w:w="0" w:type="auto"/>
            <w:vAlign w:val="center"/>
            <w:hideMark/>
          </w:tcPr>
          <w:p w14:paraId="1AFFE51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Carter </w:t>
            </w:r>
            <w:proofErr w:type="spellStart"/>
            <w:r w:rsidRPr="00F23D0A">
              <w:rPr>
                <w:rFonts w:ascii="Times New Roman" w:hAnsi="Times New Roman" w:cs="Times New Roman"/>
              </w:rPr>
              <w:t>Kieboom</w:t>
            </w:r>
            <w:proofErr w:type="spellEnd"/>
          </w:p>
        </w:tc>
        <w:tc>
          <w:tcPr>
            <w:tcW w:w="0" w:type="auto"/>
            <w:vAlign w:val="center"/>
            <w:hideMark/>
          </w:tcPr>
          <w:p w14:paraId="6605A53C"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-1.248</w:t>
            </w:r>
          </w:p>
        </w:tc>
        <w:tc>
          <w:tcPr>
            <w:tcW w:w="0" w:type="auto"/>
            <w:vAlign w:val="center"/>
            <w:hideMark/>
          </w:tcPr>
          <w:p w14:paraId="01A0D9E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0.592</w:t>
            </w:r>
          </w:p>
        </w:tc>
        <w:tc>
          <w:tcPr>
            <w:tcW w:w="0" w:type="auto"/>
            <w:vAlign w:val="center"/>
            <w:hideMark/>
          </w:tcPr>
          <w:p w14:paraId="12D30925"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1.841</w:t>
            </w:r>
          </w:p>
        </w:tc>
      </w:tr>
      <w:tr w:rsidR="00F23D0A" w:rsidRPr="00F23D0A" w14:paraId="2E6B4722" w14:textId="77777777">
        <w:trPr>
          <w:tblCellSpacing w:w="15" w:type="dxa"/>
        </w:trPr>
        <w:tc>
          <w:tcPr>
            <w:tcW w:w="0" w:type="auto"/>
            <w:vAlign w:val="center"/>
            <w:hideMark/>
          </w:tcPr>
          <w:p w14:paraId="73F998E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 xml:space="preserve">Vidal </w:t>
            </w:r>
            <w:proofErr w:type="spellStart"/>
            <w:r w:rsidRPr="00F23D0A">
              <w:rPr>
                <w:rFonts w:ascii="Times New Roman" w:hAnsi="Times New Roman" w:cs="Times New Roman"/>
              </w:rPr>
              <w:t>Bruján</w:t>
            </w:r>
            <w:proofErr w:type="spellEnd"/>
          </w:p>
        </w:tc>
        <w:tc>
          <w:tcPr>
            <w:tcW w:w="0" w:type="auto"/>
            <w:vAlign w:val="center"/>
            <w:hideMark/>
          </w:tcPr>
          <w:p w14:paraId="496C6BC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-2.014</w:t>
            </w:r>
          </w:p>
        </w:tc>
        <w:tc>
          <w:tcPr>
            <w:tcW w:w="0" w:type="auto"/>
            <w:vAlign w:val="center"/>
            <w:hideMark/>
          </w:tcPr>
          <w:p w14:paraId="5F6E92AB"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-0.209</w:t>
            </w:r>
          </w:p>
        </w:tc>
        <w:tc>
          <w:tcPr>
            <w:tcW w:w="0" w:type="auto"/>
            <w:vAlign w:val="center"/>
            <w:hideMark/>
          </w:tcPr>
          <w:p w14:paraId="2FFD95DF"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1.805</w:t>
            </w:r>
          </w:p>
        </w:tc>
      </w:tr>
      <w:tr w:rsidR="00F23D0A" w:rsidRPr="00F23D0A" w14:paraId="55FA302F" w14:textId="77777777">
        <w:trPr>
          <w:tblCellSpacing w:w="15" w:type="dxa"/>
        </w:trPr>
        <w:tc>
          <w:tcPr>
            <w:tcW w:w="0" w:type="auto"/>
            <w:vAlign w:val="center"/>
            <w:hideMark/>
          </w:tcPr>
          <w:p w14:paraId="6494A2E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Lewis Brinson</w:t>
            </w:r>
          </w:p>
        </w:tc>
        <w:tc>
          <w:tcPr>
            <w:tcW w:w="0" w:type="auto"/>
            <w:vAlign w:val="center"/>
            <w:hideMark/>
          </w:tcPr>
          <w:p w14:paraId="3539DFDE"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-1.891</w:t>
            </w:r>
          </w:p>
        </w:tc>
        <w:tc>
          <w:tcPr>
            <w:tcW w:w="0" w:type="auto"/>
            <w:vAlign w:val="center"/>
            <w:hideMark/>
          </w:tcPr>
          <w:p w14:paraId="084E15BA"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-0.176</w:t>
            </w:r>
          </w:p>
        </w:tc>
        <w:tc>
          <w:tcPr>
            <w:tcW w:w="0" w:type="auto"/>
            <w:vAlign w:val="center"/>
            <w:hideMark/>
          </w:tcPr>
          <w:p w14:paraId="36A43E63"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1.715</w:t>
            </w:r>
          </w:p>
        </w:tc>
      </w:tr>
      <w:tr w:rsidR="00F23D0A" w:rsidRPr="00F23D0A" w14:paraId="3C212663" w14:textId="77777777">
        <w:trPr>
          <w:tblCellSpacing w:w="15" w:type="dxa"/>
        </w:trPr>
        <w:tc>
          <w:tcPr>
            <w:tcW w:w="0" w:type="auto"/>
            <w:vAlign w:val="center"/>
            <w:hideMark/>
          </w:tcPr>
          <w:p w14:paraId="7A175B3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Taylor Motter</w:t>
            </w:r>
          </w:p>
        </w:tc>
        <w:tc>
          <w:tcPr>
            <w:tcW w:w="0" w:type="auto"/>
            <w:vAlign w:val="center"/>
            <w:hideMark/>
          </w:tcPr>
          <w:p w14:paraId="6D12DBD0"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-2.010</w:t>
            </w:r>
          </w:p>
        </w:tc>
        <w:tc>
          <w:tcPr>
            <w:tcW w:w="0" w:type="auto"/>
            <w:vAlign w:val="center"/>
            <w:hideMark/>
          </w:tcPr>
          <w:p w14:paraId="0787B992"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-0.448</w:t>
            </w:r>
          </w:p>
        </w:tc>
        <w:tc>
          <w:tcPr>
            <w:tcW w:w="0" w:type="auto"/>
            <w:vAlign w:val="center"/>
            <w:hideMark/>
          </w:tcPr>
          <w:p w14:paraId="7CE6C504" w14:textId="77777777" w:rsidR="00F23D0A" w:rsidRPr="00F23D0A" w:rsidRDefault="00F23D0A" w:rsidP="00F23D0A">
            <w:pPr>
              <w:rPr>
                <w:rFonts w:ascii="Times New Roman" w:hAnsi="Times New Roman" w:cs="Times New Roman"/>
              </w:rPr>
            </w:pPr>
            <w:r w:rsidRPr="00F23D0A">
              <w:rPr>
                <w:rFonts w:ascii="Times New Roman" w:hAnsi="Times New Roman" w:cs="Times New Roman"/>
              </w:rPr>
              <w:t>1.563</w:t>
            </w:r>
          </w:p>
        </w:tc>
      </w:tr>
    </w:tbl>
    <w:p w14:paraId="696F8B12" w14:textId="77777777" w:rsidR="00AC42E9" w:rsidRPr="00F23D0A" w:rsidRDefault="00AC42E9">
      <w:pPr>
        <w:rPr>
          <w:rFonts w:ascii="Times New Roman" w:hAnsi="Times New Roman" w:cs="Times New Roman"/>
        </w:rPr>
      </w:pPr>
    </w:p>
    <w:sectPr w:rsidR="00AC42E9" w:rsidRPr="00F23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C92"/>
    <w:multiLevelType w:val="multilevel"/>
    <w:tmpl w:val="650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C42ED"/>
    <w:multiLevelType w:val="multilevel"/>
    <w:tmpl w:val="96C4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E25A3"/>
    <w:multiLevelType w:val="multilevel"/>
    <w:tmpl w:val="402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B095E"/>
    <w:multiLevelType w:val="multilevel"/>
    <w:tmpl w:val="1CE4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443F3"/>
    <w:multiLevelType w:val="multilevel"/>
    <w:tmpl w:val="E9F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724E8"/>
    <w:multiLevelType w:val="multilevel"/>
    <w:tmpl w:val="30B0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93436"/>
    <w:multiLevelType w:val="multilevel"/>
    <w:tmpl w:val="719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66CED"/>
    <w:multiLevelType w:val="multilevel"/>
    <w:tmpl w:val="3B4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85918"/>
    <w:multiLevelType w:val="multilevel"/>
    <w:tmpl w:val="4E50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F44B4"/>
    <w:multiLevelType w:val="multilevel"/>
    <w:tmpl w:val="EE24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4767B"/>
    <w:multiLevelType w:val="multilevel"/>
    <w:tmpl w:val="5E9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A6892"/>
    <w:multiLevelType w:val="multilevel"/>
    <w:tmpl w:val="FFAA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94490"/>
    <w:multiLevelType w:val="multilevel"/>
    <w:tmpl w:val="150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9119E"/>
    <w:multiLevelType w:val="multilevel"/>
    <w:tmpl w:val="2C28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317321">
    <w:abstractNumId w:val="3"/>
  </w:num>
  <w:num w:numId="2" w16cid:durableId="333656191">
    <w:abstractNumId w:val="4"/>
  </w:num>
  <w:num w:numId="3" w16cid:durableId="2130129153">
    <w:abstractNumId w:val="6"/>
  </w:num>
  <w:num w:numId="4" w16cid:durableId="1567452728">
    <w:abstractNumId w:val="5"/>
  </w:num>
  <w:num w:numId="5" w16cid:durableId="1062607044">
    <w:abstractNumId w:val="7"/>
  </w:num>
  <w:num w:numId="6" w16cid:durableId="1399325512">
    <w:abstractNumId w:val="12"/>
  </w:num>
  <w:num w:numId="7" w16cid:durableId="1050037918">
    <w:abstractNumId w:val="0"/>
  </w:num>
  <w:num w:numId="8" w16cid:durableId="397476862">
    <w:abstractNumId w:val="9"/>
  </w:num>
  <w:num w:numId="9" w16cid:durableId="1686247990">
    <w:abstractNumId w:val="10"/>
  </w:num>
  <w:num w:numId="10" w16cid:durableId="1450394932">
    <w:abstractNumId w:val="8"/>
  </w:num>
  <w:num w:numId="11" w16cid:durableId="1369987156">
    <w:abstractNumId w:val="2"/>
  </w:num>
  <w:num w:numId="12" w16cid:durableId="1659310286">
    <w:abstractNumId w:val="13"/>
  </w:num>
  <w:num w:numId="13" w16cid:durableId="756024403">
    <w:abstractNumId w:val="11"/>
  </w:num>
  <w:num w:numId="14" w16cid:durableId="1709337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37"/>
    <w:rsid w:val="00036C75"/>
    <w:rsid w:val="00090C68"/>
    <w:rsid w:val="001063CC"/>
    <w:rsid w:val="001F7F3F"/>
    <w:rsid w:val="002476EE"/>
    <w:rsid w:val="002B5740"/>
    <w:rsid w:val="00377F1C"/>
    <w:rsid w:val="003D35A5"/>
    <w:rsid w:val="005614B0"/>
    <w:rsid w:val="005E23B0"/>
    <w:rsid w:val="00910E93"/>
    <w:rsid w:val="009E5B4C"/>
    <w:rsid w:val="00A01561"/>
    <w:rsid w:val="00AC42E9"/>
    <w:rsid w:val="00BD6C5D"/>
    <w:rsid w:val="00C549D9"/>
    <w:rsid w:val="00C61502"/>
    <w:rsid w:val="00E35C37"/>
    <w:rsid w:val="00E430D2"/>
    <w:rsid w:val="00EB3CDD"/>
    <w:rsid w:val="00F23D0A"/>
    <w:rsid w:val="00F61AC5"/>
    <w:rsid w:val="00F7532B"/>
    <w:rsid w:val="00F82D88"/>
    <w:rsid w:val="00FF1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4421"/>
  <w15:chartTrackingRefBased/>
  <w15:docId w15:val="{57014B9E-D976-448F-8BFA-19B67580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C37"/>
    <w:rPr>
      <w:rFonts w:eastAsiaTheme="majorEastAsia" w:cstheme="majorBidi"/>
      <w:color w:val="272727" w:themeColor="text1" w:themeTint="D8"/>
    </w:rPr>
  </w:style>
  <w:style w:type="paragraph" w:styleId="Title">
    <w:name w:val="Title"/>
    <w:basedOn w:val="Normal"/>
    <w:next w:val="Normal"/>
    <w:link w:val="TitleChar"/>
    <w:uiPriority w:val="10"/>
    <w:qFormat/>
    <w:rsid w:val="00E35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C37"/>
    <w:pPr>
      <w:spacing w:before="160"/>
      <w:jc w:val="center"/>
    </w:pPr>
    <w:rPr>
      <w:i/>
      <w:iCs/>
      <w:color w:val="404040" w:themeColor="text1" w:themeTint="BF"/>
    </w:rPr>
  </w:style>
  <w:style w:type="character" w:customStyle="1" w:styleId="QuoteChar">
    <w:name w:val="Quote Char"/>
    <w:basedOn w:val="DefaultParagraphFont"/>
    <w:link w:val="Quote"/>
    <w:uiPriority w:val="29"/>
    <w:rsid w:val="00E35C37"/>
    <w:rPr>
      <w:i/>
      <w:iCs/>
      <w:color w:val="404040" w:themeColor="text1" w:themeTint="BF"/>
    </w:rPr>
  </w:style>
  <w:style w:type="paragraph" w:styleId="ListParagraph">
    <w:name w:val="List Paragraph"/>
    <w:basedOn w:val="Normal"/>
    <w:uiPriority w:val="34"/>
    <w:qFormat/>
    <w:rsid w:val="00E35C37"/>
    <w:pPr>
      <w:ind w:left="720"/>
      <w:contextualSpacing/>
    </w:pPr>
  </w:style>
  <w:style w:type="character" w:styleId="IntenseEmphasis">
    <w:name w:val="Intense Emphasis"/>
    <w:basedOn w:val="DefaultParagraphFont"/>
    <w:uiPriority w:val="21"/>
    <w:qFormat/>
    <w:rsid w:val="00E35C37"/>
    <w:rPr>
      <w:i/>
      <w:iCs/>
      <w:color w:val="2F5496" w:themeColor="accent1" w:themeShade="BF"/>
    </w:rPr>
  </w:style>
  <w:style w:type="paragraph" w:styleId="IntenseQuote">
    <w:name w:val="Intense Quote"/>
    <w:basedOn w:val="Normal"/>
    <w:next w:val="Normal"/>
    <w:link w:val="IntenseQuoteChar"/>
    <w:uiPriority w:val="30"/>
    <w:qFormat/>
    <w:rsid w:val="00E35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C37"/>
    <w:rPr>
      <w:i/>
      <w:iCs/>
      <w:color w:val="2F5496" w:themeColor="accent1" w:themeShade="BF"/>
    </w:rPr>
  </w:style>
  <w:style w:type="character" w:styleId="IntenseReference">
    <w:name w:val="Intense Reference"/>
    <w:basedOn w:val="DefaultParagraphFont"/>
    <w:uiPriority w:val="32"/>
    <w:qFormat/>
    <w:rsid w:val="00E35C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22</Pages>
  <Words>4217</Words>
  <Characters>24040</Characters>
  <Application>Microsoft Office Word</Application>
  <DocSecurity>0</DocSecurity>
  <Lines>200</Lines>
  <Paragraphs>56</Paragraphs>
  <ScaleCrop>false</ScaleCrop>
  <Company/>
  <LinksUpToDate>false</LinksUpToDate>
  <CharactersWithSpaces>28201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Codianni</dc:creator>
  <cp:keywords/>
  <dc:description/>
  <cp:lastModifiedBy>Nick Codianni</cp:lastModifiedBy>
  <cp:revision>19</cp:revision>
  <dcterms:created xsi:type="dcterms:W3CDTF">2026-08-17T15:42:00Z</dcterms:created>
  <dcterms:modified xsi:type="dcterms:W3CDTF">2026-08-17T18:01:00Z</dcterms:modified>
</cp:coreProperties>
</file>