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0C4" w:rsidRDefault="003C00C4" w:rsidP="003C00C4">
      <w:pPr>
        <w:tabs>
          <w:tab w:val="num" w:pos="1440"/>
        </w:tabs>
        <w:ind w:left="426" w:hanging="360"/>
      </w:pPr>
      <w:r>
        <w:t>Implications:</w:t>
      </w:r>
    </w:p>
    <w:p w:rsidR="003C00C4" w:rsidRDefault="003C00C4" w:rsidP="003C00C4">
      <w:pPr>
        <w:ind w:left="426"/>
      </w:pPr>
    </w:p>
    <w:p w:rsidR="00000000" w:rsidRPr="003C00C4" w:rsidRDefault="003C00C4" w:rsidP="003C00C4">
      <w:pPr>
        <w:numPr>
          <w:ilvl w:val="1"/>
          <w:numId w:val="1"/>
        </w:numPr>
        <w:tabs>
          <w:tab w:val="num" w:pos="1440"/>
        </w:tabs>
        <w:ind w:left="426"/>
      </w:pPr>
      <w:r w:rsidRPr="003C00C4">
        <w:t>The definition of "Infant”</w:t>
      </w:r>
    </w:p>
    <w:p w:rsidR="003C00C4" w:rsidRPr="003C00C4" w:rsidRDefault="003C00C4" w:rsidP="003C00C4">
      <w:pPr>
        <w:ind w:left="426"/>
      </w:pPr>
      <w:r w:rsidRPr="003C00C4">
        <w:t xml:space="preserve">An infant is a child </w:t>
      </w:r>
      <w:r w:rsidRPr="003C00C4">
        <w:rPr>
          <w:b/>
          <w:bCs/>
        </w:rPr>
        <w:t xml:space="preserve">younger than one year </w:t>
      </w:r>
      <w:r w:rsidRPr="003C00C4">
        <w:t xml:space="preserve">of age. </w:t>
      </w:r>
      <w:proofErr w:type="gramStart"/>
      <w:r w:rsidRPr="003C00C4">
        <w:t>”Infant</w:t>
      </w:r>
      <w:proofErr w:type="gramEnd"/>
      <w:r w:rsidRPr="003C00C4">
        <w:t xml:space="preserve">" period includes different short periods on a discussion about mortality. </w:t>
      </w:r>
    </w:p>
    <w:p w:rsidR="003C00C4" w:rsidRPr="003C00C4" w:rsidRDefault="003C00C4" w:rsidP="003C00C4">
      <w:pPr>
        <w:ind w:left="426"/>
      </w:pPr>
      <w:r w:rsidRPr="003C00C4">
        <w:t xml:space="preserve">For example, </w:t>
      </w:r>
      <w:proofErr w:type="gramStart"/>
      <w:r w:rsidRPr="003C00C4">
        <w:t>First</w:t>
      </w:r>
      <w:proofErr w:type="gramEnd"/>
      <w:r w:rsidRPr="003C00C4">
        <w:t xml:space="preserve"> 24 hours: birth defect, First 28days: malaria infection are the biggest cause. </w:t>
      </w:r>
    </w:p>
    <w:p w:rsidR="003C00C4" w:rsidRPr="003C00C4" w:rsidRDefault="003C00C4" w:rsidP="003C00C4">
      <w:pPr>
        <w:pStyle w:val="ListParagraph"/>
        <w:numPr>
          <w:ilvl w:val="1"/>
          <w:numId w:val="1"/>
        </w:numPr>
        <w:ind w:left="426"/>
      </w:pPr>
      <w:r w:rsidRPr="003C00C4">
        <w:t>ICD-10</w:t>
      </w:r>
      <w:r>
        <w:t xml:space="preserve"> code</w:t>
      </w:r>
    </w:p>
    <w:p w:rsidR="003C00C4" w:rsidRPr="003C00C4" w:rsidRDefault="003C00C4" w:rsidP="003C00C4">
      <w:pPr>
        <w:ind w:left="426"/>
      </w:pPr>
      <w:r w:rsidRPr="003C00C4">
        <w:t xml:space="preserve">There seems to be some irregular data, and moreover, the classification itself is too much complicated for physicians so we </w:t>
      </w:r>
      <w:proofErr w:type="spellStart"/>
      <w:r w:rsidRPr="003C00C4">
        <w:t>can not</w:t>
      </w:r>
      <w:proofErr w:type="spellEnd"/>
      <w:r w:rsidRPr="003C00C4">
        <w:t xml:space="preserve"> rely so much on each small data. Bigger group of classification could be useful.</w:t>
      </w:r>
    </w:p>
    <w:p w:rsidR="003C00C4" w:rsidRPr="003C00C4" w:rsidRDefault="003C00C4" w:rsidP="003C00C4">
      <w:pPr>
        <w:pStyle w:val="ListParagraph"/>
        <w:numPr>
          <w:ilvl w:val="1"/>
          <w:numId w:val="1"/>
        </w:numPr>
        <w:ind w:left="426"/>
      </w:pPr>
      <w:r w:rsidRPr="003C00C4">
        <w:t>Missing data</w:t>
      </w:r>
      <w:r>
        <w:t>.</w:t>
      </w:r>
    </w:p>
    <w:p w:rsidR="003C00C4" w:rsidRDefault="003C00C4" w:rsidP="003C00C4">
      <w:pPr>
        <w:autoSpaceDE w:val="0"/>
        <w:autoSpaceDN w:val="0"/>
        <w:adjustRightInd w:val="0"/>
        <w:ind w:left="426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We found poorer countries have more missing data. </w:t>
      </w:r>
    </w:p>
    <w:p w:rsidR="003C00C4" w:rsidRDefault="003C00C4" w:rsidP="003C00C4">
      <w:pPr>
        <w:autoSpaceDE w:val="0"/>
        <w:autoSpaceDN w:val="0"/>
        <w:adjustRightInd w:val="0"/>
        <w:ind w:left="426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</w:t>
      </w: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happens in reality</w:t>
      </w:r>
      <w:proofErr w:type="gramEnd"/>
      <w:r>
        <w:rPr>
          <w:rFonts w:ascii="AppleSystemUIFont" w:hAnsi="AppleSystemUIFont" w:cs="AppleSystemUIFont"/>
        </w:rPr>
        <w:t>. How can deal with it?</w:t>
      </w:r>
    </w:p>
    <w:p w:rsidR="003C00C4" w:rsidRDefault="003C00C4" w:rsidP="003C00C4">
      <w:pPr>
        <w:autoSpaceDE w:val="0"/>
        <w:autoSpaceDN w:val="0"/>
        <w:adjustRightInd w:val="0"/>
        <w:ind w:left="426"/>
        <w:rPr>
          <w:rFonts w:ascii="AppleSystemUIFont" w:hAnsi="AppleSystemUIFont" w:cs="AppleSystemUIFont"/>
        </w:rPr>
      </w:pPr>
      <w:r w:rsidRPr="003C00C4">
        <w:rPr>
          <w:rFonts w:ascii="AppleSystemUIFont" w:hAnsi="AppleSystemUIFont" w:cs="AppleSystemUIFont"/>
        </w:rPr>
        <w:t>If we had more time, we could extract the data of similar GDP and environment countries’ data. And we could use it.  (kind of synthetic data)</w:t>
      </w:r>
    </w:p>
    <w:p w:rsidR="003C00C4" w:rsidRPr="003C00C4" w:rsidRDefault="003C00C4" w:rsidP="003C00C4">
      <w:pPr>
        <w:autoSpaceDE w:val="0"/>
        <w:autoSpaceDN w:val="0"/>
        <w:adjustRightInd w:val="0"/>
        <w:ind w:left="426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This time we used the data avoiding the country which is missing the data. Also, we used ICD-10 2012 instead of 2016 to maximize the number of the data. </w:t>
      </w:r>
    </w:p>
    <w:p w:rsidR="003C00C4" w:rsidRPr="003C00C4" w:rsidRDefault="003C00C4" w:rsidP="003C00C4">
      <w:pPr>
        <w:pStyle w:val="ListParagraph"/>
        <w:numPr>
          <w:ilvl w:val="1"/>
          <w:numId w:val="1"/>
        </w:numPr>
        <w:ind w:left="426"/>
      </w:pPr>
      <w:r>
        <w:t>Calculation of</w:t>
      </w:r>
      <w:r w:rsidRPr="003C00C4">
        <w:t xml:space="preserve"> the mortality</w:t>
      </w:r>
      <w:r>
        <w:t>?</w:t>
      </w:r>
    </w:p>
    <w:p w:rsidR="003C00C4" w:rsidRPr="003C00C4" w:rsidRDefault="003C00C4" w:rsidP="003C00C4">
      <w:pPr>
        <w:ind w:left="426"/>
      </w:pPr>
      <w:r w:rsidRPr="003C00C4">
        <w:t>Infant death per population?</w:t>
      </w:r>
    </w:p>
    <w:p w:rsidR="003C00C4" w:rsidRPr="003C00C4" w:rsidRDefault="003C00C4" w:rsidP="003C00C4">
      <w:pPr>
        <w:ind w:left="426"/>
      </w:pPr>
      <w:r w:rsidRPr="003C00C4">
        <w:t>Per birth? Per total death?</w:t>
      </w:r>
    </w:p>
    <w:p w:rsidR="003C00C4" w:rsidRPr="003C00C4" w:rsidRDefault="003C00C4" w:rsidP="003C00C4">
      <w:pPr>
        <w:ind w:left="426"/>
      </w:pPr>
      <w:r w:rsidRPr="003C00C4">
        <w:t xml:space="preserve">We have chosen Per death because we wanted to know how babies are environmentally suffered. </w:t>
      </w:r>
    </w:p>
    <w:p w:rsidR="00947518" w:rsidRDefault="003C00C4" w:rsidP="003C00C4">
      <w:pPr>
        <w:ind w:left="426"/>
      </w:pPr>
    </w:p>
    <w:p w:rsidR="003C00C4" w:rsidRDefault="003C00C4" w:rsidP="003C00C4">
      <w:pPr>
        <w:ind w:left="426"/>
      </w:pPr>
    </w:p>
    <w:p w:rsidR="003C00C4" w:rsidRDefault="003C00C4" w:rsidP="003C00C4">
      <w:r>
        <w:t xml:space="preserve">Further </w:t>
      </w:r>
      <w:proofErr w:type="spellStart"/>
      <w:r>
        <w:t>reaserch</w:t>
      </w:r>
      <w:proofErr w:type="spellEnd"/>
    </w:p>
    <w:p w:rsidR="00000000" w:rsidRPr="003C00C4" w:rsidRDefault="003C00C4" w:rsidP="003C00C4">
      <w:pPr>
        <w:pStyle w:val="ListParagraph"/>
        <w:numPr>
          <w:ilvl w:val="0"/>
          <w:numId w:val="3"/>
        </w:numPr>
        <w:ind w:left="567" w:hanging="426"/>
      </w:pPr>
      <w:r w:rsidRPr="003C00C4">
        <w:t>How different result we can get if we calculate infant death per population/per birth?</w:t>
      </w:r>
    </w:p>
    <w:p w:rsidR="00000000" w:rsidRPr="003C00C4" w:rsidRDefault="003C00C4" w:rsidP="003C00C4">
      <w:pPr>
        <w:pStyle w:val="ListParagraph"/>
        <w:numPr>
          <w:ilvl w:val="0"/>
          <w:numId w:val="3"/>
        </w:numPr>
        <w:ind w:left="567" w:hanging="426"/>
      </w:pPr>
      <w:r w:rsidRPr="003C00C4">
        <w:t>What if we calculated not by country but region?</w:t>
      </w:r>
    </w:p>
    <w:p w:rsidR="00000000" w:rsidRPr="003C00C4" w:rsidRDefault="003C00C4" w:rsidP="003C00C4">
      <w:pPr>
        <w:pStyle w:val="ListParagraph"/>
        <w:numPr>
          <w:ilvl w:val="0"/>
          <w:numId w:val="3"/>
        </w:numPr>
        <w:ind w:left="567" w:hanging="426"/>
      </w:pPr>
      <w:r w:rsidRPr="003C00C4">
        <w:t>What if we replace the data of the country which is missing by the data of similar GDP per capita. (different accumulated ranking)</w:t>
      </w:r>
    </w:p>
    <w:p w:rsidR="00000000" w:rsidRDefault="003C00C4" w:rsidP="003C00C4">
      <w:pPr>
        <w:pStyle w:val="ListParagraph"/>
        <w:numPr>
          <w:ilvl w:val="0"/>
          <w:numId w:val="3"/>
        </w:numPr>
        <w:ind w:left="567" w:hanging="426"/>
      </w:pPr>
      <w:r w:rsidRPr="003C00C4">
        <w:t>W</w:t>
      </w:r>
      <w:r w:rsidRPr="003C00C4">
        <w:t>hat if we calculated the ICD mortality not by each code but by larger classification (Like A, B, C…)?</w:t>
      </w:r>
    </w:p>
    <w:p w:rsidR="003C00C4" w:rsidRDefault="003C00C4" w:rsidP="003C00C4"/>
    <w:p w:rsidR="003C00C4" w:rsidRDefault="003C00C4" w:rsidP="003C00C4">
      <w:r>
        <w:t>Summary</w:t>
      </w:r>
    </w:p>
    <w:p w:rsidR="00000000" w:rsidRPr="003C00C4" w:rsidRDefault="003C00C4" w:rsidP="003C00C4">
      <w:pPr>
        <w:numPr>
          <w:ilvl w:val="0"/>
          <w:numId w:val="5"/>
        </w:numPr>
      </w:pPr>
      <w:r w:rsidRPr="003C00C4">
        <w:rPr>
          <w:b/>
          <w:bCs/>
        </w:rPr>
        <w:t xml:space="preserve">There is a correlation between GDP per capita and infant death per total death. </w:t>
      </w:r>
    </w:p>
    <w:p w:rsidR="00000000" w:rsidRPr="003C00C4" w:rsidRDefault="003C00C4" w:rsidP="003C00C4">
      <w:pPr>
        <w:numPr>
          <w:ilvl w:val="0"/>
          <w:numId w:val="5"/>
        </w:numPr>
      </w:pPr>
      <w:r w:rsidRPr="003C00C4">
        <w:rPr>
          <w:b/>
          <w:bCs/>
        </w:rPr>
        <w:t>Apparently, the cause of death differs among the different GDP countries.</w:t>
      </w:r>
    </w:p>
    <w:p w:rsidR="00000000" w:rsidRPr="003C00C4" w:rsidRDefault="003C00C4" w:rsidP="003C00C4">
      <w:pPr>
        <w:numPr>
          <w:ilvl w:val="0"/>
          <w:numId w:val="5"/>
        </w:numPr>
      </w:pPr>
      <w:r w:rsidRPr="003C00C4">
        <w:rPr>
          <w:b/>
          <w:bCs/>
        </w:rPr>
        <w:t xml:space="preserve">In poor countries, top 3 cause amounted close to half </w:t>
      </w:r>
      <w:r w:rsidRPr="003C00C4">
        <w:rPr>
          <w:b/>
          <w:bCs/>
        </w:rPr>
        <w:t xml:space="preserve">of </w:t>
      </w:r>
      <w:proofErr w:type="gramStart"/>
      <w:r w:rsidRPr="003C00C4">
        <w:rPr>
          <w:b/>
          <w:bCs/>
        </w:rPr>
        <w:t>all of</w:t>
      </w:r>
      <w:proofErr w:type="gramEnd"/>
      <w:r w:rsidRPr="003C00C4">
        <w:rPr>
          <w:b/>
          <w:bCs/>
        </w:rPr>
        <w:t xml:space="preserve"> the death.</w:t>
      </w:r>
    </w:p>
    <w:p w:rsidR="00000000" w:rsidRPr="003C00C4" w:rsidRDefault="003C00C4" w:rsidP="003C00C4">
      <w:pPr>
        <w:numPr>
          <w:ilvl w:val="0"/>
          <w:numId w:val="5"/>
        </w:numPr>
      </w:pPr>
      <w:r w:rsidRPr="003C00C4">
        <w:rPr>
          <w:b/>
          <w:bCs/>
        </w:rPr>
        <w:t>While rich countries have more variation.</w:t>
      </w:r>
    </w:p>
    <w:p w:rsidR="00000000" w:rsidRPr="003C00C4" w:rsidRDefault="003C00C4" w:rsidP="003C00C4">
      <w:pPr>
        <w:numPr>
          <w:ilvl w:val="0"/>
          <w:numId w:val="5"/>
        </w:numPr>
      </w:pPr>
      <w:r>
        <w:rPr>
          <w:b/>
          <w:bCs/>
        </w:rPr>
        <w:t>Poorer</w:t>
      </w:r>
      <w:r w:rsidRPr="003C00C4">
        <w:rPr>
          <w:b/>
          <w:bCs/>
        </w:rPr>
        <w:t xml:space="preserve"> countries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apears</w:t>
      </w:r>
      <w:proofErr w:type="spellEnd"/>
      <w:r>
        <w:rPr>
          <w:b/>
          <w:bCs/>
        </w:rPr>
        <w:t xml:space="preserve"> to </w:t>
      </w:r>
      <w:bookmarkStart w:id="0" w:name="_GoBack"/>
      <w:bookmarkEnd w:id="0"/>
      <w:r>
        <w:rPr>
          <w:b/>
          <w:bCs/>
        </w:rPr>
        <w:t>be</w:t>
      </w:r>
      <w:r w:rsidRPr="003C00C4">
        <w:rPr>
          <w:b/>
          <w:bCs/>
        </w:rPr>
        <w:t xml:space="preserve"> </w:t>
      </w:r>
      <w:r w:rsidRPr="003C00C4">
        <w:rPr>
          <w:b/>
          <w:bCs/>
        </w:rPr>
        <w:t xml:space="preserve">missing </w:t>
      </w:r>
      <w:r>
        <w:rPr>
          <w:b/>
          <w:bCs/>
        </w:rPr>
        <w:t xml:space="preserve">more </w:t>
      </w:r>
      <w:r w:rsidRPr="003C00C4">
        <w:rPr>
          <w:b/>
          <w:bCs/>
        </w:rPr>
        <w:t>data.</w:t>
      </w:r>
    </w:p>
    <w:p w:rsidR="003C00C4" w:rsidRPr="003C00C4" w:rsidRDefault="003C00C4" w:rsidP="003C00C4"/>
    <w:p w:rsidR="003C00C4" w:rsidRDefault="003C00C4" w:rsidP="003C00C4"/>
    <w:sectPr w:rsidR="003C00C4" w:rsidSect="004022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2CA"/>
    <w:multiLevelType w:val="hybridMultilevel"/>
    <w:tmpl w:val="719A8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4856DE"/>
    <w:multiLevelType w:val="hybridMultilevel"/>
    <w:tmpl w:val="859C3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AF31A7"/>
    <w:multiLevelType w:val="hybridMultilevel"/>
    <w:tmpl w:val="117059AC"/>
    <w:lvl w:ilvl="0" w:tplc="B4383D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83256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E1E7E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4AAF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BC8A5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CC42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0B435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F520AF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1E99"/>
    <w:multiLevelType w:val="hybridMultilevel"/>
    <w:tmpl w:val="3390802A"/>
    <w:lvl w:ilvl="0" w:tplc="684CBD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EE2B62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8C6085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A879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9D25E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12EA4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F1CB8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E0B3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FAE15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B3D25"/>
    <w:multiLevelType w:val="hybridMultilevel"/>
    <w:tmpl w:val="EDFEB9A6"/>
    <w:lvl w:ilvl="0" w:tplc="BBE6F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0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0B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0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0D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03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0E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8F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AC1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C4"/>
    <w:rsid w:val="002248C4"/>
    <w:rsid w:val="003C00C4"/>
    <w:rsid w:val="004022CC"/>
    <w:rsid w:val="00A57916"/>
    <w:rsid w:val="00C2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92CE9"/>
  <w14:defaultImageDpi w14:val="32767"/>
  <w15:chartTrackingRefBased/>
  <w15:docId w15:val="{9E3EAB7B-562E-A64B-B361-9853D7EB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0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5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Naoko Okado</dc:creator>
  <cp:keywords/>
  <dc:description/>
  <cp:lastModifiedBy>Naoko Okado</cp:lastModifiedBy>
  <cp:revision>1</cp:revision>
  <dcterms:created xsi:type="dcterms:W3CDTF">2019-04-12T00:09:00Z</dcterms:created>
  <dcterms:modified xsi:type="dcterms:W3CDTF">2019-04-12T00:19:00Z</dcterms:modified>
</cp:coreProperties>
</file>