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CEA" w:rsidRDefault="00896CEA" w:rsidP="00896CEA">
      <w:pPr>
        <w:pStyle w:val="Quote"/>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Pr="00896CEA" w:rsidRDefault="00896CEA" w:rsidP="00896CEA">
      <w:pPr>
        <w:rPr>
          <w:lang w:val="hr-HR"/>
        </w:rPr>
      </w:pPr>
    </w:p>
    <w:p w:rsidR="000431EB" w:rsidRPr="00896CEA" w:rsidRDefault="00896CEA" w:rsidP="00366646">
      <w:pPr>
        <w:pStyle w:val="Subtitle"/>
        <w:jc w:val="center"/>
        <w:rPr>
          <w:lang w:val="hr-HR"/>
        </w:rPr>
      </w:pPr>
      <w:r w:rsidRPr="00896CEA">
        <w:rPr>
          <w:lang w:val="hr-HR"/>
        </w:rPr>
        <w:t>Tema:</w:t>
      </w:r>
    </w:p>
    <w:p w:rsidR="00896CEA" w:rsidRPr="00896CEA" w:rsidRDefault="000431EB" w:rsidP="00366646">
      <w:pPr>
        <w:pStyle w:val="Title"/>
        <w:jc w:val="center"/>
        <w:rPr>
          <w:lang w:val="hr-HR"/>
        </w:rPr>
      </w:pPr>
      <w:r w:rsidRPr="00896CEA">
        <w:rPr>
          <w:lang w:val="hr-HR"/>
        </w:rPr>
        <w:t>FirmInternalApp</w:t>
      </w:r>
    </w:p>
    <w:p w:rsidR="00896CEA" w:rsidRDefault="00896CEA" w:rsidP="00896CEA">
      <w:pPr>
        <w:rPr>
          <w:lang w:val="hr-HR"/>
        </w:rPr>
      </w:pPr>
      <w:r>
        <w:rPr>
          <w:lang w:val="hr-HR"/>
        </w:rPr>
        <w:br w:type="page"/>
      </w:r>
    </w:p>
    <w:p w:rsidR="000431EB" w:rsidRPr="00544787" w:rsidRDefault="000431EB" w:rsidP="000431EB">
      <w:pPr>
        <w:jc w:val="center"/>
        <w:rPr>
          <w:lang w:val="hr-HR"/>
        </w:rPr>
      </w:pPr>
    </w:p>
    <w:p w:rsidR="000431EB" w:rsidRPr="00366646" w:rsidRDefault="00366646" w:rsidP="00366646">
      <w:pPr>
        <w:pStyle w:val="Heading2"/>
        <w:rPr>
          <w:lang w:val="hr-HR"/>
        </w:rPr>
      </w:pPr>
      <w:r w:rsidRPr="00366646">
        <w:rPr>
          <w:lang w:val="hr-HR"/>
        </w:rPr>
        <w:t>Kratak opis teme</w:t>
      </w:r>
    </w:p>
    <w:p w:rsidR="000431EB" w:rsidRPr="00366646" w:rsidRDefault="000431EB" w:rsidP="00366646">
      <w:pPr>
        <w:ind w:firstLine="720"/>
        <w:jc w:val="both"/>
        <w:rPr>
          <w:rFonts w:ascii="Cambria Math" w:hAnsi="Cambria Math"/>
          <w:lang w:val="hr-HR"/>
        </w:rPr>
      </w:pPr>
      <w:r w:rsidRPr="00366646">
        <w:rPr>
          <w:rFonts w:ascii="Cambria Math" w:hAnsi="Cambria Math"/>
          <w:lang w:val="hr-HR"/>
        </w:rPr>
        <w:t xml:space="preserve">Svaka ozbiljnija IT firma posjeduje aplikaciju koja se koristi interno za operacije poput upravljanja korisnicima, dokumentima i zahtjevima. FirmInternalApp je upravo primjer takve aplikacije, koja olakšava svakodnevni rad u firmi, omogućava pregled relevantnih dešavanja i novosti. </w:t>
      </w:r>
    </w:p>
    <w:p w:rsidR="000431EB" w:rsidRPr="00366646" w:rsidRDefault="000431EB" w:rsidP="00896CEA">
      <w:pPr>
        <w:ind w:firstLine="720"/>
        <w:jc w:val="both"/>
        <w:rPr>
          <w:rFonts w:ascii="Cambria Math" w:hAnsi="Cambria Math"/>
          <w:lang w:val="hr-HR"/>
        </w:rPr>
      </w:pPr>
      <w:r w:rsidRPr="00366646">
        <w:rPr>
          <w:rFonts w:ascii="Cambria Math" w:hAnsi="Cambria Math"/>
          <w:lang w:val="hr-HR"/>
        </w:rPr>
        <w:t>Aplikacija će raspolagati sa 4 modula, te će omogućiti sljedeće funkcionalne zahtjeve: upravljanje obavijestima, upravljanje godišnjim odmorima, upravljanje dokumentima, kao i dvije vrste korisnika i privilegije shodno dodijeljenom tipu. Ukoliko se radi o administratoru, dodatne privilegije bi omogućile brisanje i dodavanje dokumenata. Uposlenik HR tima će se razlikovati po mogućnostima odobravanja ili odbijanja zahtjeva za godišnji odmor. Svi ostali korisnici će imati pristup predaji zahtjeva, pregledu uposlenika po timovima, dodavanju novih timova i sl.</w:t>
      </w:r>
    </w:p>
    <w:p w:rsidR="000431EB" w:rsidRPr="00544787" w:rsidRDefault="000431EB" w:rsidP="000431EB">
      <w:pPr>
        <w:spacing w:line="240" w:lineRule="auto"/>
        <w:rPr>
          <w:rFonts w:ascii="Times New Roman" w:eastAsia="Times New Roman" w:hAnsi="Times New Roman" w:cs="Times New Roman"/>
          <w:color w:val="auto"/>
          <w:sz w:val="24"/>
          <w:szCs w:val="24"/>
          <w:lang w:val="hr-HR" w:eastAsia="bs-Latn-BA"/>
        </w:rPr>
      </w:pPr>
    </w:p>
    <w:p w:rsidR="000431EB" w:rsidRPr="00544787" w:rsidRDefault="00366646" w:rsidP="00366646">
      <w:pPr>
        <w:pStyle w:val="Heading2"/>
        <w:rPr>
          <w:lang w:val="hr-HR"/>
        </w:rPr>
      </w:pPr>
      <w:r>
        <w:rPr>
          <w:lang w:val="hr-HR"/>
        </w:rPr>
        <w:t>ERD sistema</w:t>
      </w:r>
    </w:p>
    <w:p w:rsidR="000431EB" w:rsidRPr="00544787" w:rsidRDefault="00243224" w:rsidP="000431EB">
      <w:pPr>
        <w:jc w:val="center"/>
        <w:rPr>
          <w:lang w:val="hr-HR"/>
        </w:rPr>
      </w:pPr>
      <w:r>
        <w:drawing>
          <wp:inline distT="0" distB="0" distL="0" distR="0">
            <wp:extent cx="5733415" cy="353123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A-ERD.png"/>
                    <pic:cNvPicPr/>
                  </pic:nvPicPr>
                  <pic:blipFill>
                    <a:blip r:embed="rId5">
                      <a:extLst>
                        <a:ext uri="{28A0092B-C50C-407E-A947-70E740481C1C}">
                          <a14:useLocalDpi xmlns:a14="http://schemas.microsoft.com/office/drawing/2010/main" val="0"/>
                        </a:ext>
                      </a:extLst>
                    </a:blip>
                    <a:stretch>
                      <a:fillRect/>
                    </a:stretch>
                  </pic:blipFill>
                  <pic:spPr>
                    <a:xfrm>
                      <a:off x="0" y="0"/>
                      <a:ext cx="5733415" cy="3531235"/>
                    </a:xfrm>
                    <a:prstGeom prst="rect">
                      <a:avLst/>
                    </a:prstGeom>
                  </pic:spPr>
                </pic:pic>
              </a:graphicData>
            </a:graphic>
          </wp:inline>
        </w:drawing>
      </w:r>
    </w:p>
    <w:p w:rsidR="000431EB" w:rsidRPr="00544787" w:rsidRDefault="000431EB" w:rsidP="000431EB">
      <w:pPr>
        <w:rPr>
          <w:lang w:val="hr-HR"/>
        </w:rPr>
      </w:pPr>
    </w:p>
    <w:p w:rsidR="000431EB" w:rsidRPr="00544787" w:rsidRDefault="000431EB" w:rsidP="000431EB">
      <w:pPr>
        <w:rPr>
          <w:lang w:val="hr-HR"/>
        </w:rPr>
      </w:pPr>
    </w:p>
    <w:p w:rsidR="00260F6D" w:rsidRPr="00544787" w:rsidRDefault="00366646" w:rsidP="00366646">
      <w:pPr>
        <w:pStyle w:val="Heading2"/>
        <w:rPr>
          <w:lang w:val="hr-HR"/>
        </w:rPr>
      </w:pPr>
      <w:r>
        <w:rPr>
          <w:lang w:val="hr-HR"/>
        </w:rPr>
        <w:t>ERD modula za Timove</w:t>
      </w:r>
    </w:p>
    <w:p w:rsidR="00896CEA" w:rsidRDefault="00896CEA" w:rsidP="00896CEA">
      <w:pPr>
        <w:rPr>
          <w:lang w:val="hr-HR"/>
        </w:rPr>
      </w:pPr>
    </w:p>
    <w:p w:rsidR="00260F6D" w:rsidRDefault="00243224" w:rsidP="00260F6D">
      <w:pPr>
        <w:jc w:val="center"/>
        <w:rPr>
          <w:lang w:val="hr-HR"/>
        </w:rPr>
      </w:pPr>
      <w:r>
        <w:lastRenderedPageBreak/>
        <w:drawing>
          <wp:inline distT="0" distB="0" distL="0" distR="0">
            <wp:extent cx="1829055" cy="98121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ms-ERD.png"/>
                    <pic:cNvPicPr/>
                  </pic:nvPicPr>
                  <pic:blipFill>
                    <a:blip r:embed="rId6">
                      <a:extLst>
                        <a:ext uri="{28A0092B-C50C-407E-A947-70E740481C1C}">
                          <a14:useLocalDpi xmlns:a14="http://schemas.microsoft.com/office/drawing/2010/main" val="0"/>
                        </a:ext>
                      </a:extLst>
                    </a:blip>
                    <a:stretch>
                      <a:fillRect/>
                    </a:stretch>
                  </pic:blipFill>
                  <pic:spPr>
                    <a:xfrm>
                      <a:off x="0" y="0"/>
                      <a:ext cx="1829055" cy="981212"/>
                    </a:xfrm>
                    <a:prstGeom prst="rect">
                      <a:avLst/>
                    </a:prstGeom>
                  </pic:spPr>
                </pic:pic>
              </a:graphicData>
            </a:graphic>
          </wp:inline>
        </w:drawing>
      </w:r>
    </w:p>
    <w:p w:rsidR="00896CEA" w:rsidRDefault="00896CEA" w:rsidP="00260F6D">
      <w:pPr>
        <w:jc w:val="center"/>
        <w:rPr>
          <w:lang w:val="hr-HR"/>
        </w:rPr>
      </w:pPr>
    </w:p>
    <w:p w:rsidR="00896CEA" w:rsidRPr="00544787" w:rsidRDefault="00896CEA" w:rsidP="00260F6D">
      <w:pPr>
        <w:jc w:val="center"/>
        <w:rPr>
          <w:lang w:val="hr-HR"/>
        </w:rPr>
      </w:pPr>
    </w:p>
    <w:p w:rsidR="000431EB" w:rsidRPr="00544787" w:rsidRDefault="00366646" w:rsidP="00366646">
      <w:pPr>
        <w:pStyle w:val="Heading2"/>
        <w:rPr>
          <w:lang w:val="hr-HR"/>
        </w:rPr>
      </w:pPr>
      <w:r>
        <w:rPr>
          <w:lang w:val="hr-HR"/>
        </w:rPr>
        <w:t>Prikaz komunikacije između modula</w:t>
      </w:r>
    </w:p>
    <w:p w:rsidR="000431EB" w:rsidRPr="00544787" w:rsidRDefault="000431EB" w:rsidP="000431EB">
      <w:pPr>
        <w:jc w:val="center"/>
        <w:rPr>
          <w:lang w:val="hr-HR"/>
        </w:rPr>
      </w:pPr>
      <w:r w:rsidRPr="00544787">
        <w:drawing>
          <wp:inline distT="0" distB="0" distL="0" distR="0" wp14:anchorId="030D14E3" wp14:editId="27E709E1">
            <wp:extent cx="5076825" cy="1933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6825" cy="1933575"/>
                    </a:xfrm>
                    <a:prstGeom prst="rect">
                      <a:avLst/>
                    </a:prstGeom>
                  </pic:spPr>
                </pic:pic>
              </a:graphicData>
            </a:graphic>
          </wp:inline>
        </w:drawing>
      </w:r>
    </w:p>
    <w:p w:rsidR="00FE5871" w:rsidRDefault="00FE5871" w:rsidP="00FF38A3">
      <w:pPr>
        <w:rPr>
          <w:lang w:val="hr-HR"/>
        </w:rPr>
      </w:pPr>
    </w:p>
    <w:p w:rsidR="00FF38A3" w:rsidRDefault="00FF38A3" w:rsidP="00FF38A3">
      <w:pPr>
        <w:pStyle w:val="Heading2"/>
        <w:rPr>
          <w:lang w:val="hr-HR"/>
        </w:rPr>
      </w:pPr>
      <w:r>
        <w:rPr>
          <w:lang w:val="hr-HR"/>
        </w:rPr>
        <w:t>Enkripcija konfiguracijskog servera</w:t>
      </w:r>
    </w:p>
    <w:p w:rsidR="00FF38A3" w:rsidRDefault="00FF38A3" w:rsidP="00FF38A3">
      <w:pPr>
        <w:rPr>
          <w:lang w:val="hr-HR"/>
        </w:rPr>
      </w:pPr>
    </w:p>
    <w:p w:rsidR="00FF38A3" w:rsidRDefault="00FF38A3" w:rsidP="000C1D30">
      <w:pPr>
        <w:ind w:firstLine="720"/>
        <w:jc w:val="both"/>
        <w:rPr>
          <w:rFonts w:ascii="Cambria Math" w:hAnsi="Cambria Math"/>
          <w:lang w:val="hr-HR"/>
        </w:rPr>
      </w:pPr>
      <w:r>
        <w:rPr>
          <w:rFonts w:ascii="Cambria Math" w:hAnsi="Cambria Math"/>
          <w:lang w:val="hr-HR"/>
        </w:rPr>
        <w:t xml:space="preserve">Za enkripciju konfiguracijskog servera korištena je simetrična kriptografija, tj. </w:t>
      </w:r>
      <w:r w:rsidR="000C1D30">
        <w:rPr>
          <w:rFonts w:ascii="Cambria Math" w:hAnsi="Cambria Math"/>
          <w:lang w:val="hr-HR"/>
        </w:rPr>
        <w:t xml:space="preserve">isti se ključ (privatni i javni) koristi i za enkripciju i dekripciju. Da bismo omogućili konfiguracijskom serveru da enkriptuje </w:t>
      </w:r>
      <w:r w:rsidR="000C1D30" w:rsidRPr="000C1D30">
        <w:rPr>
          <w:rFonts w:ascii="Cambria Math" w:hAnsi="Cambria Math"/>
          <w:i/>
          <w:lang w:val="hr-HR"/>
        </w:rPr>
        <w:t>plain</w:t>
      </w:r>
      <w:r w:rsidR="000C1D30">
        <w:rPr>
          <w:rFonts w:ascii="Cambria Math" w:hAnsi="Cambria Math"/>
          <w:lang w:val="hr-HR"/>
        </w:rPr>
        <w:t xml:space="preserve"> stringove kao i da dekriptuje enkriptovane stringove, u njegov application.properties dodamo sljedeće polje:</w:t>
      </w:r>
    </w:p>
    <w:p w:rsidR="000C1D30" w:rsidRDefault="000C1D30" w:rsidP="000C1D30">
      <w:pPr>
        <w:jc w:val="both"/>
        <w:rPr>
          <w:rFonts w:ascii="Cambria Math" w:hAnsi="Cambria Math"/>
          <w:lang w:val="hr-HR"/>
        </w:rPr>
      </w:pPr>
    </w:p>
    <w:p w:rsidR="000C1D30" w:rsidRDefault="000C1D30" w:rsidP="000C1D30">
      <w:pPr>
        <w:ind w:firstLine="720"/>
        <w:jc w:val="both"/>
        <w:rPr>
          <w:rFonts w:ascii="Consolas" w:hAnsi="Consolas" w:cs="Consolas"/>
          <w:noProof w:val="0"/>
          <w:color w:val="2A00FF"/>
          <w:sz w:val="20"/>
          <w:szCs w:val="20"/>
          <w:lang w:val="hr-HR"/>
        </w:rPr>
      </w:pPr>
      <w:r w:rsidRPr="000C1D30">
        <w:rPr>
          <w:rFonts w:ascii="Consolas" w:hAnsi="Consolas" w:cs="Consolas"/>
          <w:noProof w:val="0"/>
          <w:sz w:val="20"/>
          <w:szCs w:val="20"/>
          <w:lang w:val="hr-HR"/>
        </w:rPr>
        <w:t xml:space="preserve">encrypt.key = </w:t>
      </w:r>
      <w:r w:rsidRPr="000C1D30">
        <w:rPr>
          <w:rFonts w:ascii="Consolas" w:hAnsi="Consolas" w:cs="Consolas"/>
          <w:noProof w:val="0"/>
          <w:color w:val="2A00FF"/>
          <w:sz w:val="20"/>
          <w:szCs w:val="20"/>
          <w:lang w:val="hr-HR"/>
        </w:rPr>
        <w:t>skafiskafnjak</w:t>
      </w:r>
    </w:p>
    <w:p w:rsidR="000C1D30" w:rsidRDefault="000C1D30" w:rsidP="000C1D30">
      <w:pPr>
        <w:jc w:val="both"/>
        <w:rPr>
          <w:rFonts w:ascii="Consolas" w:hAnsi="Consolas" w:cs="Consolas"/>
          <w:noProof w:val="0"/>
          <w:color w:val="2A00FF"/>
          <w:sz w:val="20"/>
          <w:szCs w:val="20"/>
          <w:lang w:val="hr-HR"/>
        </w:rPr>
      </w:pPr>
    </w:p>
    <w:p w:rsidR="000C1D30" w:rsidRDefault="000C1D30" w:rsidP="000C1D30">
      <w:pPr>
        <w:jc w:val="both"/>
        <w:rPr>
          <w:rFonts w:ascii="Cambria Math" w:hAnsi="Cambria Math" w:cs="Consolas"/>
          <w:noProof w:val="0"/>
          <w:color w:val="auto"/>
          <w:szCs w:val="20"/>
          <w:lang w:val="hr-HR"/>
        </w:rPr>
      </w:pPr>
      <w:r>
        <w:rPr>
          <w:rFonts w:ascii="Cambria Math" w:hAnsi="Cambria Math" w:cs="Consolas"/>
          <w:noProof w:val="0"/>
          <w:color w:val="auto"/>
          <w:szCs w:val="20"/>
          <w:lang w:val="hr-HR"/>
        </w:rPr>
        <w:t>čija vrijednost predstavlja vrijednost ključa. Konfiguracijski server će, pri usluživanju konfiguracijskih datoteka klijentskim aplikacijama, koristiti ovaj ključ da dekriptuje lozinke za pristup njihovim bazama podataka.</w:t>
      </w:r>
    </w:p>
    <w:p w:rsidR="000C1D30" w:rsidRDefault="000C1D30" w:rsidP="000C1D30">
      <w:pPr>
        <w:jc w:val="both"/>
        <w:rPr>
          <w:rFonts w:ascii="Cambria Math" w:hAnsi="Cambria Math" w:cs="Consolas"/>
          <w:noProof w:val="0"/>
          <w:color w:val="auto"/>
          <w:szCs w:val="20"/>
          <w:lang w:val="hr-HR"/>
        </w:rPr>
      </w:pPr>
      <w:r>
        <w:rPr>
          <w:rFonts w:ascii="Cambria Math" w:hAnsi="Cambria Math" w:cs="Consolas"/>
          <w:noProof w:val="0"/>
          <w:color w:val="auto"/>
          <w:szCs w:val="20"/>
          <w:lang w:val="hr-HR"/>
        </w:rPr>
        <w:tab/>
        <w:t>Prije svega toga, a nakon dodjeljivanja ključa serveru, te lozinke smo ručno enkriptovali u Postmanu</w:t>
      </w:r>
      <w:r w:rsidRPr="00FA45F3">
        <w:rPr>
          <w:rFonts w:ascii="Consolas" w:hAnsi="Consolas" w:cs="Consolas"/>
          <w:noProof w:val="0"/>
          <w:color w:val="auto"/>
          <w:szCs w:val="20"/>
          <w:lang w:val="hr-HR"/>
        </w:rPr>
        <w:t xml:space="preserve"> </w:t>
      </w:r>
      <w:r w:rsidR="00FA45F3" w:rsidRPr="00FA45F3">
        <w:rPr>
          <w:rFonts w:ascii="Consolas" w:hAnsi="Consolas" w:cs="Consolas"/>
          <w:noProof w:val="0"/>
          <w:color w:val="auto"/>
          <w:szCs w:val="20"/>
          <w:lang w:val="hr-HR"/>
        </w:rPr>
        <w:t xml:space="preserve">POST </w:t>
      </w:r>
      <w:r>
        <w:rPr>
          <w:rFonts w:ascii="Cambria Math" w:hAnsi="Cambria Math" w:cs="Consolas"/>
          <w:noProof w:val="0"/>
          <w:color w:val="auto"/>
          <w:szCs w:val="20"/>
          <w:lang w:val="hr-HR"/>
        </w:rPr>
        <w:t>pristupom na</w:t>
      </w:r>
      <w:r w:rsidRPr="000C1D30">
        <w:rPr>
          <w:rFonts w:ascii="Consolas" w:hAnsi="Consolas" w:cs="Consolas"/>
          <w:noProof w:val="0"/>
          <w:color w:val="C45911" w:themeColor="accent2" w:themeShade="BF"/>
          <w:szCs w:val="20"/>
          <w:lang w:val="hr-HR"/>
        </w:rPr>
        <w:t xml:space="preserve"> localhost:8888/encrypt </w:t>
      </w:r>
      <w:r>
        <w:rPr>
          <w:rFonts w:ascii="Cambria Math" w:hAnsi="Cambria Math" w:cs="Consolas"/>
          <w:noProof w:val="0"/>
          <w:color w:val="auto"/>
          <w:szCs w:val="20"/>
          <w:lang w:val="hr-HR"/>
        </w:rPr>
        <w:t>i prosljeđivanjem lozinke</w:t>
      </w:r>
      <w:r w:rsidR="00A47BE8">
        <w:rPr>
          <w:rFonts w:ascii="Cambria Math" w:hAnsi="Cambria Math" w:cs="Consolas"/>
          <w:noProof w:val="0"/>
          <w:color w:val="auto"/>
          <w:szCs w:val="20"/>
          <w:lang w:val="hr-HR"/>
        </w:rPr>
        <w:t xml:space="preserve"> za bazu</w:t>
      </w:r>
      <w:r>
        <w:rPr>
          <w:rFonts w:ascii="Cambria Math" w:hAnsi="Cambria Math" w:cs="Consolas"/>
          <w:noProof w:val="0"/>
          <w:color w:val="auto"/>
          <w:szCs w:val="20"/>
          <w:lang w:val="hr-HR"/>
        </w:rPr>
        <w:t xml:space="preserve"> </w:t>
      </w:r>
      <w:r w:rsidR="00FA45F3">
        <w:rPr>
          <w:rFonts w:ascii="Cambria Math" w:hAnsi="Cambria Math" w:cs="Consolas"/>
          <w:noProof w:val="0"/>
          <w:color w:val="auto"/>
          <w:szCs w:val="20"/>
          <w:lang w:val="hr-HR"/>
        </w:rPr>
        <w:t>u</w:t>
      </w:r>
      <w:r w:rsidR="00FA45F3" w:rsidRPr="00FA45F3">
        <w:rPr>
          <w:rFonts w:ascii="Consolas" w:hAnsi="Consolas" w:cs="Consolas"/>
          <w:noProof w:val="0"/>
          <w:color w:val="C45911" w:themeColor="accent2" w:themeShade="BF"/>
          <w:szCs w:val="20"/>
          <w:lang w:val="hr-HR"/>
        </w:rPr>
        <w:t xml:space="preserve"> x-www-form-urlencoded </w:t>
      </w:r>
      <w:r w:rsidR="00FA45F3">
        <w:rPr>
          <w:rFonts w:ascii="Cambria Math" w:hAnsi="Cambria Math" w:cs="Consolas"/>
          <w:noProof w:val="0"/>
          <w:color w:val="auto"/>
          <w:szCs w:val="20"/>
          <w:lang w:val="hr-HR"/>
        </w:rPr>
        <w:t>formatu. Vrijednost koju dobijemo kao tijelo odgovora zalijepimo u konfiguracijsku datoteku umjesto lozinke nakon ključne riječi</w:t>
      </w:r>
      <w:r w:rsidR="00FA45F3" w:rsidRPr="00FA45F3">
        <w:rPr>
          <w:rFonts w:ascii="Consolas" w:hAnsi="Consolas" w:cs="Consolas"/>
          <w:noProof w:val="0"/>
          <w:color w:val="C45911" w:themeColor="accent2" w:themeShade="BF"/>
          <w:szCs w:val="20"/>
          <w:lang w:val="hr-HR"/>
        </w:rPr>
        <w:t xml:space="preserve"> {cipher}</w:t>
      </w:r>
      <w:r w:rsidR="00FA45F3">
        <w:rPr>
          <w:rFonts w:ascii="Cambria Math" w:hAnsi="Cambria Math" w:cs="Consolas"/>
          <w:noProof w:val="0"/>
          <w:color w:val="auto"/>
          <w:szCs w:val="20"/>
          <w:lang w:val="hr-HR"/>
        </w:rPr>
        <w:t>.</w:t>
      </w:r>
    </w:p>
    <w:p w:rsidR="00A47BE8" w:rsidRDefault="00A47BE8" w:rsidP="000C1D30">
      <w:pPr>
        <w:jc w:val="both"/>
        <w:rPr>
          <w:rFonts w:ascii="Cambria Math" w:hAnsi="Cambria Math" w:cs="Consolas"/>
          <w:noProof w:val="0"/>
          <w:color w:val="auto"/>
          <w:szCs w:val="20"/>
          <w:lang w:val="hr-HR"/>
        </w:rPr>
      </w:pPr>
      <w:r>
        <w:rPr>
          <w:rFonts w:ascii="Cambria Math" w:hAnsi="Cambria Math" w:cs="Consolas"/>
          <w:noProof w:val="0"/>
          <w:color w:val="auto"/>
          <w:szCs w:val="20"/>
          <w:lang w:val="hr-HR"/>
        </w:rPr>
        <w:tab/>
        <w:t>Da bismo provjerili ispravnost enkripcije, možemo izvršiti</w:t>
      </w:r>
      <w:r w:rsidRPr="00A47BE8">
        <w:rPr>
          <w:rFonts w:ascii="Consolas" w:hAnsi="Consolas" w:cs="Consolas"/>
          <w:noProof w:val="0"/>
          <w:color w:val="auto"/>
          <w:szCs w:val="20"/>
          <w:lang w:val="hr-HR"/>
        </w:rPr>
        <w:t xml:space="preserve"> POST </w:t>
      </w:r>
      <w:r>
        <w:rPr>
          <w:rFonts w:ascii="Cambria Math" w:hAnsi="Cambria Math" w:cs="Consolas"/>
          <w:noProof w:val="0"/>
          <w:color w:val="auto"/>
          <w:szCs w:val="20"/>
          <w:lang w:val="hr-HR"/>
        </w:rPr>
        <w:t xml:space="preserve">zahtjev na </w:t>
      </w:r>
      <w:r w:rsidRPr="00A47BE8">
        <w:rPr>
          <w:rFonts w:ascii="Consolas" w:hAnsi="Consolas" w:cs="Consolas"/>
          <w:noProof w:val="0"/>
          <w:color w:val="auto"/>
          <w:szCs w:val="20"/>
          <w:lang w:val="hr-HR"/>
        </w:rPr>
        <w:t>localhost:8888</w:t>
      </w:r>
      <w:r w:rsidRPr="00A47BE8">
        <w:rPr>
          <w:rFonts w:ascii="Consolas" w:hAnsi="Consolas" w:cs="Consolas"/>
          <w:noProof w:val="0"/>
          <w:color w:val="C45911" w:themeColor="accent2" w:themeShade="BF"/>
          <w:szCs w:val="20"/>
          <w:lang w:val="hr-HR"/>
        </w:rPr>
        <w:t>/decrypt</w:t>
      </w:r>
      <w:r w:rsidRPr="00A47BE8">
        <w:rPr>
          <w:rFonts w:ascii="Consolas" w:hAnsi="Consolas" w:cs="Consolas"/>
          <w:noProof w:val="0"/>
          <w:color w:val="auto"/>
          <w:szCs w:val="20"/>
          <w:lang w:val="hr-HR"/>
        </w:rPr>
        <w:t xml:space="preserve"> </w:t>
      </w:r>
      <w:r>
        <w:rPr>
          <w:rFonts w:ascii="Cambria Math" w:hAnsi="Cambria Math" w:cs="Consolas"/>
          <w:noProof w:val="0"/>
          <w:color w:val="auto"/>
          <w:szCs w:val="20"/>
          <w:lang w:val="hr-HR"/>
        </w:rPr>
        <w:t>i proslijediti kriptovanu vrijednost lozinke, a kao odgovor ćemo dobiti našu stvarnu lozinku za bazu podataka.</w:t>
      </w:r>
    </w:p>
    <w:p w:rsidR="000C1D30" w:rsidRPr="000C1D30" w:rsidRDefault="000C1D30" w:rsidP="000C1D30">
      <w:pPr>
        <w:jc w:val="both"/>
        <w:rPr>
          <w:rFonts w:ascii="Cambria Math" w:hAnsi="Cambria Math"/>
          <w:color w:val="auto"/>
          <w:lang w:val="hr-HR"/>
        </w:rPr>
      </w:pPr>
    </w:p>
    <w:p w:rsidR="00366646" w:rsidRDefault="00625447" w:rsidP="005459D1">
      <w:pPr>
        <w:pStyle w:val="Heading2"/>
        <w:rPr>
          <w:lang w:val="hr-HR"/>
        </w:rPr>
      </w:pPr>
      <w:r>
        <w:rPr>
          <w:lang w:val="hr-HR"/>
        </w:rPr>
        <w:lastRenderedPageBreak/>
        <w:t>Implementacij</w:t>
      </w:r>
      <w:bookmarkStart w:id="0" w:name="_GoBack"/>
      <w:bookmarkEnd w:id="0"/>
      <w:r>
        <w:rPr>
          <w:lang w:val="hr-HR"/>
        </w:rPr>
        <w:t>a komunikacije između modula</w:t>
      </w:r>
    </w:p>
    <w:p w:rsidR="00625447" w:rsidRDefault="00625447" w:rsidP="00366646">
      <w:pPr>
        <w:rPr>
          <w:lang w:val="hr-HR"/>
        </w:rPr>
      </w:pPr>
    </w:p>
    <w:p w:rsidR="005459D1" w:rsidRDefault="005459D1" w:rsidP="005459D1">
      <w:pPr>
        <w:ind w:firstLine="720"/>
        <w:jc w:val="both"/>
        <w:rPr>
          <w:rFonts w:ascii="Cambria Math" w:hAnsi="Cambria Math"/>
          <w:lang w:val="hr-HR"/>
        </w:rPr>
      </w:pPr>
      <w:r w:rsidRPr="005459D1">
        <w:rPr>
          <w:rFonts w:ascii="Cambria Math" w:hAnsi="Cambria Math"/>
          <w:lang w:val="hr-HR"/>
        </w:rPr>
        <w:t xml:space="preserve">Komunikacija između pojedinačnih modula (mikroservisa) je ostvarena gdje god </w:t>
      </w:r>
      <w:r>
        <w:rPr>
          <w:rFonts w:ascii="Cambria Math" w:hAnsi="Cambria Math"/>
          <w:lang w:val="hr-HR"/>
        </w:rPr>
        <w:t xml:space="preserve">u sistemu postoji situacija da </w:t>
      </w:r>
      <w:r w:rsidRPr="005459D1">
        <w:rPr>
          <w:rFonts w:ascii="Cambria Math" w:hAnsi="Cambria Math"/>
          <w:lang w:val="hr-HR"/>
        </w:rPr>
        <w:t>u</w:t>
      </w:r>
      <w:r>
        <w:rPr>
          <w:rFonts w:ascii="Cambria Math" w:hAnsi="Cambria Math"/>
          <w:lang w:val="hr-HR"/>
        </w:rPr>
        <w:t xml:space="preserve"> tabeli jednog modula</w:t>
      </w:r>
      <w:r w:rsidRPr="005459D1">
        <w:rPr>
          <w:rFonts w:ascii="Cambria Math" w:hAnsi="Cambria Math"/>
          <w:lang w:val="hr-HR"/>
        </w:rPr>
        <w:t xml:space="preserve"> postoji instanca stranog ključa</w:t>
      </w:r>
      <w:r>
        <w:rPr>
          <w:rFonts w:ascii="Cambria Math" w:hAnsi="Cambria Math"/>
          <w:lang w:val="hr-HR"/>
        </w:rPr>
        <w:t xml:space="preserve"> na tabelu koja se nalazi u nekom od preostalih modula. U tom modulu se zbog toga nalazi skraćena verzija te tabele u koju se onda vrše promjene svaki put kada dođe do promjene u odgovarajućoj tabeli iz drugog modula. </w:t>
      </w:r>
    </w:p>
    <w:p w:rsidR="004D2F7E" w:rsidRDefault="005459D1" w:rsidP="004D2F7E">
      <w:pPr>
        <w:ind w:firstLine="720"/>
        <w:jc w:val="both"/>
        <w:rPr>
          <w:rFonts w:ascii="Cambria Math" w:hAnsi="Cambria Math"/>
          <w:lang w:val="hr-HR"/>
        </w:rPr>
      </w:pPr>
      <w:r>
        <w:rPr>
          <w:rFonts w:ascii="Cambria Math" w:hAnsi="Cambria Math"/>
          <w:lang w:val="hr-HR"/>
        </w:rPr>
        <w:t>Uzmimo za primjer module</w:t>
      </w:r>
      <w:r w:rsidRPr="005459D1">
        <w:rPr>
          <w:rFonts w:ascii="Consolas" w:hAnsi="Consolas"/>
          <w:color w:val="C45911" w:themeColor="accent2" w:themeShade="BF"/>
          <w:lang w:val="hr-HR"/>
        </w:rPr>
        <w:t xml:space="preserve"> UsersModule </w:t>
      </w:r>
      <w:r>
        <w:rPr>
          <w:rFonts w:ascii="Cambria Math" w:hAnsi="Cambria Math"/>
          <w:lang w:val="hr-HR"/>
        </w:rPr>
        <w:t>i</w:t>
      </w:r>
      <w:r w:rsidRPr="005459D1">
        <w:rPr>
          <w:rFonts w:ascii="Consolas" w:hAnsi="Consolas"/>
          <w:color w:val="C45911" w:themeColor="accent2" w:themeShade="BF"/>
          <w:lang w:val="hr-HR"/>
        </w:rPr>
        <w:t xml:space="preserve"> DocumentsModule</w:t>
      </w:r>
      <w:r>
        <w:rPr>
          <w:rFonts w:ascii="Cambria Math" w:hAnsi="Cambria Math"/>
          <w:lang w:val="hr-HR"/>
        </w:rPr>
        <w:t>. O</w:t>
      </w:r>
      <w:r w:rsidR="004D2F7E">
        <w:rPr>
          <w:rFonts w:ascii="Cambria Math" w:hAnsi="Cambria Math"/>
          <w:lang w:val="hr-HR"/>
        </w:rPr>
        <w:t>vaj prvi sadrži tabelu korisnika</w:t>
      </w:r>
      <w:r>
        <w:rPr>
          <w:rFonts w:ascii="Cambria Math" w:hAnsi="Cambria Math"/>
          <w:lang w:val="hr-HR"/>
        </w:rPr>
        <w:t>, dok tabela dokumenata u d</w:t>
      </w:r>
      <w:r w:rsidR="004D2F7E">
        <w:rPr>
          <w:rFonts w:ascii="Cambria Math" w:hAnsi="Cambria Math"/>
          <w:lang w:val="hr-HR"/>
        </w:rPr>
        <w:t xml:space="preserve">rugom modulu sadrži strani ključ </w:t>
      </w:r>
      <w:r>
        <w:rPr>
          <w:rFonts w:ascii="Cambria Math" w:hAnsi="Cambria Math"/>
          <w:lang w:val="hr-HR"/>
        </w:rPr>
        <w:t>na korisnika koji je ujedno i autor dokumenta. Zbog toga u modulu</w:t>
      </w:r>
      <w:r w:rsidRPr="004D2F7E">
        <w:rPr>
          <w:rFonts w:ascii="Consolas" w:hAnsi="Consolas"/>
          <w:lang w:val="hr-HR"/>
        </w:rPr>
        <w:t xml:space="preserve"> DocumentsModule </w:t>
      </w:r>
      <w:r>
        <w:rPr>
          <w:rFonts w:ascii="Cambria Math" w:hAnsi="Cambria Math"/>
          <w:lang w:val="hr-HR"/>
        </w:rPr>
        <w:t>postoji tabela</w:t>
      </w:r>
      <w:r w:rsidRPr="005459D1">
        <w:rPr>
          <w:rFonts w:ascii="Consolas" w:hAnsi="Consolas"/>
          <w:color w:val="C45911" w:themeColor="accent2" w:themeShade="BF"/>
          <w:lang w:val="hr-HR"/>
        </w:rPr>
        <w:t xml:space="preserve"> Authors</w:t>
      </w:r>
      <w:r w:rsidRPr="005459D1">
        <w:rPr>
          <w:rFonts w:ascii="Consolas" w:hAnsi="Consolas"/>
          <w:lang w:val="hr-HR"/>
        </w:rPr>
        <w:t xml:space="preserve"> </w:t>
      </w:r>
      <w:r>
        <w:rPr>
          <w:rFonts w:ascii="Cambria Math" w:hAnsi="Cambria Math"/>
          <w:lang w:val="hr-HR"/>
        </w:rPr>
        <w:t xml:space="preserve">koja je skraćena verzija tabele korisnika. </w:t>
      </w:r>
      <w:r w:rsidR="004D2F7E">
        <w:rPr>
          <w:rFonts w:ascii="Cambria Math" w:hAnsi="Cambria Math"/>
          <w:lang w:val="hr-HR"/>
        </w:rPr>
        <w:t>Tako, svaki put kada se izvrši</w:t>
      </w:r>
      <w:r w:rsidR="004D2F7E" w:rsidRPr="004D2F7E">
        <w:rPr>
          <w:rFonts w:ascii="Consolas" w:hAnsi="Consolas"/>
          <w:lang w:val="hr-HR"/>
        </w:rPr>
        <w:t xml:space="preserve"> POST</w:t>
      </w:r>
      <w:r w:rsidR="004D2F7E">
        <w:rPr>
          <w:rFonts w:ascii="Cambria Math" w:hAnsi="Cambria Math"/>
          <w:lang w:val="hr-HR"/>
        </w:rPr>
        <w:t>,</w:t>
      </w:r>
      <w:r w:rsidR="004D2F7E" w:rsidRPr="004D2F7E">
        <w:rPr>
          <w:rFonts w:ascii="Consolas" w:hAnsi="Consolas"/>
          <w:lang w:val="hr-HR"/>
        </w:rPr>
        <w:t xml:space="preserve"> PUT </w:t>
      </w:r>
      <w:r w:rsidR="004D2F7E">
        <w:rPr>
          <w:rFonts w:ascii="Cambria Math" w:hAnsi="Cambria Math"/>
          <w:lang w:val="hr-HR"/>
        </w:rPr>
        <w:t>ili</w:t>
      </w:r>
      <w:r w:rsidR="004D2F7E" w:rsidRPr="004D2F7E">
        <w:rPr>
          <w:rFonts w:ascii="Consolas" w:hAnsi="Consolas"/>
          <w:lang w:val="hr-HR"/>
        </w:rPr>
        <w:t xml:space="preserve"> DELETE </w:t>
      </w:r>
      <w:r w:rsidR="004D2F7E">
        <w:rPr>
          <w:rFonts w:ascii="Cambria Math" w:hAnsi="Cambria Math"/>
          <w:lang w:val="hr-HR"/>
        </w:rPr>
        <w:t>zahtjev prema tabeli korisnika, ova promjena će se propagirati i u tabelu autora dokumenata u sasvim drugom modulu.</w:t>
      </w:r>
    </w:p>
    <w:p w:rsidR="00625447" w:rsidRDefault="005459D1" w:rsidP="004D2F7E">
      <w:pPr>
        <w:ind w:firstLine="720"/>
        <w:jc w:val="both"/>
        <w:rPr>
          <w:rFonts w:ascii="Cambria Math" w:hAnsi="Cambria Math"/>
          <w:lang w:val="hr-HR"/>
        </w:rPr>
      </w:pPr>
      <w:r>
        <w:rPr>
          <w:rFonts w:ascii="Cambria Math" w:hAnsi="Cambria Math"/>
          <w:lang w:val="hr-HR"/>
        </w:rPr>
        <w:t>Za implementaciju ove ko</w:t>
      </w:r>
      <w:r w:rsidR="004D2F7E">
        <w:rPr>
          <w:rFonts w:ascii="Cambria Math" w:hAnsi="Cambria Math"/>
          <w:lang w:val="hr-HR"/>
        </w:rPr>
        <w:t>munikacije korištena je</w:t>
      </w:r>
      <w:r w:rsidRPr="005459D1">
        <w:rPr>
          <w:rFonts w:ascii="Consolas" w:hAnsi="Consolas"/>
          <w:lang w:val="hr-HR"/>
        </w:rPr>
        <w:t xml:space="preserve"> </w:t>
      </w:r>
      <w:r w:rsidRPr="005459D1">
        <w:rPr>
          <w:rFonts w:ascii="Consolas" w:hAnsi="Consolas"/>
          <w:color w:val="C45911" w:themeColor="accent2" w:themeShade="BF"/>
          <w:lang w:val="hr-HR"/>
        </w:rPr>
        <w:t>RestTemplate</w:t>
      </w:r>
      <w:r w:rsidRPr="005459D1">
        <w:rPr>
          <w:rFonts w:ascii="Consolas" w:hAnsi="Consolas"/>
          <w:lang w:val="hr-HR"/>
        </w:rPr>
        <w:t xml:space="preserve"> </w:t>
      </w:r>
      <w:r w:rsidR="004D2F7E">
        <w:rPr>
          <w:rFonts w:ascii="Cambria Math" w:hAnsi="Cambria Math"/>
          <w:lang w:val="hr-HR"/>
        </w:rPr>
        <w:t>klasa</w:t>
      </w:r>
      <w:r>
        <w:rPr>
          <w:rFonts w:ascii="Cambria Math" w:hAnsi="Cambria Math"/>
          <w:lang w:val="hr-HR"/>
        </w:rPr>
        <w:t xml:space="preserve">. </w:t>
      </w:r>
      <w:r w:rsidR="008E11AE">
        <w:rPr>
          <w:rFonts w:ascii="Cambria Math" w:hAnsi="Cambria Math"/>
          <w:lang w:val="hr-HR"/>
        </w:rPr>
        <w:t>Unutar klase</w:t>
      </w:r>
      <w:r w:rsidR="008E11AE" w:rsidRPr="008E11AE">
        <w:rPr>
          <w:rFonts w:ascii="Consolas" w:hAnsi="Consolas"/>
          <w:lang w:val="hr-HR"/>
        </w:rPr>
        <w:t xml:space="preserve"> </w:t>
      </w:r>
      <w:r w:rsidR="008E11AE" w:rsidRPr="008E11AE">
        <w:rPr>
          <w:rFonts w:ascii="Consolas" w:hAnsi="Consolas"/>
          <w:color w:val="C45911" w:themeColor="accent2" w:themeShade="BF"/>
          <w:lang w:val="hr-HR"/>
        </w:rPr>
        <w:t>UsersService</w:t>
      </w:r>
      <w:r w:rsidR="008E11AE" w:rsidRPr="008E11AE">
        <w:rPr>
          <w:rFonts w:ascii="Consolas" w:hAnsi="Consolas"/>
          <w:lang w:val="hr-HR"/>
        </w:rPr>
        <w:t xml:space="preserve"> </w:t>
      </w:r>
      <w:r w:rsidR="008E11AE">
        <w:rPr>
          <w:rFonts w:ascii="Cambria Math" w:hAnsi="Cambria Math"/>
          <w:lang w:val="hr-HR"/>
        </w:rPr>
        <w:t>dodamo privatnu metodu</w:t>
      </w:r>
      <w:r w:rsidR="008E11AE" w:rsidRPr="008E11AE">
        <w:rPr>
          <w:rFonts w:ascii="Consolas" w:hAnsi="Consolas"/>
          <w:color w:val="C45911" w:themeColor="accent2" w:themeShade="BF"/>
          <w:lang w:val="hr-HR"/>
        </w:rPr>
        <w:t xml:space="preserve"> restInit</w:t>
      </w:r>
      <w:r w:rsidR="008E11AE">
        <w:rPr>
          <w:rFonts w:ascii="Consolas" w:hAnsi="Consolas"/>
          <w:color w:val="C45911" w:themeColor="accent2" w:themeShade="BF"/>
          <w:lang w:val="hr-HR"/>
        </w:rPr>
        <w:t>()</w:t>
      </w:r>
      <w:r w:rsidR="008E11AE" w:rsidRPr="008E11AE">
        <w:rPr>
          <w:rFonts w:ascii="Consolas" w:hAnsi="Consolas"/>
          <w:color w:val="C45911" w:themeColor="accent2" w:themeShade="BF"/>
          <w:lang w:val="hr-HR"/>
        </w:rPr>
        <w:t xml:space="preserve"> </w:t>
      </w:r>
      <w:r w:rsidR="008E11AE">
        <w:rPr>
          <w:rFonts w:ascii="Cambria Math" w:hAnsi="Cambria Math"/>
          <w:lang w:val="hr-HR"/>
        </w:rPr>
        <w:t>koja vraća novu instancu</w:t>
      </w:r>
      <w:r w:rsidR="008E11AE" w:rsidRPr="008E11AE">
        <w:rPr>
          <w:rFonts w:ascii="Consolas" w:hAnsi="Consolas"/>
          <w:lang w:val="hr-HR"/>
        </w:rPr>
        <w:t xml:space="preserve"> RestTemplate </w:t>
      </w:r>
      <w:r w:rsidR="008E11AE">
        <w:rPr>
          <w:rFonts w:ascii="Cambria Math" w:hAnsi="Cambria Math"/>
          <w:lang w:val="hr-HR"/>
        </w:rPr>
        <w:t>klase:</w:t>
      </w:r>
    </w:p>
    <w:p w:rsidR="00684F0F" w:rsidRDefault="00684F0F" w:rsidP="00684F0F">
      <w:pPr>
        <w:jc w:val="both"/>
        <w:rPr>
          <w:rFonts w:ascii="Cambria Math" w:hAnsi="Cambria Math"/>
          <w:lang w:val="hr-HR"/>
        </w:rPr>
      </w:pPr>
    </w:p>
    <w:p w:rsidR="008E11AE" w:rsidRDefault="008E11AE" w:rsidP="00684F0F">
      <w:pPr>
        <w:jc w:val="both"/>
        <w:rPr>
          <w:rFonts w:ascii="Cambria Math" w:hAnsi="Cambria Math"/>
          <w:lang w:val="hr-HR"/>
        </w:rPr>
      </w:pPr>
    </w:p>
    <w:p w:rsidR="00684F0F" w:rsidRDefault="00684F0F" w:rsidP="00684F0F">
      <w:pPr>
        <w:autoSpaceDE w:val="0"/>
        <w:autoSpaceDN w:val="0"/>
        <w:adjustRightInd w:val="0"/>
        <w:spacing w:line="240" w:lineRule="auto"/>
        <w:rPr>
          <w:rFonts w:ascii="Consolas" w:hAnsi="Consolas" w:cs="Consolas"/>
          <w:sz w:val="20"/>
          <w:szCs w:val="20"/>
        </w:rPr>
      </w:pPr>
      <w:r>
        <w:rPr>
          <w:rFonts w:ascii="Consolas" w:hAnsi="Consolas" w:cs="Consolas"/>
          <w:color w:val="646464"/>
          <w:sz w:val="20"/>
          <w:szCs w:val="20"/>
        </w:rPr>
        <w:t>@Service</w:t>
      </w:r>
    </w:p>
    <w:p w:rsidR="00684F0F" w:rsidRDefault="00684F0F" w:rsidP="00684F0F">
      <w:pPr>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UsersService {</w:t>
      </w:r>
    </w:p>
    <w:p w:rsidR="00684F0F" w:rsidRDefault="00684F0F" w:rsidP="00684F0F">
      <w:pPr>
        <w:jc w:val="both"/>
        <w:rPr>
          <w:rFonts w:ascii="Consolas" w:hAnsi="Consolas" w:cs="Consolas"/>
          <w:sz w:val="20"/>
          <w:szCs w:val="20"/>
        </w:rPr>
      </w:pPr>
      <w:r>
        <w:rPr>
          <w:rFonts w:ascii="Consolas" w:hAnsi="Consolas" w:cs="Consolas"/>
          <w:sz w:val="20"/>
          <w:szCs w:val="20"/>
        </w:rPr>
        <w:tab/>
        <w:t>...</w:t>
      </w:r>
    </w:p>
    <w:p w:rsidR="00684F0F" w:rsidRDefault="00684F0F" w:rsidP="00684F0F">
      <w:pPr>
        <w:autoSpaceDE w:val="0"/>
        <w:autoSpaceDN w:val="0"/>
        <w:adjustRightInd w:val="0"/>
        <w:spacing w:line="240" w:lineRule="auto"/>
        <w:ind w:firstLine="720"/>
        <w:rPr>
          <w:rFonts w:ascii="Consolas" w:hAnsi="Consolas" w:cs="Consolas"/>
          <w:sz w:val="20"/>
          <w:szCs w:val="20"/>
        </w:rPr>
      </w:pPr>
      <w:r>
        <w:rPr>
          <w:rFonts w:ascii="Consolas" w:hAnsi="Consolas" w:cs="Consolas"/>
          <w:color w:val="646464"/>
          <w:sz w:val="20"/>
          <w:szCs w:val="20"/>
        </w:rPr>
        <w:t>@Bean</w:t>
      </w:r>
    </w:p>
    <w:p w:rsidR="00684F0F" w:rsidRDefault="00684F0F" w:rsidP="00684F0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color w:val="646464"/>
          <w:sz w:val="20"/>
          <w:szCs w:val="20"/>
        </w:rPr>
        <w:t>@LoadBalanced</w:t>
      </w:r>
    </w:p>
    <w:p w:rsidR="00684F0F" w:rsidRDefault="00684F0F" w:rsidP="00684F0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RestTemplate restInit() {</w:t>
      </w:r>
    </w:p>
    <w:p w:rsidR="00684F0F" w:rsidRDefault="00684F0F" w:rsidP="00684F0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b/>
          <w:bCs/>
          <w:color w:val="7F0055"/>
          <w:sz w:val="20"/>
          <w:szCs w:val="20"/>
        </w:rPr>
        <w:t>new</w:t>
      </w:r>
      <w:r>
        <w:rPr>
          <w:rFonts w:ascii="Consolas" w:hAnsi="Consolas" w:cs="Consolas"/>
          <w:sz w:val="20"/>
          <w:szCs w:val="20"/>
        </w:rPr>
        <w:t xml:space="preserve"> RestTemplate();</w:t>
      </w:r>
    </w:p>
    <w:p w:rsidR="00684F0F" w:rsidRDefault="00684F0F" w:rsidP="00684F0F">
      <w:pPr>
        <w:jc w:val="both"/>
        <w:rPr>
          <w:rFonts w:ascii="Consolas" w:hAnsi="Consolas" w:cs="Consolas"/>
          <w:sz w:val="20"/>
          <w:szCs w:val="20"/>
        </w:rPr>
      </w:pPr>
      <w:r>
        <w:rPr>
          <w:rFonts w:ascii="Consolas" w:hAnsi="Consolas" w:cs="Consolas"/>
          <w:sz w:val="20"/>
          <w:szCs w:val="20"/>
        </w:rPr>
        <w:tab/>
        <w:t>}</w:t>
      </w:r>
    </w:p>
    <w:p w:rsidR="008E11AE" w:rsidRDefault="00684F0F" w:rsidP="00684F0F">
      <w:pPr>
        <w:jc w:val="both"/>
        <w:rPr>
          <w:rFonts w:ascii="Consolas" w:hAnsi="Consolas" w:cs="Consolas"/>
          <w:sz w:val="20"/>
          <w:szCs w:val="20"/>
        </w:rPr>
      </w:pPr>
      <w:r>
        <w:rPr>
          <w:rFonts w:ascii="Consolas" w:hAnsi="Consolas" w:cs="Consolas"/>
          <w:sz w:val="20"/>
          <w:szCs w:val="20"/>
        </w:rPr>
        <w:tab/>
      </w:r>
    </w:p>
    <w:p w:rsidR="00684F0F" w:rsidRPr="005459D1" w:rsidRDefault="00684F0F" w:rsidP="00684F0F">
      <w:pPr>
        <w:jc w:val="both"/>
        <w:rPr>
          <w:rFonts w:ascii="Cambria Math" w:hAnsi="Cambria Math"/>
          <w:lang w:val="hr-HR"/>
        </w:rPr>
      </w:pPr>
      <w:r>
        <w:rPr>
          <w:rFonts w:ascii="Consolas" w:hAnsi="Consolas" w:cs="Consolas"/>
          <w:sz w:val="20"/>
          <w:szCs w:val="20"/>
        </w:rPr>
        <w:t>...</w:t>
      </w:r>
    </w:p>
    <w:p w:rsidR="00366646" w:rsidRDefault="00366646" w:rsidP="00366646">
      <w:pPr>
        <w:rPr>
          <w:lang w:val="hr-HR"/>
        </w:rPr>
      </w:pPr>
    </w:p>
    <w:p w:rsidR="00684F0F" w:rsidRDefault="008E11AE" w:rsidP="008E11AE">
      <w:pPr>
        <w:jc w:val="both"/>
        <w:rPr>
          <w:rFonts w:ascii="Cambria Math" w:hAnsi="Cambria Math"/>
          <w:lang w:val="hr-HR"/>
        </w:rPr>
      </w:pPr>
      <w:r>
        <w:rPr>
          <w:rFonts w:ascii="Cambria Math" w:hAnsi="Cambria Math"/>
          <w:lang w:val="hr-HR"/>
        </w:rPr>
        <w:t>Da bismo propagirali</w:t>
      </w:r>
      <w:r w:rsidRPr="008E11AE">
        <w:rPr>
          <w:rFonts w:ascii="Consolas" w:hAnsi="Consolas"/>
          <w:lang w:val="hr-HR"/>
        </w:rPr>
        <w:t xml:space="preserve"> POST </w:t>
      </w:r>
      <w:r>
        <w:rPr>
          <w:rFonts w:ascii="Cambria Math" w:hAnsi="Cambria Math"/>
          <w:lang w:val="hr-HR"/>
        </w:rPr>
        <w:t>zahtjeve prema tabeli korisnika u tabelu autora u modulu</w:t>
      </w:r>
      <w:r w:rsidRPr="008E11AE">
        <w:rPr>
          <w:rFonts w:ascii="Consolas" w:hAnsi="Consolas"/>
          <w:lang w:val="hr-HR"/>
        </w:rPr>
        <w:t xml:space="preserve"> DocumentsModule</w:t>
      </w:r>
      <w:r>
        <w:rPr>
          <w:rFonts w:ascii="Cambria Math" w:hAnsi="Cambria Math"/>
          <w:lang w:val="hr-HR"/>
        </w:rPr>
        <w:t>, potrebno je da u metodi</w:t>
      </w:r>
      <w:r w:rsidRPr="008E11AE">
        <w:rPr>
          <w:rFonts w:ascii="Consolas" w:hAnsi="Consolas"/>
          <w:color w:val="C45911" w:themeColor="accent2" w:themeShade="BF"/>
          <w:lang w:val="hr-HR"/>
        </w:rPr>
        <w:t xml:space="preserve"> addUser</w:t>
      </w:r>
      <w:r>
        <w:rPr>
          <w:rFonts w:ascii="Consolas" w:hAnsi="Consolas"/>
          <w:color w:val="C45911" w:themeColor="accent2" w:themeShade="BF"/>
          <w:lang w:val="hr-HR"/>
        </w:rPr>
        <w:t>()</w:t>
      </w:r>
      <w:r w:rsidRPr="008E11AE">
        <w:rPr>
          <w:rFonts w:ascii="Consolas" w:hAnsi="Consolas"/>
          <w:color w:val="auto"/>
          <w:lang w:val="hr-HR"/>
        </w:rPr>
        <w:t xml:space="preserve"> UsersService </w:t>
      </w:r>
      <w:r>
        <w:rPr>
          <w:rFonts w:ascii="Cambria Math" w:hAnsi="Cambria Math"/>
          <w:lang w:val="hr-HR"/>
        </w:rPr>
        <w:t>servisa pozovemo metodu</w:t>
      </w:r>
      <w:r w:rsidRPr="008E11AE">
        <w:rPr>
          <w:rFonts w:ascii="Consolas" w:hAnsi="Consolas"/>
          <w:color w:val="C45911" w:themeColor="accent2" w:themeShade="BF"/>
          <w:lang w:val="hr-HR"/>
        </w:rPr>
        <w:t xml:space="preserve"> postForObject() </w:t>
      </w:r>
      <w:r w:rsidRPr="008E11AE">
        <w:rPr>
          <w:rFonts w:ascii="Consolas" w:hAnsi="Consolas"/>
          <w:lang w:val="hr-HR"/>
        </w:rPr>
        <w:t xml:space="preserve">RestTemplate </w:t>
      </w:r>
      <w:r>
        <w:rPr>
          <w:rFonts w:ascii="Cambria Math" w:hAnsi="Cambria Math"/>
          <w:lang w:val="hr-HR"/>
        </w:rPr>
        <w:t>klase:</w:t>
      </w:r>
    </w:p>
    <w:p w:rsidR="008E11AE" w:rsidRDefault="008E11AE" w:rsidP="008E11AE">
      <w:pPr>
        <w:jc w:val="both"/>
        <w:rPr>
          <w:rFonts w:ascii="Cambria Math" w:hAnsi="Cambria Math"/>
          <w:lang w:val="hr-HR"/>
        </w:rPr>
      </w:pPr>
    </w:p>
    <w:p w:rsidR="00A437CE" w:rsidRPr="009E5580" w:rsidRDefault="00A437CE" w:rsidP="00A437CE">
      <w:pPr>
        <w:autoSpaceDE w:val="0"/>
        <w:autoSpaceDN w:val="0"/>
        <w:adjustRightInd w:val="0"/>
        <w:spacing w:line="240" w:lineRule="auto"/>
        <w:rPr>
          <w:rFonts w:ascii="Consolas" w:hAnsi="Consolas" w:cs="Consolas"/>
          <w:sz w:val="20"/>
          <w:szCs w:val="20"/>
        </w:rPr>
      </w:pPr>
      <w:r w:rsidRPr="009E5580">
        <w:rPr>
          <w:rFonts w:ascii="Consolas" w:hAnsi="Consolas" w:cs="Consolas"/>
          <w:b/>
          <w:bCs/>
          <w:color w:val="7F0055"/>
          <w:sz w:val="20"/>
          <w:szCs w:val="20"/>
        </w:rPr>
        <w:t>public</w:t>
      </w:r>
      <w:r w:rsidRPr="009E5580">
        <w:rPr>
          <w:rFonts w:ascii="Consolas" w:hAnsi="Consolas" w:cs="Consolas"/>
          <w:sz w:val="20"/>
          <w:szCs w:val="20"/>
        </w:rPr>
        <w:t xml:space="preserve"> </w:t>
      </w:r>
      <w:r w:rsidRPr="009E5580">
        <w:rPr>
          <w:rFonts w:ascii="Consolas" w:hAnsi="Consolas" w:cs="Consolas"/>
          <w:b/>
          <w:bCs/>
          <w:color w:val="7F0055"/>
          <w:sz w:val="20"/>
          <w:szCs w:val="20"/>
        </w:rPr>
        <w:t>void</w:t>
      </w:r>
      <w:r w:rsidRPr="009E5580">
        <w:rPr>
          <w:rFonts w:ascii="Consolas" w:hAnsi="Consolas" w:cs="Consolas"/>
          <w:sz w:val="20"/>
          <w:szCs w:val="20"/>
        </w:rPr>
        <w:t xml:space="preserve"> addUser(User </w:t>
      </w:r>
      <w:r w:rsidRPr="009E5580">
        <w:rPr>
          <w:rFonts w:ascii="Consolas" w:hAnsi="Consolas" w:cs="Consolas"/>
          <w:color w:val="6A3E3E"/>
          <w:sz w:val="20"/>
          <w:szCs w:val="20"/>
        </w:rPr>
        <w:t>user</w:t>
      </w:r>
      <w:r w:rsidRPr="009E5580">
        <w:rPr>
          <w:rFonts w:ascii="Consolas" w:hAnsi="Consolas" w:cs="Consolas"/>
          <w:sz w:val="20"/>
          <w:szCs w:val="20"/>
        </w:rPr>
        <w:t>) {</w:t>
      </w:r>
    </w:p>
    <w:p w:rsidR="00A437CE" w:rsidRPr="009E5580" w:rsidRDefault="00A437CE" w:rsidP="00A437CE">
      <w:pPr>
        <w:autoSpaceDE w:val="0"/>
        <w:autoSpaceDN w:val="0"/>
        <w:adjustRightInd w:val="0"/>
        <w:spacing w:line="240" w:lineRule="auto"/>
        <w:rPr>
          <w:rFonts w:ascii="Consolas" w:hAnsi="Consolas" w:cs="Consolas"/>
          <w:sz w:val="20"/>
          <w:szCs w:val="20"/>
        </w:rPr>
      </w:pPr>
      <w:r w:rsidRPr="009E5580">
        <w:rPr>
          <w:rFonts w:ascii="Consolas" w:hAnsi="Consolas" w:cs="Consolas"/>
          <w:sz w:val="20"/>
          <w:szCs w:val="20"/>
        </w:rPr>
        <w:tab/>
      </w:r>
      <w:r w:rsidRPr="009E5580">
        <w:rPr>
          <w:rFonts w:ascii="Consolas" w:hAnsi="Consolas" w:cs="Consolas"/>
          <w:color w:val="0000C0"/>
          <w:sz w:val="20"/>
          <w:szCs w:val="20"/>
        </w:rPr>
        <w:t>usersRepository</w:t>
      </w:r>
      <w:r w:rsidRPr="009E5580">
        <w:rPr>
          <w:rFonts w:ascii="Consolas" w:hAnsi="Consolas" w:cs="Consolas"/>
          <w:sz w:val="20"/>
          <w:szCs w:val="20"/>
        </w:rPr>
        <w:t>.save(</w:t>
      </w:r>
      <w:r w:rsidRPr="009E5580">
        <w:rPr>
          <w:rFonts w:ascii="Consolas" w:hAnsi="Consolas" w:cs="Consolas"/>
          <w:color w:val="6A3E3E"/>
          <w:sz w:val="20"/>
          <w:szCs w:val="20"/>
        </w:rPr>
        <w:t>user</w:t>
      </w:r>
      <w:r w:rsidRPr="009E5580">
        <w:rPr>
          <w:rFonts w:ascii="Consolas" w:hAnsi="Consolas" w:cs="Consolas"/>
          <w:sz w:val="20"/>
          <w:szCs w:val="20"/>
        </w:rPr>
        <w:t>);</w:t>
      </w:r>
    </w:p>
    <w:p w:rsidR="00A437CE" w:rsidRPr="009E5580" w:rsidRDefault="00A437CE" w:rsidP="00A437CE">
      <w:pPr>
        <w:autoSpaceDE w:val="0"/>
        <w:autoSpaceDN w:val="0"/>
        <w:adjustRightInd w:val="0"/>
        <w:spacing w:line="240" w:lineRule="auto"/>
        <w:rPr>
          <w:rFonts w:ascii="Consolas" w:hAnsi="Consolas" w:cs="Consolas"/>
          <w:sz w:val="20"/>
          <w:szCs w:val="20"/>
        </w:rPr>
      </w:pPr>
    </w:p>
    <w:p w:rsidR="00A437CE" w:rsidRPr="009E5580" w:rsidRDefault="00A437CE" w:rsidP="00A437CE">
      <w:pPr>
        <w:autoSpaceDE w:val="0"/>
        <w:autoSpaceDN w:val="0"/>
        <w:adjustRightInd w:val="0"/>
        <w:spacing w:line="240" w:lineRule="auto"/>
        <w:rPr>
          <w:rFonts w:ascii="Consolas" w:hAnsi="Consolas" w:cs="Consolas"/>
          <w:sz w:val="20"/>
          <w:szCs w:val="20"/>
        </w:rPr>
      </w:pPr>
      <w:r w:rsidRPr="009E5580">
        <w:rPr>
          <w:rFonts w:ascii="Consolas" w:hAnsi="Consolas" w:cs="Consolas"/>
          <w:sz w:val="20"/>
          <w:szCs w:val="20"/>
        </w:rPr>
        <w:tab/>
        <w:t xml:space="preserve">String </w:t>
      </w:r>
      <w:r w:rsidRPr="009E5580">
        <w:rPr>
          <w:rFonts w:ascii="Consolas" w:hAnsi="Consolas" w:cs="Consolas"/>
          <w:color w:val="6A3E3E"/>
          <w:sz w:val="20"/>
          <w:szCs w:val="20"/>
        </w:rPr>
        <w:t>docClient</w:t>
      </w:r>
      <w:r w:rsidRPr="009E5580">
        <w:rPr>
          <w:rFonts w:ascii="Consolas" w:hAnsi="Consolas" w:cs="Consolas"/>
          <w:sz w:val="20"/>
          <w:szCs w:val="20"/>
        </w:rPr>
        <w:t xml:space="preserve"> = </w:t>
      </w:r>
      <w:r w:rsidRPr="009E5580">
        <w:rPr>
          <w:rFonts w:ascii="Consolas" w:hAnsi="Consolas" w:cs="Consolas"/>
          <w:color w:val="0000C0"/>
          <w:sz w:val="20"/>
          <w:szCs w:val="20"/>
        </w:rPr>
        <w:t>sirc</w:t>
      </w:r>
      <w:r w:rsidRPr="009E5580">
        <w:rPr>
          <w:rFonts w:ascii="Consolas" w:hAnsi="Consolas" w:cs="Consolas"/>
          <w:sz w:val="20"/>
          <w:szCs w:val="20"/>
        </w:rPr>
        <w:t>.getService(</w:t>
      </w:r>
      <w:r w:rsidRPr="009E5580">
        <w:rPr>
          <w:rFonts w:ascii="Consolas" w:hAnsi="Consolas" w:cs="Consolas"/>
          <w:color w:val="2A00FF"/>
          <w:sz w:val="20"/>
          <w:szCs w:val="20"/>
        </w:rPr>
        <w:t>"documents-client"</w:t>
      </w:r>
      <w:r w:rsidRPr="009E5580">
        <w:rPr>
          <w:rFonts w:ascii="Consolas" w:hAnsi="Consolas" w:cs="Consolas"/>
          <w:sz w:val="20"/>
          <w:szCs w:val="20"/>
        </w:rPr>
        <w:t>);</w:t>
      </w:r>
    </w:p>
    <w:p w:rsidR="00A437CE" w:rsidRPr="009E5580" w:rsidRDefault="00A437CE" w:rsidP="00A437CE">
      <w:pPr>
        <w:autoSpaceDE w:val="0"/>
        <w:autoSpaceDN w:val="0"/>
        <w:adjustRightInd w:val="0"/>
        <w:spacing w:line="240" w:lineRule="auto"/>
        <w:rPr>
          <w:rFonts w:ascii="Consolas" w:hAnsi="Consolas" w:cs="Consolas"/>
          <w:sz w:val="20"/>
          <w:szCs w:val="20"/>
        </w:rPr>
      </w:pPr>
      <w:r w:rsidRPr="009E5580">
        <w:rPr>
          <w:rFonts w:ascii="Consolas" w:hAnsi="Consolas" w:cs="Consolas"/>
          <w:sz w:val="20"/>
          <w:szCs w:val="20"/>
        </w:rPr>
        <w:tab/>
        <w:t xml:space="preserve">String </w:t>
      </w:r>
      <w:r w:rsidRPr="009E5580">
        <w:rPr>
          <w:rFonts w:ascii="Consolas" w:hAnsi="Consolas" w:cs="Consolas"/>
          <w:color w:val="6A3E3E"/>
          <w:sz w:val="20"/>
          <w:szCs w:val="20"/>
        </w:rPr>
        <w:t>vacClient</w:t>
      </w:r>
      <w:r w:rsidRPr="009E5580">
        <w:rPr>
          <w:rFonts w:ascii="Consolas" w:hAnsi="Consolas" w:cs="Consolas"/>
          <w:sz w:val="20"/>
          <w:szCs w:val="20"/>
        </w:rPr>
        <w:t xml:space="preserve"> = </w:t>
      </w:r>
      <w:r w:rsidRPr="009E5580">
        <w:rPr>
          <w:rFonts w:ascii="Consolas" w:hAnsi="Consolas" w:cs="Consolas"/>
          <w:color w:val="0000C0"/>
          <w:sz w:val="20"/>
          <w:szCs w:val="20"/>
        </w:rPr>
        <w:t>sirc</w:t>
      </w:r>
      <w:r w:rsidRPr="009E5580">
        <w:rPr>
          <w:rFonts w:ascii="Consolas" w:hAnsi="Consolas" w:cs="Consolas"/>
          <w:sz w:val="20"/>
          <w:szCs w:val="20"/>
        </w:rPr>
        <w:t>.getService(</w:t>
      </w:r>
      <w:r w:rsidRPr="009E5580">
        <w:rPr>
          <w:rFonts w:ascii="Consolas" w:hAnsi="Consolas" w:cs="Consolas"/>
          <w:color w:val="2A00FF"/>
          <w:sz w:val="20"/>
          <w:szCs w:val="20"/>
        </w:rPr>
        <w:t>"vacations-client"</w:t>
      </w:r>
      <w:r w:rsidRPr="009E5580">
        <w:rPr>
          <w:rFonts w:ascii="Consolas" w:hAnsi="Consolas" w:cs="Consolas"/>
          <w:sz w:val="20"/>
          <w:szCs w:val="20"/>
        </w:rPr>
        <w:t>);</w:t>
      </w:r>
    </w:p>
    <w:p w:rsidR="00A437CE" w:rsidRPr="009E5580" w:rsidRDefault="00A437CE" w:rsidP="00A437CE">
      <w:pPr>
        <w:autoSpaceDE w:val="0"/>
        <w:autoSpaceDN w:val="0"/>
        <w:adjustRightInd w:val="0"/>
        <w:spacing w:line="240" w:lineRule="auto"/>
        <w:rPr>
          <w:rFonts w:ascii="Consolas" w:hAnsi="Consolas" w:cs="Consolas"/>
          <w:sz w:val="20"/>
          <w:szCs w:val="20"/>
        </w:rPr>
      </w:pPr>
      <w:r w:rsidRPr="009E5580">
        <w:rPr>
          <w:rFonts w:ascii="Consolas" w:hAnsi="Consolas" w:cs="Consolas"/>
          <w:sz w:val="20"/>
          <w:szCs w:val="20"/>
        </w:rPr>
        <w:tab/>
        <w:t xml:space="preserve">String </w:t>
      </w:r>
      <w:r w:rsidRPr="009E5580">
        <w:rPr>
          <w:rFonts w:ascii="Consolas" w:hAnsi="Consolas" w:cs="Consolas"/>
          <w:color w:val="6A3E3E"/>
          <w:sz w:val="20"/>
          <w:szCs w:val="20"/>
        </w:rPr>
        <w:t>url</w:t>
      </w:r>
      <w:r w:rsidRPr="009E5580">
        <w:rPr>
          <w:rFonts w:ascii="Consolas" w:hAnsi="Consolas" w:cs="Consolas"/>
          <w:sz w:val="20"/>
          <w:szCs w:val="20"/>
        </w:rPr>
        <w:t xml:space="preserve"> = </w:t>
      </w:r>
      <w:r w:rsidRPr="009E5580">
        <w:rPr>
          <w:rFonts w:ascii="Consolas" w:hAnsi="Consolas" w:cs="Consolas"/>
          <w:color w:val="6A3E3E"/>
          <w:sz w:val="20"/>
          <w:szCs w:val="20"/>
        </w:rPr>
        <w:t>docClient</w:t>
      </w:r>
      <w:r w:rsidRPr="009E5580">
        <w:rPr>
          <w:rFonts w:ascii="Consolas" w:hAnsi="Consolas" w:cs="Consolas"/>
          <w:sz w:val="20"/>
          <w:szCs w:val="20"/>
        </w:rPr>
        <w:t xml:space="preserve"> + </w:t>
      </w:r>
      <w:r w:rsidRPr="009E5580">
        <w:rPr>
          <w:rFonts w:ascii="Consolas" w:hAnsi="Consolas" w:cs="Consolas"/>
          <w:color w:val="2A00FF"/>
          <w:sz w:val="20"/>
          <w:szCs w:val="20"/>
        </w:rPr>
        <w:t>"/users"</w:t>
      </w:r>
      <w:r w:rsidRPr="009E5580">
        <w:rPr>
          <w:rFonts w:ascii="Consolas" w:hAnsi="Consolas" w:cs="Consolas"/>
          <w:sz w:val="20"/>
          <w:szCs w:val="20"/>
        </w:rPr>
        <w:t>;</w:t>
      </w:r>
    </w:p>
    <w:p w:rsidR="00A437CE" w:rsidRPr="009E5580" w:rsidRDefault="00A437CE" w:rsidP="00A437CE">
      <w:pPr>
        <w:autoSpaceDE w:val="0"/>
        <w:autoSpaceDN w:val="0"/>
        <w:adjustRightInd w:val="0"/>
        <w:spacing w:line="240" w:lineRule="auto"/>
        <w:rPr>
          <w:rFonts w:ascii="Consolas" w:hAnsi="Consolas" w:cs="Consolas"/>
          <w:sz w:val="20"/>
          <w:szCs w:val="20"/>
        </w:rPr>
      </w:pPr>
      <w:r w:rsidRPr="009E5580">
        <w:rPr>
          <w:rFonts w:ascii="Consolas" w:hAnsi="Consolas" w:cs="Consolas"/>
          <w:sz w:val="20"/>
          <w:szCs w:val="20"/>
        </w:rPr>
        <w:tab/>
        <w:t xml:space="preserve">String </w:t>
      </w:r>
      <w:r w:rsidRPr="009E5580">
        <w:rPr>
          <w:rFonts w:ascii="Consolas" w:hAnsi="Consolas" w:cs="Consolas"/>
          <w:color w:val="6A3E3E"/>
          <w:sz w:val="20"/>
          <w:szCs w:val="20"/>
        </w:rPr>
        <w:t>url2</w:t>
      </w:r>
      <w:r w:rsidRPr="009E5580">
        <w:rPr>
          <w:rFonts w:ascii="Consolas" w:hAnsi="Consolas" w:cs="Consolas"/>
          <w:sz w:val="20"/>
          <w:szCs w:val="20"/>
        </w:rPr>
        <w:t xml:space="preserve"> = </w:t>
      </w:r>
      <w:r w:rsidRPr="009E5580">
        <w:rPr>
          <w:rFonts w:ascii="Consolas" w:hAnsi="Consolas" w:cs="Consolas"/>
          <w:color w:val="6A3E3E"/>
          <w:sz w:val="20"/>
          <w:szCs w:val="20"/>
        </w:rPr>
        <w:t>vacClient</w:t>
      </w:r>
      <w:r w:rsidRPr="009E5580">
        <w:rPr>
          <w:rFonts w:ascii="Consolas" w:hAnsi="Consolas" w:cs="Consolas"/>
          <w:sz w:val="20"/>
          <w:szCs w:val="20"/>
        </w:rPr>
        <w:t xml:space="preserve"> + </w:t>
      </w:r>
      <w:r w:rsidRPr="009E5580">
        <w:rPr>
          <w:rFonts w:ascii="Consolas" w:hAnsi="Consolas" w:cs="Consolas"/>
          <w:color w:val="2A00FF"/>
          <w:sz w:val="20"/>
          <w:szCs w:val="20"/>
        </w:rPr>
        <w:t>"/users"</w:t>
      </w:r>
      <w:r w:rsidRPr="009E5580">
        <w:rPr>
          <w:rFonts w:ascii="Consolas" w:hAnsi="Consolas" w:cs="Consolas"/>
          <w:sz w:val="20"/>
          <w:szCs w:val="20"/>
        </w:rPr>
        <w:t>;</w:t>
      </w:r>
    </w:p>
    <w:p w:rsidR="00A437CE" w:rsidRPr="009E5580" w:rsidRDefault="00A437CE" w:rsidP="00A437CE">
      <w:pPr>
        <w:autoSpaceDE w:val="0"/>
        <w:autoSpaceDN w:val="0"/>
        <w:adjustRightInd w:val="0"/>
        <w:spacing w:line="240" w:lineRule="auto"/>
        <w:rPr>
          <w:rFonts w:ascii="Consolas" w:hAnsi="Consolas" w:cs="Consolas"/>
          <w:sz w:val="20"/>
          <w:szCs w:val="20"/>
        </w:rPr>
      </w:pPr>
    </w:p>
    <w:p w:rsidR="00A437CE" w:rsidRPr="009E5580" w:rsidRDefault="00A437CE" w:rsidP="00A437CE">
      <w:pPr>
        <w:autoSpaceDE w:val="0"/>
        <w:autoSpaceDN w:val="0"/>
        <w:adjustRightInd w:val="0"/>
        <w:spacing w:line="240" w:lineRule="auto"/>
        <w:rPr>
          <w:rFonts w:ascii="Consolas" w:hAnsi="Consolas" w:cs="Consolas"/>
          <w:sz w:val="20"/>
          <w:szCs w:val="20"/>
        </w:rPr>
      </w:pPr>
      <w:r w:rsidRPr="009E5580">
        <w:rPr>
          <w:rFonts w:ascii="Consolas" w:hAnsi="Consolas" w:cs="Consolas"/>
          <w:sz w:val="20"/>
          <w:szCs w:val="20"/>
        </w:rPr>
        <w:tab/>
        <w:t>Logger.</w:t>
      </w:r>
      <w:r w:rsidRPr="009E5580">
        <w:rPr>
          <w:rFonts w:ascii="Consolas" w:hAnsi="Consolas" w:cs="Consolas"/>
          <w:i/>
          <w:iCs/>
          <w:sz w:val="20"/>
          <w:szCs w:val="20"/>
        </w:rPr>
        <w:t>getLogger</w:t>
      </w:r>
      <w:r w:rsidRPr="009E5580">
        <w:rPr>
          <w:rFonts w:ascii="Consolas" w:hAnsi="Consolas" w:cs="Consolas"/>
          <w:sz w:val="20"/>
          <w:szCs w:val="20"/>
        </w:rPr>
        <w:t>(</w:t>
      </w:r>
      <w:r w:rsidRPr="009E5580">
        <w:rPr>
          <w:rFonts w:ascii="Consolas" w:hAnsi="Consolas" w:cs="Consolas"/>
          <w:color w:val="2A00FF"/>
          <w:sz w:val="20"/>
          <w:szCs w:val="20"/>
        </w:rPr>
        <w:t>""</w:t>
      </w:r>
      <w:r w:rsidRPr="009E5580">
        <w:rPr>
          <w:rFonts w:ascii="Consolas" w:hAnsi="Consolas" w:cs="Consolas"/>
          <w:sz w:val="20"/>
          <w:szCs w:val="20"/>
        </w:rPr>
        <w:t>).info(</w:t>
      </w:r>
      <w:r w:rsidRPr="009E5580">
        <w:rPr>
          <w:rFonts w:ascii="Consolas" w:hAnsi="Consolas" w:cs="Consolas"/>
          <w:color w:val="6A3E3E"/>
          <w:sz w:val="20"/>
          <w:szCs w:val="20"/>
        </w:rPr>
        <w:t>docClient</w:t>
      </w:r>
      <w:r w:rsidRPr="009E5580">
        <w:rPr>
          <w:rFonts w:ascii="Consolas" w:hAnsi="Consolas" w:cs="Consolas"/>
          <w:sz w:val="20"/>
          <w:szCs w:val="20"/>
        </w:rPr>
        <w:t>);</w:t>
      </w:r>
    </w:p>
    <w:p w:rsidR="00A437CE" w:rsidRPr="009E5580" w:rsidRDefault="00A437CE" w:rsidP="00A437CE">
      <w:pPr>
        <w:autoSpaceDE w:val="0"/>
        <w:autoSpaceDN w:val="0"/>
        <w:adjustRightInd w:val="0"/>
        <w:spacing w:line="240" w:lineRule="auto"/>
        <w:rPr>
          <w:rFonts w:ascii="Consolas" w:hAnsi="Consolas" w:cs="Consolas"/>
          <w:sz w:val="20"/>
          <w:szCs w:val="20"/>
        </w:rPr>
      </w:pPr>
    </w:p>
    <w:p w:rsidR="00A437CE" w:rsidRPr="009E5580" w:rsidRDefault="00A437CE" w:rsidP="00A437CE">
      <w:pPr>
        <w:autoSpaceDE w:val="0"/>
        <w:autoSpaceDN w:val="0"/>
        <w:adjustRightInd w:val="0"/>
        <w:spacing w:line="240" w:lineRule="auto"/>
        <w:rPr>
          <w:rFonts w:ascii="Consolas" w:hAnsi="Consolas" w:cs="Consolas"/>
          <w:sz w:val="20"/>
          <w:szCs w:val="20"/>
        </w:rPr>
      </w:pPr>
      <w:r w:rsidRPr="009E5580">
        <w:rPr>
          <w:rFonts w:ascii="Consolas" w:hAnsi="Consolas" w:cs="Consolas"/>
          <w:sz w:val="20"/>
          <w:szCs w:val="20"/>
        </w:rPr>
        <w:tab/>
        <w:t xml:space="preserve">RestTemplate </w:t>
      </w:r>
      <w:r w:rsidRPr="009E5580">
        <w:rPr>
          <w:rFonts w:ascii="Consolas" w:hAnsi="Consolas" w:cs="Consolas"/>
          <w:color w:val="6A3E3E"/>
          <w:sz w:val="20"/>
          <w:szCs w:val="20"/>
        </w:rPr>
        <w:t>rt</w:t>
      </w:r>
      <w:r w:rsidRPr="009E5580">
        <w:rPr>
          <w:rFonts w:ascii="Consolas" w:hAnsi="Consolas" w:cs="Consolas"/>
          <w:sz w:val="20"/>
          <w:szCs w:val="20"/>
        </w:rPr>
        <w:t xml:space="preserve"> = restInit();</w:t>
      </w:r>
    </w:p>
    <w:p w:rsidR="00A437CE" w:rsidRPr="009E5580" w:rsidRDefault="00A437CE" w:rsidP="00A437CE">
      <w:pPr>
        <w:autoSpaceDE w:val="0"/>
        <w:autoSpaceDN w:val="0"/>
        <w:adjustRightInd w:val="0"/>
        <w:spacing w:line="240" w:lineRule="auto"/>
        <w:rPr>
          <w:rFonts w:ascii="Consolas" w:hAnsi="Consolas" w:cs="Consolas"/>
          <w:sz w:val="20"/>
          <w:szCs w:val="20"/>
        </w:rPr>
      </w:pPr>
      <w:r w:rsidRPr="009E5580">
        <w:rPr>
          <w:rFonts w:ascii="Consolas" w:hAnsi="Consolas" w:cs="Consolas"/>
          <w:sz w:val="20"/>
          <w:szCs w:val="20"/>
        </w:rPr>
        <w:tab/>
      </w:r>
      <w:r w:rsidRPr="009E5580">
        <w:rPr>
          <w:rFonts w:ascii="Consolas" w:hAnsi="Consolas" w:cs="Consolas"/>
          <w:color w:val="6A3E3E"/>
          <w:sz w:val="20"/>
          <w:szCs w:val="20"/>
        </w:rPr>
        <w:t>rt</w:t>
      </w:r>
      <w:r w:rsidRPr="009E5580">
        <w:rPr>
          <w:rFonts w:ascii="Consolas" w:hAnsi="Consolas" w:cs="Consolas"/>
          <w:sz w:val="20"/>
          <w:szCs w:val="20"/>
        </w:rPr>
        <w:t>.postForObject(</w:t>
      </w:r>
      <w:r w:rsidRPr="009E5580">
        <w:rPr>
          <w:rFonts w:ascii="Consolas" w:hAnsi="Consolas" w:cs="Consolas"/>
          <w:color w:val="6A3E3E"/>
          <w:sz w:val="20"/>
          <w:szCs w:val="20"/>
        </w:rPr>
        <w:t>url</w:t>
      </w:r>
      <w:r w:rsidRPr="009E5580">
        <w:rPr>
          <w:rFonts w:ascii="Consolas" w:hAnsi="Consolas" w:cs="Consolas"/>
          <w:sz w:val="20"/>
          <w:szCs w:val="20"/>
        </w:rPr>
        <w:t xml:space="preserve">, </w:t>
      </w:r>
      <w:r w:rsidRPr="009E5580">
        <w:rPr>
          <w:rFonts w:ascii="Consolas" w:hAnsi="Consolas" w:cs="Consolas"/>
          <w:color w:val="6A3E3E"/>
          <w:sz w:val="20"/>
          <w:szCs w:val="20"/>
        </w:rPr>
        <w:t>user</w:t>
      </w:r>
      <w:r w:rsidRPr="009E5580">
        <w:rPr>
          <w:rFonts w:ascii="Consolas" w:hAnsi="Consolas" w:cs="Consolas"/>
          <w:sz w:val="20"/>
          <w:szCs w:val="20"/>
        </w:rPr>
        <w:t>, User.</w:t>
      </w:r>
      <w:r w:rsidRPr="009E5580">
        <w:rPr>
          <w:rFonts w:ascii="Consolas" w:hAnsi="Consolas" w:cs="Consolas"/>
          <w:b/>
          <w:bCs/>
          <w:color w:val="7F0055"/>
          <w:sz w:val="20"/>
          <w:szCs w:val="20"/>
        </w:rPr>
        <w:t>class</w:t>
      </w:r>
      <w:r w:rsidRPr="009E5580">
        <w:rPr>
          <w:rFonts w:ascii="Consolas" w:hAnsi="Consolas" w:cs="Consolas"/>
          <w:sz w:val="20"/>
          <w:szCs w:val="20"/>
        </w:rPr>
        <w:t>);</w:t>
      </w:r>
    </w:p>
    <w:p w:rsidR="00A437CE" w:rsidRPr="009E5580" w:rsidRDefault="00A437CE" w:rsidP="00A437CE">
      <w:pPr>
        <w:autoSpaceDE w:val="0"/>
        <w:autoSpaceDN w:val="0"/>
        <w:adjustRightInd w:val="0"/>
        <w:spacing w:line="240" w:lineRule="auto"/>
        <w:rPr>
          <w:rFonts w:ascii="Consolas" w:hAnsi="Consolas" w:cs="Consolas"/>
          <w:sz w:val="20"/>
          <w:szCs w:val="20"/>
        </w:rPr>
      </w:pPr>
      <w:r w:rsidRPr="009E5580">
        <w:rPr>
          <w:rFonts w:ascii="Consolas" w:hAnsi="Consolas" w:cs="Consolas"/>
          <w:sz w:val="20"/>
          <w:szCs w:val="20"/>
        </w:rPr>
        <w:tab/>
      </w:r>
      <w:r w:rsidRPr="009E5580">
        <w:rPr>
          <w:rFonts w:ascii="Consolas" w:hAnsi="Consolas" w:cs="Consolas"/>
          <w:color w:val="6A3E3E"/>
          <w:sz w:val="20"/>
          <w:szCs w:val="20"/>
        </w:rPr>
        <w:t>rt</w:t>
      </w:r>
      <w:r w:rsidRPr="009E5580">
        <w:rPr>
          <w:rFonts w:ascii="Consolas" w:hAnsi="Consolas" w:cs="Consolas"/>
          <w:sz w:val="20"/>
          <w:szCs w:val="20"/>
        </w:rPr>
        <w:t>.postForObject(</w:t>
      </w:r>
      <w:r w:rsidRPr="009E5580">
        <w:rPr>
          <w:rFonts w:ascii="Consolas" w:hAnsi="Consolas" w:cs="Consolas"/>
          <w:color w:val="6A3E3E"/>
          <w:sz w:val="20"/>
          <w:szCs w:val="20"/>
        </w:rPr>
        <w:t>url2</w:t>
      </w:r>
      <w:r w:rsidRPr="009E5580">
        <w:rPr>
          <w:rFonts w:ascii="Consolas" w:hAnsi="Consolas" w:cs="Consolas"/>
          <w:sz w:val="20"/>
          <w:szCs w:val="20"/>
        </w:rPr>
        <w:t xml:space="preserve">, </w:t>
      </w:r>
      <w:r w:rsidRPr="009E5580">
        <w:rPr>
          <w:rFonts w:ascii="Consolas" w:hAnsi="Consolas" w:cs="Consolas"/>
          <w:color w:val="6A3E3E"/>
          <w:sz w:val="20"/>
          <w:szCs w:val="20"/>
        </w:rPr>
        <w:t>user</w:t>
      </w:r>
      <w:r w:rsidRPr="009E5580">
        <w:rPr>
          <w:rFonts w:ascii="Consolas" w:hAnsi="Consolas" w:cs="Consolas"/>
          <w:sz w:val="20"/>
          <w:szCs w:val="20"/>
        </w:rPr>
        <w:t>, User.</w:t>
      </w:r>
      <w:r w:rsidRPr="009E5580">
        <w:rPr>
          <w:rFonts w:ascii="Consolas" w:hAnsi="Consolas" w:cs="Consolas"/>
          <w:b/>
          <w:bCs/>
          <w:color w:val="7F0055"/>
          <w:sz w:val="20"/>
          <w:szCs w:val="20"/>
        </w:rPr>
        <w:t>class</w:t>
      </w:r>
      <w:r w:rsidRPr="009E5580">
        <w:rPr>
          <w:rFonts w:ascii="Consolas" w:hAnsi="Consolas" w:cs="Consolas"/>
          <w:sz w:val="20"/>
          <w:szCs w:val="20"/>
        </w:rPr>
        <w:t>);</w:t>
      </w:r>
    </w:p>
    <w:p w:rsidR="009E5580" w:rsidRDefault="00A437CE" w:rsidP="00A437CE">
      <w:pPr>
        <w:jc w:val="both"/>
        <w:rPr>
          <w:rFonts w:ascii="Consolas" w:hAnsi="Consolas" w:cs="Consolas"/>
          <w:sz w:val="20"/>
          <w:szCs w:val="20"/>
        </w:rPr>
      </w:pPr>
      <w:r w:rsidRPr="009E5580">
        <w:rPr>
          <w:rFonts w:ascii="Consolas" w:hAnsi="Consolas" w:cs="Consolas"/>
          <w:sz w:val="20"/>
          <w:szCs w:val="20"/>
        </w:rPr>
        <w:t>}</w:t>
      </w:r>
    </w:p>
    <w:p w:rsidR="009E5580" w:rsidRDefault="009E5580" w:rsidP="00A437CE">
      <w:pPr>
        <w:jc w:val="both"/>
        <w:rPr>
          <w:rFonts w:ascii="Consolas" w:hAnsi="Consolas" w:cs="Consolas"/>
          <w:sz w:val="20"/>
          <w:szCs w:val="20"/>
        </w:rPr>
      </w:pPr>
    </w:p>
    <w:p w:rsidR="009E5580" w:rsidRPr="00FF38A3" w:rsidRDefault="009E5580" w:rsidP="009E5580">
      <w:pPr>
        <w:tabs>
          <w:tab w:val="left" w:pos="4830"/>
        </w:tabs>
        <w:jc w:val="both"/>
        <w:rPr>
          <w:rFonts w:ascii="Cambria Math" w:hAnsi="Cambria Math" w:cs="Consolas"/>
          <w:szCs w:val="20"/>
        </w:rPr>
      </w:pPr>
      <w:r w:rsidRPr="00FF38A3">
        <w:rPr>
          <w:rFonts w:ascii="Cambria Math" w:hAnsi="Cambria Math" w:cs="Consolas"/>
          <w:szCs w:val="20"/>
        </w:rPr>
        <w:t>Isto ovo uradimo za</w:t>
      </w:r>
      <w:r w:rsidRPr="00FF38A3">
        <w:rPr>
          <w:rFonts w:ascii="Consolas" w:hAnsi="Consolas" w:cs="Consolas"/>
          <w:szCs w:val="20"/>
        </w:rPr>
        <w:t xml:space="preserve"> PUT </w:t>
      </w:r>
      <w:r w:rsidRPr="00FF38A3">
        <w:rPr>
          <w:rFonts w:ascii="Cambria Math" w:hAnsi="Cambria Math" w:cs="Consolas"/>
          <w:szCs w:val="20"/>
        </w:rPr>
        <w:t>i</w:t>
      </w:r>
      <w:r w:rsidRPr="00FF38A3">
        <w:rPr>
          <w:rFonts w:ascii="Consolas" w:hAnsi="Consolas" w:cs="Consolas"/>
          <w:szCs w:val="20"/>
        </w:rPr>
        <w:t xml:space="preserve"> DELETE </w:t>
      </w:r>
      <w:r w:rsidRPr="00FF38A3">
        <w:rPr>
          <w:rFonts w:ascii="Cambria Math" w:hAnsi="Cambria Math" w:cs="Consolas"/>
          <w:szCs w:val="20"/>
        </w:rPr>
        <w:t>zahtjeve (ovaj put se radi o</w:t>
      </w:r>
      <w:r w:rsidRPr="00FF38A3">
        <w:rPr>
          <w:rFonts w:ascii="Consolas" w:hAnsi="Consolas" w:cs="Consolas"/>
          <w:color w:val="C45911" w:themeColor="accent2" w:themeShade="BF"/>
          <w:szCs w:val="20"/>
        </w:rPr>
        <w:t xml:space="preserve"> put() </w:t>
      </w:r>
      <w:r w:rsidRPr="00FF38A3">
        <w:rPr>
          <w:rFonts w:ascii="Cambria Math" w:hAnsi="Cambria Math" w:cs="Consolas"/>
          <w:szCs w:val="20"/>
        </w:rPr>
        <w:t>i</w:t>
      </w:r>
      <w:r w:rsidRPr="00FF38A3">
        <w:rPr>
          <w:rFonts w:ascii="Consolas" w:hAnsi="Consolas" w:cs="Consolas"/>
          <w:color w:val="C45911" w:themeColor="accent2" w:themeShade="BF"/>
          <w:szCs w:val="20"/>
        </w:rPr>
        <w:t xml:space="preserve"> delete() </w:t>
      </w:r>
      <w:r w:rsidRPr="00FF38A3">
        <w:rPr>
          <w:rFonts w:ascii="Cambria Math" w:hAnsi="Cambria Math" w:cs="Consolas"/>
          <w:szCs w:val="20"/>
        </w:rPr>
        <w:t>metodama</w:t>
      </w:r>
      <w:r w:rsidRPr="00FF38A3">
        <w:rPr>
          <w:rFonts w:ascii="Consolas" w:hAnsi="Consolas" w:cs="Consolas"/>
          <w:szCs w:val="20"/>
        </w:rPr>
        <w:t xml:space="preserve"> RestTemplate </w:t>
      </w:r>
      <w:r w:rsidRPr="00FF38A3">
        <w:rPr>
          <w:rFonts w:ascii="Cambria Math" w:hAnsi="Cambria Math" w:cs="Consolas"/>
          <w:szCs w:val="20"/>
        </w:rPr>
        <w:t>klase):</w:t>
      </w:r>
    </w:p>
    <w:p w:rsidR="009E5580" w:rsidRDefault="009E5580" w:rsidP="009E5580">
      <w:pPr>
        <w:tabs>
          <w:tab w:val="left" w:pos="4830"/>
        </w:tabs>
        <w:jc w:val="both"/>
        <w:rPr>
          <w:rFonts w:ascii="Cambria Math" w:hAnsi="Cambria Math" w:cs="Consolas"/>
          <w:szCs w:val="20"/>
          <w:lang w:val="pt-BR"/>
        </w:rPr>
      </w:pPr>
    </w:p>
    <w:p w:rsidR="009E5580" w:rsidRPr="009E5580" w:rsidRDefault="009E5580" w:rsidP="009E5580">
      <w:pPr>
        <w:autoSpaceDE w:val="0"/>
        <w:autoSpaceDN w:val="0"/>
        <w:adjustRightInd w:val="0"/>
        <w:spacing w:line="240" w:lineRule="auto"/>
        <w:rPr>
          <w:rFonts w:ascii="Consolas" w:hAnsi="Consolas" w:cs="Consolas"/>
          <w:sz w:val="20"/>
          <w:szCs w:val="20"/>
        </w:rPr>
      </w:pPr>
      <w:r w:rsidRPr="009E5580">
        <w:rPr>
          <w:rFonts w:ascii="Consolas" w:hAnsi="Consolas" w:cs="Consolas"/>
          <w:b/>
          <w:bCs/>
          <w:color w:val="7F0055"/>
          <w:sz w:val="20"/>
          <w:szCs w:val="20"/>
        </w:rPr>
        <w:t>public</w:t>
      </w:r>
      <w:r w:rsidRPr="009E5580">
        <w:rPr>
          <w:rFonts w:ascii="Consolas" w:hAnsi="Consolas" w:cs="Consolas"/>
          <w:sz w:val="20"/>
          <w:szCs w:val="20"/>
        </w:rPr>
        <w:t xml:space="preserve"> </w:t>
      </w:r>
      <w:r w:rsidRPr="009E5580">
        <w:rPr>
          <w:rFonts w:ascii="Consolas" w:hAnsi="Consolas" w:cs="Consolas"/>
          <w:b/>
          <w:bCs/>
          <w:color w:val="7F0055"/>
          <w:sz w:val="20"/>
          <w:szCs w:val="20"/>
        </w:rPr>
        <w:t>void</w:t>
      </w:r>
      <w:r w:rsidRPr="009E5580">
        <w:rPr>
          <w:rFonts w:ascii="Consolas" w:hAnsi="Consolas" w:cs="Consolas"/>
          <w:sz w:val="20"/>
          <w:szCs w:val="20"/>
        </w:rPr>
        <w:t xml:space="preserve"> updateUser(User </w:t>
      </w:r>
      <w:r w:rsidRPr="009E5580">
        <w:rPr>
          <w:rFonts w:ascii="Consolas" w:hAnsi="Consolas" w:cs="Consolas"/>
          <w:color w:val="6A3E3E"/>
          <w:sz w:val="20"/>
          <w:szCs w:val="20"/>
        </w:rPr>
        <w:t>user</w:t>
      </w:r>
      <w:r w:rsidRPr="009E5580">
        <w:rPr>
          <w:rFonts w:ascii="Consolas" w:hAnsi="Consolas" w:cs="Consolas"/>
          <w:sz w:val="20"/>
          <w:szCs w:val="20"/>
        </w:rPr>
        <w:t>) {</w:t>
      </w:r>
    </w:p>
    <w:p w:rsidR="009E5580" w:rsidRPr="009E5580" w:rsidRDefault="009E5580" w:rsidP="009E5580">
      <w:pPr>
        <w:autoSpaceDE w:val="0"/>
        <w:autoSpaceDN w:val="0"/>
        <w:adjustRightInd w:val="0"/>
        <w:spacing w:line="240" w:lineRule="auto"/>
        <w:rPr>
          <w:rFonts w:ascii="Consolas" w:hAnsi="Consolas" w:cs="Consolas"/>
          <w:sz w:val="20"/>
          <w:szCs w:val="20"/>
        </w:rPr>
      </w:pPr>
      <w:r w:rsidRPr="009E5580">
        <w:rPr>
          <w:rFonts w:ascii="Consolas" w:hAnsi="Consolas" w:cs="Consolas"/>
          <w:sz w:val="20"/>
          <w:szCs w:val="20"/>
        </w:rPr>
        <w:tab/>
      </w:r>
      <w:r w:rsidRPr="009E5580">
        <w:rPr>
          <w:rFonts w:ascii="Consolas" w:hAnsi="Consolas" w:cs="Consolas"/>
          <w:color w:val="0000C0"/>
          <w:sz w:val="20"/>
          <w:szCs w:val="20"/>
        </w:rPr>
        <w:t>usersRepository</w:t>
      </w:r>
      <w:r w:rsidRPr="009E5580">
        <w:rPr>
          <w:rFonts w:ascii="Consolas" w:hAnsi="Consolas" w:cs="Consolas"/>
          <w:sz w:val="20"/>
          <w:szCs w:val="20"/>
        </w:rPr>
        <w:t>.save(</w:t>
      </w:r>
      <w:r w:rsidRPr="009E5580">
        <w:rPr>
          <w:rFonts w:ascii="Consolas" w:hAnsi="Consolas" w:cs="Consolas"/>
          <w:color w:val="6A3E3E"/>
          <w:sz w:val="20"/>
          <w:szCs w:val="20"/>
        </w:rPr>
        <w:t>user</w:t>
      </w:r>
      <w:r w:rsidRPr="009E5580">
        <w:rPr>
          <w:rFonts w:ascii="Consolas" w:hAnsi="Consolas" w:cs="Consolas"/>
          <w:sz w:val="20"/>
          <w:szCs w:val="20"/>
        </w:rPr>
        <w:t>);</w:t>
      </w:r>
    </w:p>
    <w:p w:rsidR="009E5580" w:rsidRPr="009E5580" w:rsidRDefault="009E5580" w:rsidP="009E5580">
      <w:pPr>
        <w:autoSpaceDE w:val="0"/>
        <w:autoSpaceDN w:val="0"/>
        <w:adjustRightInd w:val="0"/>
        <w:spacing w:line="240" w:lineRule="auto"/>
        <w:rPr>
          <w:rFonts w:ascii="Consolas" w:hAnsi="Consolas" w:cs="Consolas"/>
          <w:sz w:val="20"/>
          <w:szCs w:val="20"/>
        </w:rPr>
      </w:pPr>
    </w:p>
    <w:p w:rsidR="009E5580" w:rsidRPr="009E5580" w:rsidRDefault="009E5580" w:rsidP="009E5580">
      <w:pPr>
        <w:autoSpaceDE w:val="0"/>
        <w:autoSpaceDN w:val="0"/>
        <w:adjustRightInd w:val="0"/>
        <w:spacing w:line="240" w:lineRule="auto"/>
        <w:rPr>
          <w:rFonts w:ascii="Consolas" w:hAnsi="Consolas" w:cs="Consolas"/>
          <w:sz w:val="20"/>
          <w:szCs w:val="20"/>
        </w:rPr>
      </w:pPr>
      <w:r w:rsidRPr="009E5580">
        <w:rPr>
          <w:rFonts w:ascii="Consolas" w:hAnsi="Consolas" w:cs="Consolas"/>
          <w:sz w:val="20"/>
          <w:szCs w:val="20"/>
        </w:rPr>
        <w:tab/>
        <w:t xml:space="preserve">String </w:t>
      </w:r>
      <w:r w:rsidRPr="009E5580">
        <w:rPr>
          <w:rFonts w:ascii="Consolas" w:hAnsi="Consolas" w:cs="Consolas"/>
          <w:color w:val="6A3E3E"/>
          <w:sz w:val="20"/>
          <w:szCs w:val="20"/>
        </w:rPr>
        <w:t>docClient</w:t>
      </w:r>
      <w:r w:rsidRPr="009E5580">
        <w:rPr>
          <w:rFonts w:ascii="Consolas" w:hAnsi="Consolas" w:cs="Consolas"/>
          <w:sz w:val="20"/>
          <w:szCs w:val="20"/>
        </w:rPr>
        <w:t xml:space="preserve"> = </w:t>
      </w:r>
      <w:r w:rsidRPr="009E5580">
        <w:rPr>
          <w:rFonts w:ascii="Consolas" w:hAnsi="Consolas" w:cs="Consolas"/>
          <w:color w:val="0000C0"/>
          <w:sz w:val="20"/>
          <w:szCs w:val="20"/>
        </w:rPr>
        <w:t>sirc</w:t>
      </w:r>
      <w:r w:rsidRPr="009E5580">
        <w:rPr>
          <w:rFonts w:ascii="Consolas" w:hAnsi="Consolas" w:cs="Consolas"/>
          <w:sz w:val="20"/>
          <w:szCs w:val="20"/>
        </w:rPr>
        <w:t>.getService(</w:t>
      </w:r>
      <w:r w:rsidRPr="009E5580">
        <w:rPr>
          <w:rFonts w:ascii="Consolas" w:hAnsi="Consolas" w:cs="Consolas"/>
          <w:color w:val="2A00FF"/>
          <w:sz w:val="20"/>
          <w:szCs w:val="20"/>
        </w:rPr>
        <w:t>"documents-client"</w:t>
      </w:r>
      <w:r w:rsidRPr="009E5580">
        <w:rPr>
          <w:rFonts w:ascii="Consolas" w:hAnsi="Consolas" w:cs="Consolas"/>
          <w:sz w:val="20"/>
          <w:szCs w:val="20"/>
        </w:rPr>
        <w:t>);</w:t>
      </w:r>
    </w:p>
    <w:p w:rsidR="009E5580" w:rsidRPr="009E5580" w:rsidRDefault="009E5580" w:rsidP="009E5580">
      <w:pPr>
        <w:autoSpaceDE w:val="0"/>
        <w:autoSpaceDN w:val="0"/>
        <w:adjustRightInd w:val="0"/>
        <w:spacing w:line="240" w:lineRule="auto"/>
        <w:rPr>
          <w:rFonts w:ascii="Consolas" w:hAnsi="Consolas" w:cs="Consolas"/>
          <w:sz w:val="20"/>
          <w:szCs w:val="20"/>
        </w:rPr>
      </w:pPr>
      <w:r w:rsidRPr="009E5580">
        <w:rPr>
          <w:rFonts w:ascii="Consolas" w:hAnsi="Consolas" w:cs="Consolas"/>
          <w:sz w:val="20"/>
          <w:szCs w:val="20"/>
        </w:rPr>
        <w:tab/>
        <w:t xml:space="preserve">String </w:t>
      </w:r>
      <w:r w:rsidRPr="009E5580">
        <w:rPr>
          <w:rFonts w:ascii="Consolas" w:hAnsi="Consolas" w:cs="Consolas"/>
          <w:color w:val="6A3E3E"/>
          <w:sz w:val="20"/>
          <w:szCs w:val="20"/>
        </w:rPr>
        <w:t>vacClient</w:t>
      </w:r>
      <w:r w:rsidRPr="009E5580">
        <w:rPr>
          <w:rFonts w:ascii="Consolas" w:hAnsi="Consolas" w:cs="Consolas"/>
          <w:sz w:val="20"/>
          <w:szCs w:val="20"/>
        </w:rPr>
        <w:t xml:space="preserve"> = </w:t>
      </w:r>
      <w:r w:rsidRPr="009E5580">
        <w:rPr>
          <w:rFonts w:ascii="Consolas" w:hAnsi="Consolas" w:cs="Consolas"/>
          <w:color w:val="0000C0"/>
          <w:sz w:val="20"/>
          <w:szCs w:val="20"/>
        </w:rPr>
        <w:t>sirc</w:t>
      </w:r>
      <w:r w:rsidRPr="009E5580">
        <w:rPr>
          <w:rFonts w:ascii="Consolas" w:hAnsi="Consolas" w:cs="Consolas"/>
          <w:sz w:val="20"/>
          <w:szCs w:val="20"/>
        </w:rPr>
        <w:t>.getService(</w:t>
      </w:r>
      <w:r w:rsidRPr="009E5580">
        <w:rPr>
          <w:rFonts w:ascii="Consolas" w:hAnsi="Consolas" w:cs="Consolas"/>
          <w:color w:val="2A00FF"/>
          <w:sz w:val="20"/>
          <w:szCs w:val="20"/>
        </w:rPr>
        <w:t>"vacations-client"</w:t>
      </w:r>
      <w:r w:rsidRPr="009E5580">
        <w:rPr>
          <w:rFonts w:ascii="Consolas" w:hAnsi="Consolas" w:cs="Consolas"/>
          <w:sz w:val="20"/>
          <w:szCs w:val="20"/>
        </w:rPr>
        <w:t>);</w:t>
      </w:r>
    </w:p>
    <w:p w:rsidR="009E5580" w:rsidRPr="009E5580" w:rsidRDefault="009E5580" w:rsidP="009E5580">
      <w:pPr>
        <w:autoSpaceDE w:val="0"/>
        <w:autoSpaceDN w:val="0"/>
        <w:adjustRightInd w:val="0"/>
        <w:spacing w:line="240" w:lineRule="auto"/>
        <w:rPr>
          <w:rFonts w:ascii="Consolas" w:hAnsi="Consolas" w:cs="Consolas"/>
          <w:sz w:val="20"/>
          <w:szCs w:val="20"/>
        </w:rPr>
      </w:pPr>
      <w:r w:rsidRPr="009E5580">
        <w:rPr>
          <w:rFonts w:ascii="Consolas" w:hAnsi="Consolas" w:cs="Consolas"/>
          <w:sz w:val="20"/>
          <w:szCs w:val="20"/>
        </w:rPr>
        <w:tab/>
        <w:t xml:space="preserve">String </w:t>
      </w:r>
      <w:r w:rsidRPr="009E5580">
        <w:rPr>
          <w:rFonts w:ascii="Consolas" w:hAnsi="Consolas" w:cs="Consolas"/>
          <w:color w:val="6A3E3E"/>
          <w:sz w:val="20"/>
          <w:szCs w:val="20"/>
        </w:rPr>
        <w:t>url</w:t>
      </w:r>
      <w:r w:rsidRPr="009E5580">
        <w:rPr>
          <w:rFonts w:ascii="Consolas" w:hAnsi="Consolas" w:cs="Consolas"/>
          <w:sz w:val="20"/>
          <w:szCs w:val="20"/>
        </w:rPr>
        <w:t xml:space="preserve"> = </w:t>
      </w:r>
      <w:r w:rsidRPr="009E5580">
        <w:rPr>
          <w:rFonts w:ascii="Consolas" w:hAnsi="Consolas" w:cs="Consolas"/>
          <w:color w:val="6A3E3E"/>
          <w:sz w:val="20"/>
          <w:szCs w:val="20"/>
        </w:rPr>
        <w:t>docClient</w:t>
      </w:r>
      <w:r w:rsidRPr="009E5580">
        <w:rPr>
          <w:rFonts w:ascii="Consolas" w:hAnsi="Consolas" w:cs="Consolas"/>
          <w:sz w:val="20"/>
          <w:szCs w:val="20"/>
        </w:rPr>
        <w:t xml:space="preserve"> + </w:t>
      </w:r>
      <w:r w:rsidRPr="009E5580">
        <w:rPr>
          <w:rFonts w:ascii="Consolas" w:hAnsi="Consolas" w:cs="Consolas"/>
          <w:color w:val="2A00FF"/>
          <w:sz w:val="20"/>
          <w:szCs w:val="20"/>
        </w:rPr>
        <w:t>"/users/{id}"</w:t>
      </w:r>
      <w:r w:rsidRPr="009E5580">
        <w:rPr>
          <w:rFonts w:ascii="Consolas" w:hAnsi="Consolas" w:cs="Consolas"/>
          <w:sz w:val="20"/>
          <w:szCs w:val="20"/>
        </w:rPr>
        <w:t>;</w:t>
      </w:r>
    </w:p>
    <w:p w:rsidR="009E5580" w:rsidRPr="009E5580" w:rsidRDefault="009E5580" w:rsidP="009E5580">
      <w:pPr>
        <w:autoSpaceDE w:val="0"/>
        <w:autoSpaceDN w:val="0"/>
        <w:adjustRightInd w:val="0"/>
        <w:spacing w:line="240" w:lineRule="auto"/>
        <w:rPr>
          <w:rFonts w:ascii="Consolas" w:hAnsi="Consolas" w:cs="Consolas"/>
          <w:sz w:val="20"/>
          <w:szCs w:val="20"/>
        </w:rPr>
      </w:pPr>
      <w:r w:rsidRPr="009E5580">
        <w:rPr>
          <w:rFonts w:ascii="Consolas" w:hAnsi="Consolas" w:cs="Consolas"/>
          <w:sz w:val="20"/>
          <w:szCs w:val="20"/>
        </w:rPr>
        <w:tab/>
        <w:t xml:space="preserve">String </w:t>
      </w:r>
      <w:r w:rsidRPr="009E5580">
        <w:rPr>
          <w:rFonts w:ascii="Consolas" w:hAnsi="Consolas" w:cs="Consolas"/>
          <w:color w:val="6A3E3E"/>
          <w:sz w:val="20"/>
          <w:szCs w:val="20"/>
        </w:rPr>
        <w:t>url2</w:t>
      </w:r>
      <w:r w:rsidRPr="009E5580">
        <w:rPr>
          <w:rFonts w:ascii="Consolas" w:hAnsi="Consolas" w:cs="Consolas"/>
          <w:sz w:val="20"/>
          <w:szCs w:val="20"/>
        </w:rPr>
        <w:t xml:space="preserve"> = </w:t>
      </w:r>
      <w:r w:rsidRPr="009E5580">
        <w:rPr>
          <w:rFonts w:ascii="Consolas" w:hAnsi="Consolas" w:cs="Consolas"/>
          <w:color w:val="6A3E3E"/>
          <w:sz w:val="20"/>
          <w:szCs w:val="20"/>
        </w:rPr>
        <w:t>vacClient</w:t>
      </w:r>
      <w:r w:rsidRPr="009E5580">
        <w:rPr>
          <w:rFonts w:ascii="Consolas" w:hAnsi="Consolas" w:cs="Consolas"/>
          <w:sz w:val="20"/>
          <w:szCs w:val="20"/>
        </w:rPr>
        <w:t xml:space="preserve"> + </w:t>
      </w:r>
      <w:r w:rsidRPr="009E5580">
        <w:rPr>
          <w:rFonts w:ascii="Consolas" w:hAnsi="Consolas" w:cs="Consolas"/>
          <w:color w:val="2A00FF"/>
          <w:sz w:val="20"/>
          <w:szCs w:val="20"/>
        </w:rPr>
        <w:t>"/users/{id}"</w:t>
      </w:r>
      <w:r w:rsidRPr="009E5580">
        <w:rPr>
          <w:rFonts w:ascii="Consolas" w:hAnsi="Consolas" w:cs="Consolas"/>
          <w:sz w:val="20"/>
          <w:szCs w:val="20"/>
        </w:rPr>
        <w:t>;</w:t>
      </w:r>
    </w:p>
    <w:p w:rsidR="009E5580" w:rsidRPr="009E5580" w:rsidRDefault="009E5580" w:rsidP="009E5580">
      <w:pPr>
        <w:autoSpaceDE w:val="0"/>
        <w:autoSpaceDN w:val="0"/>
        <w:adjustRightInd w:val="0"/>
        <w:spacing w:line="240" w:lineRule="auto"/>
        <w:rPr>
          <w:rFonts w:ascii="Consolas" w:hAnsi="Consolas" w:cs="Consolas"/>
          <w:sz w:val="20"/>
          <w:szCs w:val="20"/>
        </w:rPr>
      </w:pPr>
    </w:p>
    <w:p w:rsidR="009E5580" w:rsidRPr="009E5580" w:rsidRDefault="009E5580" w:rsidP="009E5580">
      <w:pPr>
        <w:autoSpaceDE w:val="0"/>
        <w:autoSpaceDN w:val="0"/>
        <w:adjustRightInd w:val="0"/>
        <w:spacing w:line="240" w:lineRule="auto"/>
        <w:rPr>
          <w:rFonts w:ascii="Consolas" w:hAnsi="Consolas" w:cs="Consolas"/>
          <w:sz w:val="20"/>
          <w:szCs w:val="20"/>
        </w:rPr>
      </w:pPr>
      <w:r w:rsidRPr="009E5580">
        <w:rPr>
          <w:rFonts w:ascii="Consolas" w:hAnsi="Consolas" w:cs="Consolas"/>
          <w:sz w:val="20"/>
          <w:szCs w:val="20"/>
        </w:rPr>
        <w:tab/>
        <w:t xml:space="preserve">RestTemplate </w:t>
      </w:r>
      <w:r w:rsidRPr="009E5580">
        <w:rPr>
          <w:rFonts w:ascii="Consolas" w:hAnsi="Consolas" w:cs="Consolas"/>
          <w:color w:val="6A3E3E"/>
          <w:sz w:val="20"/>
          <w:szCs w:val="20"/>
        </w:rPr>
        <w:t>restTemplate</w:t>
      </w:r>
      <w:r w:rsidRPr="009E5580">
        <w:rPr>
          <w:rFonts w:ascii="Consolas" w:hAnsi="Consolas" w:cs="Consolas"/>
          <w:sz w:val="20"/>
          <w:szCs w:val="20"/>
        </w:rPr>
        <w:t xml:space="preserve"> = restInit();</w:t>
      </w:r>
    </w:p>
    <w:p w:rsidR="009E5580" w:rsidRPr="009E5580" w:rsidRDefault="009E5580" w:rsidP="009E5580">
      <w:pPr>
        <w:autoSpaceDE w:val="0"/>
        <w:autoSpaceDN w:val="0"/>
        <w:adjustRightInd w:val="0"/>
        <w:spacing w:line="240" w:lineRule="auto"/>
        <w:rPr>
          <w:rFonts w:ascii="Consolas" w:hAnsi="Consolas" w:cs="Consolas"/>
          <w:sz w:val="20"/>
          <w:szCs w:val="20"/>
        </w:rPr>
      </w:pPr>
      <w:r w:rsidRPr="009E5580">
        <w:rPr>
          <w:rFonts w:ascii="Consolas" w:hAnsi="Consolas" w:cs="Consolas"/>
          <w:sz w:val="20"/>
          <w:szCs w:val="20"/>
        </w:rPr>
        <w:tab/>
      </w:r>
      <w:r w:rsidRPr="009E5580">
        <w:rPr>
          <w:rFonts w:ascii="Consolas" w:hAnsi="Consolas" w:cs="Consolas"/>
          <w:color w:val="6A3E3E"/>
          <w:sz w:val="20"/>
          <w:szCs w:val="20"/>
        </w:rPr>
        <w:t>restTemplate</w:t>
      </w:r>
      <w:r w:rsidRPr="009E5580">
        <w:rPr>
          <w:rFonts w:ascii="Consolas" w:hAnsi="Consolas" w:cs="Consolas"/>
          <w:sz w:val="20"/>
          <w:szCs w:val="20"/>
        </w:rPr>
        <w:t>.put(</w:t>
      </w:r>
      <w:r w:rsidRPr="009E5580">
        <w:rPr>
          <w:rFonts w:ascii="Consolas" w:hAnsi="Consolas" w:cs="Consolas"/>
          <w:color w:val="6A3E3E"/>
          <w:sz w:val="20"/>
          <w:szCs w:val="20"/>
        </w:rPr>
        <w:t>url</w:t>
      </w:r>
      <w:r w:rsidRPr="009E5580">
        <w:rPr>
          <w:rFonts w:ascii="Consolas" w:hAnsi="Consolas" w:cs="Consolas"/>
          <w:sz w:val="20"/>
          <w:szCs w:val="20"/>
        </w:rPr>
        <w:t xml:space="preserve">, </w:t>
      </w:r>
      <w:r w:rsidRPr="009E5580">
        <w:rPr>
          <w:rFonts w:ascii="Consolas" w:hAnsi="Consolas" w:cs="Consolas"/>
          <w:color w:val="6A3E3E"/>
          <w:sz w:val="20"/>
          <w:szCs w:val="20"/>
        </w:rPr>
        <w:t>user</w:t>
      </w:r>
      <w:r w:rsidRPr="009E5580">
        <w:rPr>
          <w:rFonts w:ascii="Consolas" w:hAnsi="Consolas" w:cs="Consolas"/>
          <w:sz w:val="20"/>
          <w:szCs w:val="20"/>
        </w:rPr>
        <w:t xml:space="preserve">, </w:t>
      </w:r>
      <w:r w:rsidRPr="009E5580">
        <w:rPr>
          <w:rFonts w:ascii="Consolas" w:hAnsi="Consolas" w:cs="Consolas"/>
          <w:color w:val="6A3E3E"/>
          <w:sz w:val="20"/>
          <w:szCs w:val="20"/>
        </w:rPr>
        <w:t>user</w:t>
      </w:r>
      <w:r w:rsidRPr="009E5580">
        <w:rPr>
          <w:rFonts w:ascii="Consolas" w:hAnsi="Consolas" w:cs="Consolas"/>
          <w:sz w:val="20"/>
          <w:szCs w:val="20"/>
        </w:rPr>
        <w:t>.getId());</w:t>
      </w:r>
    </w:p>
    <w:p w:rsidR="009E5580" w:rsidRPr="009E5580" w:rsidRDefault="009E5580" w:rsidP="009E5580">
      <w:pPr>
        <w:autoSpaceDE w:val="0"/>
        <w:autoSpaceDN w:val="0"/>
        <w:adjustRightInd w:val="0"/>
        <w:spacing w:line="240" w:lineRule="auto"/>
        <w:rPr>
          <w:rFonts w:ascii="Consolas" w:hAnsi="Consolas" w:cs="Consolas"/>
          <w:sz w:val="20"/>
          <w:szCs w:val="20"/>
        </w:rPr>
      </w:pPr>
      <w:r w:rsidRPr="009E5580">
        <w:rPr>
          <w:rFonts w:ascii="Consolas" w:hAnsi="Consolas" w:cs="Consolas"/>
          <w:sz w:val="20"/>
          <w:szCs w:val="20"/>
        </w:rPr>
        <w:tab/>
      </w:r>
      <w:r w:rsidRPr="009E5580">
        <w:rPr>
          <w:rFonts w:ascii="Consolas" w:hAnsi="Consolas" w:cs="Consolas"/>
          <w:color w:val="6A3E3E"/>
          <w:sz w:val="20"/>
          <w:szCs w:val="20"/>
        </w:rPr>
        <w:t>restTemplate</w:t>
      </w:r>
      <w:r w:rsidRPr="009E5580">
        <w:rPr>
          <w:rFonts w:ascii="Consolas" w:hAnsi="Consolas" w:cs="Consolas"/>
          <w:sz w:val="20"/>
          <w:szCs w:val="20"/>
        </w:rPr>
        <w:t>.put(</w:t>
      </w:r>
      <w:r w:rsidRPr="009E5580">
        <w:rPr>
          <w:rFonts w:ascii="Consolas" w:hAnsi="Consolas" w:cs="Consolas"/>
          <w:color w:val="6A3E3E"/>
          <w:sz w:val="20"/>
          <w:szCs w:val="20"/>
        </w:rPr>
        <w:t>url2</w:t>
      </w:r>
      <w:r w:rsidRPr="009E5580">
        <w:rPr>
          <w:rFonts w:ascii="Consolas" w:hAnsi="Consolas" w:cs="Consolas"/>
          <w:sz w:val="20"/>
          <w:szCs w:val="20"/>
        </w:rPr>
        <w:t xml:space="preserve">, </w:t>
      </w:r>
      <w:r w:rsidRPr="009E5580">
        <w:rPr>
          <w:rFonts w:ascii="Consolas" w:hAnsi="Consolas" w:cs="Consolas"/>
          <w:color w:val="6A3E3E"/>
          <w:sz w:val="20"/>
          <w:szCs w:val="20"/>
        </w:rPr>
        <w:t>user</w:t>
      </w:r>
      <w:r w:rsidRPr="009E5580">
        <w:rPr>
          <w:rFonts w:ascii="Consolas" w:hAnsi="Consolas" w:cs="Consolas"/>
          <w:sz w:val="20"/>
          <w:szCs w:val="20"/>
        </w:rPr>
        <w:t xml:space="preserve">, </w:t>
      </w:r>
      <w:r w:rsidRPr="009E5580">
        <w:rPr>
          <w:rFonts w:ascii="Consolas" w:hAnsi="Consolas" w:cs="Consolas"/>
          <w:color w:val="6A3E3E"/>
          <w:sz w:val="20"/>
          <w:szCs w:val="20"/>
        </w:rPr>
        <w:t>user</w:t>
      </w:r>
      <w:r w:rsidRPr="009E5580">
        <w:rPr>
          <w:rFonts w:ascii="Consolas" w:hAnsi="Consolas" w:cs="Consolas"/>
          <w:sz w:val="20"/>
          <w:szCs w:val="20"/>
        </w:rPr>
        <w:t>.getId());</w:t>
      </w:r>
    </w:p>
    <w:p w:rsidR="009E5580" w:rsidRPr="009E5580" w:rsidRDefault="009E5580" w:rsidP="009E5580">
      <w:pPr>
        <w:autoSpaceDE w:val="0"/>
        <w:autoSpaceDN w:val="0"/>
        <w:adjustRightInd w:val="0"/>
        <w:spacing w:line="240" w:lineRule="auto"/>
        <w:rPr>
          <w:rFonts w:ascii="Consolas" w:hAnsi="Consolas" w:cs="Consolas"/>
          <w:sz w:val="20"/>
          <w:szCs w:val="20"/>
        </w:rPr>
      </w:pPr>
      <w:r w:rsidRPr="009E5580">
        <w:rPr>
          <w:rFonts w:ascii="Consolas" w:hAnsi="Consolas" w:cs="Consolas"/>
          <w:sz w:val="20"/>
          <w:szCs w:val="20"/>
        </w:rPr>
        <w:t>}</w:t>
      </w:r>
    </w:p>
    <w:p w:rsidR="009E5580" w:rsidRPr="009E5580" w:rsidRDefault="009E5580" w:rsidP="009E5580">
      <w:pPr>
        <w:autoSpaceDE w:val="0"/>
        <w:autoSpaceDN w:val="0"/>
        <w:adjustRightInd w:val="0"/>
        <w:spacing w:line="240" w:lineRule="auto"/>
        <w:rPr>
          <w:rFonts w:ascii="Consolas" w:hAnsi="Consolas" w:cs="Consolas"/>
          <w:sz w:val="20"/>
          <w:szCs w:val="20"/>
        </w:rPr>
      </w:pPr>
    </w:p>
    <w:p w:rsidR="009E5580" w:rsidRPr="009E5580" w:rsidRDefault="009E5580" w:rsidP="009E5580">
      <w:pPr>
        <w:autoSpaceDE w:val="0"/>
        <w:autoSpaceDN w:val="0"/>
        <w:adjustRightInd w:val="0"/>
        <w:spacing w:line="240" w:lineRule="auto"/>
        <w:rPr>
          <w:rFonts w:ascii="Consolas" w:hAnsi="Consolas" w:cs="Consolas"/>
          <w:sz w:val="20"/>
          <w:szCs w:val="20"/>
        </w:rPr>
      </w:pPr>
      <w:r w:rsidRPr="009E5580">
        <w:rPr>
          <w:rFonts w:ascii="Consolas" w:hAnsi="Consolas" w:cs="Consolas"/>
          <w:b/>
          <w:bCs/>
          <w:color w:val="7F0055"/>
          <w:sz w:val="20"/>
          <w:szCs w:val="20"/>
        </w:rPr>
        <w:t>public</w:t>
      </w:r>
      <w:r w:rsidRPr="009E5580">
        <w:rPr>
          <w:rFonts w:ascii="Consolas" w:hAnsi="Consolas" w:cs="Consolas"/>
          <w:sz w:val="20"/>
          <w:szCs w:val="20"/>
        </w:rPr>
        <w:t xml:space="preserve"> </w:t>
      </w:r>
      <w:r w:rsidRPr="009E5580">
        <w:rPr>
          <w:rFonts w:ascii="Consolas" w:hAnsi="Consolas" w:cs="Consolas"/>
          <w:b/>
          <w:bCs/>
          <w:color w:val="7F0055"/>
          <w:sz w:val="20"/>
          <w:szCs w:val="20"/>
        </w:rPr>
        <w:t>void</w:t>
      </w:r>
      <w:r w:rsidRPr="009E5580">
        <w:rPr>
          <w:rFonts w:ascii="Consolas" w:hAnsi="Consolas" w:cs="Consolas"/>
          <w:sz w:val="20"/>
          <w:szCs w:val="20"/>
        </w:rPr>
        <w:t xml:space="preserve"> deleteUser(Long </w:t>
      </w:r>
      <w:r w:rsidRPr="009E5580">
        <w:rPr>
          <w:rFonts w:ascii="Consolas" w:hAnsi="Consolas" w:cs="Consolas"/>
          <w:color w:val="6A3E3E"/>
          <w:sz w:val="20"/>
          <w:szCs w:val="20"/>
        </w:rPr>
        <w:t>id</w:t>
      </w:r>
      <w:r w:rsidRPr="009E5580">
        <w:rPr>
          <w:rFonts w:ascii="Consolas" w:hAnsi="Consolas" w:cs="Consolas"/>
          <w:sz w:val="20"/>
          <w:szCs w:val="20"/>
        </w:rPr>
        <w:t>) {</w:t>
      </w:r>
    </w:p>
    <w:p w:rsidR="009E5580" w:rsidRPr="009E5580" w:rsidRDefault="009E5580" w:rsidP="009E5580">
      <w:pPr>
        <w:autoSpaceDE w:val="0"/>
        <w:autoSpaceDN w:val="0"/>
        <w:adjustRightInd w:val="0"/>
        <w:spacing w:line="240" w:lineRule="auto"/>
        <w:rPr>
          <w:rFonts w:ascii="Consolas" w:hAnsi="Consolas" w:cs="Consolas"/>
          <w:sz w:val="20"/>
          <w:szCs w:val="20"/>
        </w:rPr>
      </w:pPr>
      <w:r w:rsidRPr="009E5580">
        <w:rPr>
          <w:rFonts w:ascii="Consolas" w:hAnsi="Consolas" w:cs="Consolas"/>
          <w:sz w:val="20"/>
          <w:szCs w:val="20"/>
        </w:rPr>
        <w:tab/>
      </w:r>
      <w:r w:rsidRPr="009E5580">
        <w:rPr>
          <w:rFonts w:ascii="Consolas" w:hAnsi="Consolas" w:cs="Consolas"/>
          <w:color w:val="0000C0"/>
          <w:sz w:val="20"/>
          <w:szCs w:val="20"/>
        </w:rPr>
        <w:t>usersRepository</w:t>
      </w:r>
      <w:r w:rsidRPr="009E5580">
        <w:rPr>
          <w:rFonts w:ascii="Consolas" w:hAnsi="Consolas" w:cs="Consolas"/>
          <w:sz w:val="20"/>
          <w:szCs w:val="20"/>
        </w:rPr>
        <w:t>.delete(</w:t>
      </w:r>
      <w:r w:rsidRPr="009E5580">
        <w:rPr>
          <w:rFonts w:ascii="Consolas" w:hAnsi="Consolas" w:cs="Consolas"/>
          <w:color w:val="6A3E3E"/>
          <w:sz w:val="20"/>
          <w:szCs w:val="20"/>
        </w:rPr>
        <w:t>id</w:t>
      </w:r>
      <w:r w:rsidRPr="009E5580">
        <w:rPr>
          <w:rFonts w:ascii="Consolas" w:hAnsi="Consolas" w:cs="Consolas"/>
          <w:sz w:val="20"/>
          <w:szCs w:val="20"/>
        </w:rPr>
        <w:t>);</w:t>
      </w:r>
    </w:p>
    <w:p w:rsidR="009E5580" w:rsidRPr="009E5580" w:rsidRDefault="009E5580" w:rsidP="009E5580">
      <w:pPr>
        <w:autoSpaceDE w:val="0"/>
        <w:autoSpaceDN w:val="0"/>
        <w:adjustRightInd w:val="0"/>
        <w:spacing w:line="240" w:lineRule="auto"/>
        <w:rPr>
          <w:rFonts w:ascii="Consolas" w:hAnsi="Consolas" w:cs="Consolas"/>
          <w:sz w:val="20"/>
          <w:szCs w:val="20"/>
        </w:rPr>
      </w:pPr>
    </w:p>
    <w:p w:rsidR="009E5580" w:rsidRPr="009E5580" w:rsidRDefault="009E5580" w:rsidP="009E5580">
      <w:pPr>
        <w:autoSpaceDE w:val="0"/>
        <w:autoSpaceDN w:val="0"/>
        <w:adjustRightInd w:val="0"/>
        <w:spacing w:line="240" w:lineRule="auto"/>
        <w:rPr>
          <w:rFonts w:ascii="Consolas" w:hAnsi="Consolas" w:cs="Consolas"/>
          <w:sz w:val="20"/>
          <w:szCs w:val="20"/>
        </w:rPr>
      </w:pPr>
      <w:r w:rsidRPr="009E5580">
        <w:rPr>
          <w:rFonts w:ascii="Consolas" w:hAnsi="Consolas" w:cs="Consolas"/>
          <w:sz w:val="20"/>
          <w:szCs w:val="20"/>
        </w:rPr>
        <w:tab/>
        <w:t xml:space="preserve">String </w:t>
      </w:r>
      <w:r w:rsidRPr="009E5580">
        <w:rPr>
          <w:rFonts w:ascii="Consolas" w:hAnsi="Consolas" w:cs="Consolas"/>
          <w:color w:val="6A3E3E"/>
          <w:sz w:val="20"/>
          <w:szCs w:val="20"/>
        </w:rPr>
        <w:t>docClient</w:t>
      </w:r>
      <w:r w:rsidRPr="009E5580">
        <w:rPr>
          <w:rFonts w:ascii="Consolas" w:hAnsi="Consolas" w:cs="Consolas"/>
          <w:sz w:val="20"/>
          <w:szCs w:val="20"/>
        </w:rPr>
        <w:t xml:space="preserve"> = </w:t>
      </w:r>
      <w:r w:rsidRPr="009E5580">
        <w:rPr>
          <w:rFonts w:ascii="Consolas" w:hAnsi="Consolas" w:cs="Consolas"/>
          <w:color w:val="0000C0"/>
          <w:sz w:val="20"/>
          <w:szCs w:val="20"/>
        </w:rPr>
        <w:t>sirc</w:t>
      </w:r>
      <w:r w:rsidRPr="009E5580">
        <w:rPr>
          <w:rFonts w:ascii="Consolas" w:hAnsi="Consolas" w:cs="Consolas"/>
          <w:sz w:val="20"/>
          <w:szCs w:val="20"/>
        </w:rPr>
        <w:t>.getService(</w:t>
      </w:r>
      <w:r w:rsidRPr="009E5580">
        <w:rPr>
          <w:rFonts w:ascii="Consolas" w:hAnsi="Consolas" w:cs="Consolas"/>
          <w:color w:val="2A00FF"/>
          <w:sz w:val="20"/>
          <w:szCs w:val="20"/>
        </w:rPr>
        <w:t>"documents-client"</w:t>
      </w:r>
      <w:r w:rsidRPr="009E5580">
        <w:rPr>
          <w:rFonts w:ascii="Consolas" w:hAnsi="Consolas" w:cs="Consolas"/>
          <w:sz w:val="20"/>
          <w:szCs w:val="20"/>
        </w:rPr>
        <w:t>);</w:t>
      </w:r>
    </w:p>
    <w:p w:rsidR="009E5580" w:rsidRPr="009E5580" w:rsidRDefault="009E5580" w:rsidP="009E5580">
      <w:pPr>
        <w:autoSpaceDE w:val="0"/>
        <w:autoSpaceDN w:val="0"/>
        <w:adjustRightInd w:val="0"/>
        <w:spacing w:line="240" w:lineRule="auto"/>
        <w:rPr>
          <w:rFonts w:ascii="Consolas" w:hAnsi="Consolas" w:cs="Consolas"/>
          <w:sz w:val="20"/>
          <w:szCs w:val="20"/>
        </w:rPr>
      </w:pPr>
      <w:r w:rsidRPr="009E5580">
        <w:rPr>
          <w:rFonts w:ascii="Consolas" w:hAnsi="Consolas" w:cs="Consolas"/>
          <w:sz w:val="20"/>
          <w:szCs w:val="20"/>
        </w:rPr>
        <w:tab/>
        <w:t xml:space="preserve">String </w:t>
      </w:r>
      <w:r w:rsidRPr="009E5580">
        <w:rPr>
          <w:rFonts w:ascii="Consolas" w:hAnsi="Consolas" w:cs="Consolas"/>
          <w:color w:val="6A3E3E"/>
          <w:sz w:val="20"/>
          <w:szCs w:val="20"/>
        </w:rPr>
        <w:t>vacClient</w:t>
      </w:r>
      <w:r w:rsidRPr="009E5580">
        <w:rPr>
          <w:rFonts w:ascii="Consolas" w:hAnsi="Consolas" w:cs="Consolas"/>
          <w:sz w:val="20"/>
          <w:szCs w:val="20"/>
        </w:rPr>
        <w:t xml:space="preserve"> = </w:t>
      </w:r>
      <w:r w:rsidRPr="009E5580">
        <w:rPr>
          <w:rFonts w:ascii="Consolas" w:hAnsi="Consolas" w:cs="Consolas"/>
          <w:color w:val="0000C0"/>
          <w:sz w:val="20"/>
          <w:szCs w:val="20"/>
        </w:rPr>
        <w:t>sirc</w:t>
      </w:r>
      <w:r w:rsidRPr="009E5580">
        <w:rPr>
          <w:rFonts w:ascii="Consolas" w:hAnsi="Consolas" w:cs="Consolas"/>
          <w:sz w:val="20"/>
          <w:szCs w:val="20"/>
        </w:rPr>
        <w:t>.getService(</w:t>
      </w:r>
      <w:r w:rsidRPr="009E5580">
        <w:rPr>
          <w:rFonts w:ascii="Consolas" w:hAnsi="Consolas" w:cs="Consolas"/>
          <w:color w:val="2A00FF"/>
          <w:sz w:val="20"/>
          <w:szCs w:val="20"/>
        </w:rPr>
        <w:t>"vacations-client"</w:t>
      </w:r>
      <w:r w:rsidRPr="009E5580">
        <w:rPr>
          <w:rFonts w:ascii="Consolas" w:hAnsi="Consolas" w:cs="Consolas"/>
          <w:sz w:val="20"/>
          <w:szCs w:val="20"/>
        </w:rPr>
        <w:t>);</w:t>
      </w:r>
    </w:p>
    <w:p w:rsidR="009E5580" w:rsidRPr="009E5580" w:rsidRDefault="009E5580" w:rsidP="009E5580">
      <w:pPr>
        <w:autoSpaceDE w:val="0"/>
        <w:autoSpaceDN w:val="0"/>
        <w:adjustRightInd w:val="0"/>
        <w:spacing w:line="240" w:lineRule="auto"/>
        <w:rPr>
          <w:rFonts w:ascii="Consolas" w:hAnsi="Consolas" w:cs="Consolas"/>
          <w:sz w:val="20"/>
          <w:szCs w:val="20"/>
        </w:rPr>
      </w:pPr>
      <w:r w:rsidRPr="009E5580">
        <w:rPr>
          <w:rFonts w:ascii="Consolas" w:hAnsi="Consolas" w:cs="Consolas"/>
          <w:sz w:val="20"/>
          <w:szCs w:val="20"/>
        </w:rPr>
        <w:tab/>
        <w:t xml:space="preserve">String </w:t>
      </w:r>
      <w:r w:rsidRPr="009E5580">
        <w:rPr>
          <w:rFonts w:ascii="Consolas" w:hAnsi="Consolas" w:cs="Consolas"/>
          <w:color w:val="6A3E3E"/>
          <w:sz w:val="20"/>
          <w:szCs w:val="20"/>
        </w:rPr>
        <w:t>url</w:t>
      </w:r>
      <w:r w:rsidRPr="009E5580">
        <w:rPr>
          <w:rFonts w:ascii="Consolas" w:hAnsi="Consolas" w:cs="Consolas"/>
          <w:sz w:val="20"/>
          <w:szCs w:val="20"/>
        </w:rPr>
        <w:t xml:space="preserve"> = </w:t>
      </w:r>
      <w:r w:rsidRPr="009E5580">
        <w:rPr>
          <w:rFonts w:ascii="Consolas" w:hAnsi="Consolas" w:cs="Consolas"/>
          <w:color w:val="6A3E3E"/>
          <w:sz w:val="20"/>
          <w:szCs w:val="20"/>
        </w:rPr>
        <w:t>docClient</w:t>
      </w:r>
      <w:r w:rsidRPr="009E5580">
        <w:rPr>
          <w:rFonts w:ascii="Consolas" w:hAnsi="Consolas" w:cs="Consolas"/>
          <w:sz w:val="20"/>
          <w:szCs w:val="20"/>
        </w:rPr>
        <w:t xml:space="preserve"> + </w:t>
      </w:r>
      <w:r w:rsidRPr="009E5580">
        <w:rPr>
          <w:rFonts w:ascii="Consolas" w:hAnsi="Consolas" w:cs="Consolas"/>
          <w:color w:val="2A00FF"/>
          <w:sz w:val="20"/>
          <w:szCs w:val="20"/>
        </w:rPr>
        <w:t>"/users/{id}"</w:t>
      </w:r>
      <w:r w:rsidRPr="009E5580">
        <w:rPr>
          <w:rFonts w:ascii="Consolas" w:hAnsi="Consolas" w:cs="Consolas"/>
          <w:sz w:val="20"/>
          <w:szCs w:val="20"/>
        </w:rPr>
        <w:t>;</w:t>
      </w:r>
    </w:p>
    <w:p w:rsidR="009E5580" w:rsidRPr="009E5580" w:rsidRDefault="009E5580" w:rsidP="009E5580">
      <w:pPr>
        <w:autoSpaceDE w:val="0"/>
        <w:autoSpaceDN w:val="0"/>
        <w:adjustRightInd w:val="0"/>
        <w:spacing w:line="240" w:lineRule="auto"/>
        <w:rPr>
          <w:rFonts w:ascii="Consolas" w:hAnsi="Consolas" w:cs="Consolas"/>
          <w:sz w:val="20"/>
          <w:szCs w:val="20"/>
        </w:rPr>
      </w:pPr>
      <w:r w:rsidRPr="009E5580">
        <w:rPr>
          <w:rFonts w:ascii="Consolas" w:hAnsi="Consolas" w:cs="Consolas"/>
          <w:sz w:val="20"/>
          <w:szCs w:val="20"/>
        </w:rPr>
        <w:tab/>
        <w:t xml:space="preserve">String </w:t>
      </w:r>
      <w:r w:rsidRPr="009E5580">
        <w:rPr>
          <w:rFonts w:ascii="Consolas" w:hAnsi="Consolas" w:cs="Consolas"/>
          <w:color w:val="6A3E3E"/>
          <w:sz w:val="20"/>
          <w:szCs w:val="20"/>
        </w:rPr>
        <w:t>url2</w:t>
      </w:r>
      <w:r w:rsidRPr="009E5580">
        <w:rPr>
          <w:rFonts w:ascii="Consolas" w:hAnsi="Consolas" w:cs="Consolas"/>
          <w:sz w:val="20"/>
          <w:szCs w:val="20"/>
        </w:rPr>
        <w:t xml:space="preserve"> = </w:t>
      </w:r>
      <w:r w:rsidRPr="009E5580">
        <w:rPr>
          <w:rFonts w:ascii="Consolas" w:hAnsi="Consolas" w:cs="Consolas"/>
          <w:color w:val="6A3E3E"/>
          <w:sz w:val="20"/>
          <w:szCs w:val="20"/>
        </w:rPr>
        <w:t>vacClient</w:t>
      </w:r>
      <w:r w:rsidRPr="009E5580">
        <w:rPr>
          <w:rFonts w:ascii="Consolas" w:hAnsi="Consolas" w:cs="Consolas"/>
          <w:sz w:val="20"/>
          <w:szCs w:val="20"/>
        </w:rPr>
        <w:t xml:space="preserve"> + </w:t>
      </w:r>
      <w:r w:rsidRPr="009E5580">
        <w:rPr>
          <w:rFonts w:ascii="Consolas" w:hAnsi="Consolas" w:cs="Consolas"/>
          <w:color w:val="2A00FF"/>
          <w:sz w:val="20"/>
          <w:szCs w:val="20"/>
        </w:rPr>
        <w:t>"/users/{id}"</w:t>
      </w:r>
      <w:r w:rsidRPr="009E5580">
        <w:rPr>
          <w:rFonts w:ascii="Consolas" w:hAnsi="Consolas" w:cs="Consolas"/>
          <w:sz w:val="20"/>
          <w:szCs w:val="20"/>
        </w:rPr>
        <w:t>;</w:t>
      </w:r>
    </w:p>
    <w:p w:rsidR="009E5580" w:rsidRPr="009E5580" w:rsidRDefault="009E5580" w:rsidP="009E5580">
      <w:pPr>
        <w:autoSpaceDE w:val="0"/>
        <w:autoSpaceDN w:val="0"/>
        <w:adjustRightInd w:val="0"/>
        <w:spacing w:line="240" w:lineRule="auto"/>
        <w:rPr>
          <w:rFonts w:ascii="Consolas" w:hAnsi="Consolas" w:cs="Consolas"/>
          <w:sz w:val="20"/>
          <w:szCs w:val="20"/>
        </w:rPr>
      </w:pPr>
    </w:p>
    <w:p w:rsidR="009E5580" w:rsidRPr="009E5580" w:rsidRDefault="009E5580" w:rsidP="009E5580">
      <w:pPr>
        <w:autoSpaceDE w:val="0"/>
        <w:autoSpaceDN w:val="0"/>
        <w:adjustRightInd w:val="0"/>
        <w:spacing w:line="240" w:lineRule="auto"/>
        <w:rPr>
          <w:rFonts w:ascii="Consolas" w:hAnsi="Consolas" w:cs="Consolas"/>
          <w:sz w:val="20"/>
          <w:szCs w:val="20"/>
        </w:rPr>
      </w:pPr>
      <w:r w:rsidRPr="009E5580">
        <w:rPr>
          <w:rFonts w:ascii="Consolas" w:hAnsi="Consolas" w:cs="Consolas"/>
          <w:sz w:val="20"/>
          <w:szCs w:val="20"/>
        </w:rPr>
        <w:tab/>
        <w:t xml:space="preserve">Map&lt;String, String&gt; </w:t>
      </w:r>
      <w:r w:rsidRPr="009E5580">
        <w:rPr>
          <w:rFonts w:ascii="Consolas" w:hAnsi="Consolas" w:cs="Consolas"/>
          <w:color w:val="6A3E3E"/>
          <w:sz w:val="20"/>
          <w:szCs w:val="20"/>
        </w:rPr>
        <w:t>params</w:t>
      </w:r>
      <w:r w:rsidRPr="009E5580">
        <w:rPr>
          <w:rFonts w:ascii="Consolas" w:hAnsi="Consolas" w:cs="Consolas"/>
          <w:sz w:val="20"/>
          <w:szCs w:val="20"/>
        </w:rPr>
        <w:t xml:space="preserve"> = </w:t>
      </w:r>
      <w:r w:rsidRPr="009E5580">
        <w:rPr>
          <w:rFonts w:ascii="Consolas" w:hAnsi="Consolas" w:cs="Consolas"/>
          <w:b/>
          <w:bCs/>
          <w:color w:val="7F0055"/>
          <w:sz w:val="20"/>
          <w:szCs w:val="20"/>
        </w:rPr>
        <w:t>new</w:t>
      </w:r>
      <w:r w:rsidRPr="009E5580">
        <w:rPr>
          <w:rFonts w:ascii="Consolas" w:hAnsi="Consolas" w:cs="Consolas"/>
          <w:sz w:val="20"/>
          <w:szCs w:val="20"/>
        </w:rPr>
        <w:t xml:space="preserve"> HashMap&lt;String, String&gt;();</w:t>
      </w:r>
    </w:p>
    <w:p w:rsidR="009E5580" w:rsidRPr="009E5580" w:rsidRDefault="009E5580" w:rsidP="009E5580">
      <w:pPr>
        <w:autoSpaceDE w:val="0"/>
        <w:autoSpaceDN w:val="0"/>
        <w:adjustRightInd w:val="0"/>
        <w:spacing w:line="240" w:lineRule="auto"/>
        <w:rPr>
          <w:rFonts w:ascii="Consolas" w:hAnsi="Consolas" w:cs="Consolas"/>
          <w:sz w:val="20"/>
          <w:szCs w:val="20"/>
        </w:rPr>
      </w:pPr>
      <w:r w:rsidRPr="009E5580">
        <w:rPr>
          <w:rFonts w:ascii="Consolas" w:hAnsi="Consolas" w:cs="Consolas"/>
          <w:sz w:val="20"/>
          <w:szCs w:val="20"/>
        </w:rPr>
        <w:tab/>
      </w:r>
      <w:r w:rsidRPr="009E5580">
        <w:rPr>
          <w:rFonts w:ascii="Consolas" w:hAnsi="Consolas" w:cs="Consolas"/>
          <w:color w:val="6A3E3E"/>
          <w:sz w:val="20"/>
          <w:szCs w:val="20"/>
        </w:rPr>
        <w:t>params</w:t>
      </w:r>
      <w:r w:rsidRPr="009E5580">
        <w:rPr>
          <w:rFonts w:ascii="Consolas" w:hAnsi="Consolas" w:cs="Consolas"/>
          <w:sz w:val="20"/>
          <w:szCs w:val="20"/>
        </w:rPr>
        <w:t>.put(</w:t>
      </w:r>
      <w:r w:rsidRPr="009E5580">
        <w:rPr>
          <w:rFonts w:ascii="Consolas" w:hAnsi="Consolas" w:cs="Consolas"/>
          <w:color w:val="2A00FF"/>
          <w:sz w:val="20"/>
          <w:szCs w:val="20"/>
        </w:rPr>
        <w:t>"id"</w:t>
      </w:r>
      <w:r w:rsidRPr="009E5580">
        <w:rPr>
          <w:rFonts w:ascii="Consolas" w:hAnsi="Consolas" w:cs="Consolas"/>
          <w:sz w:val="20"/>
          <w:szCs w:val="20"/>
        </w:rPr>
        <w:t>, String.</w:t>
      </w:r>
      <w:r w:rsidRPr="009E5580">
        <w:rPr>
          <w:rFonts w:ascii="Consolas" w:hAnsi="Consolas" w:cs="Consolas"/>
          <w:i/>
          <w:iCs/>
          <w:sz w:val="20"/>
          <w:szCs w:val="20"/>
        </w:rPr>
        <w:t>valueOf</w:t>
      </w:r>
      <w:r w:rsidRPr="009E5580">
        <w:rPr>
          <w:rFonts w:ascii="Consolas" w:hAnsi="Consolas" w:cs="Consolas"/>
          <w:sz w:val="20"/>
          <w:szCs w:val="20"/>
        </w:rPr>
        <w:t>(</w:t>
      </w:r>
      <w:r w:rsidRPr="009E5580">
        <w:rPr>
          <w:rFonts w:ascii="Consolas" w:hAnsi="Consolas" w:cs="Consolas"/>
          <w:color w:val="6A3E3E"/>
          <w:sz w:val="20"/>
          <w:szCs w:val="20"/>
        </w:rPr>
        <w:t>id</w:t>
      </w:r>
      <w:r w:rsidRPr="009E5580">
        <w:rPr>
          <w:rFonts w:ascii="Consolas" w:hAnsi="Consolas" w:cs="Consolas"/>
          <w:sz w:val="20"/>
          <w:szCs w:val="20"/>
        </w:rPr>
        <w:t>));</w:t>
      </w:r>
    </w:p>
    <w:p w:rsidR="009E5580" w:rsidRPr="009E5580" w:rsidRDefault="009E5580" w:rsidP="009E5580">
      <w:pPr>
        <w:autoSpaceDE w:val="0"/>
        <w:autoSpaceDN w:val="0"/>
        <w:adjustRightInd w:val="0"/>
        <w:spacing w:line="240" w:lineRule="auto"/>
        <w:rPr>
          <w:rFonts w:ascii="Consolas" w:hAnsi="Consolas" w:cs="Consolas"/>
          <w:sz w:val="20"/>
          <w:szCs w:val="20"/>
        </w:rPr>
      </w:pPr>
    </w:p>
    <w:p w:rsidR="009E5580" w:rsidRPr="009E5580" w:rsidRDefault="009E5580" w:rsidP="009E5580">
      <w:pPr>
        <w:autoSpaceDE w:val="0"/>
        <w:autoSpaceDN w:val="0"/>
        <w:adjustRightInd w:val="0"/>
        <w:spacing w:line="240" w:lineRule="auto"/>
        <w:rPr>
          <w:rFonts w:ascii="Consolas" w:hAnsi="Consolas" w:cs="Consolas"/>
          <w:sz w:val="20"/>
          <w:szCs w:val="20"/>
        </w:rPr>
      </w:pPr>
      <w:r w:rsidRPr="009E5580">
        <w:rPr>
          <w:rFonts w:ascii="Consolas" w:hAnsi="Consolas" w:cs="Consolas"/>
          <w:sz w:val="20"/>
          <w:szCs w:val="20"/>
        </w:rPr>
        <w:tab/>
        <w:t xml:space="preserve">RestTemplate </w:t>
      </w:r>
      <w:r w:rsidRPr="009E5580">
        <w:rPr>
          <w:rFonts w:ascii="Consolas" w:hAnsi="Consolas" w:cs="Consolas"/>
          <w:color w:val="6A3E3E"/>
          <w:sz w:val="20"/>
          <w:szCs w:val="20"/>
        </w:rPr>
        <w:t>restTemplate</w:t>
      </w:r>
      <w:r w:rsidRPr="009E5580">
        <w:rPr>
          <w:rFonts w:ascii="Consolas" w:hAnsi="Consolas" w:cs="Consolas"/>
          <w:sz w:val="20"/>
          <w:szCs w:val="20"/>
        </w:rPr>
        <w:t xml:space="preserve"> = </w:t>
      </w:r>
      <w:r w:rsidRPr="009E5580">
        <w:rPr>
          <w:rFonts w:ascii="Consolas" w:hAnsi="Consolas" w:cs="Consolas"/>
          <w:b/>
          <w:bCs/>
          <w:color w:val="7F0055"/>
          <w:sz w:val="20"/>
          <w:szCs w:val="20"/>
        </w:rPr>
        <w:t>new</w:t>
      </w:r>
      <w:r w:rsidRPr="009E5580">
        <w:rPr>
          <w:rFonts w:ascii="Consolas" w:hAnsi="Consolas" w:cs="Consolas"/>
          <w:sz w:val="20"/>
          <w:szCs w:val="20"/>
        </w:rPr>
        <w:t xml:space="preserve"> RestTemplate();</w:t>
      </w:r>
    </w:p>
    <w:p w:rsidR="009E5580" w:rsidRPr="009E5580" w:rsidRDefault="009E5580" w:rsidP="009E5580">
      <w:pPr>
        <w:autoSpaceDE w:val="0"/>
        <w:autoSpaceDN w:val="0"/>
        <w:adjustRightInd w:val="0"/>
        <w:spacing w:line="240" w:lineRule="auto"/>
        <w:rPr>
          <w:rFonts w:ascii="Consolas" w:hAnsi="Consolas" w:cs="Consolas"/>
          <w:sz w:val="20"/>
          <w:szCs w:val="20"/>
        </w:rPr>
      </w:pPr>
      <w:r w:rsidRPr="009E5580">
        <w:rPr>
          <w:rFonts w:ascii="Consolas" w:hAnsi="Consolas" w:cs="Consolas"/>
          <w:sz w:val="20"/>
          <w:szCs w:val="20"/>
        </w:rPr>
        <w:tab/>
      </w:r>
      <w:r w:rsidRPr="009E5580">
        <w:rPr>
          <w:rFonts w:ascii="Consolas" w:hAnsi="Consolas" w:cs="Consolas"/>
          <w:color w:val="6A3E3E"/>
          <w:sz w:val="20"/>
          <w:szCs w:val="20"/>
        </w:rPr>
        <w:t>restTemplate</w:t>
      </w:r>
      <w:r w:rsidRPr="009E5580">
        <w:rPr>
          <w:rFonts w:ascii="Consolas" w:hAnsi="Consolas" w:cs="Consolas"/>
          <w:sz w:val="20"/>
          <w:szCs w:val="20"/>
        </w:rPr>
        <w:t>.delete(</w:t>
      </w:r>
      <w:r w:rsidRPr="009E5580">
        <w:rPr>
          <w:rFonts w:ascii="Consolas" w:hAnsi="Consolas" w:cs="Consolas"/>
          <w:color w:val="6A3E3E"/>
          <w:sz w:val="20"/>
          <w:szCs w:val="20"/>
        </w:rPr>
        <w:t>url</w:t>
      </w:r>
      <w:r w:rsidRPr="009E5580">
        <w:rPr>
          <w:rFonts w:ascii="Consolas" w:hAnsi="Consolas" w:cs="Consolas"/>
          <w:sz w:val="20"/>
          <w:szCs w:val="20"/>
        </w:rPr>
        <w:t xml:space="preserve">, </w:t>
      </w:r>
      <w:r w:rsidRPr="009E5580">
        <w:rPr>
          <w:rFonts w:ascii="Consolas" w:hAnsi="Consolas" w:cs="Consolas"/>
          <w:color w:val="6A3E3E"/>
          <w:sz w:val="20"/>
          <w:szCs w:val="20"/>
        </w:rPr>
        <w:t>params</w:t>
      </w:r>
      <w:r w:rsidRPr="009E5580">
        <w:rPr>
          <w:rFonts w:ascii="Consolas" w:hAnsi="Consolas" w:cs="Consolas"/>
          <w:sz w:val="20"/>
          <w:szCs w:val="20"/>
        </w:rPr>
        <w:t>);</w:t>
      </w:r>
    </w:p>
    <w:p w:rsidR="009E5580" w:rsidRPr="009E5580" w:rsidRDefault="009E5580" w:rsidP="009E5580">
      <w:pPr>
        <w:autoSpaceDE w:val="0"/>
        <w:autoSpaceDN w:val="0"/>
        <w:adjustRightInd w:val="0"/>
        <w:spacing w:line="240" w:lineRule="auto"/>
        <w:rPr>
          <w:rFonts w:ascii="Consolas" w:hAnsi="Consolas" w:cs="Consolas"/>
          <w:sz w:val="20"/>
          <w:szCs w:val="20"/>
        </w:rPr>
      </w:pPr>
      <w:r w:rsidRPr="009E5580">
        <w:rPr>
          <w:rFonts w:ascii="Consolas" w:hAnsi="Consolas" w:cs="Consolas"/>
          <w:sz w:val="20"/>
          <w:szCs w:val="20"/>
        </w:rPr>
        <w:tab/>
      </w:r>
      <w:r w:rsidRPr="009E5580">
        <w:rPr>
          <w:rFonts w:ascii="Consolas" w:hAnsi="Consolas" w:cs="Consolas"/>
          <w:color w:val="6A3E3E"/>
          <w:sz w:val="20"/>
          <w:szCs w:val="20"/>
        </w:rPr>
        <w:t>restTemplate</w:t>
      </w:r>
      <w:r w:rsidRPr="009E5580">
        <w:rPr>
          <w:rFonts w:ascii="Consolas" w:hAnsi="Consolas" w:cs="Consolas"/>
          <w:sz w:val="20"/>
          <w:szCs w:val="20"/>
        </w:rPr>
        <w:t>.delete(</w:t>
      </w:r>
      <w:r w:rsidRPr="009E5580">
        <w:rPr>
          <w:rFonts w:ascii="Consolas" w:hAnsi="Consolas" w:cs="Consolas"/>
          <w:color w:val="6A3E3E"/>
          <w:sz w:val="20"/>
          <w:szCs w:val="20"/>
        </w:rPr>
        <w:t>url2</w:t>
      </w:r>
      <w:r w:rsidRPr="009E5580">
        <w:rPr>
          <w:rFonts w:ascii="Consolas" w:hAnsi="Consolas" w:cs="Consolas"/>
          <w:sz w:val="20"/>
          <w:szCs w:val="20"/>
        </w:rPr>
        <w:t xml:space="preserve">, </w:t>
      </w:r>
      <w:r w:rsidRPr="009E5580">
        <w:rPr>
          <w:rFonts w:ascii="Consolas" w:hAnsi="Consolas" w:cs="Consolas"/>
          <w:color w:val="6A3E3E"/>
          <w:sz w:val="20"/>
          <w:szCs w:val="20"/>
        </w:rPr>
        <w:t>params</w:t>
      </w:r>
      <w:r w:rsidRPr="009E5580">
        <w:rPr>
          <w:rFonts w:ascii="Consolas" w:hAnsi="Consolas" w:cs="Consolas"/>
          <w:sz w:val="20"/>
          <w:szCs w:val="20"/>
        </w:rPr>
        <w:t>);</w:t>
      </w:r>
    </w:p>
    <w:p w:rsidR="009E5580" w:rsidRPr="009E5580" w:rsidRDefault="009E5580" w:rsidP="009E5580">
      <w:pPr>
        <w:tabs>
          <w:tab w:val="left" w:pos="4830"/>
        </w:tabs>
        <w:jc w:val="both"/>
        <w:rPr>
          <w:rFonts w:ascii="Cambria Math" w:hAnsi="Cambria Math" w:cs="Consolas"/>
          <w:szCs w:val="20"/>
        </w:rPr>
      </w:pPr>
      <w:r w:rsidRPr="009E5580">
        <w:rPr>
          <w:rFonts w:ascii="Consolas" w:hAnsi="Consolas" w:cs="Consolas"/>
          <w:sz w:val="20"/>
          <w:szCs w:val="20"/>
        </w:rPr>
        <w:t>}</w:t>
      </w:r>
    </w:p>
    <w:p w:rsidR="009E5580" w:rsidRDefault="009E5580" w:rsidP="00A437CE">
      <w:pPr>
        <w:jc w:val="both"/>
        <w:rPr>
          <w:rFonts w:ascii="Cambria Math" w:hAnsi="Cambria Math"/>
          <w:sz w:val="24"/>
        </w:rPr>
      </w:pPr>
    </w:p>
    <w:p w:rsidR="00FF38A3" w:rsidRPr="009E5580" w:rsidRDefault="00FF38A3" w:rsidP="00A437CE">
      <w:pPr>
        <w:jc w:val="both"/>
        <w:rPr>
          <w:rFonts w:ascii="Cambria Math" w:hAnsi="Cambria Math"/>
          <w:sz w:val="24"/>
        </w:rPr>
      </w:pPr>
    </w:p>
    <w:sectPr w:rsidR="00FF38A3" w:rsidRPr="009E558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9141C"/>
    <w:multiLevelType w:val="multilevel"/>
    <w:tmpl w:val="7A7E95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E40332D"/>
    <w:multiLevelType w:val="multilevel"/>
    <w:tmpl w:val="01BE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72C34"/>
    <w:multiLevelType w:val="multilevel"/>
    <w:tmpl w:val="2278B8E0"/>
    <w:lvl w:ilvl="0">
      <w:start w:val="1"/>
      <w:numFmt w:val="bullet"/>
      <w:lvlText w:val="●"/>
      <w:lvlJc w:val="left"/>
      <w:pPr>
        <w:ind w:left="720" w:firstLine="360"/>
      </w:pPr>
      <w:rPr>
        <w:rFonts w:ascii="Arial" w:eastAsia="Arial" w:hAnsi="Arial" w:cs="Arial"/>
        <w:sz w:val="19"/>
        <w:szCs w:val="19"/>
        <w:u w:val="none"/>
        <w:shd w:val="clear" w:color="auto" w:fill="FAFAFA"/>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372034E"/>
    <w:multiLevelType w:val="hybridMultilevel"/>
    <w:tmpl w:val="C90E9AD8"/>
    <w:lvl w:ilvl="0" w:tplc="82323A58">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15:restartNumberingAfterBreak="0">
    <w:nsid w:val="636274F0"/>
    <w:multiLevelType w:val="multilevel"/>
    <w:tmpl w:val="BF9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E53EE"/>
    <w:multiLevelType w:val="hybridMultilevel"/>
    <w:tmpl w:val="821E451A"/>
    <w:lvl w:ilvl="0" w:tplc="82323A58">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15:restartNumberingAfterBreak="0">
    <w:nsid w:val="7E93333D"/>
    <w:multiLevelType w:val="multilevel"/>
    <w:tmpl w:val="B7B64A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6"/>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202"/>
    <w:rsid w:val="000431EB"/>
    <w:rsid w:val="000C1D30"/>
    <w:rsid w:val="001A0DB2"/>
    <w:rsid w:val="00223E15"/>
    <w:rsid w:val="00243224"/>
    <w:rsid w:val="00260F6D"/>
    <w:rsid w:val="00265219"/>
    <w:rsid w:val="002E5940"/>
    <w:rsid w:val="00366646"/>
    <w:rsid w:val="003D32C4"/>
    <w:rsid w:val="004176EA"/>
    <w:rsid w:val="004C3F6A"/>
    <w:rsid w:val="004D2F7E"/>
    <w:rsid w:val="00544787"/>
    <w:rsid w:val="005459D1"/>
    <w:rsid w:val="005F6447"/>
    <w:rsid w:val="00602DA0"/>
    <w:rsid w:val="00625447"/>
    <w:rsid w:val="006348C2"/>
    <w:rsid w:val="00642795"/>
    <w:rsid w:val="006569EA"/>
    <w:rsid w:val="00684F0F"/>
    <w:rsid w:val="006D155A"/>
    <w:rsid w:val="00717F28"/>
    <w:rsid w:val="007359B4"/>
    <w:rsid w:val="00746910"/>
    <w:rsid w:val="007E2651"/>
    <w:rsid w:val="00896CEA"/>
    <w:rsid w:val="008E11AE"/>
    <w:rsid w:val="00996A79"/>
    <w:rsid w:val="009E5580"/>
    <w:rsid w:val="00A437CE"/>
    <w:rsid w:val="00A47BE8"/>
    <w:rsid w:val="00AC6647"/>
    <w:rsid w:val="00AD16D2"/>
    <w:rsid w:val="00C2766B"/>
    <w:rsid w:val="00D17202"/>
    <w:rsid w:val="00E75E41"/>
    <w:rsid w:val="00EF1AE4"/>
    <w:rsid w:val="00FA45F3"/>
    <w:rsid w:val="00FE5871"/>
    <w:rsid w:val="00FF3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68E39B-FB1A-45A4-866C-641F7C43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noProof/>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link w:val="Heading3Char"/>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366646"/>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IntenseQuote">
    <w:name w:val="Intense Quote"/>
    <w:basedOn w:val="Normal"/>
    <w:next w:val="Normal"/>
    <w:link w:val="IntenseQuoteChar"/>
    <w:uiPriority w:val="30"/>
    <w:qFormat/>
    <w:rsid w:val="004C3F6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C3F6A"/>
    <w:rPr>
      <w:i/>
      <w:iCs/>
      <w:color w:val="5B9BD5" w:themeColor="accent1"/>
    </w:rPr>
  </w:style>
  <w:style w:type="paragraph" w:styleId="NormalWeb">
    <w:name w:val="Normal (Web)"/>
    <w:basedOn w:val="Normal"/>
    <w:uiPriority w:val="99"/>
    <w:semiHidden/>
    <w:unhideWhenUsed/>
    <w:rsid w:val="003D32C4"/>
    <w:pPr>
      <w:spacing w:before="100" w:beforeAutospacing="1" w:after="100" w:afterAutospacing="1" w:line="240" w:lineRule="auto"/>
    </w:pPr>
    <w:rPr>
      <w:rFonts w:ascii="Times New Roman" w:eastAsia="Times New Roman" w:hAnsi="Times New Roman" w:cs="Times New Roman"/>
      <w:color w:val="auto"/>
      <w:sz w:val="24"/>
      <w:szCs w:val="24"/>
      <w:lang w:val="bs-Latn-BA" w:eastAsia="bs-Latn-BA"/>
    </w:rPr>
  </w:style>
  <w:style w:type="paragraph" w:styleId="ListParagraph">
    <w:name w:val="List Paragraph"/>
    <w:basedOn w:val="Normal"/>
    <w:uiPriority w:val="34"/>
    <w:qFormat/>
    <w:rsid w:val="003D32C4"/>
    <w:pPr>
      <w:ind w:left="720"/>
      <w:contextualSpacing/>
    </w:pPr>
  </w:style>
  <w:style w:type="character" w:customStyle="1" w:styleId="Heading3Char">
    <w:name w:val="Heading 3 Char"/>
    <w:basedOn w:val="DefaultParagraphFont"/>
    <w:link w:val="Heading3"/>
    <w:rsid w:val="00AC6647"/>
    <w:rPr>
      <w:color w:val="434343"/>
      <w:sz w:val="28"/>
      <w:szCs w:val="28"/>
    </w:rPr>
  </w:style>
  <w:style w:type="paragraph" w:styleId="Caption">
    <w:name w:val="caption"/>
    <w:basedOn w:val="Normal"/>
    <w:next w:val="Normal"/>
    <w:uiPriority w:val="35"/>
    <w:unhideWhenUsed/>
    <w:qFormat/>
    <w:rsid w:val="000431E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96CE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CEA"/>
    <w:rPr>
      <w:rFonts w:ascii="Segoe UI" w:hAnsi="Segoe UI" w:cs="Segoe UI"/>
      <w:sz w:val="18"/>
      <w:szCs w:val="18"/>
    </w:rPr>
  </w:style>
  <w:style w:type="paragraph" w:styleId="Quote">
    <w:name w:val="Quote"/>
    <w:basedOn w:val="Normal"/>
    <w:next w:val="Normal"/>
    <w:link w:val="QuoteChar"/>
    <w:uiPriority w:val="29"/>
    <w:qFormat/>
    <w:rsid w:val="00896CE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6CEA"/>
    <w:rPr>
      <w:i/>
      <w:iCs/>
      <w:color w:val="404040" w:themeColor="text1" w:themeTint="BF"/>
    </w:rPr>
  </w:style>
  <w:style w:type="character" w:customStyle="1" w:styleId="Heading7Char">
    <w:name w:val="Heading 7 Char"/>
    <w:basedOn w:val="DefaultParagraphFont"/>
    <w:link w:val="Heading7"/>
    <w:uiPriority w:val="9"/>
    <w:rsid w:val="00366646"/>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142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Irma Karasoftic</dc:creator>
  <cp:lastModifiedBy>Amir Šabanović</cp:lastModifiedBy>
  <cp:revision>25</cp:revision>
  <dcterms:created xsi:type="dcterms:W3CDTF">2017-03-22T10:13:00Z</dcterms:created>
  <dcterms:modified xsi:type="dcterms:W3CDTF">2017-04-14T15:09:00Z</dcterms:modified>
</cp:coreProperties>
</file>