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Projekt Kino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Anastasiia Ivashchenko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Milena Mucha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Cele: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Kontrola sprzeda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ży bilet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Wy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świetlanie informacji o dokonanych rezerwacjach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Sprawdzanie zaj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ętych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Przydzielanie zni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Analiza najcz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ęściej wybieranych miejsc i gatunk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 filmowych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Etap 1           </w:t>
      </w:r>
    </w:p>
    <w:tbl>
      <w:tblPr/>
      <w:tblGrid>
        <w:gridCol w:w="1275"/>
        <w:gridCol w:w="1050"/>
        <w:gridCol w:w="1185"/>
        <w:gridCol w:w="1170"/>
        <w:gridCol w:w="1440"/>
        <w:gridCol w:w="1608"/>
      </w:tblGrid>
      <w:tr>
        <w:trPr>
          <w:trHeight w:val="135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Seans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Klient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Film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Bilet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Repertuar</w:t>
            </w:r>
          </w:p>
        </w:tc>
      </w:tr>
      <w:tr>
        <w:trPr>
          <w:trHeight w:val="39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15.04.2022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Ania Dudek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“Avatar”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Normalny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“Avatar”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35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16.04.2022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Adam Ró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życki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“Na twoim miejscu”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Ulgowy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“Na twoim miejscu”</w:t>
            </w:r>
          </w:p>
        </w:tc>
      </w:tr>
      <w:tr>
        <w:trPr>
          <w:trHeight w:val="27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17.04.2022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Monika Nowak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Kot w butach”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 kart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 dużej rodziny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Kot w butach”</w:t>
            </w:r>
          </w:p>
        </w:tc>
      </w:tr>
      <w:tr>
        <w:trPr>
          <w:trHeight w:val="36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18.04.2022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Karolina Oleszczuk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Nie!”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 kart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ą stałego klienta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Nie!”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Etap 2</w:t>
      </w:r>
    </w:p>
    <w:tbl>
      <w:tblPr/>
      <w:tblGrid>
        <w:gridCol w:w="2400"/>
        <w:gridCol w:w="2400"/>
        <w:gridCol w:w="2565"/>
      </w:tblGrid>
      <w:tr>
        <w:trPr>
          <w:trHeight w:val="300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Nazwa zwi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ązku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Encje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Liczebno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ść</w:t>
            </w:r>
          </w:p>
        </w:tc>
      </w:tr>
      <w:tr>
        <w:trPr>
          <w:trHeight w:val="58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Filmy i seanse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Film, Seans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Jeden do Wielu</w:t>
            </w:r>
          </w:p>
        </w:tc>
      </w:tr>
      <w:tr>
        <w:trPr>
          <w:trHeight w:val="600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Repertuar i tytu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ły film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Film, Repertuar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Jeden do Wielu</w:t>
            </w:r>
          </w:p>
        </w:tc>
      </w:tr>
      <w:tr>
        <w:trPr>
          <w:trHeight w:val="270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Klient kupuje bilety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Klient, Bilet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Jeden do Wielu</w:t>
            </w:r>
          </w:p>
        </w:tc>
      </w:tr>
      <w:tr>
        <w:trPr>
          <w:trHeight w:val="28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Gdzie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 odbywa seans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Bilet, Sala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Wiele do jednego</w:t>
            </w:r>
          </w:p>
        </w:tc>
      </w:tr>
      <w:tr>
        <w:trPr>
          <w:trHeight w:val="28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Bilet na seans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Seans, Bilet 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Jeden do Wielu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Etap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40" w:dyaOrig="5325">
          <v:rect xmlns:o="urn:schemas-microsoft-com:office:office" xmlns:v="urn:schemas-microsoft-com:vml" id="rectole0000000000" style="width:492.000000pt;height:26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Etap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Doda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łyśmy encję "Repertuar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Zmieni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łyśmy encję "Osoba" na "Klient"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Zmieni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łyśmy niekt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óre zwi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ązki między encjami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Etap 5</w:t>
      </w:r>
    </w:p>
    <w:tbl>
      <w:tblPr/>
      <w:tblGrid>
        <w:gridCol w:w="3005"/>
        <w:gridCol w:w="3005"/>
        <w:gridCol w:w="3005"/>
      </w:tblGrid>
      <w:tr>
        <w:trPr>
          <w:trHeight w:val="300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Encja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Atrybut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Przyk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ład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Film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Tytu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Avatar: Istota wody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Gatunek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Fantastyka naukowa</w:t>
            </w:r>
          </w:p>
        </w:tc>
      </w:tr>
      <w:tr>
        <w:trPr>
          <w:trHeight w:val="330" w:hRule="auto"/>
          <w:jc w:val="left"/>
        </w:trPr>
        <w:tc>
          <w:tcPr>
            <w:tcW w:w="30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Klient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ę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Katarzyna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Nazwisko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Oleszczak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Bilet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Rodzaj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Normalny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17,00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ąd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Miejsce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Numer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Rodzaj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4DX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Seans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01.13.2023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Godzina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10:00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Film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Avatar: Istota wody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Repertuar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Film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Avatar: Istota wody</w:t>
            </w:r>
          </w:p>
        </w:tc>
      </w:tr>
      <w:tr>
        <w:trPr>
          <w:trHeight w:val="312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od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01.01.2023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24.02.2023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78" w:dyaOrig="5507">
          <v:rect xmlns:o="urn:schemas-microsoft-com:office:office" xmlns:v="urn:schemas-microsoft-com:vml" id="rectole0000000001" style="width:483.900000pt;height:27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Etap 7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Encja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Atrybut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Przyk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ład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Dziedzina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Film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Tytu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Avatar: Istota wody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ąg znak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ów o maksymalnej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ługości 50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Gatunek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Fantastyka naukowa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ąg znak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ów o maksymalnej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ługości 50</w:t>
            </w:r>
          </w:p>
        </w:tc>
      </w:tr>
      <w:tr>
        <w:trPr>
          <w:trHeight w:val="33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Klient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ę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Katarzyna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ąg znak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ów o maksymalnej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ługości 50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Nazwisko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Oleszczak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ąg znak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ów o maksymalnej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ługości 50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Bilet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Rodzaj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Normalny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ąg znak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ów o maksymalnej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ługości 50</w:t>
            </w:r>
          </w:p>
        </w:tc>
      </w:tr>
      <w:tr>
        <w:trPr>
          <w:trHeight w:val="756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17,00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Liczba dodatnia z mo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żliwością dodania części ułamkowej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Przedzia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 od 1 do 7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Przedzia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 liczb od 1 do 12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Miejsce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Przedzia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 liczb od 1 do 20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Numer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Przedzia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 liczb od 1 do 7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Rodzaj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4DX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ąg znak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ów o maksymalnej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ługości 50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Seans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01.13.2023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sk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ładająca się z dnia, miesiąca, roku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Godzina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10:00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Godzina i minuty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Tytu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 filmu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Avatar: Istota wody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ąg znak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ów o maksymalnej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ługości 50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Repertuar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Film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Avatar: Istota wody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ąg znak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ów o maksymalnej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ługości 50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od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01.01.2023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sk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ładająca się z dnia, miesiąca, roku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24.02.2023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sk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ładająca się z dnia, miesiąca, roku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Etap 9 i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9" w:dyaOrig="7086">
          <v:rect xmlns:o="urn:schemas-microsoft-com:office:office" xmlns:v="urn:schemas-microsoft-com:vml" id="rectole0000000002" style="width:488.950000pt;height:35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Pytania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-Wy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świetl Repertuar i tytuły dla film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ów, które 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w pokazywane w kinie po godzinie 19:00.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 xml:space="preserve">select Tytul, Data_od, Data_do, godzina from Seans, Film, Repertuar where Seans.filmid = film.id and film.id = repertuar.filmid having godzina &gt;= '19:00:00';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-Wy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świetl Ile zapłaciły kobiety (imię kończy się na 'a') za bilet, rodzaj ulgi na bilecie, numer sali oraz jaki rodzaj technologii będzie w sali, do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órej bilet zosta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 zakupiony przez tych klientek.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 xml:space="preserve">select imie, nazwisko, cena, rodzaj, numer as `numer sali`, rodzaj_technologii from Klient, Bilet, Sala where Klient.id=Bilet.Klientid and Bilet.salaid=Sala.id having imie like '%a' order by nazwisko asc;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-Wy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świetl ile zapłacił każdy mężczyzna za bilety w kinie oraz ile bilot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 kupi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select imie, nazwisko, sum(cena) as `Koszty biletów`, count(cena) as `ilo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ść zakupionych bilet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ów` from Klient, Bilet where Klient.id=Bilet.Klientid group by imie, nazwisko having imie not like '%a' order by nazwisko asc;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-Wy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świetl o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órych godzinach odbywaj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się seanse w salach z rodzajem technologii 2D oraz jaki numer maja te sale.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godzina, numer as `numer sali`, rodzaj_technologii as `rodzaj technologii` from Seans, Bilet, Sala where Seans.id=Bilet.Seansid and Bilet.salaid=Sala.id having rodzaj_technologii = '2D' order by godzina asc;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-Wy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świetl numer sali, miejsce, rząd oraz nazwę i gatunki film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 na które pójdzie klient Maria Nowak.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select imie, nazwisko, numer as `numer sali`, rzad, miejsce, tytul as `nazwa filmu`, gatunek from Klient k, Bilet b, Seans s, sala sa, film f where k.id=b.Klientid and sa.id=b.salaid and s.id=b.seansid and f.id=s.filmid having nazwisko = 'Nowak' order by numer;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