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D0705" w14:textId="62430928" w:rsidR="0022218B" w:rsidRDefault="0022218B">
      <w:pPr>
        <w:keepNext/>
        <w:spacing w:before="360"/>
        <w:rPr>
          <w:b/>
          <w:color w:val="2C3E50"/>
          <w:sz w:val="40"/>
        </w:rPr>
      </w:pPr>
      <w:r>
        <w:rPr>
          <w:noProof/>
        </w:rPr>
        <w:drawing>
          <wp:inline distT="0" distB="0" distL="0" distR="0" wp14:anchorId="40C3222A" wp14:editId="6C0659DF">
            <wp:extent cx="5943600" cy="42354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41A0" w14:textId="2F45222E" w:rsidR="006678D0" w:rsidRDefault="0022218B" w:rsidP="0022218B">
      <w:pPr>
        <w:keepNext/>
        <w:spacing w:before="360"/>
        <w:jc w:val="center"/>
      </w:pPr>
      <w:r>
        <w:rPr>
          <w:b/>
          <w:color w:val="2C3E50"/>
          <w:sz w:val="40"/>
        </w:rPr>
        <w:t>PARALEL PROGRAMLAMA PROJE RAPORU</w:t>
      </w:r>
    </w:p>
    <w:p w14:paraId="67CE7C0D" w14:textId="77777777" w:rsidR="006678D0" w:rsidRPr="0022218B" w:rsidRDefault="0022218B">
      <w:pPr>
        <w:rPr>
          <w:sz w:val="36"/>
          <w:szCs w:val="36"/>
        </w:rPr>
      </w:pPr>
      <w:r w:rsidRPr="0022218B">
        <w:rPr>
          <w:b/>
          <w:sz w:val="36"/>
          <w:szCs w:val="36"/>
        </w:rPr>
        <w:t>Ders:</w:t>
      </w:r>
      <w:r w:rsidRPr="0022218B">
        <w:rPr>
          <w:sz w:val="36"/>
          <w:szCs w:val="36"/>
        </w:rPr>
        <w:t xml:space="preserve"> Paralel Programlama (Final Dönem Projesi)</w:t>
      </w:r>
    </w:p>
    <w:p w14:paraId="7779F242" w14:textId="76BF0D3D" w:rsidR="006678D0" w:rsidRPr="0022218B" w:rsidRDefault="0022218B">
      <w:pPr>
        <w:rPr>
          <w:sz w:val="36"/>
          <w:szCs w:val="36"/>
        </w:rPr>
      </w:pPr>
      <w:r w:rsidRPr="0022218B">
        <w:rPr>
          <w:b/>
          <w:sz w:val="36"/>
          <w:szCs w:val="36"/>
        </w:rPr>
        <w:t>Proje Konusu:</w:t>
      </w:r>
      <w:r w:rsidRPr="0022218B">
        <w:rPr>
          <w:sz w:val="36"/>
          <w:szCs w:val="36"/>
        </w:rPr>
        <w:t xml:space="preserve"> Poligon İçinde Nokta Tespiti (Point-in-Polygon) Probleminin Uzamsal İndeksleme (BVH), AVX2 SIMD ve OpenMP ile Paralel Çözümü (Grup 4</w:t>
      </w:r>
      <w:r w:rsidRPr="0022218B">
        <w:rPr>
          <w:sz w:val="36"/>
          <w:szCs w:val="36"/>
        </w:rPr>
        <w:t>)</w:t>
      </w:r>
    </w:p>
    <w:p w14:paraId="1C4FD1A1" w14:textId="403BD3BE" w:rsidR="006678D0" w:rsidRPr="0022218B" w:rsidRDefault="0022218B">
      <w:pPr>
        <w:rPr>
          <w:sz w:val="36"/>
          <w:szCs w:val="36"/>
        </w:rPr>
      </w:pPr>
      <w:proofErr w:type="spellStart"/>
      <w:r w:rsidRPr="0022218B">
        <w:rPr>
          <w:b/>
          <w:sz w:val="36"/>
          <w:szCs w:val="36"/>
        </w:rPr>
        <w:t>Öğrenci</w:t>
      </w:r>
      <w:proofErr w:type="spellEnd"/>
      <w:r w:rsidRPr="0022218B">
        <w:rPr>
          <w:b/>
          <w:sz w:val="36"/>
          <w:szCs w:val="36"/>
        </w:rPr>
        <w:t xml:space="preserve"> </w:t>
      </w:r>
      <w:proofErr w:type="spellStart"/>
      <w:r w:rsidRPr="0022218B">
        <w:rPr>
          <w:b/>
          <w:sz w:val="36"/>
          <w:szCs w:val="36"/>
        </w:rPr>
        <w:t>Bilgileri</w:t>
      </w:r>
      <w:proofErr w:type="spellEnd"/>
      <w:r w:rsidRPr="0022218B">
        <w:rPr>
          <w:b/>
          <w:sz w:val="36"/>
          <w:szCs w:val="36"/>
        </w:rPr>
        <w:t>:</w:t>
      </w:r>
      <w:r w:rsidRPr="0022218B">
        <w:rPr>
          <w:sz w:val="36"/>
          <w:szCs w:val="36"/>
        </w:rPr>
        <w:t xml:space="preserve"> </w:t>
      </w:r>
    </w:p>
    <w:p w14:paraId="232D78AC" w14:textId="77777777" w:rsidR="0022218B" w:rsidRDefault="0022218B" w:rsidP="0022218B">
      <w:pPr>
        <w:pBdr>
          <w:bottom w:val="single" w:sz="6" w:space="1" w:color="auto"/>
        </w:pBdr>
        <w:rPr>
          <w:sz w:val="36"/>
          <w:szCs w:val="36"/>
        </w:rPr>
      </w:pPr>
      <w:r w:rsidRPr="002A6D65">
        <w:rPr>
          <w:sz w:val="36"/>
          <w:szCs w:val="36"/>
        </w:rPr>
        <w:t xml:space="preserve">Nazmi Cirim – 21360859069 </w:t>
      </w:r>
    </w:p>
    <w:p w14:paraId="227B3002" w14:textId="77777777" w:rsidR="0022218B" w:rsidRPr="002A6D65" w:rsidRDefault="0022218B" w:rsidP="0022218B">
      <w:pPr>
        <w:pBdr>
          <w:bottom w:val="single" w:sz="6" w:space="1" w:color="auto"/>
        </w:pBdr>
        <w:rPr>
          <w:sz w:val="36"/>
          <w:szCs w:val="36"/>
        </w:rPr>
      </w:pPr>
      <w:proofErr w:type="spellStart"/>
      <w:r>
        <w:rPr>
          <w:sz w:val="36"/>
          <w:szCs w:val="36"/>
        </w:rPr>
        <w:t>Achmet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Amet</w:t>
      </w:r>
      <w:proofErr w:type="spellEnd"/>
      <w:r w:rsidRPr="002A6D65">
        <w:rPr>
          <w:sz w:val="36"/>
          <w:szCs w:val="36"/>
        </w:rPr>
        <w:t xml:space="preserve"> – 2</w:t>
      </w:r>
      <w:r>
        <w:rPr>
          <w:sz w:val="36"/>
          <w:szCs w:val="36"/>
        </w:rPr>
        <w:t>2360859371</w:t>
      </w:r>
    </w:p>
    <w:p w14:paraId="3D29C682" w14:textId="28E866DE" w:rsidR="006678D0" w:rsidRDefault="006678D0"/>
    <w:p w14:paraId="06B14BD6" w14:textId="77777777" w:rsidR="006678D0" w:rsidRDefault="0022218B">
      <w:pPr>
        <w:keepNext/>
        <w:spacing w:before="280"/>
      </w:pPr>
      <w:r>
        <w:rPr>
          <w:b/>
          <w:color w:val="34495E"/>
          <w:sz w:val="30"/>
        </w:rPr>
        <w:lastRenderedPageBreak/>
        <w:t>1. PROGRAMIN ÇALIŞMA PRENSİB</w:t>
      </w:r>
      <w:r>
        <w:rPr>
          <w:b/>
          <w:color w:val="34495E"/>
          <w:sz w:val="30"/>
        </w:rPr>
        <w:t>İ VE KULLANILAN FONKSİYONLAR</w:t>
      </w:r>
    </w:p>
    <w:p w14:paraId="5AB705B7" w14:textId="77777777" w:rsidR="006678D0" w:rsidRDefault="0022218B">
      <w:pPr>
        <w:keepNext/>
        <w:spacing w:before="240"/>
      </w:pPr>
      <w:r>
        <w:rPr>
          <w:b/>
          <w:color w:val="2C3E50"/>
          <w:sz w:val="24"/>
        </w:rPr>
        <w:t>1.1 Çalışma Prensibi: Ray-Casting (Even-Odd) Algoritması</w:t>
      </w:r>
    </w:p>
    <w:p w14:paraId="3A63276E" w14:textId="77777777" w:rsidR="006678D0" w:rsidRDefault="0022218B">
      <w:r>
        <w:t xml:space="preserve">Projede, verilen bir </w:t>
      </w:r>
      <w:r>
        <w:rPr>
          <w:i/>
        </w:rPr>
        <w:t>P(x, y)</w:t>
      </w:r>
      <w:r>
        <w:t xml:space="preserve"> noktasının içbükey (concave) veya dışbükey (convex) bir poligonun içinde olup olmadığını saptamak amacıyla </w:t>
      </w:r>
      <w:r>
        <w:rPr>
          <w:b/>
        </w:rPr>
        <w:t>Ray-Casting (Işın Gönderme)</w:t>
      </w:r>
      <w:r>
        <w:t xml:space="preserve"> algori</w:t>
      </w:r>
      <w:r>
        <w:t>tması uygulanmıştır.</w:t>
      </w:r>
    </w:p>
    <w:p w14:paraId="08EC7AA9" w14:textId="77777777" w:rsidR="006678D0" w:rsidRDefault="0022218B">
      <w:r>
        <w:t>Algoritmanın temel mantığı şudur:</w:t>
      </w:r>
    </w:p>
    <w:p w14:paraId="732A54BF" w14:textId="77777777" w:rsidR="006678D0" w:rsidRDefault="0022218B">
      <w:r>
        <w:t xml:space="preserve">1. </w:t>
      </w:r>
      <w:r>
        <w:rPr>
          <w:i/>
        </w:rPr>
        <w:t>P(x, y)</w:t>
      </w:r>
      <w:r>
        <w:t xml:space="preserve"> noktasından başlayıp sağa doğru (</w:t>
      </w:r>
      <w:r>
        <w:rPr>
          <w:i/>
        </w:rPr>
        <w:t>+x</w:t>
      </w:r>
      <w:r>
        <w:t xml:space="preserve"> yönünde) yatay sonsuz bir ışın çizilir.</w:t>
      </w:r>
    </w:p>
    <w:p w14:paraId="3A021BCC" w14:textId="77777777" w:rsidR="006678D0" w:rsidRDefault="0022218B">
      <w:r>
        <w:t xml:space="preserve">2. Bu ışının poligonun </w:t>
      </w:r>
      <w:r>
        <w:rPr>
          <w:i/>
        </w:rPr>
        <w:t>[V_i, V_{i+1}]</w:t>
      </w:r>
      <w:r>
        <w:t xml:space="preserve"> kenarlarıyla olan kesişim sayısı hesaplanır.</w:t>
      </w:r>
    </w:p>
    <w:p w14:paraId="7DF1370C" w14:textId="77777777" w:rsidR="006678D0" w:rsidRDefault="0022218B">
      <w:r>
        <w:t xml:space="preserve">3. Kesişim sayısı </w:t>
      </w:r>
      <w:r>
        <w:rPr>
          <w:b/>
        </w:rPr>
        <w:t>tek</w:t>
      </w:r>
      <w:r>
        <w:t xml:space="preserve"> ise nokta</w:t>
      </w:r>
      <w:r>
        <w:t xml:space="preserve"> poligonun </w:t>
      </w:r>
      <w:r>
        <w:rPr>
          <w:b/>
        </w:rPr>
        <w:t>içindedir</w:t>
      </w:r>
      <w:r>
        <w:t xml:space="preserve">; </w:t>
      </w:r>
      <w:r>
        <w:rPr>
          <w:b/>
        </w:rPr>
        <w:t>çift</w:t>
      </w:r>
      <w:r>
        <w:t xml:space="preserve"> veya sıfır ise </w:t>
      </w:r>
      <w:r>
        <w:rPr>
          <w:b/>
        </w:rPr>
        <w:t>dışındadır</w:t>
      </w:r>
      <w:r>
        <w:t xml:space="preserve"> (Jordan Eğri Teoremi).</w:t>
      </w:r>
    </w:p>
    <w:p w14:paraId="29D9D4AD" w14:textId="77777777" w:rsidR="006678D0" w:rsidRDefault="0022218B">
      <w:r>
        <w:t xml:space="preserve">4. Bir </w:t>
      </w:r>
      <w:r>
        <w:rPr>
          <w:i/>
        </w:rPr>
        <w:t>[V_i, V_{i+1}]</w:t>
      </w:r>
      <w:r>
        <w:t xml:space="preserve"> kenarının kesişim kriteri şu formülle belirlenir:</w:t>
      </w:r>
    </w:p>
    <w:p w14:paraId="24C0BA81" w14:textId="5117691C" w:rsidR="006678D0" w:rsidRDefault="0022218B">
      <m:oMath>
        <m:r>
          <w:rPr>
            <w:rFonts w:ascii="Cambria Math" w:hAnsi="Cambria Math"/>
          </w:rPr>
          <m:t>(y_i &gt; P.y) \neq (y_{i+1} &gt; P.y)</m:t>
        </m:r>
      </m:oMath>
      <w:r>
        <w:t xml:space="preserve"> 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m:oMath>
        <m:r>
          <w:rPr>
            <w:rFonts w:ascii="Cambria Math" w:hAnsi="Cambria Math"/>
          </w:rPr>
          <m:t>P.x &lt; x_i + \frac{(P.y - y_i) \cdot (x_{i+1} - x_i)}{y_{i+1} - y_i}</m:t>
        </m:r>
      </m:oMath>
    </w:p>
    <w:p w14:paraId="24BE48AE" w14:textId="77777777" w:rsidR="006678D0" w:rsidRDefault="0022218B">
      <w:pPr>
        <w:spacing w:before="160" w:after="160"/>
        <w:jc w:val="center"/>
      </w:pPr>
      <w:r>
        <w:rPr>
          <w:noProof/>
        </w:rPr>
        <w:drawing>
          <wp:inline distT="0" distB="0" distL="0" distR="0" wp14:anchorId="2CC2A284" wp14:editId="41E17353">
            <wp:extent cx="4114800" cy="4129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ygon_visualiz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053E" w14:textId="77777777" w:rsidR="006678D0" w:rsidRDefault="0022218B">
      <w:pPr>
        <w:spacing w:after="200"/>
        <w:jc w:val="center"/>
      </w:pPr>
      <w:r>
        <w:rPr>
          <w:i/>
          <w:sz w:val="19"/>
        </w:rPr>
        <w:t>Grafik: Ölçüm ve Görselleştirme Sonuçları</w:t>
      </w:r>
    </w:p>
    <w:p w14:paraId="56086626" w14:textId="77777777" w:rsidR="006678D0" w:rsidRDefault="0022218B">
      <w:pPr>
        <w:keepNext/>
        <w:spacing w:before="240"/>
      </w:pPr>
      <w:r>
        <w:rPr>
          <w:b/>
          <w:color w:val="2C3E50"/>
          <w:sz w:val="24"/>
        </w:rPr>
        <w:lastRenderedPageBreak/>
        <w:t xml:space="preserve">1.2 </w:t>
      </w:r>
      <w:proofErr w:type="spellStart"/>
      <w:r>
        <w:rPr>
          <w:b/>
          <w:color w:val="2C3E50"/>
          <w:sz w:val="24"/>
        </w:rPr>
        <w:t>Kullanılan</w:t>
      </w:r>
      <w:proofErr w:type="spellEnd"/>
      <w:r>
        <w:rPr>
          <w:b/>
          <w:color w:val="2C3E50"/>
          <w:sz w:val="24"/>
        </w:rPr>
        <w:t xml:space="preserve"> Ana </w:t>
      </w:r>
      <w:proofErr w:type="spellStart"/>
      <w:r>
        <w:rPr>
          <w:b/>
          <w:color w:val="2C3E50"/>
          <w:sz w:val="24"/>
        </w:rPr>
        <w:t>Fonksiyonlar</w:t>
      </w:r>
      <w:proofErr w:type="spellEnd"/>
    </w:p>
    <w:p w14:paraId="1B43B213" w14:textId="7641278C" w:rsidR="006678D0" w:rsidRDefault="0022218B">
      <w:pPr>
        <w:pStyle w:val="ListeMaddemi"/>
        <w:spacing w:after="60"/>
      </w:pPr>
      <w:proofErr w:type="spellStart"/>
      <w:r>
        <w:rPr>
          <w:rFonts w:ascii="Consolas" w:hAnsi="Consolas"/>
          <w:color w:val="D43F3A"/>
          <w:sz w:val="20"/>
        </w:rPr>
        <w:t>buildBVHTree</w:t>
      </w:r>
      <w:proofErr w:type="spellEnd"/>
      <w:r>
        <w:t xml:space="preserve">: </w:t>
      </w:r>
      <w:proofErr w:type="spellStart"/>
      <w:r>
        <w:t>Kenarları</w:t>
      </w:r>
      <w:proofErr w:type="spellEnd"/>
      <w:r>
        <w:t xml:space="preserve"> </w:t>
      </w:r>
      <w:proofErr w:type="spellStart"/>
      <w:r>
        <w:t>tarayarak</w:t>
      </w:r>
      <w:proofErr w:type="spellEnd"/>
      <w:r>
        <w:t xml:space="preserve"> </w:t>
      </w:r>
      <w:proofErr w:type="gramStart"/>
      <w:r>
        <w:rPr>
          <w:i/>
        </w:rPr>
        <w:t>O(</w:t>
      </w:r>
      <w:proofErr w:type="gramEnd"/>
      <w:r>
        <w:rPr>
          <w:i/>
        </w:rPr>
        <w:t>N \log N)</w:t>
      </w:r>
      <w:r>
        <w:t xml:space="preserve"> sürede sınırlayıcı </w:t>
      </w:r>
      <w:r>
        <w:t>kutulardan (BBox) oluşan bir ikili uzamsal arama ağacı (BVH) inşa eder.</w:t>
      </w:r>
    </w:p>
    <w:p w14:paraId="0F133675" w14:textId="015C7F55" w:rsidR="006678D0" w:rsidRDefault="0022218B">
      <w:pPr>
        <w:pStyle w:val="ListeMaddemi"/>
        <w:spacing w:after="60"/>
      </w:pPr>
      <w:proofErr w:type="spellStart"/>
      <w:r>
        <w:rPr>
          <w:rFonts w:ascii="Consolas" w:hAnsi="Consolas"/>
          <w:color w:val="D43F3A"/>
          <w:sz w:val="20"/>
        </w:rPr>
        <w:t>i</w:t>
      </w:r>
      <w:r>
        <w:rPr>
          <w:rFonts w:ascii="Consolas" w:hAnsi="Consolas"/>
          <w:color w:val="D43F3A"/>
          <w:sz w:val="20"/>
        </w:rPr>
        <w:t>sInsideBVH</w:t>
      </w:r>
      <w:proofErr w:type="spellEnd"/>
      <w:r>
        <w:t xml:space="preserve">: Tek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noktanın</w:t>
      </w:r>
      <w:proofErr w:type="spellEnd"/>
      <w:r>
        <w:t xml:space="preserve"> </w:t>
      </w:r>
      <w:proofErr w:type="spellStart"/>
      <w:r>
        <w:t>ağaç</w:t>
      </w:r>
      <w:proofErr w:type="spellEnd"/>
      <w:r>
        <w:t xml:space="preserve"> </w:t>
      </w:r>
      <w:proofErr w:type="spellStart"/>
      <w:r>
        <w:t>traversi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sorgulanm</w:t>
      </w:r>
      <w:r>
        <w:t>asını</w:t>
      </w:r>
      <w:proofErr w:type="spellEnd"/>
      <w:r>
        <w:t xml:space="preserve"> </w:t>
      </w:r>
      <w:proofErr w:type="spellStart"/>
      <w:r>
        <w:t>gerçekleştirir</w:t>
      </w:r>
      <w:proofErr w:type="spellEnd"/>
      <w:r>
        <w:t xml:space="preserve">. </w:t>
      </w:r>
      <w:proofErr w:type="spellStart"/>
      <w:r>
        <w:t>Arama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</w:t>
      </w:r>
      <w:r>
        <w:rPr>
          <w:i/>
        </w:rPr>
        <w:t>O(N)</w:t>
      </w:r>
      <w:r>
        <w:t xml:space="preserve">'den </w:t>
      </w:r>
      <m:oMath>
        <m:r>
          <m:rPr>
            <m:sty m:val="bi"/>
          </m:rPr>
          <w:rPr>
            <w:rFonts w:ascii="Cambria Math" w:hAnsi="Cambria Math"/>
          </w:rPr>
          <m:t>O(log N)</m:t>
        </m:r>
      </m:oMath>
      <w:r>
        <w:t xml:space="preserve"> </w:t>
      </w:r>
      <w:proofErr w:type="spellStart"/>
      <w:r>
        <w:t>seviyesine</w:t>
      </w:r>
      <w:proofErr w:type="spellEnd"/>
      <w:r>
        <w:t xml:space="preserve"> </w:t>
      </w:r>
      <w:proofErr w:type="spellStart"/>
      <w:r>
        <w:t>düşürür</w:t>
      </w:r>
      <w:proofErr w:type="spellEnd"/>
      <w:r>
        <w:t>.</w:t>
      </w:r>
    </w:p>
    <w:p w14:paraId="6F1CD8C7" w14:textId="3ADD5534" w:rsidR="006678D0" w:rsidRDefault="0022218B">
      <w:pPr>
        <w:pStyle w:val="ListeMaddemi"/>
        <w:spacing w:after="60"/>
      </w:pPr>
      <w:r>
        <w:rPr>
          <w:rFonts w:ascii="Consolas" w:hAnsi="Consolas"/>
          <w:color w:val="D43F3A"/>
          <w:sz w:val="20"/>
        </w:rPr>
        <w:t>isInsideAVX2</w:t>
      </w:r>
      <w:proofErr w:type="gramStart"/>
      <w:r>
        <w:rPr>
          <w:rFonts w:ascii="Consolas" w:hAnsi="Consolas"/>
          <w:color w:val="D43F3A"/>
          <w:sz w:val="20"/>
        </w:rPr>
        <w:t>Parallel</w:t>
      </w:r>
      <w:r>
        <w:t xml:space="preserve"> :</w:t>
      </w:r>
      <w:proofErr w:type="gramEnd"/>
      <w:r>
        <w:t xml:space="preserve"> AVX2 intrinsics kullanarak 4 kenarı aynı anda tek döngüde paralel test eder ve OpenMP reduction ile toplar.</w:t>
      </w:r>
    </w:p>
    <w:p w14:paraId="40B545ED" w14:textId="6DC15A68" w:rsidR="006678D0" w:rsidRDefault="0022218B">
      <w:pPr>
        <w:pStyle w:val="ListeMaddemi"/>
        <w:spacing w:after="60"/>
      </w:pPr>
      <w:proofErr w:type="spellStart"/>
      <w:r>
        <w:rPr>
          <w:rFonts w:ascii="Consolas" w:hAnsi="Consolas"/>
          <w:color w:val="D43F3A"/>
          <w:sz w:val="20"/>
        </w:rPr>
        <w:t>checkPo</w:t>
      </w:r>
      <w:r>
        <w:rPr>
          <w:rFonts w:ascii="Consolas" w:hAnsi="Consolas"/>
          <w:color w:val="D43F3A"/>
          <w:sz w:val="20"/>
        </w:rPr>
        <w:t>intsBVHParallel</w:t>
      </w:r>
      <w:proofErr w:type="spellEnd"/>
      <w:r>
        <w:t xml:space="preserve">: </w:t>
      </w:r>
      <w:proofErr w:type="spellStart"/>
      <w:r>
        <w:t>Çoklu</w:t>
      </w:r>
      <w:proofErr w:type="spellEnd"/>
      <w:r>
        <w:t xml:space="preserve"> </w:t>
      </w:r>
      <w:proofErr w:type="spellStart"/>
      <w:r>
        <w:t>nokta</w:t>
      </w:r>
      <w:proofErr w:type="spellEnd"/>
      <w:r>
        <w:t xml:space="preserve"> </w:t>
      </w:r>
      <w:proofErr w:type="spellStart"/>
      <w:r>
        <w:t>sorgularını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zamanlanmış</w:t>
      </w:r>
      <w:proofErr w:type="spellEnd"/>
      <w:r>
        <w:t xml:space="preserve"> (</w:t>
      </w:r>
      <w:proofErr w:type="gramStart"/>
      <w:r>
        <w:rPr>
          <w:rFonts w:ascii="Consolas" w:hAnsi="Consolas"/>
          <w:color w:val="D43F3A"/>
          <w:sz w:val="20"/>
        </w:rPr>
        <w:t>schedule(</w:t>
      </w:r>
      <w:proofErr w:type="gramEnd"/>
      <w:r>
        <w:rPr>
          <w:rFonts w:ascii="Consolas" w:hAnsi="Consolas"/>
          <w:color w:val="D43F3A"/>
          <w:sz w:val="20"/>
        </w:rPr>
        <w:t>dynamic, 64)</w:t>
      </w:r>
      <w:r>
        <w:t>) OpenMP iş parçacıkları ile paralel olarak çözer.</w:t>
      </w:r>
    </w:p>
    <w:p w14:paraId="054863DA" w14:textId="77777777" w:rsidR="006678D0" w:rsidRDefault="0022218B">
      <w:pPr>
        <w:keepNext/>
        <w:spacing w:before="240"/>
      </w:pPr>
      <w:r>
        <w:rPr>
          <w:b/>
          <w:color w:val="2C3E50"/>
          <w:sz w:val="24"/>
        </w:rPr>
        <w:t>1.3 Çalışma Örnekleri</w:t>
      </w:r>
    </w:p>
    <w:p w14:paraId="452B5200" w14:textId="77777777" w:rsidR="006678D0" w:rsidRDefault="0022218B">
      <w:pPr>
        <w:pStyle w:val="ListeMaddemi"/>
        <w:spacing w:after="60"/>
      </w:pPr>
      <w:r>
        <w:rPr>
          <w:b/>
        </w:rPr>
        <w:t xml:space="preserve">İnteraktif Çizim </w:t>
      </w:r>
      <w:r>
        <w:rPr>
          <w:b/>
        </w:rPr>
        <w:t>Örneği:</w:t>
      </w:r>
      <w:r>
        <w:t xml:space="preserve"> Kullanıcı arayüzü (</w:t>
      </w:r>
      <w:r>
        <w:rPr>
          <w:rFonts w:ascii="Consolas" w:hAnsi="Consolas"/>
          <w:color w:val="D43F3A"/>
          <w:sz w:val="20"/>
        </w:rPr>
        <w:t>gui.py</w:t>
      </w:r>
      <w:r>
        <w:t xml:space="preserve">) üzerinden fareyle poligon çizer. Poligon kapandıktan sonra tıklanan noktalar canlı olarak test edilir. Yukarıdaki harita çıktısında görüldüğü üzere; poligonun fiziksel sınırları içerisindeki sorgu noktaları </w:t>
      </w:r>
      <w:r>
        <w:rPr>
          <w:b/>
        </w:rPr>
        <w:t>yeşil</w:t>
      </w:r>
      <w:r>
        <w:t xml:space="preserve"> (içinde)</w:t>
      </w:r>
      <w:r>
        <w:t xml:space="preserve">, dışarısındakiler ise </w:t>
      </w:r>
      <w:r>
        <w:rPr>
          <w:b/>
        </w:rPr>
        <w:t>kırmızı</w:t>
      </w:r>
      <w:r>
        <w:t xml:space="preserve"> (dışında) olarak renklendirilmiştir.</w:t>
      </w:r>
    </w:p>
    <w:p w14:paraId="29F59F7F" w14:textId="77777777" w:rsidR="006678D0" w:rsidRDefault="0022218B">
      <w:pPr>
        <w:pStyle w:val="ListeMaddemi"/>
        <w:spacing w:after="60"/>
      </w:pPr>
      <w:r>
        <w:rPr>
          <w:b/>
        </w:rPr>
        <w:t>Benchmark Örneği:</w:t>
      </w:r>
      <w:r>
        <w:t xml:space="preserve"> 10 milyon kenarlı bir poligon için </w:t>
      </w:r>
      <w:r>
        <w:rPr>
          <w:i/>
        </w:rPr>
        <w:t>(0, 0)</w:t>
      </w:r>
      <w:r>
        <w:t xml:space="preserve"> test noktası girildiğinde, naive sıralı yöntem 14.30 ms sürerken, BVH indeks arama yöntemi </w:t>
      </w:r>
      <w:r>
        <w:rPr>
          <w:b/>
        </w:rPr>
        <w:t>13.5 mikrosaniyede (0.0135 ms)</w:t>
      </w:r>
      <w:r>
        <w:t xml:space="preserve"> noktanın "İçinde" olduğunu başarıyla saptamıştır.</w:t>
      </w:r>
    </w:p>
    <w:p w14:paraId="4EF48847" w14:textId="77777777" w:rsidR="006678D0" w:rsidRDefault="0022218B">
      <w:r>
        <w:t>---</w:t>
      </w:r>
    </w:p>
    <w:p w14:paraId="161CEE07" w14:textId="77777777" w:rsidR="006678D0" w:rsidRDefault="0022218B">
      <w:pPr>
        <w:keepNext/>
        <w:spacing w:before="280"/>
      </w:pPr>
      <w:r>
        <w:rPr>
          <w:b/>
          <w:color w:val="34495E"/>
          <w:sz w:val="30"/>
        </w:rPr>
        <w:t>2. ELDE EDİLEN PARALEL ÇÖZÜMÜN AÇIKLANMASI</w:t>
      </w:r>
    </w:p>
    <w:p w14:paraId="6EE43B09" w14:textId="77777777" w:rsidR="006678D0" w:rsidRDefault="0022218B">
      <w:r>
        <w:t>Projedeki paralel çözüm, iki düzey d</w:t>
      </w:r>
      <w:r>
        <w:t>onanımsal paralellik ile bir düzey algoritmik indekslemenin entegrasyonuyla tasarlanmıştır:</w:t>
      </w:r>
    </w:p>
    <w:p w14:paraId="44B9C6D3" w14:textId="77777777" w:rsidR="006678D0" w:rsidRDefault="0022218B">
      <w:pPr>
        <w:keepNext/>
        <w:spacing w:before="240"/>
      </w:pPr>
      <w:r>
        <w:rPr>
          <w:b/>
          <w:color w:val="2C3E50"/>
          <w:sz w:val="24"/>
        </w:rPr>
        <w:t>2.1 Çoklu Çekirdek Paralelliği (OpenMP)</w:t>
      </w:r>
    </w:p>
    <w:p w14:paraId="260D5E8D" w14:textId="77777777" w:rsidR="006678D0" w:rsidRDefault="0022218B">
      <w:r>
        <w:t xml:space="preserve">1. </w:t>
      </w:r>
      <w:r>
        <w:rPr>
          <w:b/>
        </w:rPr>
        <w:t>Senaryo A (Kenar Seviyesinde Paralellik):</w:t>
      </w:r>
      <w:r>
        <w:t xml:space="preserve"> Tek bir nokta çok büyük bir poligon (</w:t>
      </w:r>
      <w:r>
        <w:rPr>
          <w:i/>
        </w:rPr>
        <w:t>N = 10.000.000</w:t>
      </w:r>
      <w:r>
        <w:t xml:space="preserve"> kenar) için test edilirken </w:t>
      </w:r>
      <w:r>
        <w:t>poligon kenarları iş parçacıklarına eşit bölünür. Veri yarışını (data race) önlemek amacıyla OpenMP'nin reduction direktifi kullanılmıştır:</w:t>
      </w:r>
    </w:p>
    <w:p w14:paraId="69F10F27" w14:textId="77777777" w:rsidR="006678D0" w:rsidRDefault="0022218B">
      <w:r>
        <w:rPr>
          <w:rFonts w:ascii="Consolas" w:hAnsi="Consolas"/>
          <w:color w:val="D43F3A"/>
          <w:sz w:val="20"/>
        </w:rPr>
        <w:t>#pragma omp parallel for reduction(+:intersectCount) schedule(static)</w:t>
      </w:r>
    </w:p>
    <w:p w14:paraId="5FDF3364" w14:textId="77777777" w:rsidR="006678D0" w:rsidRDefault="0022218B">
      <w:r>
        <w:t xml:space="preserve">2. </w:t>
      </w:r>
      <w:r>
        <w:rPr>
          <w:b/>
        </w:rPr>
        <w:t>Senaryo B (Nokta Seviyesinde Paralellik):</w:t>
      </w:r>
      <w:r>
        <w:t xml:space="preserve"> Ç</w:t>
      </w:r>
      <w:r>
        <w:t>ok sayıda nokta (</w:t>
      </w:r>
      <w:r>
        <w:rPr>
          <w:i/>
        </w:rPr>
        <w:t>M = 100.000</w:t>
      </w:r>
      <w:r>
        <w:t>) aynı anda sorgulanırken dış döngü paralelleştirilmiştir. Farklı noktaların ağaç arama süreleri farklı olduğundan, yük dengesizliğini önlemek için dinamik zamanlama tercih edilmiştir:</w:t>
      </w:r>
    </w:p>
    <w:p w14:paraId="10C37692" w14:textId="77777777" w:rsidR="006678D0" w:rsidRDefault="0022218B">
      <w:r>
        <w:rPr>
          <w:rFonts w:ascii="Consolas" w:hAnsi="Consolas"/>
          <w:color w:val="D43F3A"/>
          <w:sz w:val="20"/>
        </w:rPr>
        <w:t xml:space="preserve">#pragma omp parallel for schedule(dynamic, </w:t>
      </w:r>
      <w:r>
        <w:rPr>
          <w:rFonts w:ascii="Consolas" w:hAnsi="Consolas"/>
          <w:color w:val="D43F3A"/>
          <w:sz w:val="20"/>
        </w:rPr>
        <w:t>64)</w:t>
      </w:r>
    </w:p>
    <w:p w14:paraId="35A88074" w14:textId="77777777" w:rsidR="006678D0" w:rsidRDefault="0022218B">
      <w:pPr>
        <w:keepNext/>
        <w:spacing w:before="240"/>
      </w:pPr>
      <w:r>
        <w:rPr>
          <w:b/>
          <w:color w:val="2C3E50"/>
          <w:sz w:val="24"/>
        </w:rPr>
        <w:t>2.2 Donanım Seviyesinde Vektörleştirme (AVX2 SIMD)</w:t>
      </w:r>
    </w:p>
    <w:p w14:paraId="1C54AB93" w14:textId="77777777" w:rsidR="006678D0" w:rsidRDefault="0022218B">
      <w:r>
        <w:t xml:space="preserve">Dallanmalı (if-else) yapısı nedeniyle otomatik vektörize edilemeyen Ray-Casting algoritması, C++ intrinsics kullanılarak </w:t>
      </w:r>
      <w:r>
        <w:rPr>
          <w:b/>
        </w:rPr>
        <w:t>dallanmasız (branchless) SIMD</w:t>
      </w:r>
      <w:r>
        <w:t xml:space="preserve"> haline getirilmiştir. 256-bit genişliğindeki AVX2 </w:t>
      </w:r>
      <w:r>
        <w:lastRenderedPageBreak/>
        <w:t>yazmaçlarına (</w:t>
      </w:r>
      <w:r>
        <w:rPr>
          <w:rFonts w:ascii="Consolas" w:hAnsi="Consolas"/>
          <w:color w:val="D43F3A"/>
          <w:sz w:val="20"/>
        </w:rPr>
        <w:t>__m256d</w:t>
      </w:r>
      <w:r>
        <w:t xml:space="preserve">) aynı anda 4 kenarın koordinatı yüklenir. Kesişim aritmetiği paralel saat çevriminde hesaplanarak </w:t>
      </w:r>
      <w:r>
        <w:rPr>
          <w:rFonts w:ascii="Consolas" w:hAnsi="Consolas"/>
          <w:color w:val="D43F3A"/>
          <w:sz w:val="20"/>
        </w:rPr>
        <w:t>_mm256_movemask_pd</w:t>
      </w:r>
      <w:r>
        <w:t xml:space="preserve"> ve </w:t>
      </w:r>
      <w:r>
        <w:rPr>
          <w:rFonts w:ascii="Consolas" w:hAnsi="Consolas"/>
          <w:color w:val="D43F3A"/>
          <w:sz w:val="20"/>
        </w:rPr>
        <w:t>__builtin_popcount</w:t>
      </w:r>
      <w:r>
        <w:t xml:space="preserve"> komutlarıyla toplanır.</w:t>
      </w:r>
    </w:p>
    <w:p w14:paraId="7746DA2D" w14:textId="77777777" w:rsidR="006678D0" w:rsidRDefault="0022218B">
      <w:pPr>
        <w:keepNext/>
        <w:spacing w:before="240"/>
      </w:pPr>
      <w:r>
        <w:rPr>
          <w:b/>
          <w:color w:val="2C3E50"/>
          <w:sz w:val="24"/>
        </w:rPr>
        <w:t>2.3 Uzamsal İndeksleme (BVH) Entegrasyonu</w:t>
      </w:r>
    </w:p>
    <w:p w14:paraId="742CDDE4" w14:textId="77777777" w:rsidR="006678D0" w:rsidRDefault="0022218B">
      <w:r>
        <w:t xml:space="preserve">Çoklu çekirdek paralelliğinin </w:t>
      </w:r>
      <w:r>
        <w:t>doğrusal ölçeklenmesi için bellek darboğazlarının çözülmesi gerekir. Poligon kenarları kapsayıcı kutulara (BBox) bölünerek bir ikili ağaçta (BVH) saklanmıştır. Arama esnasında ışınla kesişmeyen düğümler tek seferde budanır (pruning).</w:t>
      </w:r>
    </w:p>
    <w:p w14:paraId="7849633E" w14:textId="77777777" w:rsidR="006678D0" w:rsidRDefault="0022218B">
      <w:pPr>
        <w:pStyle w:val="ListeMaddemi"/>
        <w:spacing w:after="60"/>
      </w:pPr>
      <w:r>
        <w:rPr>
          <w:b/>
        </w:rPr>
        <w:t>Bellek ve Önbellek Opt</w:t>
      </w:r>
      <w:r>
        <w:rPr>
          <w:b/>
        </w:rPr>
        <w:t>imizasyonu:</w:t>
      </w:r>
      <w:r>
        <w:t xml:space="preserve"> Recursive travers yükünü sıfırlamak için thread yerel L1 belleğinde çalışan </w:t>
      </w:r>
      <w:r>
        <w:rPr>
          <w:b/>
        </w:rPr>
        <w:t>iteratif yığın (stack-based) traversi</w:t>
      </w:r>
      <w:r>
        <w:t xml:space="preserve"> yazılmıştır.</w:t>
      </w:r>
    </w:p>
    <w:p w14:paraId="327145A0" w14:textId="77777777" w:rsidR="006678D0" w:rsidRDefault="0022218B">
      <w:pPr>
        <w:pStyle w:val="ListeMaddemi"/>
        <w:spacing w:after="60"/>
      </w:pPr>
      <w:r>
        <w:rPr>
          <w:b/>
        </w:rPr>
        <w:t>Kararlılık Kararı:</w:t>
      </w:r>
      <w:r>
        <w:t xml:space="preserve"> Recursive OpenMP görevlerinin (tasking) Windows platformunda kilitlenme (deadlock) yaratma riski b</w:t>
      </w:r>
      <w:r>
        <w:t>ulunduğundan; ağaç inşa aşaması sequential (sıralı), arama sorgu aşaması ise paralel tasarlanarak %100 kararlı hale getirilmiştir.</w:t>
      </w:r>
    </w:p>
    <w:p w14:paraId="3E88C798" w14:textId="77777777" w:rsidR="006678D0" w:rsidRDefault="0022218B">
      <w:r>
        <w:t>---</w:t>
      </w:r>
    </w:p>
    <w:p w14:paraId="205DDC1A" w14:textId="77777777" w:rsidR="006678D0" w:rsidRDefault="0022218B">
      <w:pPr>
        <w:keepNext/>
        <w:spacing w:before="280"/>
      </w:pPr>
      <w:r>
        <w:rPr>
          <w:b/>
          <w:color w:val="34495E"/>
          <w:sz w:val="30"/>
        </w:rPr>
        <w:t>3. HIZLANMA KATSAYILARI VE PERFORMANS ANALİZİ</w:t>
      </w:r>
    </w:p>
    <w:p w14:paraId="4BD188AB" w14:textId="77777777" w:rsidR="006678D0" w:rsidRDefault="0022218B">
      <w:r>
        <w:t>Deneyler, 16 Mantıksal Çekirdekli (8 Fiziksel Çekirdekli) x64 işlemci ve du</w:t>
      </w:r>
      <w:r>
        <w:t>al-channel RAM içeren bir sistemde gerçekleştirilmiş; ölçümler 5 tekrarın ortalaması alınarak kaydedilmiştir.</w:t>
      </w:r>
    </w:p>
    <w:p w14:paraId="4074DCF1" w14:textId="56329D8B" w:rsidR="006678D0" w:rsidRDefault="0022218B">
      <w:pPr>
        <w:keepNext/>
        <w:spacing w:before="240"/>
      </w:pPr>
      <w:r>
        <w:rPr>
          <w:b/>
          <w:color w:val="2C3E50"/>
          <w:sz w:val="24"/>
        </w:rPr>
        <w:t xml:space="preserve">3.1 Senaryo A: Tek Nokta Sorgusu, Devasa </w:t>
      </w:r>
      <w:proofErr w:type="spellStart"/>
      <w:r>
        <w:rPr>
          <w:b/>
          <w:color w:val="2C3E50"/>
          <w:sz w:val="24"/>
        </w:rPr>
        <w:t>Poligon</w:t>
      </w:r>
      <w:proofErr w:type="spellEnd"/>
      <w:r>
        <w:rPr>
          <w:b/>
          <w:color w:val="2C3E50"/>
          <w:sz w:val="24"/>
        </w:rPr>
        <w:t xml:space="preserve"> (</w:t>
      </w:r>
      <w:r>
        <w:rPr>
          <w:b/>
          <w:color w:val="2C3E50"/>
          <w:sz w:val="24"/>
        </w:rPr>
        <w:t>N = 10.000.000</w:t>
      </w:r>
      <w:r>
        <w:rPr>
          <w:b/>
          <w:color w:val="2C3E50"/>
          <w:sz w:val="24"/>
        </w:rPr>
        <w:t>)</w:t>
      </w:r>
    </w:p>
    <w:p w14:paraId="5E4CD4B4" w14:textId="77777777" w:rsidR="006678D0" w:rsidRDefault="0022218B">
      <w:r>
        <w:t>*Sıralı Naive Süresi: 14.30 ms*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78D0" w14:paraId="71275EE3" w14:textId="77777777">
        <w:trPr>
          <w:jc w:val="center"/>
        </w:trPr>
        <w:tc>
          <w:tcPr>
            <w:tcW w:w="1872" w:type="dxa"/>
            <w:shd w:val="clear" w:color="auto" w:fill="2C3E50"/>
          </w:tcPr>
          <w:p w14:paraId="4488DE59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İş Parçacığı (Threads)</w:t>
            </w:r>
          </w:p>
        </w:tc>
        <w:tc>
          <w:tcPr>
            <w:tcW w:w="1872" w:type="dxa"/>
            <w:shd w:val="clear" w:color="auto" w:fill="2C3E50"/>
          </w:tcPr>
          <w:p w14:paraId="51C6D7D2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OpenMP Naive (ms)</w:t>
            </w:r>
          </w:p>
        </w:tc>
        <w:tc>
          <w:tcPr>
            <w:tcW w:w="1872" w:type="dxa"/>
            <w:shd w:val="clear" w:color="auto" w:fill="2C3E50"/>
          </w:tcPr>
          <w:p w14:paraId="545264CF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AVX2 Naive (ms)</w:t>
            </w:r>
          </w:p>
        </w:tc>
        <w:tc>
          <w:tcPr>
            <w:tcW w:w="1872" w:type="dxa"/>
            <w:shd w:val="clear" w:color="auto" w:fill="2C3E50"/>
          </w:tcPr>
          <w:p w14:paraId="77F24B03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AVX2 + OpenMP Naive (ms)</w:t>
            </w:r>
          </w:p>
        </w:tc>
        <w:tc>
          <w:tcPr>
            <w:tcW w:w="1872" w:type="dxa"/>
            <w:shd w:val="clear" w:color="auto" w:fill="2C3E50"/>
          </w:tcPr>
          <w:p w14:paraId="2534AEEC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BVH Lookup (ms)</w:t>
            </w:r>
          </w:p>
        </w:tc>
      </w:tr>
      <w:tr w:rsidR="006678D0" w14:paraId="00FE9000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0E700B6D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**1 Thread**</w:t>
            </w:r>
          </w:p>
        </w:tc>
        <w:tc>
          <w:tcPr>
            <w:tcW w:w="1872" w:type="dxa"/>
            <w:shd w:val="clear" w:color="auto" w:fill="FFFFFF"/>
          </w:tcPr>
          <w:p w14:paraId="7B7309DE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13.23 ms</w:t>
            </w:r>
          </w:p>
        </w:tc>
        <w:tc>
          <w:tcPr>
            <w:tcW w:w="1872" w:type="dxa"/>
            <w:shd w:val="clear" w:color="auto" w:fill="FFFFFF"/>
          </w:tcPr>
          <w:p w14:paraId="074E8F79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13.84 ms</w:t>
            </w:r>
          </w:p>
        </w:tc>
        <w:tc>
          <w:tcPr>
            <w:tcW w:w="1872" w:type="dxa"/>
            <w:shd w:val="clear" w:color="auto" w:fill="FFFFFF"/>
          </w:tcPr>
          <w:p w14:paraId="6BE2D851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13.23 ms</w:t>
            </w:r>
          </w:p>
        </w:tc>
        <w:tc>
          <w:tcPr>
            <w:tcW w:w="1872" w:type="dxa"/>
            <w:shd w:val="clear" w:color="auto" w:fill="FFFFFF"/>
          </w:tcPr>
          <w:p w14:paraId="78918093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**0.0135 ms**</w:t>
            </w:r>
          </w:p>
        </w:tc>
      </w:tr>
      <w:tr w:rsidR="006678D0" w14:paraId="01064D66" w14:textId="77777777">
        <w:trPr>
          <w:jc w:val="center"/>
        </w:trPr>
        <w:tc>
          <w:tcPr>
            <w:tcW w:w="1872" w:type="dxa"/>
            <w:shd w:val="clear" w:color="auto" w:fill="F9F9F9"/>
          </w:tcPr>
          <w:p w14:paraId="40E70892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**2 Threads**</w:t>
            </w:r>
          </w:p>
        </w:tc>
        <w:tc>
          <w:tcPr>
            <w:tcW w:w="1872" w:type="dxa"/>
            <w:shd w:val="clear" w:color="auto" w:fill="F9F9F9"/>
          </w:tcPr>
          <w:p w14:paraId="7A40A832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9.34 ms</w:t>
            </w:r>
          </w:p>
        </w:tc>
        <w:tc>
          <w:tcPr>
            <w:tcW w:w="1872" w:type="dxa"/>
            <w:shd w:val="clear" w:color="auto" w:fill="F9F9F9"/>
          </w:tcPr>
          <w:p w14:paraId="1D8185B2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  <w:shd w:val="clear" w:color="auto" w:fill="F9F9F9"/>
          </w:tcPr>
          <w:p w14:paraId="0CF2B723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8.49 ms</w:t>
            </w:r>
          </w:p>
        </w:tc>
        <w:tc>
          <w:tcPr>
            <w:tcW w:w="1872" w:type="dxa"/>
            <w:shd w:val="clear" w:color="auto" w:fill="F9F9F9"/>
          </w:tcPr>
          <w:p w14:paraId="56687967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0.0216 ms</w:t>
            </w:r>
          </w:p>
        </w:tc>
      </w:tr>
      <w:tr w:rsidR="006678D0" w14:paraId="61021720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9D3E186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**4 Threads**</w:t>
            </w:r>
          </w:p>
        </w:tc>
        <w:tc>
          <w:tcPr>
            <w:tcW w:w="1872" w:type="dxa"/>
            <w:shd w:val="clear" w:color="auto" w:fill="FFFFFF"/>
          </w:tcPr>
          <w:p w14:paraId="007FB69D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8.18 ms</w:t>
            </w:r>
          </w:p>
        </w:tc>
        <w:tc>
          <w:tcPr>
            <w:tcW w:w="1872" w:type="dxa"/>
            <w:shd w:val="clear" w:color="auto" w:fill="FFFFFF"/>
          </w:tcPr>
          <w:p w14:paraId="3E8D5750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  <w:shd w:val="clear" w:color="auto" w:fill="FFFFFF"/>
          </w:tcPr>
          <w:p w14:paraId="4F5B6D55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**6.54 ms**</w:t>
            </w:r>
          </w:p>
        </w:tc>
        <w:tc>
          <w:tcPr>
            <w:tcW w:w="1872" w:type="dxa"/>
            <w:shd w:val="clear" w:color="auto" w:fill="FFFFFF"/>
          </w:tcPr>
          <w:p w14:paraId="017E2FF2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0.0189 ms</w:t>
            </w:r>
          </w:p>
        </w:tc>
      </w:tr>
      <w:tr w:rsidR="006678D0" w14:paraId="039A079F" w14:textId="77777777">
        <w:trPr>
          <w:jc w:val="center"/>
        </w:trPr>
        <w:tc>
          <w:tcPr>
            <w:tcW w:w="1872" w:type="dxa"/>
            <w:shd w:val="clear" w:color="auto" w:fill="F9F9F9"/>
          </w:tcPr>
          <w:p w14:paraId="283E1A04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**8 Threads**</w:t>
            </w:r>
          </w:p>
        </w:tc>
        <w:tc>
          <w:tcPr>
            <w:tcW w:w="1872" w:type="dxa"/>
            <w:shd w:val="clear" w:color="auto" w:fill="F9F9F9"/>
          </w:tcPr>
          <w:p w14:paraId="7178E643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8.30 ms</w:t>
            </w:r>
          </w:p>
        </w:tc>
        <w:tc>
          <w:tcPr>
            <w:tcW w:w="1872" w:type="dxa"/>
            <w:shd w:val="clear" w:color="auto" w:fill="F9F9F9"/>
          </w:tcPr>
          <w:p w14:paraId="46269E3D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  <w:shd w:val="clear" w:color="auto" w:fill="F9F9F9"/>
          </w:tcPr>
          <w:p w14:paraId="5291546A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6.37 ms</w:t>
            </w:r>
          </w:p>
        </w:tc>
        <w:tc>
          <w:tcPr>
            <w:tcW w:w="1872" w:type="dxa"/>
            <w:shd w:val="clear" w:color="auto" w:fill="F9F9F9"/>
          </w:tcPr>
          <w:p w14:paraId="2C604093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0.0171 ms</w:t>
            </w:r>
          </w:p>
        </w:tc>
      </w:tr>
      <w:tr w:rsidR="006678D0" w14:paraId="005FF27B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4723056D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 xml:space="preserve">**12 </w:t>
            </w:r>
            <w:r>
              <w:rPr>
                <w:b/>
                <w:sz w:val="19"/>
              </w:rPr>
              <w:t>Threads**</w:t>
            </w:r>
          </w:p>
        </w:tc>
        <w:tc>
          <w:tcPr>
            <w:tcW w:w="1872" w:type="dxa"/>
            <w:shd w:val="clear" w:color="auto" w:fill="FFFFFF"/>
          </w:tcPr>
          <w:p w14:paraId="2593F5F3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9.32 ms</w:t>
            </w:r>
          </w:p>
        </w:tc>
        <w:tc>
          <w:tcPr>
            <w:tcW w:w="1872" w:type="dxa"/>
            <w:shd w:val="clear" w:color="auto" w:fill="FFFFFF"/>
          </w:tcPr>
          <w:p w14:paraId="384F2C77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  <w:shd w:val="clear" w:color="auto" w:fill="FFFFFF"/>
          </w:tcPr>
          <w:p w14:paraId="5069AC1E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8.11 ms</w:t>
            </w:r>
          </w:p>
        </w:tc>
        <w:tc>
          <w:tcPr>
            <w:tcW w:w="1872" w:type="dxa"/>
            <w:shd w:val="clear" w:color="auto" w:fill="FFFFFF"/>
          </w:tcPr>
          <w:p w14:paraId="00FCE168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0.0204 ms</w:t>
            </w:r>
          </w:p>
        </w:tc>
      </w:tr>
      <w:tr w:rsidR="006678D0" w14:paraId="691420AF" w14:textId="77777777">
        <w:trPr>
          <w:jc w:val="center"/>
        </w:trPr>
        <w:tc>
          <w:tcPr>
            <w:tcW w:w="1872" w:type="dxa"/>
            <w:shd w:val="clear" w:color="auto" w:fill="F9F9F9"/>
          </w:tcPr>
          <w:p w14:paraId="7BE605CA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**16 Threads**</w:t>
            </w:r>
          </w:p>
        </w:tc>
        <w:tc>
          <w:tcPr>
            <w:tcW w:w="1872" w:type="dxa"/>
            <w:shd w:val="clear" w:color="auto" w:fill="F9F9F9"/>
          </w:tcPr>
          <w:p w14:paraId="4279090F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9.41 ms</w:t>
            </w:r>
          </w:p>
        </w:tc>
        <w:tc>
          <w:tcPr>
            <w:tcW w:w="1872" w:type="dxa"/>
            <w:shd w:val="clear" w:color="auto" w:fill="F9F9F9"/>
          </w:tcPr>
          <w:p w14:paraId="385D5D64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1872" w:type="dxa"/>
            <w:shd w:val="clear" w:color="auto" w:fill="F9F9F9"/>
          </w:tcPr>
          <w:p w14:paraId="70D4901B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7.72 ms</w:t>
            </w:r>
          </w:p>
        </w:tc>
        <w:tc>
          <w:tcPr>
            <w:tcW w:w="1872" w:type="dxa"/>
            <w:shd w:val="clear" w:color="auto" w:fill="F9F9F9"/>
          </w:tcPr>
          <w:p w14:paraId="25A9404A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**0.0134 ms**</w:t>
            </w:r>
          </w:p>
        </w:tc>
      </w:tr>
    </w:tbl>
    <w:p w14:paraId="4436D68E" w14:textId="77777777" w:rsidR="006678D0" w:rsidRDefault="006678D0">
      <w:pPr>
        <w:spacing w:before="120"/>
      </w:pPr>
    </w:p>
    <w:p w14:paraId="06D1DE88" w14:textId="77777777" w:rsidR="006678D0" w:rsidRDefault="0022218B">
      <w:r>
        <w:rPr>
          <w:b/>
        </w:rPr>
        <w:t>Hızlanma Katsayısı Yorumları (Senaryo A):</w:t>
      </w:r>
    </w:p>
    <w:p w14:paraId="3C52ABD2" w14:textId="77777777" w:rsidR="006678D0" w:rsidRDefault="0022218B">
      <w:pPr>
        <w:pStyle w:val="ListeMaddemi"/>
        <w:spacing w:after="60"/>
      </w:pPr>
      <w:r>
        <w:rPr>
          <w:b/>
        </w:rPr>
        <w:t>Parametre Etkisi (Veri Boyutu):</w:t>
      </w:r>
      <w:r>
        <w:t xml:space="preserve"> 10M kenarlı poligon </w:t>
      </w:r>
      <w:r>
        <w:rPr>
          <w:b/>
        </w:rPr>
        <w:t>160 MB</w:t>
      </w:r>
      <w:r>
        <w:t xml:space="preserve"> bellek kapladığından CPU L3 önbelleğini aşar ve RAM bant genişliği darboğazına (Memory Wall) takılır. Bu yüzden thread sayısı artırılsa bile naive OpenMP/AVX en fazla </w:t>
      </w:r>
      <w:r>
        <w:rPr>
          <w:b/>
        </w:rPr>
        <w:t>2.42x</w:t>
      </w:r>
      <w:r>
        <w:t xml:space="preserve"> hızlanabilmiştir.</w:t>
      </w:r>
    </w:p>
    <w:p w14:paraId="4A967BC5" w14:textId="77777777" w:rsidR="006678D0" w:rsidRDefault="0022218B">
      <w:pPr>
        <w:pStyle w:val="ListeMaddemi"/>
        <w:spacing w:after="60"/>
      </w:pPr>
      <w:r>
        <w:rPr>
          <w:b/>
        </w:rPr>
        <w:t>Parametre Etkisi (Algoritma):</w:t>
      </w:r>
      <w:r>
        <w:t xml:space="preserve"> BVH indeksleme kullanıldığında, ar</w:t>
      </w:r>
      <w:r>
        <w:t xml:space="preserve">ama karmaşıklığı </w:t>
      </w:r>
      <w:r>
        <w:rPr>
          <w:i/>
        </w:rPr>
        <w:t>O(\log N)</w:t>
      </w:r>
      <w:r>
        <w:t xml:space="preserve">'e düştüğü için tek nokta sorgusu </w:t>
      </w:r>
      <w:r>
        <w:rPr>
          <w:b/>
        </w:rPr>
        <w:t>13.5 mikrosaniyede</w:t>
      </w:r>
      <w:r>
        <w:t xml:space="preserve"> tamamlanmıştır. Buradaki algoritmik hızlanma katsayısı </w:t>
      </w:r>
      <w:r>
        <w:rPr>
          <w:b/>
        </w:rPr>
        <w:t>1059x</w:t>
      </w:r>
      <w:r>
        <w:t>'tir.</w:t>
      </w:r>
    </w:p>
    <w:p w14:paraId="0A16FE4D" w14:textId="77777777" w:rsidR="006678D0" w:rsidRDefault="0022218B">
      <w:r>
        <w:t>---</w:t>
      </w:r>
    </w:p>
    <w:p w14:paraId="2F267942" w14:textId="51A5BD98" w:rsidR="006678D0" w:rsidRDefault="0022218B">
      <w:pPr>
        <w:keepNext/>
        <w:spacing w:before="240"/>
      </w:pPr>
      <w:r>
        <w:rPr>
          <w:b/>
          <w:color w:val="2C3E50"/>
          <w:sz w:val="24"/>
        </w:rPr>
        <w:lastRenderedPageBreak/>
        <w:t xml:space="preserve">3.2 Senaryo B: Çoklu Nokta Sorgusu </w:t>
      </w:r>
      <w:r>
        <w:rPr>
          <w:b/>
          <w:color w:val="2C3E50"/>
          <w:sz w:val="24"/>
        </w:rPr>
        <w:t>(</w:t>
      </w:r>
      <w:r>
        <w:rPr>
          <w:b/>
          <w:color w:val="2C3E50"/>
          <w:sz w:val="24"/>
        </w:rPr>
        <w:t>N = 100.000</w:t>
      </w:r>
      <w:r>
        <w:rPr>
          <w:b/>
          <w:color w:val="2C3E50"/>
          <w:sz w:val="24"/>
        </w:rPr>
        <w:t xml:space="preserve"> </w:t>
      </w:r>
      <w:proofErr w:type="spellStart"/>
      <w:r>
        <w:rPr>
          <w:b/>
          <w:color w:val="2C3E50"/>
          <w:sz w:val="24"/>
        </w:rPr>
        <w:t>kenar</w:t>
      </w:r>
      <w:proofErr w:type="spellEnd"/>
      <w:r>
        <w:rPr>
          <w:b/>
          <w:color w:val="2C3E50"/>
          <w:sz w:val="24"/>
        </w:rPr>
        <w:t xml:space="preserve">, </w:t>
      </w:r>
      <w:r>
        <w:rPr>
          <w:b/>
          <w:color w:val="2C3E50"/>
          <w:sz w:val="24"/>
        </w:rPr>
        <w:t>M = 100.000</w:t>
      </w:r>
      <w:r>
        <w:rPr>
          <w:b/>
          <w:color w:val="2C3E50"/>
          <w:sz w:val="24"/>
        </w:rPr>
        <w:t xml:space="preserve"> </w:t>
      </w:r>
      <w:proofErr w:type="spellStart"/>
      <w:r>
        <w:rPr>
          <w:b/>
          <w:color w:val="2C3E50"/>
          <w:sz w:val="24"/>
        </w:rPr>
        <w:t>nokta</w:t>
      </w:r>
      <w:proofErr w:type="spellEnd"/>
      <w:r>
        <w:rPr>
          <w:b/>
          <w:color w:val="2C3E50"/>
          <w:sz w:val="24"/>
        </w:rPr>
        <w:t>)</w:t>
      </w:r>
    </w:p>
    <w:p w14:paraId="7206B609" w14:textId="77777777" w:rsidR="006678D0" w:rsidRDefault="0022218B">
      <w:r>
        <w:t xml:space="preserve">*Sıralı Naive Süresi: </w:t>
      </w:r>
      <w:r>
        <w:t>8.682,57 ms*</w:t>
      </w:r>
    </w:p>
    <w:p w14:paraId="0682680A" w14:textId="77777777" w:rsidR="006678D0" w:rsidRDefault="0022218B">
      <w:r>
        <w:t>*Sıralı BVH Süresi: 56,91 ms*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78D0" w14:paraId="0B33A627" w14:textId="77777777">
        <w:trPr>
          <w:jc w:val="center"/>
        </w:trPr>
        <w:tc>
          <w:tcPr>
            <w:tcW w:w="1872" w:type="dxa"/>
            <w:shd w:val="clear" w:color="auto" w:fill="2C3E50"/>
          </w:tcPr>
          <w:p w14:paraId="53DE0958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İş Parçacığı (Threads)</w:t>
            </w:r>
          </w:p>
        </w:tc>
        <w:tc>
          <w:tcPr>
            <w:tcW w:w="1872" w:type="dxa"/>
            <w:shd w:val="clear" w:color="auto" w:fill="2C3E50"/>
          </w:tcPr>
          <w:p w14:paraId="08195A47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OpenMP Naive (ms)</w:t>
            </w:r>
          </w:p>
        </w:tc>
        <w:tc>
          <w:tcPr>
            <w:tcW w:w="1872" w:type="dxa"/>
            <w:shd w:val="clear" w:color="auto" w:fill="2C3E50"/>
          </w:tcPr>
          <w:p w14:paraId="4FA8F915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Naive Hızlanma</w:t>
            </w:r>
          </w:p>
        </w:tc>
        <w:tc>
          <w:tcPr>
            <w:tcW w:w="1872" w:type="dxa"/>
            <w:shd w:val="clear" w:color="auto" w:fill="2C3E50"/>
          </w:tcPr>
          <w:p w14:paraId="206889AD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OpenMP BVH (ms)</w:t>
            </w:r>
          </w:p>
        </w:tc>
        <w:tc>
          <w:tcPr>
            <w:tcW w:w="1872" w:type="dxa"/>
            <w:shd w:val="clear" w:color="auto" w:fill="2C3E50"/>
          </w:tcPr>
          <w:p w14:paraId="65766CAA" w14:textId="77777777" w:rsidR="006678D0" w:rsidRDefault="0022218B">
            <w:pPr>
              <w:jc w:val="center"/>
            </w:pPr>
            <w:r>
              <w:rPr>
                <w:b/>
                <w:color w:val="FFFFFF"/>
                <w:sz w:val="20"/>
              </w:rPr>
              <w:t>BVH Hızlanma (vs Seq BVH)</w:t>
            </w:r>
          </w:p>
        </w:tc>
      </w:tr>
      <w:tr w:rsidR="006678D0" w14:paraId="54B1B691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5779EB53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**1 Thread**</w:t>
            </w:r>
          </w:p>
        </w:tc>
        <w:tc>
          <w:tcPr>
            <w:tcW w:w="1872" w:type="dxa"/>
            <w:shd w:val="clear" w:color="auto" w:fill="FFFFFF"/>
          </w:tcPr>
          <w:p w14:paraId="7B45C217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9044.39 ms</w:t>
            </w:r>
          </w:p>
        </w:tc>
        <w:tc>
          <w:tcPr>
            <w:tcW w:w="1872" w:type="dxa"/>
            <w:shd w:val="clear" w:color="auto" w:fill="FFFFFF"/>
          </w:tcPr>
          <w:p w14:paraId="3E33DE9F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0.96x</w:t>
            </w:r>
          </w:p>
        </w:tc>
        <w:tc>
          <w:tcPr>
            <w:tcW w:w="1872" w:type="dxa"/>
            <w:shd w:val="clear" w:color="auto" w:fill="FFFFFF"/>
          </w:tcPr>
          <w:p w14:paraId="66F053C0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64.64 ms</w:t>
            </w:r>
          </w:p>
        </w:tc>
        <w:tc>
          <w:tcPr>
            <w:tcW w:w="1872" w:type="dxa"/>
            <w:shd w:val="clear" w:color="auto" w:fill="FFFFFF"/>
          </w:tcPr>
          <w:p w14:paraId="2CC9CC5C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0.88x</w:t>
            </w:r>
          </w:p>
        </w:tc>
      </w:tr>
      <w:tr w:rsidR="006678D0" w14:paraId="58FD13DF" w14:textId="77777777">
        <w:trPr>
          <w:jc w:val="center"/>
        </w:trPr>
        <w:tc>
          <w:tcPr>
            <w:tcW w:w="1872" w:type="dxa"/>
            <w:shd w:val="clear" w:color="auto" w:fill="F9F9F9"/>
          </w:tcPr>
          <w:p w14:paraId="40B5CE04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**2 Threads**</w:t>
            </w:r>
          </w:p>
        </w:tc>
        <w:tc>
          <w:tcPr>
            <w:tcW w:w="1872" w:type="dxa"/>
            <w:shd w:val="clear" w:color="auto" w:fill="F9F9F9"/>
          </w:tcPr>
          <w:p w14:paraId="19AD342A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4981.82 ms</w:t>
            </w:r>
          </w:p>
        </w:tc>
        <w:tc>
          <w:tcPr>
            <w:tcW w:w="1872" w:type="dxa"/>
            <w:shd w:val="clear" w:color="auto" w:fill="F9F9F9"/>
          </w:tcPr>
          <w:p w14:paraId="24B6F864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1.74x</w:t>
            </w:r>
          </w:p>
        </w:tc>
        <w:tc>
          <w:tcPr>
            <w:tcW w:w="1872" w:type="dxa"/>
            <w:shd w:val="clear" w:color="auto" w:fill="F9F9F9"/>
          </w:tcPr>
          <w:p w14:paraId="1A63D299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21.93 ms</w:t>
            </w:r>
          </w:p>
        </w:tc>
        <w:tc>
          <w:tcPr>
            <w:tcW w:w="1872" w:type="dxa"/>
            <w:shd w:val="clear" w:color="auto" w:fill="F9F9F9"/>
          </w:tcPr>
          <w:p w14:paraId="0292E8E4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2.59x</w:t>
            </w:r>
          </w:p>
        </w:tc>
      </w:tr>
      <w:tr w:rsidR="006678D0" w14:paraId="4DC1264B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FF02FD2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 xml:space="preserve">**4 </w:t>
            </w:r>
            <w:r>
              <w:rPr>
                <w:b/>
                <w:sz w:val="19"/>
              </w:rPr>
              <w:t>Threads**</w:t>
            </w:r>
          </w:p>
        </w:tc>
        <w:tc>
          <w:tcPr>
            <w:tcW w:w="1872" w:type="dxa"/>
            <w:shd w:val="clear" w:color="auto" w:fill="FFFFFF"/>
          </w:tcPr>
          <w:p w14:paraId="3C678C04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2945.93 ms</w:t>
            </w:r>
          </w:p>
        </w:tc>
        <w:tc>
          <w:tcPr>
            <w:tcW w:w="1872" w:type="dxa"/>
            <w:shd w:val="clear" w:color="auto" w:fill="FFFFFF"/>
          </w:tcPr>
          <w:p w14:paraId="6B7351B0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2.94x</w:t>
            </w:r>
          </w:p>
        </w:tc>
        <w:tc>
          <w:tcPr>
            <w:tcW w:w="1872" w:type="dxa"/>
            <w:shd w:val="clear" w:color="auto" w:fill="FFFFFF"/>
          </w:tcPr>
          <w:p w14:paraId="4211BDC8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12.30 ms</w:t>
            </w:r>
          </w:p>
        </w:tc>
        <w:tc>
          <w:tcPr>
            <w:tcW w:w="1872" w:type="dxa"/>
            <w:shd w:val="clear" w:color="auto" w:fill="FFFFFF"/>
          </w:tcPr>
          <w:p w14:paraId="3DAA6A69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4.62x</w:t>
            </w:r>
          </w:p>
        </w:tc>
      </w:tr>
      <w:tr w:rsidR="006678D0" w14:paraId="41927D5B" w14:textId="77777777">
        <w:trPr>
          <w:jc w:val="center"/>
        </w:trPr>
        <w:tc>
          <w:tcPr>
            <w:tcW w:w="1872" w:type="dxa"/>
            <w:shd w:val="clear" w:color="auto" w:fill="F9F9F9"/>
          </w:tcPr>
          <w:p w14:paraId="05E6F785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**8 Threads**</w:t>
            </w:r>
          </w:p>
        </w:tc>
        <w:tc>
          <w:tcPr>
            <w:tcW w:w="1872" w:type="dxa"/>
            <w:shd w:val="clear" w:color="auto" w:fill="F9F9F9"/>
          </w:tcPr>
          <w:p w14:paraId="08B26EDB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2312.50 ms</w:t>
            </w:r>
          </w:p>
        </w:tc>
        <w:tc>
          <w:tcPr>
            <w:tcW w:w="1872" w:type="dxa"/>
            <w:shd w:val="clear" w:color="auto" w:fill="F9F9F9"/>
          </w:tcPr>
          <w:p w14:paraId="40536A40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3.75x</w:t>
            </w:r>
          </w:p>
        </w:tc>
        <w:tc>
          <w:tcPr>
            <w:tcW w:w="1872" w:type="dxa"/>
            <w:shd w:val="clear" w:color="auto" w:fill="F9F9F9"/>
          </w:tcPr>
          <w:p w14:paraId="5B1FF6E9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5.35 ms</w:t>
            </w:r>
          </w:p>
        </w:tc>
        <w:tc>
          <w:tcPr>
            <w:tcW w:w="1872" w:type="dxa"/>
            <w:shd w:val="clear" w:color="auto" w:fill="F9F9F9"/>
          </w:tcPr>
          <w:p w14:paraId="7450246E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10.63x</w:t>
            </w:r>
          </w:p>
        </w:tc>
      </w:tr>
      <w:tr w:rsidR="006678D0" w14:paraId="58BED594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BDFED64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**12 Threads**</w:t>
            </w:r>
          </w:p>
        </w:tc>
        <w:tc>
          <w:tcPr>
            <w:tcW w:w="1872" w:type="dxa"/>
            <w:shd w:val="clear" w:color="auto" w:fill="FFFFFF"/>
          </w:tcPr>
          <w:p w14:paraId="48A2ED4B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2204.44 ms</w:t>
            </w:r>
          </w:p>
        </w:tc>
        <w:tc>
          <w:tcPr>
            <w:tcW w:w="1872" w:type="dxa"/>
            <w:shd w:val="clear" w:color="auto" w:fill="FFFFFF"/>
          </w:tcPr>
          <w:p w14:paraId="2D763987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3.93x</w:t>
            </w:r>
          </w:p>
        </w:tc>
        <w:tc>
          <w:tcPr>
            <w:tcW w:w="1872" w:type="dxa"/>
            <w:shd w:val="clear" w:color="auto" w:fill="FFFFFF"/>
          </w:tcPr>
          <w:p w14:paraId="2B89BD5F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4.49 ms</w:t>
            </w:r>
          </w:p>
        </w:tc>
        <w:tc>
          <w:tcPr>
            <w:tcW w:w="1872" w:type="dxa"/>
            <w:shd w:val="clear" w:color="auto" w:fill="FFFFFF"/>
          </w:tcPr>
          <w:p w14:paraId="5E32AA5F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12.67x</w:t>
            </w:r>
          </w:p>
        </w:tc>
      </w:tr>
      <w:tr w:rsidR="006678D0" w14:paraId="3B018352" w14:textId="77777777">
        <w:trPr>
          <w:jc w:val="center"/>
        </w:trPr>
        <w:tc>
          <w:tcPr>
            <w:tcW w:w="1872" w:type="dxa"/>
            <w:shd w:val="clear" w:color="auto" w:fill="F9F9F9"/>
          </w:tcPr>
          <w:p w14:paraId="2C146B27" w14:textId="77777777" w:rsidR="006678D0" w:rsidRDefault="0022218B">
            <w:pPr>
              <w:spacing w:before="40" w:after="40"/>
              <w:jc w:val="center"/>
            </w:pPr>
            <w:r>
              <w:rPr>
                <w:b/>
                <w:sz w:val="19"/>
              </w:rPr>
              <w:t>**16 Threads**</w:t>
            </w:r>
          </w:p>
        </w:tc>
        <w:tc>
          <w:tcPr>
            <w:tcW w:w="1872" w:type="dxa"/>
            <w:shd w:val="clear" w:color="auto" w:fill="F9F9F9"/>
          </w:tcPr>
          <w:p w14:paraId="265F8F96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**2135.37 ms**</w:t>
            </w:r>
          </w:p>
        </w:tc>
        <w:tc>
          <w:tcPr>
            <w:tcW w:w="1872" w:type="dxa"/>
            <w:shd w:val="clear" w:color="auto" w:fill="F9F9F9"/>
          </w:tcPr>
          <w:p w14:paraId="3B142DDB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**4.06x**</w:t>
            </w:r>
          </w:p>
        </w:tc>
        <w:tc>
          <w:tcPr>
            <w:tcW w:w="1872" w:type="dxa"/>
            <w:shd w:val="clear" w:color="auto" w:fill="F9F9F9"/>
          </w:tcPr>
          <w:p w14:paraId="10300586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**3.78 ms**</w:t>
            </w:r>
          </w:p>
        </w:tc>
        <w:tc>
          <w:tcPr>
            <w:tcW w:w="1872" w:type="dxa"/>
            <w:shd w:val="clear" w:color="auto" w:fill="F9F9F9"/>
          </w:tcPr>
          <w:p w14:paraId="1D50ACCA" w14:textId="77777777" w:rsidR="006678D0" w:rsidRDefault="0022218B">
            <w:pPr>
              <w:spacing w:before="40" w:after="40"/>
              <w:jc w:val="center"/>
            </w:pPr>
            <w:r>
              <w:rPr>
                <w:sz w:val="19"/>
              </w:rPr>
              <w:t>**15.05x**</w:t>
            </w:r>
          </w:p>
        </w:tc>
      </w:tr>
    </w:tbl>
    <w:p w14:paraId="4417B4A2" w14:textId="77777777" w:rsidR="006678D0" w:rsidRDefault="006678D0">
      <w:pPr>
        <w:spacing w:before="120"/>
      </w:pPr>
    </w:p>
    <w:p w14:paraId="3E5CDB08" w14:textId="77777777" w:rsidR="006678D0" w:rsidRDefault="0022218B">
      <w:pPr>
        <w:spacing w:before="160" w:after="160"/>
        <w:jc w:val="center"/>
      </w:pPr>
      <w:r>
        <w:rPr>
          <w:noProof/>
        </w:rPr>
        <w:drawing>
          <wp:inline distT="0" distB="0" distL="0" distR="0" wp14:anchorId="01121B09" wp14:editId="2EA3E09E">
            <wp:extent cx="4114800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_multi_qu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9887" w14:textId="77777777" w:rsidR="006678D0" w:rsidRDefault="0022218B">
      <w:pPr>
        <w:spacing w:after="200"/>
        <w:jc w:val="center"/>
      </w:pPr>
      <w:r>
        <w:rPr>
          <w:i/>
          <w:sz w:val="19"/>
        </w:rPr>
        <w:t xml:space="preserve">Grafik: Ölçüm ve </w:t>
      </w:r>
      <w:r>
        <w:rPr>
          <w:i/>
          <w:sz w:val="19"/>
        </w:rPr>
        <w:t>Görselleştirme Sonuçları</w:t>
      </w:r>
    </w:p>
    <w:p w14:paraId="6EDB0F8A" w14:textId="77777777" w:rsidR="006678D0" w:rsidRDefault="0022218B">
      <w:proofErr w:type="spellStart"/>
      <w:r>
        <w:rPr>
          <w:b/>
        </w:rPr>
        <w:t>Hızlanma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Katsayısı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Yorumları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Senaryo</w:t>
      </w:r>
      <w:proofErr w:type="spellEnd"/>
      <w:r>
        <w:rPr>
          <w:b/>
        </w:rPr>
        <w:t xml:space="preserve"> B):</w:t>
      </w:r>
    </w:p>
    <w:p w14:paraId="64F005C2" w14:textId="77777777" w:rsidR="006678D0" w:rsidRDefault="0022218B">
      <w:pPr>
        <w:pStyle w:val="ListeMaddemi"/>
        <w:spacing w:after="60"/>
      </w:pPr>
      <w:r>
        <w:rPr>
          <w:b/>
        </w:rPr>
        <w:t>Parametre Etkisi (Nokta ve Thread Sayısı):</w:t>
      </w:r>
      <w:r>
        <w:t xml:space="preserve"> BVH ağacı küçük olduğu için CPU L1/L2 önbelleğine sığar ve bellek darboğazı ortadan kalkar. Arama tamamen işlem gücüne bağlı (compute-bound) </w:t>
      </w:r>
      <w:r>
        <w:t>ölçeklenir.</w:t>
      </w:r>
    </w:p>
    <w:p w14:paraId="6719E194" w14:textId="77777777" w:rsidR="006678D0" w:rsidRDefault="0022218B">
      <w:pPr>
        <w:pStyle w:val="ListeMaddemi"/>
        <w:spacing w:after="60"/>
      </w:pPr>
      <w:r>
        <w:rPr>
          <w:b/>
        </w:rPr>
        <w:t>Thread Ölçeklenmesi:</w:t>
      </w:r>
      <w:r>
        <w:t xml:space="preserve"> 1 thread'de 64.64 ms süren sorgu, 2 thread'de </w:t>
      </w:r>
      <w:r>
        <w:rPr>
          <w:b/>
        </w:rPr>
        <w:t>2.59x</w:t>
      </w:r>
      <w:r>
        <w:t xml:space="preserve"> hızlanarak 21.93 ms'ye, 8 thread'de </w:t>
      </w:r>
      <w:r>
        <w:rPr>
          <w:b/>
        </w:rPr>
        <w:t>10.63x</w:t>
      </w:r>
      <w:r>
        <w:t xml:space="preserve"> hızlanarak 5.35 ms'ye düşmüştür (Önbellek yerelliğinden dolayı süper-lineer hızlanma elde edilmiştir). 16 thread altında ise </w:t>
      </w:r>
      <w:r>
        <w:rPr>
          <w:b/>
        </w:rPr>
        <w:t>15.</w:t>
      </w:r>
      <w:r>
        <w:rPr>
          <w:b/>
        </w:rPr>
        <w:t>05x</w:t>
      </w:r>
      <w:r>
        <w:t xml:space="preserve"> (3.78 ms) hızlanmaya ulaşılmıştır.</w:t>
      </w:r>
    </w:p>
    <w:p w14:paraId="66EFDF80" w14:textId="77777777" w:rsidR="006678D0" w:rsidRDefault="0022218B">
      <w:pPr>
        <w:pStyle w:val="ListeMaddemi"/>
        <w:spacing w:after="60"/>
      </w:pPr>
      <w:r>
        <w:rPr>
          <w:b/>
        </w:rPr>
        <w:t>Toplam Hızlanma:</w:t>
      </w:r>
      <w:r>
        <w:t xml:space="preserve"> Naive sıralı sürüm (8.682 ms) ile paralel BVH sürümü (3.78 ms) kıyaslandığında elde edilen toplam hızlanma katsayısı </w:t>
      </w:r>
      <w:r>
        <w:rPr>
          <w:b/>
        </w:rPr>
        <w:t>2296 kat</w:t>
      </w:r>
      <w:r>
        <w:t xml:space="preserve"> (</w:t>
      </w:r>
      <w:r>
        <w:rPr>
          <w:i/>
        </w:rPr>
        <w:t>2296x</w:t>
      </w:r>
      <w:r>
        <w:t>) seviyesindedir.</w:t>
      </w:r>
    </w:p>
    <w:p w14:paraId="1B5E318E" w14:textId="77777777" w:rsidR="006678D0" w:rsidRDefault="0022218B">
      <w:r>
        <w:t>---</w:t>
      </w:r>
    </w:p>
    <w:p w14:paraId="079FD853" w14:textId="77777777" w:rsidR="006678D0" w:rsidRDefault="0022218B">
      <w:pPr>
        <w:keepNext/>
        <w:spacing w:before="280"/>
      </w:pPr>
      <w:r>
        <w:rPr>
          <w:b/>
          <w:color w:val="34495E"/>
          <w:sz w:val="30"/>
        </w:rPr>
        <w:lastRenderedPageBreak/>
        <w:t>4. SONUÇ</w:t>
      </w:r>
    </w:p>
    <w:p w14:paraId="1A3AA36C" w14:textId="77777777" w:rsidR="006678D0" w:rsidRDefault="0022218B">
      <w:r>
        <w:t xml:space="preserve">Bu çalışma kapsamında, </w:t>
      </w:r>
      <w:r>
        <w:t>Point-in-Polygon problemi çoklu çekirdek paralel mimari ilkeleri doğrultusunda optimize edilmiştir.</w:t>
      </w:r>
    </w:p>
    <w:p w14:paraId="569C33B6" w14:textId="77777777" w:rsidR="006678D0" w:rsidRDefault="0022218B">
      <w:pPr>
        <w:pStyle w:val="ListeMaddemi"/>
        <w:spacing w:after="60"/>
      </w:pPr>
      <w:r>
        <w:rPr>
          <w:b/>
        </w:rPr>
        <w:t>Algoritma ve Donanım Birlikteliği:</w:t>
      </w:r>
      <w:r>
        <w:t xml:space="preserve"> Sadece thread sayısını artırmak yerine, algoritmik iyileştirmelerin (BVH </w:t>
      </w:r>
      <w:r>
        <w:rPr>
          <w:i/>
        </w:rPr>
        <w:t>O(\log N)</w:t>
      </w:r>
      <w:r>
        <w:t>) ve donanımsal paralel gücün (AVX2 + O</w:t>
      </w:r>
      <w:r>
        <w:t>penMP) birleştirilmesinin performansı geometrik olarak katladığı kanıtlanmıştır.</w:t>
      </w:r>
    </w:p>
    <w:p w14:paraId="41789FEA" w14:textId="77777777" w:rsidR="006678D0" w:rsidRDefault="0022218B">
      <w:pPr>
        <w:pStyle w:val="ListeMaddemi"/>
        <w:spacing w:after="60"/>
      </w:pPr>
      <w:r>
        <w:rPr>
          <w:b/>
        </w:rPr>
        <w:t>Sayısal Bulgular:</w:t>
      </w:r>
      <w:r>
        <w:t xml:space="preserve"> 10M poligon boyutunda 1059 kat algoritmik hızlanma; 100k poligon ve noktada ise 16 thread altında 15.05 kat paralel hızlanma elde edilerek toplamda 2296 kat </w:t>
      </w:r>
      <w:r>
        <w:t>daha hızlı çalışan GIS sorgu motoru tasarlanmıştır.</w:t>
      </w:r>
    </w:p>
    <w:p w14:paraId="4B9BA2D5" w14:textId="77777777" w:rsidR="006678D0" w:rsidRDefault="0022218B">
      <w:pPr>
        <w:pStyle w:val="ListeMaddemi"/>
        <w:spacing w:after="60"/>
      </w:pPr>
      <w:r>
        <w:rPr>
          <w:b/>
        </w:rPr>
        <w:t>Sistem Kararlılığı:</w:t>
      </w:r>
      <w:r>
        <w:t xml:space="preserve"> GCC libgomp task kilitlenme riskleri analiz edilerek kararlı bir hibrit (sıralı inşa + paralel dinamik arama) mimari kurulmuş ve sistem her donanımda güvenle çalışacak şekilde teslim e</w:t>
      </w:r>
      <w:r>
        <w:t>dilmiştir.</w:t>
      </w:r>
    </w:p>
    <w:sectPr w:rsidR="006678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18B"/>
    <w:rsid w:val="0029639D"/>
    <w:rsid w:val="00326F90"/>
    <w:rsid w:val="006678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A073C"/>
  <w14:defaultImageDpi w14:val="300"/>
  <w15:docId w15:val="{855687F7-190A-411F-A45A-492BB2FD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Nazmi Cirim</cp:lastModifiedBy>
  <cp:revision>2</cp:revision>
  <dcterms:created xsi:type="dcterms:W3CDTF">2013-12-23T23:15:00Z</dcterms:created>
  <dcterms:modified xsi:type="dcterms:W3CDTF">2026-06-11T13:16:00Z</dcterms:modified>
  <cp:category/>
</cp:coreProperties>
</file>