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CEA" w:rsidRDefault="00CA6CEA">
      <w:pPr>
        <w:rPr>
          <w:rFonts w:ascii="Arial" w:hAnsi="Arial" w:cs="Arial"/>
          <w:color w:val="222222"/>
          <w:sz w:val="20"/>
          <w:szCs w:val="20"/>
          <w:shd w:val="clear" w:color="auto" w:fill="FFFFFF"/>
        </w:rPr>
      </w:pPr>
      <w:r>
        <w:rPr>
          <w:rStyle w:val="il"/>
          <w:rFonts w:ascii="Arial" w:hAnsi="Arial" w:cs="Arial"/>
          <w:color w:val="222222"/>
          <w:sz w:val="20"/>
          <w:szCs w:val="20"/>
          <w:shd w:val="clear" w:color="auto" w:fill="FFFFCC"/>
        </w:rPr>
        <w:t>Reviewer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A</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shd w:val="clear" w:color="auto" w:fill="FFFFFF"/>
        </w:rPr>
        <w:t>Review of “Encoding Provenance of Social Science Data: Integrating PROV</w:t>
      </w:r>
      <w:r>
        <w:rPr>
          <w:rFonts w:ascii="Arial" w:hAnsi="Arial" w:cs="Arial"/>
          <w:color w:val="222222"/>
          <w:sz w:val="20"/>
          <w:szCs w:val="20"/>
        </w:rPr>
        <w:br/>
      </w:r>
      <w:r>
        <w:rPr>
          <w:rFonts w:ascii="Arial" w:hAnsi="Arial" w:cs="Arial"/>
          <w:color w:val="222222"/>
          <w:sz w:val="20"/>
          <w:szCs w:val="20"/>
          <w:shd w:val="clear" w:color="auto" w:fill="FFFFFF"/>
        </w:rPr>
        <w:t>with DDI”</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Overall, this is an interesting paper which should be accepted for the</w:t>
      </w:r>
      <w:r>
        <w:rPr>
          <w:rFonts w:ascii="Arial" w:hAnsi="Arial" w:cs="Arial"/>
          <w:color w:val="222222"/>
          <w:sz w:val="20"/>
          <w:szCs w:val="20"/>
        </w:rPr>
        <w:br/>
      </w:r>
      <w:r>
        <w:rPr>
          <w:rFonts w:ascii="Arial" w:hAnsi="Arial" w:cs="Arial"/>
          <w:color w:val="222222"/>
          <w:sz w:val="20"/>
          <w:szCs w:val="20"/>
          <w:shd w:val="clear" w:color="auto" w:fill="FFFFFF"/>
        </w:rPr>
        <w:t>conference proceedings. There are, however a few issues which should be</w:t>
      </w:r>
      <w:r>
        <w:rPr>
          <w:rFonts w:ascii="Arial" w:hAnsi="Arial" w:cs="Arial"/>
          <w:color w:val="222222"/>
          <w:sz w:val="20"/>
          <w:szCs w:val="20"/>
        </w:rPr>
        <w:br/>
      </w:r>
      <w:r>
        <w:rPr>
          <w:rFonts w:ascii="Arial" w:hAnsi="Arial" w:cs="Arial"/>
          <w:color w:val="222222"/>
          <w:sz w:val="20"/>
          <w:szCs w:val="20"/>
          <w:shd w:val="clear" w:color="auto" w:fill="FFFFFF"/>
        </w:rPr>
        <w:t>addressed, some minor and a few, like the direction of</w:t>
      </w:r>
      <w:r>
        <w:rPr>
          <w:rFonts w:ascii="Arial" w:hAnsi="Arial" w:cs="Arial"/>
          <w:color w:val="222222"/>
          <w:sz w:val="20"/>
          <w:szCs w:val="20"/>
        </w:rPr>
        <w:br/>
      </w:r>
      <w:r>
        <w:rPr>
          <w:rFonts w:ascii="Arial" w:hAnsi="Arial" w:cs="Arial"/>
          <w:color w:val="222222"/>
          <w:sz w:val="20"/>
          <w:szCs w:val="20"/>
          <w:shd w:val="clear" w:color="auto" w:fill="FFFFFF"/>
        </w:rPr>
        <w:t>&lt;</w:t>
      </w:r>
      <w:proofErr w:type="spellStart"/>
      <w:r>
        <w:rPr>
          <w:rFonts w:ascii="Arial" w:hAnsi="Arial" w:cs="Arial"/>
          <w:color w:val="222222"/>
          <w:sz w:val="20"/>
          <w:szCs w:val="20"/>
          <w:shd w:val="clear" w:color="auto" w:fill="FFFFFF"/>
        </w:rPr>
        <w:t>prov</w:t>
      </w:r>
      <w:proofErr w:type="gramStart"/>
      <w:r>
        <w:rPr>
          <w:rFonts w:ascii="Arial" w:hAnsi="Arial" w:cs="Arial"/>
          <w:color w:val="222222"/>
          <w:sz w:val="20"/>
          <w:szCs w:val="20"/>
          <w:shd w:val="clear" w:color="auto" w:fill="FFFFFF"/>
        </w:rPr>
        <w:t>:actedOnBehalfOf</w:t>
      </w:r>
      <w:proofErr w:type="spellEnd"/>
      <w:proofErr w:type="gramEnd"/>
      <w:r>
        <w:rPr>
          <w:rFonts w:ascii="Arial" w:hAnsi="Arial" w:cs="Arial"/>
          <w:color w:val="222222"/>
          <w:sz w:val="20"/>
          <w:szCs w:val="20"/>
          <w:shd w:val="clear" w:color="auto" w:fill="FFFFFF"/>
        </w:rPr>
        <w:t>&gt; which appear to be errors.</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xml:space="preserve">A few suggestions are also listed at the end of the </w:t>
      </w:r>
      <w:proofErr w:type="gramStart"/>
      <w:r>
        <w:rPr>
          <w:rFonts w:ascii="Arial" w:hAnsi="Arial" w:cs="Arial"/>
          <w:color w:val="222222"/>
          <w:sz w:val="20"/>
          <w:szCs w:val="20"/>
          <w:shd w:val="clear" w:color="auto" w:fill="FFFFFF"/>
        </w:rPr>
        <w:t>review  </w:t>
      </w:r>
      <w:proofErr w:type="gramEnd"/>
      <w:r>
        <w:rPr>
          <w:rFonts w:ascii="Arial" w:hAnsi="Arial" w:cs="Arial"/>
          <w:color w:val="222222"/>
          <w:sz w:val="20"/>
          <w:szCs w:val="20"/>
        </w:rPr>
        <w:br/>
      </w:r>
      <w:r>
        <w:rPr>
          <w:rFonts w:ascii="Arial" w:hAnsi="Arial" w:cs="Arial"/>
          <w:color w:val="222222"/>
          <w:sz w:val="20"/>
          <w:szCs w:val="20"/>
          <w:shd w:val="clear" w:color="auto" w:fill="FFFFFF"/>
        </w:rPr>
        <w:t>Should page 2 paragraph 2, line 2 “created with King”  be “created</w:t>
      </w:r>
      <w:r>
        <w:rPr>
          <w:rFonts w:ascii="Arial" w:hAnsi="Arial" w:cs="Arial"/>
          <w:color w:val="222222"/>
          <w:sz w:val="20"/>
          <w:szCs w:val="20"/>
        </w:rPr>
        <w:br/>
      </w:r>
      <w:r>
        <w:rPr>
          <w:rFonts w:ascii="Arial" w:hAnsi="Arial" w:cs="Arial"/>
          <w:color w:val="222222"/>
          <w:sz w:val="20"/>
          <w:szCs w:val="20"/>
          <w:shd w:val="clear" w:color="auto" w:fill="FFFFFF"/>
        </w:rPr>
        <w:t>what King”</w:t>
      </w:r>
    </w:p>
    <w:p w:rsidR="00CA6CEA" w:rsidRDefault="00CA6CEA">
      <w:pPr>
        <w:rPr>
          <w:rFonts w:ascii="Arial" w:hAnsi="Arial" w:cs="Arial"/>
          <w:color w:val="FF0000"/>
          <w:sz w:val="20"/>
          <w:szCs w:val="20"/>
          <w:shd w:val="clear" w:color="auto" w:fill="FFFFFF"/>
        </w:rPr>
      </w:pPr>
      <w:r>
        <w:rPr>
          <w:rFonts w:ascii="Arial" w:hAnsi="Arial" w:cs="Arial"/>
          <w:color w:val="FF0000"/>
          <w:sz w:val="20"/>
          <w:szCs w:val="20"/>
          <w:shd w:val="clear" w:color="auto" w:fill="FFFFFF"/>
        </w:rPr>
        <w:t xml:space="preserve">Fixed </w:t>
      </w:r>
    </w:p>
    <w:p w:rsidR="00CA6CEA" w:rsidRDefault="00CA6CEA" w:rsidP="00CA6CEA">
      <w:pPr>
        <w:rPr>
          <w:rFonts w:ascii="Arial" w:hAnsi="Arial" w:cs="Arial"/>
          <w:color w:val="222222"/>
          <w:sz w:val="20"/>
          <w:szCs w:val="20"/>
          <w:shd w:val="clear" w:color="auto" w:fill="FFFFFF"/>
        </w:rPr>
      </w:pPr>
      <w:r>
        <w:rPr>
          <w:rFonts w:ascii="Arial" w:hAnsi="Arial" w:cs="Arial"/>
          <w:color w:val="222222"/>
          <w:sz w:val="20"/>
          <w:szCs w:val="20"/>
        </w:rPr>
        <w:br/>
      </w:r>
      <w:proofErr w:type="gramStart"/>
      <w:r>
        <w:rPr>
          <w:rFonts w:ascii="Arial" w:hAnsi="Arial" w:cs="Arial"/>
          <w:color w:val="222222"/>
          <w:sz w:val="20"/>
          <w:szCs w:val="20"/>
          <w:shd w:val="clear" w:color="auto" w:fill="FFFFFF"/>
        </w:rPr>
        <w:t>page</w:t>
      </w:r>
      <w:proofErr w:type="gramEnd"/>
      <w:r>
        <w:rPr>
          <w:rFonts w:ascii="Arial" w:hAnsi="Arial" w:cs="Arial"/>
          <w:color w:val="222222"/>
          <w:sz w:val="20"/>
          <w:szCs w:val="20"/>
          <w:shd w:val="clear" w:color="auto" w:fill="FFFFFF"/>
        </w:rPr>
        <w:t xml:space="preserve"> 2 paragraph 2, line 6  extraneous “.”, sentence starts .A</w:t>
      </w:r>
      <w:r w:rsidRPr="00CA6CEA">
        <w:rPr>
          <w:rFonts w:ascii="Arial" w:hAnsi="Arial" w:cs="Arial"/>
          <w:color w:val="222222"/>
          <w:sz w:val="20"/>
          <w:szCs w:val="20"/>
          <w:shd w:val="clear" w:color="auto" w:fill="FFFFFF"/>
        </w:rPr>
        <w:t xml:space="preserve"> </w:t>
      </w:r>
    </w:p>
    <w:p w:rsidR="00CA6CEA" w:rsidRDefault="00CA6CEA" w:rsidP="00CA6CEA">
      <w:pPr>
        <w:rPr>
          <w:rFonts w:ascii="Arial" w:hAnsi="Arial" w:cs="Arial"/>
          <w:color w:val="FF0000"/>
          <w:sz w:val="20"/>
          <w:szCs w:val="20"/>
          <w:shd w:val="clear" w:color="auto" w:fill="FFFFFF"/>
        </w:rPr>
      </w:pPr>
      <w:r>
        <w:rPr>
          <w:rFonts w:ascii="Arial" w:hAnsi="Arial" w:cs="Arial"/>
          <w:color w:val="FF0000"/>
          <w:sz w:val="20"/>
          <w:szCs w:val="20"/>
          <w:shd w:val="clear" w:color="auto" w:fill="FFFFFF"/>
        </w:rPr>
        <w:t xml:space="preserve">Fixed </w:t>
      </w:r>
    </w:p>
    <w:p w:rsidR="00CA6CEA" w:rsidRDefault="00CA6CEA" w:rsidP="00CA6CEA">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Figure 1 is very difficult to read when printed. It should be broken up with</w:t>
      </w:r>
      <w:r>
        <w:rPr>
          <w:rFonts w:ascii="Arial" w:hAnsi="Arial" w:cs="Arial"/>
          <w:color w:val="222222"/>
          <w:sz w:val="20"/>
          <w:szCs w:val="20"/>
        </w:rPr>
        <w:br/>
      </w:r>
      <w:r>
        <w:rPr>
          <w:rFonts w:ascii="Arial" w:hAnsi="Arial" w:cs="Arial"/>
          <w:color w:val="222222"/>
          <w:sz w:val="20"/>
          <w:szCs w:val="20"/>
          <w:shd w:val="clear" w:color="auto" w:fill="FFFFFF"/>
        </w:rPr>
        <w:t>the diagram at top in vector format (preferably) or if not possible, at</w:t>
      </w:r>
      <w:r>
        <w:rPr>
          <w:rFonts w:ascii="Arial" w:hAnsi="Arial" w:cs="Arial"/>
          <w:color w:val="222222"/>
          <w:sz w:val="20"/>
          <w:szCs w:val="20"/>
        </w:rPr>
        <w:br/>
      </w:r>
      <w:r>
        <w:rPr>
          <w:rFonts w:ascii="Arial" w:hAnsi="Arial" w:cs="Arial"/>
          <w:color w:val="222222"/>
          <w:sz w:val="20"/>
          <w:szCs w:val="20"/>
          <w:shd w:val="clear" w:color="auto" w:fill="FFFFFF"/>
        </w:rPr>
        <w:t>higher resolution. The text at the bottom should be text, not a bitmap.</w:t>
      </w:r>
      <w:r>
        <w:rPr>
          <w:rFonts w:ascii="Arial" w:hAnsi="Arial" w:cs="Arial"/>
          <w:color w:val="222222"/>
          <w:sz w:val="20"/>
          <w:szCs w:val="20"/>
        </w:rPr>
        <w:br/>
      </w:r>
      <w:r>
        <w:rPr>
          <w:rFonts w:ascii="Arial" w:hAnsi="Arial" w:cs="Arial"/>
          <w:color w:val="222222"/>
          <w:sz w:val="20"/>
          <w:szCs w:val="20"/>
          <w:shd w:val="clear" w:color="auto" w:fill="FFFFFF"/>
        </w:rPr>
        <w:t>Figure 2 should be in vector format (preferably) or if not possible, at</w:t>
      </w:r>
      <w:r>
        <w:rPr>
          <w:rFonts w:ascii="Arial" w:hAnsi="Arial" w:cs="Arial"/>
          <w:color w:val="222222"/>
          <w:sz w:val="20"/>
          <w:szCs w:val="20"/>
        </w:rPr>
        <w:br/>
      </w:r>
      <w:r>
        <w:rPr>
          <w:rFonts w:ascii="Arial" w:hAnsi="Arial" w:cs="Arial"/>
          <w:color w:val="222222"/>
          <w:sz w:val="20"/>
          <w:szCs w:val="20"/>
          <w:shd w:val="clear" w:color="auto" w:fill="FFFFFF"/>
        </w:rPr>
        <w:t>higher resolution.</w:t>
      </w:r>
      <w:r w:rsidRPr="00CA6CEA">
        <w:rPr>
          <w:rFonts w:ascii="Arial" w:hAnsi="Arial" w:cs="Arial"/>
          <w:color w:val="222222"/>
          <w:sz w:val="20"/>
          <w:szCs w:val="20"/>
          <w:shd w:val="clear" w:color="auto" w:fill="FFFFFF"/>
        </w:rPr>
        <w:t xml:space="preserve"> </w:t>
      </w:r>
    </w:p>
    <w:p w:rsidR="00CA6CEA" w:rsidRDefault="00CA6CEA" w:rsidP="00CA6CEA">
      <w:pPr>
        <w:rPr>
          <w:rFonts w:ascii="Arial" w:hAnsi="Arial" w:cs="Arial"/>
          <w:color w:val="FF0000"/>
          <w:sz w:val="20"/>
          <w:szCs w:val="20"/>
          <w:shd w:val="clear" w:color="auto" w:fill="FFFFFF"/>
        </w:rPr>
      </w:pPr>
      <w:r>
        <w:rPr>
          <w:rFonts w:ascii="Arial" w:hAnsi="Arial" w:cs="Arial"/>
          <w:color w:val="FF0000"/>
          <w:sz w:val="20"/>
          <w:szCs w:val="20"/>
          <w:shd w:val="clear" w:color="auto" w:fill="FFFFFF"/>
        </w:rPr>
        <w:t xml:space="preserve">Fixed </w:t>
      </w:r>
    </w:p>
    <w:p w:rsidR="00CA6CEA" w:rsidRDefault="00CA6CEA" w:rsidP="00CA6CEA">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Figures 3, 4, 5 and 6 should be text, not bitmaps.</w:t>
      </w:r>
      <w:r w:rsidRPr="00CA6CEA">
        <w:rPr>
          <w:rFonts w:ascii="Arial" w:hAnsi="Arial" w:cs="Arial"/>
          <w:color w:val="222222"/>
          <w:sz w:val="20"/>
          <w:szCs w:val="20"/>
          <w:shd w:val="clear" w:color="auto" w:fill="FFFFFF"/>
        </w:rPr>
        <w:t xml:space="preserve"> </w:t>
      </w:r>
    </w:p>
    <w:p w:rsidR="00CA6CEA" w:rsidRDefault="00CA6CEA" w:rsidP="00CA6CEA">
      <w:pPr>
        <w:rPr>
          <w:rFonts w:ascii="Arial" w:hAnsi="Arial" w:cs="Arial"/>
          <w:color w:val="FF0000"/>
          <w:sz w:val="20"/>
          <w:szCs w:val="20"/>
          <w:shd w:val="clear" w:color="auto" w:fill="FFFFFF"/>
        </w:rPr>
      </w:pPr>
      <w:r>
        <w:rPr>
          <w:rFonts w:ascii="Arial" w:hAnsi="Arial" w:cs="Arial"/>
          <w:color w:val="FF0000"/>
          <w:sz w:val="20"/>
          <w:szCs w:val="20"/>
          <w:shd w:val="clear" w:color="auto" w:fill="FFFFFF"/>
        </w:rPr>
        <w:t xml:space="preserve">Fixed </w:t>
      </w:r>
    </w:p>
    <w:p w:rsidR="00CA6CEA" w:rsidRDefault="00CA6CEA" w:rsidP="00CA6CEA">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Page 6 has typos in   “This is exactly our goal, to express within the</w:t>
      </w:r>
      <w:r>
        <w:rPr>
          <w:rFonts w:ascii="Arial" w:hAnsi="Arial" w:cs="Arial"/>
          <w:color w:val="222222"/>
          <w:sz w:val="20"/>
          <w:szCs w:val="20"/>
        </w:rPr>
        <w:br/>
      </w:r>
      <w:r>
        <w:rPr>
          <w:rFonts w:ascii="Arial" w:hAnsi="Arial" w:cs="Arial"/>
          <w:color w:val="222222"/>
          <w:sz w:val="20"/>
          <w:szCs w:val="20"/>
          <w:shd w:val="clear" w:color="auto" w:fill="FFFFFF"/>
        </w:rPr>
        <w:t>DDI for ___ specific data set only its provenance dependencies and</w:t>
      </w:r>
      <w:r>
        <w:rPr>
          <w:rFonts w:ascii="Arial" w:hAnsi="Arial" w:cs="Arial"/>
          <w:color w:val="222222"/>
          <w:sz w:val="20"/>
          <w:szCs w:val="20"/>
        </w:rPr>
        <w:br/>
      </w:r>
      <w:r>
        <w:rPr>
          <w:rFonts w:ascii="Arial" w:hAnsi="Arial" w:cs="Arial"/>
          <w:color w:val="222222"/>
          <w:sz w:val="20"/>
          <w:szCs w:val="20"/>
          <w:shd w:val="clear" w:color="auto" w:fill="FFFFFF"/>
        </w:rPr>
        <w:t>independently allow data sets to then express derivation from that existing</w:t>
      </w:r>
      <w:r>
        <w:rPr>
          <w:rFonts w:ascii="Arial" w:hAnsi="Arial" w:cs="Arial"/>
          <w:color w:val="222222"/>
          <w:sz w:val="20"/>
          <w:szCs w:val="20"/>
        </w:rPr>
        <w:br/>
      </w:r>
      <w:r>
        <w:rPr>
          <w:rFonts w:ascii="Arial" w:hAnsi="Arial" w:cs="Arial"/>
          <w:color w:val="222222"/>
          <w:sz w:val="20"/>
          <w:szCs w:val="20"/>
          <w:shd w:val="clear" w:color="auto" w:fill="FFFFFF"/>
        </w:rPr>
        <w:t>data set ___ fire ___their own provenance bundle. ”</w:t>
      </w:r>
      <w:r w:rsidRPr="00CA6CEA">
        <w:rPr>
          <w:rFonts w:ascii="Arial" w:hAnsi="Arial" w:cs="Arial"/>
          <w:color w:val="222222"/>
          <w:sz w:val="20"/>
          <w:szCs w:val="20"/>
          <w:shd w:val="clear" w:color="auto" w:fill="FFFFFF"/>
        </w:rPr>
        <w:t xml:space="preserve"> </w:t>
      </w:r>
    </w:p>
    <w:p w:rsidR="00CA6CEA" w:rsidRDefault="00CA6CEA" w:rsidP="00CA6CEA">
      <w:pPr>
        <w:rPr>
          <w:rFonts w:ascii="Arial" w:hAnsi="Arial" w:cs="Arial"/>
          <w:color w:val="FF0000"/>
          <w:sz w:val="20"/>
          <w:szCs w:val="20"/>
          <w:shd w:val="clear" w:color="auto" w:fill="FFFFFF"/>
        </w:rPr>
      </w:pPr>
      <w:r>
        <w:rPr>
          <w:rFonts w:ascii="Arial" w:hAnsi="Arial" w:cs="Arial"/>
          <w:color w:val="FF0000"/>
          <w:sz w:val="20"/>
          <w:szCs w:val="20"/>
          <w:shd w:val="clear" w:color="auto" w:fill="FFFFFF"/>
        </w:rPr>
        <w:t xml:space="preserve">Fixed </w:t>
      </w:r>
    </w:p>
    <w:p w:rsidR="00CA6CEA" w:rsidRDefault="00CA6CEA" w:rsidP="00CA6CEA">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While the text at the end of page 7 indicates that the XML on the pages</w:t>
      </w:r>
      <w:r>
        <w:rPr>
          <w:rFonts w:ascii="Arial" w:hAnsi="Arial" w:cs="Arial"/>
          <w:color w:val="222222"/>
          <w:sz w:val="20"/>
          <w:szCs w:val="20"/>
        </w:rPr>
        <w:br/>
      </w:r>
      <w:r>
        <w:rPr>
          <w:rFonts w:ascii="Arial" w:hAnsi="Arial" w:cs="Arial"/>
          <w:color w:val="222222"/>
          <w:sz w:val="20"/>
          <w:szCs w:val="20"/>
          <w:shd w:val="clear" w:color="auto" w:fill="FFFFFF"/>
        </w:rPr>
        <w:t>following does not include a number of details in Figure 1, in Figure 4 some</w:t>
      </w:r>
      <w:r>
        <w:rPr>
          <w:rFonts w:ascii="Arial" w:hAnsi="Arial" w:cs="Arial"/>
          <w:color w:val="222222"/>
          <w:sz w:val="20"/>
          <w:szCs w:val="20"/>
        </w:rPr>
        <w:br/>
      </w:r>
      <w:r>
        <w:rPr>
          <w:rFonts w:ascii="Arial" w:hAnsi="Arial" w:cs="Arial"/>
          <w:color w:val="222222"/>
          <w:sz w:val="20"/>
          <w:szCs w:val="20"/>
          <w:shd w:val="clear" w:color="auto" w:fill="FFFFFF"/>
        </w:rPr>
        <w:t>of the elements also do not seem to correspond to the graph in Figure 1.</w:t>
      </w:r>
      <w:r>
        <w:rPr>
          <w:rFonts w:ascii="Arial" w:hAnsi="Arial" w:cs="Arial"/>
          <w:color w:val="222222"/>
          <w:sz w:val="20"/>
          <w:szCs w:val="20"/>
        </w:rPr>
        <w:br/>
      </w:r>
      <w:r>
        <w:rPr>
          <w:rFonts w:ascii="Arial" w:hAnsi="Arial" w:cs="Arial"/>
          <w:color w:val="222222"/>
          <w:sz w:val="20"/>
          <w:szCs w:val="20"/>
          <w:shd w:val="clear" w:color="auto" w:fill="FFFFFF"/>
        </w:rPr>
        <w:t>This might lead to some reader confusion. One example: the following does</w:t>
      </w:r>
      <w:r>
        <w:rPr>
          <w:rFonts w:ascii="Arial" w:hAnsi="Arial" w:cs="Arial"/>
          <w:color w:val="222222"/>
          <w:sz w:val="20"/>
          <w:szCs w:val="20"/>
        </w:rPr>
        <w:br/>
      </w:r>
      <w:r>
        <w:rPr>
          <w:rFonts w:ascii="Arial" w:hAnsi="Arial" w:cs="Arial"/>
          <w:color w:val="222222"/>
          <w:sz w:val="20"/>
          <w:szCs w:val="20"/>
          <w:shd w:val="clear" w:color="auto" w:fill="FFFFFF"/>
        </w:rPr>
        <w:t>not seem to be in the graph.</w:t>
      </w:r>
      <w:r>
        <w:rPr>
          <w:rFonts w:ascii="Arial" w:hAnsi="Arial" w:cs="Arial"/>
          <w:color w:val="222222"/>
          <w:sz w:val="20"/>
          <w:szCs w:val="20"/>
        </w:rPr>
        <w:br/>
      </w:r>
      <w:r>
        <w:rPr>
          <w:rFonts w:ascii="Arial" w:hAnsi="Arial" w:cs="Arial"/>
          <w:color w:val="222222"/>
          <w:sz w:val="20"/>
          <w:szCs w:val="20"/>
          <w:shd w:val="clear" w:color="auto" w:fill="FFFFFF"/>
        </w:rPr>
        <w:t>&lt;</w:t>
      </w:r>
      <w:proofErr w:type="spellStart"/>
      <w:r>
        <w:rPr>
          <w:rFonts w:ascii="Arial" w:hAnsi="Arial" w:cs="Arial"/>
          <w:color w:val="222222"/>
          <w:sz w:val="20"/>
          <w:szCs w:val="20"/>
          <w:shd w:val="clear" w:color="auto" w:fill="FFFFFF"/>
        </w:rPr>
        <w:t>prov:actedOnBehalfOf</w:t>
      </w:r>
      <w:proofErr w:type="spellEnd"/>
      <w:r>
        <w:rPr>
          <w:rFonts w:ascii="Arial" w:hAnsi="Arial" w:cs="Arial"/>
          <w:color w:val="222222"/>
          <w:sz w:val="20"/>
          <w:szCs w:val="20"/>
          <w:shd w:val="clear" w:color="auto" w:fill="FFFFFF"/>
        </w:rPr>
        <w:t>&gt;</w:t>
      </w:r>
      <w:r>
        <w:rPr>
          <w:rFonts w:ascii="Arial" w:hAnsi="Arial" w:cs="Arial"/>
          <w:color w:val="222222"/>
          <w:sz w:val="20"/>
          <w:szCs w:val="20"/>
        </w:rPr>
        <w:br/>
      </w:r>
      <w:r>
        <w:rPr>
          <w:rFonts w:ascii="Arial" w:hAnsi="Arial" w:cs="Arial"/>
          <w:color w:val="222222"/>
          <w:sz w:val="20"/>
          <w:szCs w:val="20"/>
          <w:shd w:val="clear" w:color="auto" w:fill="FFFFFF"/>
        </w:rPr>
        <w:t>&lt;</w:t>
      </w:r>
      <w:proofErr w:type="spellStart"/>
      <w:r>
        <w:rPr>
          <w:rFonts w:ascii="Arial" w:hAnsi="Arial" w:cs="Arial"/>
          <w:color w:val="222222"/>
          <w:sz w:val="20"/>
          <w:szCs w:val="20"/>
          <w:shd w:val="clear" w:color="auto" w:fill="FFFFFF"/>
        </w:rPr>
        <w:t>prov:delegate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prov:ref</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cdr:USCB</w:t>
      </w:r>
      <w:proofErr w:type="spellEnd"/>
      <w:r>
        <w:rPr>
          <w:rFonts w:ascii="Arial" w:hAnsi="Arial" w:cs="Arial"/>
          <w:color w:val="222222"/>
          <w:sz w:val="20"/>
          <w:szCs w:val="20"/>
          <w:shd w:val="clear" w:color="auto" w:fill="FFFFFF"/>
        </w:rPr>
        <w:t>”/&gt;</w:t>
      </w:r>
      <w:r>
        <w:rPr>
          <w:rFonts w:ascii="Arial" w:hAnsi="Arial" w:cs="Arial"/>
          <w:color w:val="222222"/>
          <w:sz w:val="20"/>
          <w:szCs w:val="20"/>
        </w:rPr>
        <w:br/>
      </w:r>
      <w:r>
        <w:rPr>
          <w:rFonts w:ascii="Arial" w:hAnsi="Arial" w:cs="Arial"/>
          <w:color w:val="222222"/>
          <w:sz w:val="20"/>
          <w:szCs w:val="20"/>
          <w:shd w:val="clear" w:color="auto" w:fill="FFFFFF"/>
        </w:rPr>
        <w:t>&lt;</w:t>
      </w:r>
      <w:proofErr w:type="spellStart"/>
      <w:r>
        <w:rPr>
          <w:rFonts w:ascii="Arial" w:hAnsi="Arial" w:cs="Arial"/>
          <w:color w:val="222222"/>
          <w:sz w:val="20"/>
          <w:szCs w:val="20"/>
          <w:shd w:val="clear" w:color="auto" w:fill="FFFFFF"/>
        </w:rPr>
        <w:t>prov:responsible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prov:ref</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cdr:ESMPD</w:t>
      </w:r>
      <w:proofErr w:type="spellEnd"/>
      <w:r>
        <w:rPr>
          <w:rFonts w:ascii="Arial" w:hAnsi="Arial" w:cs="Arial"/>
          <w:color w:val="222222"/>
          <w:sz w:val="20"/>
          <w:szCs w:val="20"/>
          <w:shd w:val="clear" w:color="auto" w:fill="FFFFFF"/>
        </w:rPr>
        <w:t>”/&gt;</w:t>
      </w:r>
      <w:r>
        <w:rPr>
          <w:rFonts w:ascii="Arial" w:hAnsi="Arial" w:cs="Arial"/>
          <w:color w:val="222222"/>
          <w:sz w:val="20"/>
          <w:szCs w:val="20"/>
        </w:rPr>
        <w:br/>
      </w:r>
      <w:r>
        <w:rPr>
          <w:rFonts w:ascii="Arial" w:hAnsi="Arial" w:cs="Arial"/>
          <w:color w:val="222222"/>
          <w:sz w:val="20"/>
          <w:szCs w:val="20"/>
          <w:shd w:val="clear" w:color="auto" w:fill="FFFFFF"/>
        </w:rPr>
        <w:lastRenderedPageBreak/>
        <w:t>&lt;</w:t>
      </w:r>
      <w:proofErr w:type="spellStart"/>
      <w:r>
        <w:rPr>
          <w:rFonts w:ascii="Arial" w:hAnsi="Arial" w:cs="Arial"/>
          <w:color w:val="222222"/>
          <w:sz w:val="20"/>
          <w:szCs w:val="20"/>
          <w:shd w:val="clear" w:color="auto" w:fill="FFFFFF"/>
        </w:rPr>
        <w:t>prov:activity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prov:ref</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cdr:maintainElectronicVersion</w:t>
      </w:r>
      <w:proofErr w:type="spellEnd"/>
      <w:r>
        <w:rPr>
          <w:rFonts w:ascii="Arial" w:hAnsi="Arial" w:cs="Arial"/>
          <w:color w:val="222222"/>
          <w:sz w:val="20"/>
          <w:szCs w:val="20"/>
          <w:shd w:val="clear" w:color="auto" w:fill="FFFFFF"/>
        </w:rPr>
        <w:t>”/&gt;</w:t>
      </w:r>
      <w:r>
        <w:rPr>
          <w:rFonts w:ascii="Arial" w:hAnsi="Arial" w:cs="Arial"/>
          <w:color w:val="222222"/>
          <w:sz w:val="20"/>
          <w:szCs w:val="20"/>
        </w:rPr>
        <w:br/>
      </w:r>
      <w:r>
        <w:rPr>
          <w:rFonts w:ascii="Arial" w:hAnsi="Arial" w:cs="Arial"/>
          <w:color w:val="222222"/>
          <w:sz w:val="20"/>
          <w:szCs w:val="20"/>
          <w:shd w:val="clear" w:color="auto" w:fill="FFFFFF"/>
        </w:rPr>
        <w:t>&lt;/</w:t>
      </w:r>
      <w:proofErr w:type="spellStart"/>
      <w:r>
        <w:rPr>
          <w:rFonts w:ascii="Arial" w:hAnsi="Arial" w:cs="Arial"/>
          <w:color w:val="222222"/>
          <w:sz w:val="20"/>
          <w:szCs w:val="20"/>
          <w:shd w:val="clear" w:color="auto" w:fill="FFFFFF"/>
        </w:rPr>
        <w:t>prov:actedOnBehalfOf</w:t>
      </w:r>
      <w:proofErr w:type="spellEnd"/>
      <w:r>
        <w:rPr>
          <w:rFonts w:ascii="Arial" w:hAnsi="Arial" w:cs="Arial"/>
          <w:color w:val="222222"/>
          <w:sz w:val="20"/>
          <w:szCs w:val="20"/>
          <w:shd w:val="clear" w:color="auto" w:fill="FFFFFF"/>
        </w:rPr>
        <w:t>&gt;</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If might be best to have the XML correspond to features that are in Figure</w:t>
      </w:r>
      <w:r>
        <w:rPr>
          <w:rFonts w:ascii="Arial" w:hAnsi="Arial" w:cs="Arial"/>
          <w:color w:val="222222"/>
          <w:sz w:val="20"/>
          <w:szCs w:val="20"/>
        </w:rPr>
        <w:br/>
      </w:r>
      <w:r>
        <w:rPr>
          <w:rFonts w:ascii="Arial" w:hAnsi="Arial" w:cs="Arial"/>
          <w:color w:val="222222"/>
          <w:sz w:val="20"/>
          <w:szCs w:val="20"/>
          <w:shd w:val="clear" w:color="auto" w:fill="FFFFFF"/>
        </w:rPr>
        <w:t>1.</w:t>
      </w:r>
      <w:r w:rsidRPr="00CA6CEA">
        <w:rPr>
          <w:rFonts w:ascii="Arial" w:hAnsi="Arial" w:cs="Arial"/>
          <w:color w:val="222222"/>
          <w:sz w:val="20"/>
          <w:szCs w:val="20"/>
          <w:shd w:val="clear" w:color="auto" w:fill="FFFFFF"/>
        </w:rPr>
        <w:t xml:space="preserve"> </w:t>
      </w:r>
    </w:p>
    <w:p w:rsidR="00CA6CEA" w:rsidRDefault="00CA6CEA" w:rsidP="00CA6CEA">
      <w:pPr>
        <w:rPr>
          <w:rFonts w:ascii="Arial" w:hAnsi="Arial" w:cs="Arial"/>
          <w:color w:val="FF0000"/>
          <w:sz w:val="20"/>
          <w:szCs w:val="20"/>
          <w:shd w:val="clear" w:color="auto" w:fill="FFFFFF"/>
        </w:rPr>
      </w:pPr>
      <w:r>
        <w:rPr>
          <w:rFonts w:ascii="Arial" w:hAnsi="Arial" w:cs="Arial"/>
          <w:color w:val="FF0000"/>
          <w:sz w:val="20"/>
          <w:szCs w:val="20"/>
          <w:shd w:val="clear" w:color="auto" w:fill="FFFFFF"/>
        </w:rPr>
        <w:t xml:space="preserve">Fixed </w:t>
      </w:r>
    </w:p>
    <w:p w:rsidR="00CA6CEA" w:rsidRDefault="00CA6CEA" w:rsidP="00CA6CEA">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In section 3 should “•      UCSB: United States Census Bureau” be</w:t>
      </w:r>
      <w:r>
        <w:rPr>
          <w:rFonts w:ascii="Arial" w:hAnsi="Arial" w:cs="Arial"/>
          <w:color w:val="222222"/>
          <w:sz w:val="20"/>
          <w:szCs w:val="20"/>
        </w:rPr>
        <w:br/>
      </w:r>
      <w:r>
        <w:rPr>
          <w:rFonts w:ascii="Arial" w:hAnsi="Arial" w:cs="Arial"/>
          <w:color w:val="222222"/>
          <w:sz w:val="20"/>
          <w:szCs w:val="20"/>
          <w:shd w:val="clear" w:color="auto" w:fill="FFFFFF"/>
        </w:rPr>
        <w:t>“•             USCB: United States Census Bureau”?</w:t>
      </w:r>
      <w:r w:rsidRPr="00CA6CEA">
        <w:rPr>
          <w:rFonts w:ascii="Arial" w:hAnsi="Arial" w:cs="Arial"/>
          <w:color w:val="222222"/>
          <w:sz w:val="20"/>
          <w:szCs w:val="20"/>
          <w:shd w:val="clear" w:color="auto" w:fill="FFFFFF"/>
        </w:rPr>
        <w:t xml:space="preserve"> </w:t>
      </w:r>
    </w:p>
    <w:p w:rsidR="00CA6CEA" w:rsidRDefault="00CA6CEA" w:rsidP="00CA6CEA">
      <w:pPr>
        <w:rPr>
          <w:rFonts w:ascii="Arial" w:hAnsi="Arial" w:cs="Arial"/>
          <w:color w:val="FF0000"/>
          <w:sz w:val="20"/>
          <w:szCs w:val="20"/>
          <w:shd w:val="clear" w:color="auto" w:fill="FFFFFF"/>
        </w:rPr>
      </w:pPr>
      <w:r>
        <w:rPr>
          <w:rFonts w:ascii="Arial" w:hAnsi="Arial" w:cs="Arial"/>
          <w:color w:val="FF0000"/>
          <w:sz w:val="20"/>
          <w:szCs w:val="20"/>
          <w:shd w:val="clear" w:color="auto" w:fill="FFFFFF"/>
        </w:rPr>
        <w:t xml:space="preserve">Fixed </w:t>
      </w:r>
    </w:p>
    <w:p w:rsidR="00CA6CEA" w:rsidRDefault="00CA6CEA" w:rsidP="00CA6CEA">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Section 3.2</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the direction of </w:t>
      </w:r>
      <w:proofErr w:type="spellStart"/>
      <w:r>
        <w:rPr>
          <w:rFonts w:ascii="Arial" w:hAnsi="Arial" w:cs="Arial"/>
          <w:color w:val="222222"/>
          <w:sz w:val="20"/>
          <w:szCs w:val="20"/>
          <w:shd w:val="clear" w:color="auto" w:fill="FFFFFF"/>
        </w:rPr>
        <w:t>ActedOnBehalfOf</w:t>
      </w:r>
      <w:proofErr w:type="spellEnd"/>
      <w:r>
        <w:rPr>
          <w:rFonts w:ascii="Arial" w:hAnsi="Arial" w:cs="Arial"/>
          <w:color w:val="222222"/>
          <w:sz w:val="20"/>
          <w:szCs w:val="20"/>
          <w:shd w:val="clear" w:color="auto" w:fill="FFFFFF"/>
        </w:rPr>
        <w:t xml:space="preserve"> does not seem to agree with</w:t>
      </w:r>
      <w:r>
        <w:rPr>
          <w:rFonts w:ascii="Arial" w:hAnsi="Arial" w:cs="Arial"/>
          <w:color w:val="222222"/>
          <w:sz w:val="20"/>
          <w:szCs w:val="20"/>
        </w:rPr>
        <w:br/>
      </w:r>
      <w:r>
        <w:rPr>
          <w:rFonts w:ascii="Arial" w:hAnsi="Arial" w:cs="Arial"/>
          <w:color w:val="222222"/>
          <w:sz w:val="20"/>
          <w:szCs w:val="20"/>
          <w:shd w:val="clear" w:color="auto" w:fill="FFFFFF"/>
        </w:rPr>
        <w:t>the XML (shown above) “the Economic and Statistical Methods Programming</w:t>
      </w:r>
      <w:r>
        <w:rPr>
          <w:rFonts w:ascii="Arial" w:hAnsi="Arial" w:cs="Arial"/>
          <w:color w:val="222222"/>
          <w:sz w:val="20"/>
          <w:szCs w:val="20"/>
        </w:rPr>
        <w:br/>
      </w:r>
      <w:r>
        <w:rPr>
          <w:rFonts w:ascii="Arial" w:hAnsi="Arial" w:cs="Arial"/>
          <w:color w:val="222222"/>
          <w:sz w:val="20"/>
          <w:szCs w:val="20"/>
          <w:shd w:val="clear" w:color="auto" w:fill="FFFFFF"/>
        </w:rPr>
        <w:t>Division (ESMPD maintains the electronic version on behalf of the US Census</w:t>
      </w:r>
      <w:r>
        <w:rPr>
          <w:rFonts w:ascii="Arial" w:hAnsi="Arial" w:cs="Arial"/>
          <w:color w:val="222222"/>
          <w:sz w:val="20"/>
          <w:szCs w:val="20"/>
        </w:rPr>
        <w:br/>
      </w:r>
      <w:r>
        <w:rPr>
          <w:rFonts w:ascii="Arial" w:hAnsi="Arial" w:cs="Arial"/>
          <w:color w:val="222222"/>
          <w:sz w:val="20"/>
          <w:szCs w:val="20"/>
          <w:shd w:val="clear" w:color="auto" w:fill="FFFFFF"/>
        </w:rPr>
        <w:t>Bureau (USCB)”  (</w:t>
      </w:r>
      <w:proofErr w:type="spellStart"/>
      <w:r>
        <w:rPr>
          <w:rFonts w:ascii="Arial" w:hAnsi="Arial" w:cs="Arial"/>
          <w:color w:val="222222"/>
          <w:sz w:val="20"/>
          <w:szCs w:val="20"/>
          <w:shd w:val="clear" w:color="auto" w:fill="FFFFFF"/>
        </w:rPr>
        <w:t>prov:delegate</w:t>
      </w:r>
      <w:proofErr w:type="spellEnd"/>
      <w:r>
        <w:rPr>
          <w:rFonts w:ascii="Arial" w:hAnsi="Arial" w:cs="Arial"/>
          <w:color w:val="222222"/>
          <w:sz w:val="20"/>
          <w:szCs w:val="20"/>
          <w:shd w:val="clear" w:color="auto" w:fill="FFFFFF"/>
        </w:rPr>
        <w:t xml:space="preserve"> acts on behalf of </w:t>
      </w:r>
      <w:proofErr w:type="spellStart"/>
      <w:r>
        <w:rPr>
          <w:rFonts w:ascii="Arial" w:hAnsi="Arial" w:cs="Arial"/>
          <w:color w:val="222222"/>
          <w:sz w:val="20"/>
          <w:szCs w:val="20"/>
          <w:shd w:val="clear" w:color="auto" w:fill="FFFFFF"/>
        </w:rPr>
        <w:t>prov:responsible</w:t>
      </w:r>
      <w:proofErr w:type="spellEnd"/>
      <w:r>
        <w:rPr>
          <w:rFonts w:ascii="Arial" w:hAnsi="Arial" w:cs="Arial"/>
          <w:color w:val="222222"/>
          <w:sz w:val="20"/>
          <w:szCs w:val="20"/>
          <w:shd w:val="clear" w:color="auto" w:fill="FFFFFF"/>
        </w:rPr>
        <w:t>)</w:t>
      </w:r>
      <w:r w:rsidRPr="00CA6CEA">
        <w:rPr>
          <w:rFonts w:ascii="Arial" w:hAnsi="Arial" w:cs="Arial"/>
          <w:color w:val="222222"/>
          <w:sz w:val="20"/>
          <w:szCs w:val="20"/>
          <w:shd w:val="clear" w:color="auto" w:fill="FFFFFF"/>
        </w:rPr>
        <w:t xml:space="preserve"> </w:t>
      </w:r>
    </w:p>
    <w:p w:rsidR="00CA6CEA" w:rsidRDefault="00CA6CEA" w:rsidP="00CA6CEA">
      <w:pPr>
        <w:rPr>
          <w:rFonts w:ascii="Arial" w:hAnsi="Arial" w:cs="Arial"/>
          <w:color w:val="FF0000"/>
          <w:sz w:val="20"/>
          <w:szCs w:val="20"/>
          <w:shd w:val="clear" w:color="auto" w:fill="FFFFFF"/>
        </w:rPr>
      </w:pPr>
      <w:r>
        <w:rPr>
          <w:rFonts w:ascii="Arial" w:hAnsi="Arial" w:cs="Arial"/>
          <w:color w:val="FF0000"/>
          <w:sz w:val="20"/>
          <w:szCs w:val="20"/>
          <w:shd w:val="clear" w:color="auto" w:fill="FFFFFF"/>
        </w:rPr>
        <w:t xml:space="preserve">Fixed </w:t>
      </w:r>
    </w:p>
    <w:p w:rsidR="00CA6CEA" w:rsidRDefault="00CA6CEA" w:rsidP="00CA6CEA">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Section 3.3 has the same issue with CES acting on behalf of the Census</w:t>
      </w:r>
      <w:r>
        <w:rPr>
          <w:rFonts w:ascii="Arial" w:hAnsi="Arial" w:cs="Arial"/>
          <w:color w:val="222222"/>
          <w:sz w:val="20"/>
          <w:szCs w:val="20"/>
        </w:rPr>
        <w:br/>
      </w:r>
      <w:proofErr w:type="gramStart"/>
      <w:r>
        <w:rPr>
          <w:rFonts w:ascii="Arial" w:hAnsi="Arial" w:cs="Arial"/>
          <w:color w:val="222222"/>
          <w:sz w:val="20"/>
          <w:szCs w:val="20"/>
          <w:shd w:val="clear" w:color="auto" w:fill="FFFFFF"/>
        </w:rPr>
        <w:t>Bureau, but the XML indicating the opposite.</w:t>
      </w:r>
      <w:proofErr w:type="gramEnd"/>
      <w:r>
        <w:rPr>
          <w:rFonts w:ascii="Arial" w:hAnsi="Arial" w:cs="Arial"/>
          <w:color w:val="222222"/>
          <w:sz w:val="20"/>
          <w:szCs w:val="20"/>
          <w:shd w:val="clear" w:color="auto" w:fill="FFFFFF"/>
        </w:rPr>
        <w:t>  Census Bureau is misspelled</w:t>
      </w:r>
      <w:r>
        <w:rPr>
          <w:rFonts w:ascii="Arial" w:hAnsi="Arial" w:cs="Arial"/>
          <w:color w:val="222222"/>
          <w:sz w:val="20"/>
          <w:szCs w:val="20"/>
        </w:rPr>
        <w:br/>
      </w:r>
      <w:r>
        <w:rPr>
          <w:rFonts w:ascii="Arial" w:hAnsi="Arial" w:cs="Arial"/>
          <w:color w:val="222222"/>
          <w:sz w:val="20"/>
          <w:szCs w:val="20"/>
          <w:shd w:val="clear" w:color="auto" w:fill="FFFFFF"/>
        </w:rPr>
        <w:t>as Census Euro (or is this suggesting the outcome of a U.S. debt default</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shd w:val="clear" w:color="auto" w:fill="FFFFFF"/>
        </w:rPr>
        <w:t xml:space="preserve">;&gt;) Also in 3.3 the text refers to </w:t>
      </w:r>
      <w:proofErr w:type="spellStart"/>
      <w:r>
        <w:rPr>
          <w:rFonts w:ascii="Arial" w:hAnsi="Arial" w:cs="Arial"/>
          <w:color w:val="222222"/>
          <w:sz w:val="20"/>
          <w:szCs w:val="20"/>
          <w:shd w:val="clear" w:color="auto" w:fill="FFFFFF"/>
        </w:rPr>
        <w:t>porLBDPlan</w:t>
      </w:r>
      <w:proofErr w:type="spellEnd"/>
      <w:r>
        <w:rPr>
          <w:rFonts w:ascii="Arial" w:hAnsi="Arial" w:cs="Arial"/>
          <w:color w:val="222222"/>
          <w:sz w:val="20"/>
          <w:szCs w:val="20"/>
          <w:shd w:val="clear" w:color="auto" w:fill="FFFFFF"/>
        </w:rPr>
        <w:t xml:space="preserve">, but the XML refers to </w:t>
      </w:r>
      <w:proofErr w:type="spellStart"/>
      <w:r>
        <w:rPr>
          <w:rFonts w:ascii="Arial" w:hAnsi="Arial" w:cs="Arial"/>
          <w:color w:val="222222"/>
          <w:sz w:val="20"/>
          <w:szCs w:val="20"/>
          <w:shd w:val="clear" w:color="auto" w:fill="FFFFFF"/>
        </w:rPr>
        <w:t>procLBD</w:t>
      </w:r>
      <w:proofErr w:type="spellEnd"/>
      <w:r>
        <w:rPr>
          <w:rFonts w:ascii="Arial" w:hAnsi="Arial" w:cs="Arial"/>
          <w:color w:val="222222"/>
          <w:sz w:val="20"/>
          <w:szCs w:val="20"/>
        </w:rPr>
        <w:br/>
      </w:r>
      <w:r>
        <w:rPr>
          <w:rFonts w:ascii="Arial" w:hAnsi="Arial" w:cs="Arial"/>
          <w:color w:val="222222"/>
          <w:sz w:val="20"/>
          <w:szCs w:val="20"/>
          <w:shd w:val="clear" w:color="auto" w:fill="FFFFFF"/>
        </w:rPr>
        <w:t xml:space="preserve">and </w:t>
      </w:r>
      <w:proofErr w:type="spellStart"/>
      <w:r>
        <w:rPr>
          <w:rFonts w:ascii="Arial" w:hAnsi="Arial" w:cs="Arial"/>
          <w:color w:val="222222"/>
          <w:sz w:val="20"/>
          <w:szCs w:val="20"/>
          <w:shd w:val="clear" w:color="auto" w:fill="FFFFFF"/>
        </w:rPr>
        <w:t>procLBDplan</w:t>
      </w:r>
      <w:proofErr w:type="spellEnd"/>
      <w:r w:rsidRPr="00CA6CEA">
        <w:rPr>
          <w:rFonts w:ascii="Arial" w:hAnsi="Arial" w:cs="Arial"/>
          <w:color w:val="222222"/>
          <w:sz w:val="20"/>
          <w:szCs w:val="20"/>
          <w:shd w:val="clear" w:color="auto" w:fill="FFFFFF"/>
        </w:rPr>
        <w:t xml:space="preserve"> </w:t>
      </w:r>
    </w:p>
    <w:p w:rsidR="00CA6CEA" w:rsidRDefault="00CA6CEA" w:rsidP="00CA6CEA">
      <w:pPr>
        <w:rPr>
          <w:rFonts w:ascii="Arial" w:hAnsi="Arial" w:cs="Arial"/>
          <w:color w:val="FF0000"/>
          <w:sz w:val="20"/>
          <w:szCs w:val="20"/>
          <w:shd w:val="clear" w:color="auto" w:fill="FFFFFF"/>
        </w:rPr>
      </w:pPr>
      <w:r>
        <w:rPr>
          <w:rFonts w:ascii="Arial" w:hAnsi="Arial" w:cs="Arial"/>
          <w:color w:val="FF0000"/>
          <w:sz w:val="20"/>
          <w:szCs w:val="20"/>
          <w:shd w:val="clear" w:color="auto" w:fill="FFFFFF"/>
        </w:rPr>
        <w:t xml:space="preserve">Fixed </w:t>
      </w:r>
    </w:p>
    <w:p w:rsidR="00CA6CEA" w:rsidRDefault="00CA6CEA" w:rsidP="00CA6CEA">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There is an incomplete citation for Paul N. Edwards  is this it?:</w:t>
      </w:r>
      <w:r>
        <w:rPr>
          <w:rFonts w:ascii="Arial" w:hAnsi="Arial" w:cs="Arial"/>
          <w:color w:val="222222"/>
          <w:sz w:val="20"/>
          <w:szCs w:val="20"/>
        </w:rPr>
        <w:br/>
      </w:r>
      <w:r>
        <w:rPr>
          <w:rFonts w:ascii="Arial" w:hAnsi="Arial" w:cs="Arial"/>
          <w:color w:val="222222"/>
          <w:sz w:val="20"/>
          <w:szCs w:val="20"/>
          <w:shd w:val="clear" w:color="auto" w:fill="FFFFFF"/>
        </w:rPr>
        <w:t xml:space="preserve">Edwards, P. N., Jackson, S. J., Chalmers, M. K., </w:t>
      </w:r>
      <w:proofErr w:type="spellStart"/>
      <w:r>
        <w:rPr>
          <w:rFonts w:ascii="Arial" w:hAnsi="Arial" w:cs="Arial"/>
          <w:color w:val="222222"/>
          <w:sz w:val="20"/>
          <w:szCs w:val="20"/>
          <w:shd w:val="clear" w:color="auto" w:fill="FFFFFF"/>
        </w:rPr>
        <w:t>Bowker</w:t>
      </w:r>
      <w:proofErr w:type="spellEnd"/>
      <w:r>
        <w:rPr>
          <w:rFonts w:ascii="Arial" w:hAnsi="Arial" w:cs="Arial"/>
          <w:color w:val="222222"/>
          <w:sz w:val="20"/>
          <w:szCs w:val="20"/>
          <w:shd w:val="clear" w:color="auto" w:fill="FFFFFF"/>
        </w:rPr>
        <w:t xml:space="preserve">, G. C., </w:t>
      </w:r>
      <w:proofErr w:type="spellStart"/>
      <w:r>
        <w:rPr>
          <w:rFonts w:ascii="Arial" w:hAnsi="Arial" w:cs="Arial"/>
          <w:color w:val="222222"/>
          <w:sz w:val="20"/>
          <w:szCs w:val="20"/>
          <w:shd w:val="clear" w:color="auto" w:fill="FFFFFF"/>
        </w:rPr>
        <w:t>Borgman</w:t>
      </w:r>
      <w:proofErr w:type="spellEnd"/>
      <w:r>
        <w:rPr>
          <w:rFonts w:ascii="Arial" w:hAnsi="Arial" w:cs="Arial"/>
          <w:color w:val="222222"/>
          <w:sz w:val="20"/>
          <w:szCs w:val="20"/>
          <w:shd w:val="clear" w:color="auto" w:fill="FFFFFF"/>
        </w:rPr>
        <w:t>, C.</w:t>
      </w:r>
      <w:r>
        <w:rPr>
          <w:rFonts w:ascii="Arial" w:hAnsi="Arial" w:cs="Arial"/>
          <w:color w:val="222222"/>
          <w:sz w:val="20"/>
          <w:szCs w:val="20"/>
        </w:rPr>
        <w:br/>
      </w:r>
      <w:r>
        <w:rPr>
          <w:rFonts w:ascii="Arial" w:hAnsi="Arial" w:cs="Arial"/>
          <w:color w:val="222222"/>
          <w:sz w:val="20"/>
          <w:szCs w:val="20"/>
          <w:shd w:val="clear" w:color="auto" w:fill="FFFFFF"/>
        </w:rPr>
        <w:t xml:space="preserve">L., </w:t>
      </w:r>
      <w:proofErr w:type="spellStart"/>
      <w:r>
        <w:rPr>
          <w:rFonts w:ascii="Arial" w:hAnsi="Arial" w:cs="Arial"/>
          <w:color w:val="222222"/>
          <w:sz w:val="20"/>
          <w:szCs w:val="20"/>
          <w:shd w:val="clear" w:color="auto" w:fill="FFFFFF"/>
        </w:rPr>
        <w:t>Ribes</w:t>
      </w:r>
      <w:proofErr w:type="spellEnd"/>
      <w:r>
        <w:rPr>
          <w:rFonts w:ascii="Arial" w:hAnsi="Arial" w:cs="Arial"/>
          <w:color w:val="222222"/>
          <w:sz w:val="20"/>
          <w:szCs w:val="20"/>
          <w:shd w:val="clear" w:color="auto" w:fill="FFFFFF"/>
        </w:rPr>
        <w:t>, D., Burton, M., &amp; Calvert, S. (2013) Knowledge Infrastructures:</w:t>
      </w:r>
      <w:r>
        <w:rPr>
          <w:rFonts w:ascii="Arial" w:hAnsi="Arial" w:cs="Arial"/>
          <w:color w:val="222222"/>
          <w:sz w:val="20"/>
          <w:szCs w:val="20"/>
        </w:rPr>
        <w:br/>
      </w:r>
      <w:r>
        <w:rPr>
          <w:rFonts w:ascii="Arial" w:hAnsi="Arial" w:cs="Arial"/>
          <w:color w:val="222222"/>
          <w:sz w:val="20"/>
          <w:szCs w:val="20"/>
          <w:shd w:val="clear" w:color="auto" w:fill="FFFFFF"/>
        </w:rPr>
        <w:t>Intellectual Frameworks and Research Challenges . Ann Arbor: Deep Blue.</w:t>
      </w:r>
      <w:r>
        <w:rPr>
          <w:rFonts w:ascii="Arial" w:hAnsi="Arial" w:cs="Arial"/>
          <w:color w:val="222222"/>
          <w:sz w:val="20"/>
          <w:szCs w:val="20"/>
        </w:rPr>
        <w:br/>
      </w:r>
      <w:hyperlink r:id="rId5" w:tgtFrame="_blank" w:history="1">
        <w:r>
          <w:rPr>
            <w:rStyle w:val="Hyperlink"/>
            <w:rFonts w:ascii="Arial" w:hAnsi="Arial" w:cs="Arial"/>
            <w:color w:val="1155CC"/>
            <w:sz w:val="20"/>
            <w:szCs w:val="20"/>
            <w:shd w:val="clear" w:color="auto" w:fill="FFFFFF"/>
          </w:rPr>
          <w:t>http://hdl.handle.net/2027.42/97552</w:t>
        </w:r>
      </w:hyperlink>
      <w:r w:rsidRPr="00CA6CEA">
        <w:rPr>
          <w:rFonts w:ascii="Arial" w:hAnsi="Arial" w:cs="Arial"/>
          <w:color w:val="222222"/>
          <w:sz w:val="20"/>
          <w:szCs w:val="20"/>
          <w:shd w:val="clear" w:color="auto" w:fill="FFFFFF"/>
        </w:rPr>
        <w:t xml:space="preserve"> </w:t>
      </w:r>
    </w:p>
    <w:p w:rsidR="00CA6CEA" w:rsidRDefault="00CA6CEA" w:rsidP="00CA6CEA">
      <w:pPr>
        <w:rPr>
          <w:rFonts w:ascii="Arial" w:hAnsi="Arial" w:cs="Arial"/>
          <w:color w:val="222222"/>
          <w:sz w:val="20"/>
          <w:szCs w:val="20"/>
          <w:shd w:val="clear" w:color="auto" w:fill="FFFFFF"/>
        </w:rPr>
      </w:pPr>
      <w:r>
        <w:rPr>
          <w:rFonts w:ascii="Arial" w:hAnsi="Arial" w:cs="Arial"/>
          <w:color w:val="FF0000"/>
          <w:sz w:val="20"/>
          <w:szCs w:val="20"/>
          <w:shd w:val="clear" w:color="auto" w:fill="FFFFFF"/>
        </w:rPr>
        <w:t xml:space="preserve">Fixed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Other suggestions</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shd w:val="clear" w:color="auto" w:fill="FFFFFF"/>
        </w:rPr>
        <w:t>The last paragraph in section 4 could use a little more narrative about the</w:t>
      </w:r>
      <w:r>
        <w:rPr>
          <w:rFonts w:ascii="Arial" w:hAnsi="Arial" w:cs="Arial"/>
          <w:color w:val="222222"/>
          <w:sz w:val="20"/>
          <w:szCs w:val="20"/>
        </w:rPr>
        <w:br/>
      </w:r>
      <w:r>
        <w:rPr>
          <w:rFonts w:ascii="Arial" w:hAnsi="Arial" w:cs="Arial"/>
          <w:color w:val="222222"/>
          <w:sz w:val="20"/>
          <w:szCs w:val="20"/>
          <w:shd w:val="clear" w:color="auto" w:fill="FFFFFF"/>
        </w:rPr>
        <w:t>graph in figure 7 and description of thoughts about the potential user</w:t>
      </w:r>
      <w:r>
        <w:rPr>
          <w:rFonts w:ascii="Arial" w:hAnsi="Arial" w:cs="Arial"/>
          <w:color w:val="222222"/>
          <w:sz w:val="20"/>
          <w:szCs w:val="20"/>
        </w:rPr>
        <w:br/>
      </w:r>
      <w:r>
        <w:rPr>
          <w:rFonts w:ascii="Arial" w:hAnsi="Arial" w:cs="Arial"/>
          <w:color w:val="222222"/>
          <w:sz w:val="20"/>
          <w:szCs w:val="20"/>
          <w:shd w:val="clear" w:color="auto" w:fill="FFFFFF"/>
        </w:rPr>
        <w:t>interface. What is highlighted in the graph? How might a user use the</w:t>
      </w:r>
      <w:r>
        <w:rPr>
          <w:rFonts w:ascii="Arial" w:hAnsi="Arial" w:cs="Arial"/>
          <w:color w:val="222222"/>
          <w:sz w:val="20"/>
          <w:szCs w:val="20"/>
        </w:rPr>
        <w:br/>
      </w:r>
      <w:r>
        <w:rPr>
          <w:rFonts w:ascii="Arial" w:hAnsi="Arial" w:cs="Arial"/>
          <w:color w:val="222222"/>
          <w:sz w:val="20"/>
          <w:szCs w:val="20"/>
          <w:shd w:val="clear" w:color="auto" w:fill="FFFFFF"/>
        </w:rPr>
        <w:t>visualization?</w:t>
      </w:r>
    </w:p>
    <w:p w:rsidR="00CA6CEA" w:rsidRDefault="00CA6CEA" w:rsidP="00CA6CEA">
      <w:pPr>
        <w:rPr>
          <w:rFonts w:ascii="Arial" w:hAnsi="Arial" w:cs="Arial"/>
          <w:color w:val="222222"/>
          <w:sz w:val="20"/>
          <w:szCs w:val="20"/>
          <w:shd w:val="clear" w:color="auto" w:fill="FFFFFF"/>
        </w:rPr>
      </w:pPr>
      <w:r>
        <w:rPr>
          <w:rFonts w:ascii="Arial" w:hAnsi="Arial" w:cs="Arial"/>
          <w:color w:val="FF0000"/>
          <w:sz w:val="20"/>
          <w:szCs w:val="20"/>
        </w:rPr>
        <w:lastRenderedPageBreak/>
        <w:t>We have decided to move this figure since our work in this area is still so preliminary. We will focus on visualization in a future paper.</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In section 3 the paper describes the decision to use the DDI-Codebook</w:t>
      </w:r>
      <w:r>
        <w:rPr>
          <w:rFonts w:ascii="Arial" w:hAnsi="Arial" w:cs="Arial"/>
          <w:color w:val="222222"/>
          <w:sz w:val="20"/>
          <w:szCs w:val="20"/>
        </w:rPr>
        <w:br/>
      </w:r>
      <w:r>
        <w:rPr>
          <w:rFonts w:ascii="Arial" w:hAnsi="Arial" w:cs="Arial"/>
          <w:color w:val="222222"/>
          <w:sz w:val="20"/>
          <w:szCs w:val="20"/>
          <w:shd w:val="clear" w:color="auto" w:fill="FFFFFF"/>
        </w:rPr>
        <w:t>framework due to the DDI-centric approach to provenance. It might be</w:t>
      </w:r>
      <w:r>
        <w:rPr>
          <w:rFonts w:ascii="Arial" w:hAnsi="Arial" w:cs="Arial"/>
          <w:color w:val="222222"/>
          <w:sz w:val="20"/>
          <w:szCs w:val="20"/>
        </w:rPr>
        <w:br/>
      </w:r>
      <w:r>
        <w:rPr>
          <w:rFonts w:ascii="Arial" w:hAnsi="Arial" w:cs="Arial"/>
          <w:color w:val="222222"/>
          <w:sz w:val="20"/>
          <w:szCs w:val="20"/>
          <w:shd w:val="clear" w:color="auto" w:fill="FFFFFF"/>
        </w:rPr>
        <w:t>informative to discuss what might be lost by not integrating PROV with some</w:t>
      </w:r>
      <w:r>
        <w:rPr>
          <w:rFonts w:ascii="Arial" w:hAnsi="Arial" w:cs="Arial"/>
          <w:color w:val="222222"/>
          <w:sz w:val="20"/>
          <w:szCs w:val="20"/>
        </w:rPr>
        <w:br/>
      </w:r>
      <w:r>
        <w:rPr>
          <w:rFonts w:ascii="Arial" w:hAnsi="Arial" w:cs="Arial"/>
          <w:color w:val="222222"/>
          <w:sz w:val="20"/>
          <w:szCs w:val="20"/>
          <w:shd w:val="clear" w:color="auto" w:fill="FFFFFF"/>
        </w:rPr>
        <w:t>profile of DDI-Lifecycle. Are there, for example, issues of loss of reuse of</w:t>
      </w:r>
      <w:r>
        <w:rPr>
          <w:rFonts w:ascii="Arial" w:hAnsi="Arial" w:cs="Arial"/>
          <w:color w:val="222222"/>
          <w:sz w:val="20"/>
          <w:szCs w:val="20"/>
        </w:rPr>
        <w:br/>
      </w:r>
      <w:r>
        <w:rPr>
          <w:rFonts w:ascii="Arial" w:hAnsi="Arial" w:cs="Arial"/>
          <w:color w:val="222222"/>
          <w:sz w:val="20"/>
          <w:szCs w:val="20"/>
          <w:shd w:val="clear" w:color="auto" w:fill="FFFFFF"/>
        </w:rPr>
        <w:t>elements by reference?</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FF0000"/>
          <w:sz w:val="20"/>
          <w:szCs w:val="20"/>
        </w:rPr>
        <w:t>We have inserted text in the paper that acknowledges that our choice of Codebook is one of expediency and that future work will focus on implementation within the context of Lifecycle. Also, as acknowledged in the paper, this will require some unraveling of the intersection of semantics between PROV and elements of Codebook.</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Style w:val="il"/>
          <w:rFonts w:ascii="Arial" w:hAnsi="Arial" w:cs="Arial"/>
          <w:color w:val="222222"/>
          <w:sz w:val="20"/>
          <w:szCs w:val="20"/>
          <w:shd w:val="clear" w:color="auto" w:fill="FFFFCC"/>
        </w:rPr>
        <w:t>Reviewer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B</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The authors present an approach on including provenance represented in W3C's</w:t>
      </w:r>
      <w:r>
        <w:rPr>
          <w:rFonts w:ascii="Arial" w:hAnsi="Arial" w:cs="Arial"/>
          <w:color w:val="222222"/>
          <w:sz w:val="20"/>
          <w:szCs w:val="20"/>
        </w:rPr>
        <w:br/>
      </w:r>
      <w:r>
        <w:rPr>
          <w:rFonts w:ascii="Arial" w:hAnsi="Arial" w:cs="Arial"/>
          <w:color w:val="222222"/>
          <w:sz w:val="20"/>
          <w:szCs w:val="20"/>
          <w:shd w:val="clear" w:color="auto" w:fill="FFFFFF"/>
        </w:rPr>
        <w:t xml:space="preserve">PROV model into DDI metadata. They describe how to connect PROV </w:t>
      </w:r>
      <w:proofErr w:type="spellStart"/>
      <w:r>
        <w:rPr>
          <w:rFonts w:ascii="Arial" w:hAnsi="Arial" w:cs="Arial"/>
          <w:color w:val="222222"/>
          <w:sz w:val="20"/>
          <w:szCs w:val="20"/>
          <w:shd w:val="clear" w:color="auto" w:fill="FFFFFF"/>
        </w:rPr>
        <w:t>subgraphs</w:t>
      </w:r>
      <w:proofErr w:type="spellEnd"/>
      <w:r>
        <w:rPr>
          <w:rFonts w:ascii="Arial" w:hAnsi="Arial" w:cs="Arial"/>
          <w:color w:val="222222"/>
          <w:sz w:val="20"/>
          <w:szCs w:val="20"/>
          <w:shd w:val="clear" w:color="auto" w:fill="FFFFFF"/>
        </w:rPr>
        <w:t xml:space="preserve"> to</w:t>
      </w:r>
      <w:r>
        <w:rPr>
          <w:rFonts w:ascii="Arial" w:hAnsi="Arial" w:cs="Arial"/>
          <w:color w:val="222222"/>
          <w:sz w:val="20"/>
          <w:szCs w:val="20"/>
        </w:rPr>
        <w:br/>
      </w:r>
      <w:r>
        <w:rPr>
          <w:rFonts w:ascii="Arial" w:hAnsi="Arial" w:cs="Arial"/>
          <w:color w:val="222222"/>
          <w:sz w:val="20"/>
          <w:szCs w:val="20"/>
          <w:shd w:val="clear" w:color="auto" w:fill="FFFFFF"/>
        </w:rPr>
        <w:t>DDI metadata using the &lt;</w:t>
      </w:r>
      <w:proofErr w:type="spellStart"/>
      <w:r>
        <w:rPr>
          <w:rFonts w:ascii="Arial" w:hAnsi="Arial" w:cs="Arial"/>
          <w:color w:val="222222"/>
          <w:sz w:val="20"/>
          <w:szCs w:val="20"/>
          <w:shd w:val="clear" w:color="auto" w:fill="FFFFFF"/>
        </w:rPr>
        <w:t>relStudy</w:t>
      </w:r>
      <w:proofErr w:type="spellEnd"/>
      <w:r>
        <w:rPr>
          <w:rFonts w:ascii="Arial" w:hAnsi="Arial" w:cs="Arial"/>
          <w:color w:val="222222"/>
          <w:sz w:val="20"/>
          <w:szCs w:val="20"/>
          <w:shd w:val="clear" w:color="auto" w:fill="FFFFFF"/>
        </w:rPr>
        <w:t xml:space="preserve">&gt; element and how to (re)use these </w:t>
      </w:r>
      <w:proofErr w:type="spellStart"/>
      <w:r>
        <w:rPr>
          <w:rFonts w:ascii="Arial" w:hAnsi="Arial" w:cs="Arial"/>
          <w:color w:val="222222"/>
          <w:sz w:val="20"/>
          <w:szCs w:val="20"/>
          <w:shd w:val="clear" w:color="auto" w:fill="FFFFFF"/>
        </w:rPr>
        <w:t>subgraphs</w:t>
      </w:r>
      <w:proofErr w:type="spellEnd"/>
      <w:r>
        <w:rPr>
          <w:rFonts w:ascii="Arial" w:hAnsi="Arial" w:cs="Arial"/>
          <w:color w:val="222222"/>
          <w:sz w:val="20"/>
          <w:szCs w:val="20"/>
        </w:rPr>
        <w:br/>
      </w:r>
      <w:r>
        <w:rPr>
          <w:rFonts w:ascii="Arial" w:hAnsi="Arial" w:cs="Arial"/>
          <w:color w:val="222222"/>
          <w:sz w:val="20"/>
          <w:szCs w:val="20"/>
          <w:shd w:val="clear" w:color="auto" w:fill="FFFFFF"/>
        </w:rPr>
        <w:t>for several other DDI studies. This is supplemented by example XML code.</w:t>
      </w:r>
      <w:r>
        <w:rPr>
          <w:rFonts w:ascii="Arial" w:hAnsi="Arial" w:cs="Arial"/>
          <w:color w:val="222222"/>
          <w:sz w:val="20"/>
          <w:szCs w:val="20"/>
        </w:rPr>
        <w:br/>
      </w:r>
      <w:r>
        <w:rPr>
          <w:rFonts w:ascii="Arial" w:hAnsi="Arial" w:cs="Arial"/>
          <w:color w:val="222222"/>
          <w:sz w:val="20"/>
          <w:szCs w:val="20"/>
          <w:shd w:val="clear" w:color="auto" w:fill="FFFFFF"/>
        </w:rPr>
        <w:t>This paper covers a relevant topic for researchers and institutes whose data</w:t>
      </w:r>
      <w:r>
        <w:rPr>
          <w:rFonts w:ascii="Arial" w:hAnsi="Arial" w:cs="Arial"/>
          <w:color w:val="222222"/>
          <w:sz w:val="20"/>
          <w:szCs w:val="20"/>
        </w:rPr>
        <w:br/>
      </w:r>
      <w:r>
        <w:rPr>
          <w:rFonts w:ascii="Arial" w:hAnsi="Arial" w:cs="Arial"/>
          <w:color w:val="222222"/>
          <w:sz w:val="20"/>
          <w:szCs w:val="20"/>
          <w:shd w:val="clear" w:color="auto" w:fill="FFFFFF"/>
        </w:rPr>
        <w:t>is published in DDI, since provenance information, especially the origin of</w:t>
      </w:r>
      <w:r>
        <w:rPr>
          <w:rFonts w:ascii="Arial" w:hAnsi="Arial" w:cs="Arial"/>
          <w:color w:val="222222"/>
          <w:sz w:val="20"/>
          <w:szCs w:val="20"/>
        </w:rPr>
        <w:br/>
      </w:r>
      <w:r>
        <w:rPr>
          <w:rFonts w:ascii="Arial" w:hAnsi="Arial" w:cs="Arial"/>
          <w:color w:val="222222"/>
          <w:sz w:val="20"/>
          <w:szCs w:val="20"/>
          <w:shd w:val="clear" w:color="auto" w:fill="FFFFFF"/>
        </w:rPr>
        <w:t>a data set and the processes it has been going through, is a highly valuable</w:t>
      </w:r>
      <w:r>
        <w:rPr>
          <w:rFonts w:ascii="Arial" w:hAnsi="Arial" w:cs="Arial"/>
          <w:color w:val="222222"/>
          <w:sz w:val="20"/>
          <w:szCs w:val="20"/>
        </w:rPr>
        <w:br/>
      </w:r>
      <w:r>
        <w:rPr>
          <w:rFonts w:ascii="Arial" w:hAnsi="Arial" w:cs="Arial"/>
          <w:color w:val="222222"/>
          <w:sz w:val="20"/>
          <w:szCs w:val="20"/>
          <w:shd w:val="clear" w:color="auto" w:fill="FFFFFF"/>
        </w:rPr>
        <w:t>piece of information for researchers. The paper is clearly written and the</w:t>
      </w:r>
      <w:r>
        <w:rPr>
          <w:rFonts w:ascii="Arial" w:hAnsi="Arial" w:cs="Arial"/>
          <w:color w:val="222222"/>
          <w:sz w:val="20"/>
          <w:szCs w:val="20"/>
        </w:rPr>
        <w:br/>
      </w:r>
      <w:r>
        <w:rPr>
          <w:rFonts w:ascii="Arial" w:hAnsi="Arial" w:cs="Arial"/>
          <w:color w:val="222222"/>
          <w:sz w:val="20"/>
          <w:szCs w:val="20"/>
          <w:shd w:val="clear" w:color="auto" w:fill="FFFFFF"/>
        </w:rPr>
        <w:t xml:space="preserve">examples are very helpful to illustrate the PROV </w:t>
      </w:r>
      <w:proofErr w:type="spellStart"/>
      <w:r>
        <w:rPr>
          <w:rFonts w:ascii="Arial" w:hAnsi="Arial" w:cs="Arial"/>
          <w:color w:val="222222"/>
          <w:sz w:val="20"/>
          <w:szCs w:val="20"/>
          <w:shd w:val="clear" w:color="auto" w:fill="FFFFFF"/>
        </w:rPr>
        <w:t>subgraphs</w:t>
      </w:r>
      <w:proofErr w:type="spellEnd"/>
      <w:r>
        <w:rPr>
          <w:rFonts w:ascii="Arial" w:hAnsi="Arial" w:cs="Arial"/>
          <w:color w:val="222222"/>
          <w:sz w:val="20"/>
          <w:szCs w:val="20"/>
          <w:shd w:val="clear" w:color="auto" w:fill="FFFFFF"/>
        </w:rPr>
        <w:t xml:space="preserve"> and their reuse.</w:t>
      </w:r>
      <w:r>
        <w:rPr>
          <w:rFonts w:ascii="Arial" w:hAnsi="Arial" w:cs="Arial"/>
          <w:color w:val="222222"/>
          <w:sz w:val="20"/>
          <w:szCs w:val="20"/>
        </w:rPr>
        <w:br/>
      </w:r>
      <w:r>
        <w:rPr>
          <w:rFonts w:ascii="Arial" w:hAnsi="Arial" w:cs="Arial"/>
          <w:color w:val="222222"/>
          <w:sz w:val="20"/>
          <w:szCs w:val="20"/>
          <w:shd w:val="clear" w:color="auto" w:fill="FFFFFF"/>
        </w:rPr>
        <w:t>However, there are two minor issues that may enhance the paper.</w:t>
      </w:r>
      <w:r>
        <w:rPr>
          <w:rFonts w:ascii="Arial" w:hAnsi="Arial" w:cs="Arial"/>
          <w:color w:val="222222"/>
          <w:sz w:val="20"/>
          <w:szCs w:val="20"/>
        </w:rPr>
        <w:br/>
      </w:r>
      <w:r>
        <w:rPr>
          <w:rFonts w:ascii="Arial" w:hAnsi="Arial" w:cs="Arial"/>
          <w:color w:val="222222"/>
          <w:sz w:val="20"/>
          <w:szCs w:val="20"/>
          <w:shd w:val="clear" w:color="auto" w:fill="FFFFFF"/>
        </w:rPr>
        <w:t>1. The actual connection between DDI and PROV with the &lt;</w:t>
      </w:r>
      <w:proofErr w:type="spellStart"/>
      <w:r>
        <w:rPr>
          <w:rFonts w:ascii="Arial" w:hAnsi="Arial" w:cs="Arial"/>
          <w:color w:val="222222"/>
          <w:sz w:val="20"/>
          <w:szCs w:val="20"/>
          <w:shd w:val="clear" w:color="auto" w:fill="FFFFFF"/>
        </w:rPr>
        <w:t>relStudy</w:t>
      </w:r>
      <w:proofErr w:type="spellEnd"/>
      <w:r>
        <w:rPr>
          <w:rFonts w:ascii="Arial" w:hAnsi="Arial" w:cs="Arial"/>
          <w:color w:val="222222"/>
          <w:sz w:val="20"/>
          <w:szCs w:val="20"/>
          <w:shd w:val="clear" w:color="auto" w:fill="FFFFFF"/>
        </w:rPr>
        <w:t>&gt; element is</w:t>
      </w:r>
      <w:r>
        <w:rPr>
          <w:rFonts w:ascii="Arial" w:hAnsi="Arial" w:cs="Arial"/>
          <w:color w:val="222222"/>
          <w:sz w:val="20"/>
          <w:szCs w:val="20"/>
        </w:rPr>
        <w:br/>
      </w:r>
      <w:r>
        <w:rPr>
          <w:rFonts w:ascii="Arial" w:hAnsi="Arial" w:cs="Arial"/>
          <w:color w:val="222222"/>
          <w:sz w:val="20"/>
          <w:szCs w:val="20"/>
          <w:shd w:val="clear" w:color="auto" w:fill="FFFFFF"/>
        </w:rPr>
        <w:t>described in the text and illustrates in Figure 2. Since there is already a</w:t>
      </w:r>
      <w:r>
        <w:rPr>
          <w:rFonts w:ascii="Arial" w:hAnsi="Arial" w:cs="Arial"/>
          <w:color w:val="222222"/>
          <w:sz w:val="20"/>
          <w:szCs w:val="20"/>
        </w:rPr>
        <w:br/>
      </w:r>
      <w:r>
        <w:rPr>
          <w:rFonts w:ascii="Arial" w:hAnsi="Arial" w:cs="Arial"/>
          <w:color w:val="222222"/>
          <w:sz w:val="20"/>
          <w:szCs w:val="20"/>
          <w:shd w:val="clear" w:color="auto" w:fill="FFFFFF"/>
        </w:rPr>
        <w:t>lot of example XML code in the paper, it might be interesting to include</w:t>
      </w:r>
      <w:r>
        <w:rPr>
          <w:rFonts w:ascii="Arial" w:hAnsi="Arial" w:cs="Arial"/>
          <w:color w:val="222222"/>
          <w:sz w:val="20"/>
          <w:szCs w:val="20"/>
        </w:rPr>
        <w:br/>
      </w:r>
      <w:r>
        <w:rPr>
          <w:rFonts w:ascii="Arial" w:hAnsi="Arial" w:cs="Arial"/>
          <w:color w:val="222222"/>
          <w:sz w:val="20"/>
          <w:szCs w:val="20"/>
          <w:shd w:val="clear" w:color="auto" w:fill="FFFFFF"/>
        </w:rPr>
        <w:t>also a few lines of DDI metadata including the &lt;</w:t>
      </w:r>
      <w:proofErr w:type="spellStart"/>
      <w:r>
        <w:rPr>
          <w:rFonts w:ascii="Arial" w:hAnsi="Arial" w:cs="Arial"/>
          <w:color w:val="222222"/>
          <w:sz w:val="20"/>
          <w:szCs w:val="20"/>
          <w:shd w:val="clear" w:color="auto" w:fill="FFFFFF"/>
        </w:rPr>
        <w:t>relStudy</w:t>
      </w:r>
      <w:proofErr w:type="spellEnd"/>
      <w:r>
        <w:rPr>
          <w:rFonts w:ascii="Arial" w:hAnsi="Arial" w:cs="Arial"/>
          <w:color w:val="222222"/>
          <w:sz w:val="20"/>
          <w:szCs w:val="20"/>
          <w:shd w:val="clear" w:color="auto" w:fill="FFFFFF"/>
        </w:rPr>
        <w:t>&gt; element with a</w:t>
      </w:r>
      <w:r>
        <w:rPr>
          <w:rFonts w:ascii="Arial" w:hAnsi="Arial" w:cs="Arial"/>
          <w:color w:val="222222"/>
          <w:sz w:val="20"/>
          <w:szCs w:val="20"/>
        </w:rPr>
        <w:br/>
      </w:r>
      <w:r>
        <w:rPr>
          <w:rFonts w:ascii="Arial" w:hAnsi="Arial" w:cs="Arial"/>
          <w:color w:val="222222"/>
          <w:sz w:val="20"/>
          <w:szCs w:val="20"/>
          <w:shd w:val="clear" w:color="auto" w:fill="FFFFFF"/>
        </w:rPr>
        <w:t xml:space="preserve">reference to the PROV </w:t>
      </w:r>
      <w:proofErr w:type="spellStart"/>
      <w:r>
        <w:rPr>
          <w:rFonts w:ascii="Arial" w:hAnsi="Arial" w:cs="Arial"/>
          <w:color w:val="222222"/>
          <w:sz w:val="20"/>
          <w:szCs w:val="20"/>
          <w:shd w:val="clear" w:color="auto" w:fill="FFFFFF"/>
        </w:rPr>
        <w:t>subgraphs</w:t>
      </w:r>
      <w:proofErr w:type="spellEnd"/>
      <w:r>
        <w:rPr>
          <w:rFonts w:ascii="Arial" w:hAnsi="Arial" w:cs="Arial"/>
          <w:color w:val="222222"/>
          <w:sz w:val="20"/>
          <w:szCs w:val="20"/>
          <w:shd w:val="clear" w:color="auto" w:fill="FFFFFF"/>
        </w:rPr>
        <w:t xml:space="preserve"> described in the following paragraphs. This</w:t>
      </w:r>
      <w:r>
        <w:rPr>
          <w:rFonts w:ascii="Arial" w:hAnsi="Arial" w:cs="Arial"/>
          <w:color w:val="222222"/>
          <w:sz w:val="20"/>
          <w:szCs w:val="20"/>
        </w:rPr>
        <w:br/>
      </w:r>
      <w:r>
        <w:rPr>
          <w:rFonts w:ascii="Arial" w:hAnsi="Arial" w:cs="Arial"/>
          <w:color w:val="222222"/>
          <w:sz w:val="20"/>
          <w:szCs w:val="20"/>
          <w:shd w:val="clear" w:color="auto" w:fill="FFFFFF"/>
        </w:rPr>
        <w:t xml:space="preserve">would show how the PROV </w:t>
      </w:r>
      <w:proofErr w:type="spellStart"/>
      <w:r>
        <w:rPr>
          <w:rFonts w:ascii="Arial" w:hAnsi="Arial" w:cs="Arial"/>
          <w:color w:val="222222"/>
          <w:sz w:val="20"/>
          <w:szCs w:val="20"/>
          <w:shd w:val="clear" w:color="auto" w:fill="FFFFFF"/>
        </w:rPr>
        <w:t>subgraph</w:t>
      </w:r>
      <w:proofErr w:type="spellEnd"/>
      <w:r>
        <w:rPr>
          <w:rFonts w:ascii="Arial" w:hAnsi="Arial" w:cs="Arial"/>
          <w:color w:val="222222"/>
          <w:sz w:val="20"/>
          <w:szCs w:val="20"/>
          <w:shd w:val="clear" w:color="auto" w:fill="FFFFFF"/>
        </w:rPr>
        <w:t xml:space="preserve"> is actually addressed inside DDI and it</w:t>
      </w:r>
      <w:r>
        <w:rPr>
          <w:rFonts w:ascii="Arial" w:hAnsi="Arial" w:cs="Arial"/>
          <w:color w:val="222222"/>
          <w:sz w:val="20"/>
          <w:szCs w:val="20"/>
        </w:rPr>
        <w:br/>
      </w:r>
      <w:r>
        <w:rPr>
          <w:rFonts w:ascii="Arial" w:hAnsi="Arial" w:cs="Arial"/>
          <w:color w:val="222222"/>
          <w:sz w:val="20"/>
          <w:szCs w:val="20"/>
          <w:shd w:val="clear" w:color="auto" w:fill="FFFFFF"/>
        </w:rPr>
        <w:t>would complete the line of examples presented in the paper.</w:t>
      </w:r>
    </w:p>
    <w:p w:rsidR="00CA6CEA" w:rsidRDefault="00CA6CEA" w:rsidP="00CA6CEA">
      <w:pPr>
        <w:rPr>
          <w:rFonts w:ascii="Arial" w:hAnsi="Arial" w:cs="Arial"/>
          <w:color w:val="222222"/>
          <w:sz w:val="20"/>
          <w:szCs w:val="20"/>
        </w:rPr>
      </w:pPr>
      <w:r w:rsidRPr="00CA6CEA">
        <w:rPr>
          <w:rFonts w:ascii="Arial" w:hAnsi="Arial" w:cs="Arial"/>
          <w:color w:val="FF0000"/>
          <w:sz w:val="20"/>
          <w:szCs w:val="20"/>
        </w:rPr>
        <w:t>The XML has been changed to show this inclusion.</w:t>
      </w:r>
    </w:p>
    <w:p w:rsidR="00CA4228" w:rsidRDefault="00CA6CEA" w:rsidP="00CA6CEA">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2. The authors mentioned the ongoing work of a RDF representation of DDI</w:t>
      </w:r>
      <w:r>
        <w:rPr>
          <w:rFonts w:ascii="Arial" w:hAnsi="Arial" w:cs="Arial"/>
          <w:color w:val="222222"/>
          <w:sz w:val="20"/>
          <w:szCs w:val="20"/>
        </w:rPr>
        <w:br/>
      </w:r>
      <w:r>
        <w:rPr>
          <w:rFonts w:ascii="Arial" w:hAnsi="Arial" w:cs="Arial"/>
          <w:color w:val="222222"/>
          <w:sz w:val="20"/>
          <w:szCs w:val="20"/>
          <w:shd w:val="clear" w:color="auto" w:fill="FFFFFF"/>
        </w:rPr>
        <w:t xml:space="preserve">metadata, which may easily support an accommodation of PROV </w:t>
      </w:r>
      <w:proofErr w:type="spellStart"/>
      <w:r>
        <w:rPr>
          <w:rFonts w:ascii="Arial" w:hAnsi="Arial" w:cs="Arial"/>
          <w:color w:val="222222"/>
          <w:sz w:val="20"/>
          <w:szCs w:val="20"/>
          <w:shd w:val="clear" w:color="auto" w:fill="FFFFFF"/>
        </w:rPr>
        <w:t>subgraphs</w:t>
      </w:r>
      <w:proofErr w:type="spellEnd"/>
      <w:r>
        <w:rPr>
          <w:rFonts w:ascii="Arial" w:hAnsi="Arial" w:cs="Arial"/>
          <w:color w:val="222222"/>
          <w:sz w:val="20"/>
          <w:szCs w:val="20"/>
        </w:rPr>
        <w:br/>
      </w:r>
      <w:r>
        <w:rPr>
          <w:rFonts w:ascii="Arial" w:hAnsi="Arial" w:cs="Arial"/>
          <w:color w:val="222222"/>
          <w:sz w:val="20"/>
          <w:szCs w:val="20"/>
          <w:shd w:val="clear" w:color="auto" w:fill="FFFFFF"/>
        </w:rPr>
        <w:t>represented also in RDF. I think it may be helpful to delimit both</w:t>
      </w:r>
      <w:r>
        <w:rPr>
          <w:rFonts w:ascii="Arial" w:hAnsi="Arial" w:cs="Arial"/>
          <w:color w:val="222222"/>
          <w:sz w:val="20"/>
          <w:szCs w:val="20"/>
        </w:rPr>
        <w:br/>
      </w:r>
      <w:r>
        <w:rPr>
          <w:rFonts w:ascii="Arial" w:hAnsi="Arial" w:cs="Arial"/>
          <w:color w:val="222222"/>
          <w:sz w:val="20"/>
          <w:szCs w:val="20"/>
          <w:shd w:val="clear" w:color="auto" w:fill="FFFFFF"/>
        </w:rPr>
        <w:t>approaches a bit clearer in the paper. I'm sure that there are application</w:t>
      </w:r>
      <w:r>
        <w:rPr>
          <w:rFonts w:ascii="Arial" w:hAnsi="Arial" w:cs="Arial"/>
          <w:color w:val="222222"/>
          <w:sz w:val="20"/>
          <w:szCs w:val="20"/>
        </w:rPr>
        <w:br/>
      </w:r>
      <w:r>
        <w:rPr>
          <w:rFonts w:ascii="Arial" w:hAnsi="Arial" w:cs="Arial"/>
          <w:color w:val="222222"/>
          <w:sz w:val="20"/>
          <w:szCs w:val="20"/>
          <w:shd w:val="clear" w:color="auto" w:fill="FFFFFF"/>
        </w:rPr>
        <w:t>scenarios for both approaches (RDF and XML), since not everybody will</w:t>
      </w:r>
      <w:r>
        <w:rPr>
          <w:rFonts w:ascii="Arial" w:hAnsi="Arial" w:cs="Arial"/>
          <w:color w:val="222222"/>
          <w:sz w:val="20"/>
          <w:szCs w:val="20"/>
        </w:rPr>
        <w:br/>
      </w:r>
      <w:r>
        <w:rPr>
          <w:rFonts w:ascii="Arial" w:hAnsi="Arial" w:cs="Arial"/>
          <w:color w:val="222222"/>
          <w:sz w:val="20"/>
          <w:szCs w:val="20"/>
          <w:shd w:val="clear" w:color="auto" w:fill="FFFFFF"/>
        </w:rPr>
        <w:t>publish DDI metadata in RDF. This may also strengthen the relevance of the</w:t>
      </w:r>
      <w:r>
        <w:rPr>
          <w:rFonts w:ascii="Arial" w:hAnsi="Arial" w:cs="Arial"/>
          <w:color w:val="222222"/>
          <w:sz w:val="20"/>
          <w:szCs w:val="20"/>
        </w:rPr>
        <w:br/>
      </w:r>
      <w:r>
        <w:rPr>
          <w:rFonts w:ascii="Arial" w:hAnsi="Arial" w:cs="Arial"/>
          <w:color w:val="222222"/>
          <w:sz w:val="20"/>
          <w:szCs w:val="20"/>
          <w:shd w:val="clear" w:color="auto" w:fill="FFFFFF"/>
        </w:rPr>
        <w:t>presented work.</w:t>
      </w:r>
    </w:p>
    <w:p w:rsidR="00CA4228" w:rsidRPr="00CA4228" w:rsidRDefault="00CA4228" w:rsidP="00CA6CEA">
      <w:pPr>
        <w:rPr>
          <w:rFonts w:ascii="Arial" w:hAnsi="Arial" w:cs="Arial"/>
          <w:color w:val="FF0000"/>
          <w:sz w:val="20"/>
          <w:szCs w:val="20"/>
          <w:shd w:val="clear" w:color="auto" w:fill="FFFFFF"/>
        </w:rPr>
      </w:pPr>
      <w:r>
        <w:rPr>
          <w:rFonts w:ascii="Arial" w:hAnsi="Arial" w:cs="Arial"/>
          <w:color w:val="FF0000"/>
          <w:sz w:val="20"/>
          <w:szCs w:val="20"/>
          <w:shd w:val="clear" w:color="auto" w:fill="FFFFFF"/>
        </w:rPr>
        <w:t>Language has been inserted in the introduction that hopefully addresses this point.</w:t>
      </w:r>
    </w:p>
    <w:p w:rsidR="00CA4228" w:rsidRDefault="00CA6CEA" w:rsidP="00CA6CEA">
      <w:pPr>
        <w:rPr>
          <w:rFonts w:ascii="Arial" w:hAnsi="Arial" w:cs="Arial"/>
          <w:color w:val="222222"/>
          <w:sz w:val="20"/>
          <w:szCs w:val="20"/>
          <w:shd w:val="clear" w:color="auto" w:fill="FFFFFF"/>
        </w:rPr>
      </w:pPr>
      <w:r>
        <w:rPr>
          <w:rFonts w:ascii="Arial" w:hAnsi="Arial" w:cs="Arial"/>
          <w:color w:val="222222"/>
          <w:sz w:val="20"/>
          <w:szCs w:val="20"/>
        </w:rPr>
        <w:lastRenderedPageBreak/>
        <w:br/>
      </w:r>
      <w:r>
        <w:rPr>
          <w:rFonts w:ascii="Arial" w:hAnsi="Arial" w:cs="Arial"/>
          <w:color w:val="222222"/>
          <w:sz w:val="20"/>
          <w:szCs w:val="20"/>
          <w:shd w:val="clear" w:color="auto" w:fill="FFFFFF"/>
        </w:rPr>
        <w:t>Overall, the paper presents an interesting and relevant approach for</w:t>
      </w:r>
      <w:r>
        <w:rPr>
          <w:rFonts w:ascii="Arial" w:hAnsi="Arial" w:cs="Arial"/>
          <w:color w:val="222222"/>
          <w:sz w:val="20"/>
          <w:szCs w:val="20"/>
        </w:rPr>
        <w:br/>
      </w:r>
      <w:r>
        <w:rPr>
          <w:rFonts w:ascii="Arial" w:hAnsi="Arial" w:cs="Arial"/>
          <w:color w:val="222222"/>
          <w:sz w:val="20"/>
          <w:szCs w:val="20"/>
          <w:shd w:val="clear" w:color="auto" w:fill="FFFFFF"/>
        </w:rPr>
        <w:t>including provenance information to DDI metadata, which should be considered</w:t>
      </w:r>
      <w:r>
        <w:rPr>
          <w:rFonts w:ascii="Arial" w:hAnsi="Arial" w:cs="Arial"/>
          <w:color w:val="222222"/>
          <w:sz w:val="20"/>
          <w:szCs w:val="20"/>
        </w:rPr>
        <w:br/>
      </w:r>
      <w:proofErr w:type="gramStart"/>
      <w:r>
        <w:rPr>
          <w:rFonts w:ascii="Arial" w:hAnsi="Arial" w:cs="Arial"/>
          <w:color w:val="222222"/>
          <w:sz w:val="20"/>
          <w:szCs w:val="20"/>
          <w:shd w:val="clear" w:color="auto" w:fill="FFFFFF"/>
        </w:rPr>
        <w:t>for</w:t>
      </w:r>
      <w:proofErr w:type="gramEnd"/>
      <w:r>
        <w:rPr>
          <w:rFonts w:ascii="Arial" w:hAnsi="Arial" w:cs="Arial"/>
          <w:color w:val="222222"/>
          <w:sz w:val="20"/>
          <w:szCs w:val="20"/>
          <w:shd w:val="clear" w:color="auto" w:fill="FFFFFF"/>
        </w:rPr>
        <w:t xml:space="preserve"> a presentation at</w:t>
      </w:r>
      <w:r>
        <w:rPr>
          <w:rStyle w:val="apple-converted-space"/>
          <w:rFonts w:ascii="Arial" w:hAnsi="Arial" w:cs="Arial"/>
          <w:color w:val="222222"/>
          <w:sz w:val="20"/>
          <w:szCs w:val="20"/>
          <w:shd w:val="clear" w:color="auto" w:fill="FFFFFF"/>
        </w:rPr>
        <w:t> </w:t>
      </w:r>
      <w:r>
        <w:rPr>
          <w:rStyle w:val="il"/>
          <w:rFonts w:ascii="Arial" w:hAnsi="Arial" w:cs="Arial"/>
          <w:color w:val="222222"/>
          <w:sz w:val="20"/>
          <w:szCs w:val="20"/>
          <w:shd w:val="clear" w:color="auto" w:fill="FFFFCC"/>
        </w:rPr>
        <w:t>EDDI</w:t>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Style w:val="il"/>
          <w:rFonts w:ascii="Arial" w:hAnsi="Arial" w:cs="Arial"/>
          <w:color w:val="222222"/>
          <w:sz w:val="20"/>
          <w:szCs w:val="20"/>
          <w:shd w:val="clear" w:color="auto" w:fill="FFFFCC"/>
        </w:rPr>
        <w:t>Reviewer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C</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shd w:val="clear" w:color="auto" w:fill="FFFFFF"/>
        </w:rPr>
        <w:t>This is a clear discussion of PROV as used to relate provenance information</w:t>
      </w:r>
      <w:r>
        <w:rPr>
          <w:rFonts w:ascii="Arial" w:hAnsi="Arial" w:cs="Arial"/>
          <w:color w:val="222222"/>
          <w:sz w:val="20"/>
          <w:szCs w:val="20"/>
        </w:rPr>
        <w:br/>
      </w:r>
      <w:r>
        <w:rPr>
          <w:rFonts w:ascii="Arial" w:hAnsi="Arial" w:cs="Arial"/>
          <w:color w:val="222222"/>
          <w:sz w:val="20"/>
          <w:szCs w:val="20"/>
          <w:shd w:val="clear" w:color="auto" w:fill="FFFFFF"/>
        </w:rPr>
        <w:t>(entity, agent, activity) at the level of a data set/study. Overall what</w:t>
      </w:r>
      <w:r>
        <w:rPr>
          <w:rFonts w:ascii="Arial" w:hAnsi="Arial" w:cs="Arial"/>
          <w:color w:val="222222"/>
          <w:sz w:val="20"/>
          <w:szCs w:val="20"/>
        </w:rPr>
        <w:br/>
      </w:r>
      <w:r>
        <w:rPr>
          <w:rFonts w:ascii="Arial" w:hAnsi="Arial" w:cs="Arial"/>
          <w:color w:val="222222"/>
          <w:sz w:val="20"/>
          <w:szCs w:val="20"/>
          <w:shd w:val="clear" w:color="auto" w:fill="FFFFFF"/>
        </w:rPr>
        <w:t>seems to be missing from this paper is how and where you want this approach</w:t>
      </w:r>
      <w:r>
        <w:rPr>
          <w:rFonts w:ascii="Arial" w:hAnsi="Arial" w:cs="Arial"/>
          <w:color w:val="222222"/>
          <w:sz w:val="20"/>
          <w:szCs w:val="20"/>
        </w:rPr>
        <w:br/>
      </w:r>
      <w:r>
        <w:rPr>
          <w:rFonts w:ascii="Arial" w:hAnsi="Arial" w:cs="Arial"/>
          <w:color w:val="222222"/>
          <w:sz w:val="20"/>
          <w:szCs w:val="20"/>
          <w:shd w:val="clear" w:color="auto" w:fill="FFFFFF"/>
        </w:rPr>
        <w:t>tied into DDI. My understanding of the level you are looking at addresses</w:t>
      </w:r>
      <w:r>
        <w:rPr>
          <w:rFonts w:ascii="Arial" w:hAnsi="Arial" w:cs="Arial"/>
          <w:color w:val="222222"/>
          <w:sz w:val="20"/>
          <w:szCs w:val="20"/>
        </w:rPr>
        <w:br/>
      </w:r>
      <w:r>
        <w:rPr>
          <w:rFonts w:ascii="Arial" w:hAnsi="Arial" w:cs="Arial"/>
          <w:color w:val="222222"/>
          <w:sz w:val="20"/>
          <w:szCs w:val="20"/>
          <w:shd w:val="clear" w:color="auto" w:fill="FFFFFF"/>
        </w:rPr>
        <w:t>data capture from other existing sources (data source focus), the creation</w:t>
      </w:r>
      <w:r>
        <w:rPr>
          <w:rFonts w:ascii="Arial" w:hAnsi="Arial" w:cs="Arial"/>
          <w:color w:val="222222"/>
          <w:sz w:val="20"/>
          <w:szCs w:val="20"/>
        </w:rPr>
        <w:br/>
      </w:r>
      <w:r>
        <w:rPr>
          <w:rFonts w:ascii="Arial" w:hAnsi="Arial" w:cs="Arial"/>
          <w:color w:val="222222"/>
          <w:sz w:val="20"/>
          <w:szCs w:val="20"/>
          <w:shd w:val="clear" w:color="auto" w:fill="FFFFFF"/>
        </w:rPr>
        <w:t>or use of synthetic data (process focus), and restructuring/reformatting of</w:t>
      </w:r>
      <w:r>
        <w:rPr>
          <w:rFonts w:ascii="Arial" w:hAnsi="Arial" w:cs="Arial"/>
          <w:color w:val="222222"/>
          <w:sz w:val="20"/>
          <w:szCs w:val="20"/>
        </w:rPr>
        <w:br/>
      </w:r>
      <w:r>
        <w:rPr>
          <w:rFonts w:ascii="Arial" w:hAnsi="Arial" w:cs="Arial"/>
          <w:color w:val="222222"/>
          <w:sz w:val="20"/>
          <w:szCs w:val="20"/>
          <w:shd w:val="clear" w:color="auto" w:fill="FFFFFF"/>
        </w:rPr>
        <w:t>an existing data source. All of this at the level of an entity defined as a</w:t>
      </w:r>
      <w:r>
        <w:rPr>
          <w:rFonts w:ascii="Arial" w:hAnsi="Arial" w:cs="Arial"/>
          <w:color w:val="222222"/>
          <w:sz w:val="20"/>
          <w:szCs w:val="20"/>
        </w:rPr>
        <w:br/>
      </w:r>
      <w:r>
        <w:rPr>
          <w:rFonts w:ascii="Arial" w:hAnsi="Arial" w:cs="Arial"/>
          <w:color w:val="222222"/>
          <w:sz w:val="20"/>
          <w:szCs w:val="20"/>
          <w:shd w:val="clear" w:color="auto" w:fill="FFFFFF"/>
        </w:rPr>
        <w:t>data source. I make that assumption based on your brief discussion of</w:t>
      </w:r>
      <w:r>
        <w:rPr>
          <w:rFonts w:ascii="Arial" w:hAnsi="Arial" w:cs="Arial"/>
          <w:color w:val="222222"/>
          <w:sz w:val="20"/>
          <w:szCs w:val="20"/>
        </w:rPr>
        <w:br/>
      </w:r>
      <w:proofErr w:type="spellStart"/>
      <w:r>
        <w:rPr>
          <w:rFonts w:ascii="Arial" w:hAnsi="Arial" w:cs="Arial"/>
          <w:color w:val="222222"/>
          <w:sz w:val="20"/>
          <w:szCs w:val="20"/>
          <w:shd w:val="clear" w:color="auto" w:fill="FFFFFF"/>
        </w:rPr>
        <w:t>relStdy</w:t>
      </w:r>
      <w:proofErr w:type="spellEnd"/>
      <w:r>
        <w:rPr>
          <w:rFonts w:ascii="Arial" w:hAnsi="Arial" w:cs="Arial"/>
          <w:color w:val="222222"/>
          <w:sz w:val="20"/>
          <w:szCs w:val="20"/>
          <w:shd w:val="clear" w:color="auto" w:fill="FFFFFF"/>
        </w:rPr>
        <w:t>. As this is one of a series of papers I'm not sure if the source</w:t>
      </w:r>
      <w:r>
        <w:rPr>
          <w:rFonts w:ascii="Arial" w:hAnsi="Arial" w:cs="Arial"/>
          <w:color w:val="222222"/>
          <w:sz w:val="20"/>
          <w:szCs w:val="20"/>
        </w:rPr>
        <w:br/>
      </w:r>
      <w:r>
        <w:rPr>
          <w:rFonts w:ascii="Arial" w:hAnsi="Arial" w:cs="Arial"/>
          <w:color w:val="222222"/>
          <w:sz w:val="20"/>
          <w:szCs w:val="20"/>
          <w:shd w:val="clear" w:color="auto" w:fill="FFFFFF"/>
        </w:rPr>
        <w:t>provenance at the cell level is covered somewhere else but it certainly is</w:t>
      </w:r>
      <w:r>
        <w:rPr>
          <w:rFonts w:ascii="Arial" w:hAnsi="Arial" w:cs="Arial"/>
          <w:color w:val="222222"/>
          <w:sz w:val="20"/>
          <w:szCs w:val="20"/>
        </w:rPr>
        <w:br/>
      </w:r>
      <w:r>
        <w:rPr>
          <w:rFonts w:ascii="Arial" w:hAnsi="Arial" w:cs="Arial"/>
          <w:color w:val="222222"/>
          <w:sz w:val="20"/>
          <w:szCs w:val="20"/>
          <w:shd w:val="clear" w:color="auto" w:fill="FFFFFF"/>
        </w:rPr>
        <w:t>an issue</w:t>
      </w:r>
    </w:p>
    <w:p w:rsidR="00CA4228" w:rsidRPr="006700EE" w:rsidRDefault="00CA4228" w:rsidP="00CA4228">
      <w:pPr>
        <w:rPr>
          <w:rFonts w:ascii="Arial" w:hAnsi="Arial" w:cs="Arial"/>
          <w:color w:val="FF0000"/>
          <w:sz w:val="20"/>
          <w:szCs w:val="20"/>
          <w:shd w:val="clear" w:color="auto" w:fill="FFFFFF"/>
        </w:rPr>
      </w:pPr>
      <w:r w:rsidRPr="006700EE">
        <w:rPr>
          <w:rFonts w:ascii="Arial" w:hAnsi="Arial" w:cs="Arial"/>
          <w:color w:val="FF0000"/>
          <w:sz w:val="20"/>
          <w:szCs w:val="20"/>
          <w:shd w:val="clear" w:color="auto" w:fill="FFFFFF"/>
        </w:rPr>
        <w:t>We agree that source provenance at the cell (variable) level is a pot</w:t>
      </w:r>
      <w:r w:rsidRPr="006700EE">
        <w:rPr>
          <w:rFonts w:ascii="Arial" w:hAnsi="Arial" w:cs="Arial"/>
          <w:color w:val="FF0000"/>
          <w:sz w:val="20"/>
          <w:szCs w:val="20"/>
          <w:shd w:val="clear" w:color="auto" w:fill="FFFFFF"/>
        </w:rPr>
        <w:t xml:space="preserve">ential issue, but it is a much </w:t>
      </w:r>
      <w:r w:rsidRPr="006700EE">
        <w:rPr>
          <w:rFonts w:ascii="Arial" w:hAnsi="Arial" w:cs="Arial"/>
          <w:color w:val="FF0000"/>
          <w:sz w:val="20"/>
          <w:szCs w:val="20"/>
          <w:shd w:val="clear" w:color="auto" w:fill="FFFFFF"/>
        </w:rPr>
        <w:t>more complicated issue, not least because the information abou</w:t>
      </w:r>
      <w:r w:rsidRPr="006700EE">
        <w:rPr>
          <w:rFonts w:ascii="Arial" w:hAnsi="Arial" w:cs="Arial"/>
          <w:color w:val="FF0000"/>
          <w:sz w:val="20"/>
          <w:szCs w:val="20"/>
          <w:shd w:val="clear" w:color="auto" w:fill="FFFFFF"/>
        </w:rPr>
        <w:t xml:space="preserve">t variable-level provenance is </w:t>
      </w:r>
      <w:r w:rsidRPr="006700EE">
        <w:rPr>
          <w:rFonts w:ascii="Arial" w:hAnsi="Arial" w:cs="Arial"/>
          <w:color w:val="FF0000"/>
          <w:sz w:val="20"/>
          <w:szCs w:val="20"/>
          <w:shd w:val="clear" w:color="auto" w:fill="FFFFFF"/>
        </w:rPr>
        <w:t>typically not available to third parties in the desired detail (an on</w:t>
      </w:r>
      <w:r w:rsidRPr="006700EE">
        <w:rPr>
          <w:rFonts w:ascii="Arial" w:hAnsi="Arial" w:cs="Arial"/>
          <w:color w:val="FF0000"/>
          <w:sz w:val="20"/>
          <w:szCs w:val="20"/>
          <w:shd w:val="clear" w:color="auto" w:fill="FFFFFF"/>
        </w:rPr>
        <w:t xml:space="preserve">going issue of </w:t>
      </w:r>
      <w:proofErr w:type="spellStart"/>
      <w:r w:rsidRPr="006700EE">
        <w:rPr>
          <w:rFonts w:ascii="Arial" w:hAnsi="Arial" w:cs="Arial"/>
          <w:color w:val="FF0000"/>
          <w:sz w:val="20"/>
          <w:szCs w:val="20"/>
          <w:shd w:val="clear" w:color="auto" w:fill="FFFFFF"/>
        </w:rPr>
        <w:t>replicability</w:t>
      </w:r>
      <w:proofErr w:type="spellEnd"/>
      <w:r w:rsidRPr="006700EE">
        <w:rPr>
          <w:rFonts w:ascii="Arial" w:hAnsi="Arial" w:cs="Arial"/>
          <w:color w:val="FF0000"/>
          <w:sz w:val="20"/>
          <w:szCs w:val="20"/>
          <w:shd w:val="clear" w:color="auto" w:fill="FFFFFF"/>
        </w:rPr>
        <w:t xml:space="preserve">). </w:t>
      </w:r>
      <w:r w:rsidRPr="006700EE">
        <w:rPr>
          <w:rFonts w:ascii="Arial" w:hAnsi="Arial" w:cs="Arial"/>
          <w:color w:val="FF0000"/>
          <w:sz w:val="20"/>
          <w:szCs w:val="20"/>
          <w:shd w:val="clear" w:color="auto" w:fill="FFFFFF"/>
        </w:rPr>
        <w:t>Here, we tackle the (in real life) much easier situation of provenance of datasets first.</w:t>
      </w:r>
    </w:p>
    <w:p w:rsidR="006700EE" w:rsidRDefault="00CA6CEA" w:rsidP="00CA6CE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.Clarification Section 3 first </w:t>
      </w:r>
      <w:proofErr w:type="spellStart"/>
      <w:r>
        <w:rPr>
          <w:rFonts w:ascii="Arial" w:hAnsi="Arial" w:cs="Arial"/>
          <w:color w:val="222222"/>
          <w:sz w:val="20"/>
          <w:szCs w:val="20"/>
          <w:shd w:val="clear" w:color="auto" w:fill="FFFFFF"/>
        </w:rPr>
        <w:t>paragraph</w:t>
      </w:r>
      <w:proofErr w:type="gramStart"/>
      <w:r>
        <w:rPr>
          <w:rFonts w:ascii="Arial" w:hAnsi="Arial" w:cs="Arial"/>
          <w:color w:val="222222"/>
          <w:sz w:val="20"/>
          <w:szCs w:val="20"/>
          <w:shd w:val="clear" w:color="auto" w:fill="FFFFFF"/>
        </w:rPr>
        <w:t>:Rather</w:t>
      </w:r>
      <w:proofErr w:type="spellEnd"/>
      <w:proofErr w:type="gramEnd"/>
      <w:r>
        <w:rPr>
          <w:rFonts w:ascii="Arial" w:hAnsi="Arial" w:cs="Arial"/>
          <w:color w:val="222222"/>
          <w:sz w:val="20"/>
          <w:szCs w:val="20"/>
          <w:shd w:val="clear" w:color="auto" w:fill="FFFFFF"/>
        </w:rPr>
        <w:t xml:space="preserve"> than 2.X branch and</w:t>
      </w:r>
      <w:r>
        <w:rPr>
          <w:rFonts w:ascii="Arial" w:hAnsi="Arial" w:cs="Arial"/>
          <w:color w:val="222222"/>
          <w:sz w:val="20"/>
          <w:szCs w:val="20"/>
        </w:rPr>
        <w:br/>
      </w:r>
      <w:r>
        <w:rPr>
          <w:rFonts w:ascii="Arial" w:hAnsi="Arial" w:cs="Arial"/>
          <w:color w:val="222222"/>
          <w:sz w:val="20"/>
          <w:szCs w:val="20"/>
          <w:shd w:val="clear" w:color="auto" w:fill="FFFFFF"/>
        </w:rPr>
        <w:t>3.X branch it is more correct to state that "DDI-Codebook, versions 1.0-2.X,</w:t>
      </w:r>
      <w:r>
        <w:rPr>
          <w:rFonts w:ascii="Arial" w:hAnsi="Arial" w:cs="Arial"/>
          <w:color w:val="222222"/>
          <w:sz w:val="20"/>
          <w:szCs w:val="20"/>
        </w:rPr>
        <w:br/>
      </w:r>
      <w:r>
        <w:rPr>
          <w:rFonts w:ascii="Arial" w:hAnsi="Arial" w:cs="Arial"/>
          <w:color w:val="222222"/>
          <w:sz w:val="20"/>
          <w:szCs w:val="20"/>
          <w:shd w:val="clear" w:color="auto" w:fill="FFFFFF"/>
        </w:rPr>
        <w:t>primary focuses..." and "DDI-Lifecycle, beginning with version 3.0, is</w:t>
      </w:r>
      <w:r>
        <w:rPr>
          <w:rFonts w:ascii="Arial" w:hAnsi="Arial" w:cs="Arial"/>
          <w:color w:val="222222"/>
          <w:sz w:val="20"/>
          <w:szCs w:val="20"/>
        </w:rPr>
        <w:br/>
      </w:r>
      <w:r>
        <w:rPr>
          <w:rFonts w:ascii="Arial" w:hAnsi="Arial" w:cs="Arial"/>
          <w:color w:val="222222"/>
          <w:sz w:val="20"/>
          <w:szCs w:val="20"/>
          <w:shd w:val="clear" w:color="auto" w:fill="FFFFFF"/>
        </w:rPr>
        <w:t>designed...." DDI-C encompasses 1.X and 2.X version strings and will</w:t>
      </w:r>
      <w:r>
        <w:rPr>
          <w:rFonts w:ascii="Arial" w:hAnsi="Arial" w:cs="Arial"/>
          <w:color w:val="222222"/>
          <w:sz w:val="20"/>
          <w:szCs w:val="20"/>
        </w:rPr>
        <w:br/>
      </w:r>
      <w:r>
        <w:rPr>
          <w:rFonts w:ascii="Arial" w:hAnsi="Arial" w:cs="Arial"/>
          <w:color w:val="222222"/>
          <w:sz w:val="20"/>
          <w:szCs w:val="20"/>
          <w:shd w:val="clear" w:color="auto" w:fill="FFFFFF"/>
        </w:rPr>
        <w:t>continue to develop in the 2.X line. DDI-Lifecycle begins with version 3.0</w:t>
      </w:r>
      <w:r>
        <w:rPr>
          <w:rFonts w:ascii="Arial" w:hAnsi="Arial" w:cs="Arial"/>
          <w:color w:val="222222"/>
          <w:sz w:val="20"/>
          <w:szCs w:val="20"/>
        </w:rPr>
        <w:br/>
      </w:r>
      <w:r>
        <w:rPr>
          <w:rFonts w:ascii="Arial" w:hAnsi="Arial" w:cs="Arial"/>
          <w:color w:val="222222"/>
          <w:sz w:val="20"/>
          <w:szCs w:val="20"/>
          <w:shd w:val="clear" w:color="auto" w:fill="FFFFFF"/>
        </w:rPr>
        <w:t xml:space="preserve">but will continue into additional major versions outside of the 3.X </w:t>
      </w:r>
      <w:proofErr w:type="gramStart"/>
      <w:r>
        <w:rPr>
          <w:rFonts w:ascii="Arial" w:hAnsi="Arial" w:cs="Arial"/>
          <w:color w:val="222222"/>
          <w:sz w:val="20"/>
          <w:szCs w:val="20"/>
          <w:shd w:val="clear" w:color="auto" w:fill="FFFFFF"/>
        </w:rPr>
        <w:t>branch</w:t>
      </w:r>
      <w:proofErr w:type="gramEnd"/>
      <w:r>
        <w:rPr>
          <w:rFonts w:ascii="Arial" w:hAnsi="Arial" w:cs="Arial"/>
          <w:color w:val="222222"/>
          <w:sz w:val="20"/>
          <w:szCs w:val="20"/>
        </w:rPr>
        <w:br/>
      </w:r>
      <w:r>
        <w:rPr>
          <w:rFonts w:ascii="Arial" w:hAnsi="Arial" w:cs="Arial"/>
          <w:color w:val="222222"/>
          <w:sz w:val="20"/>
          <w:szCs w:val="20"/>
          <w:shd w:val="clear" w:color="auto" w:fill="FFFFFF"/>
        </w:rPr>
        <w:t xml:space="preserve">(4.X, 5.X </w:t>
      </w:r>
      <w:proofErr w:type="spellStart"/>
      <w:r>
        <w:rPr>
          <w:rFonts w:ascii="Arial" w:hAnsi="Arial" w:cs="Arial"/>
          <w:color w:val="222222"/>
          <w:sz w:val="20"/>
          <w:szCs w:val="20"/>
          <w:shd w:val="clear" w:color="auto" w:fill="FFFFFF"/>
        </w:rPr>
        <w:t>etc</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We trying</w:t>
      </w:r>
      <w:proofErr w:type="gramEnd"/>
      <w:r>
        <w:rPr>
          <w:rFonts w:ascii="Arial" w:hAnsi="Arial" w:cs="Arial"/>
          <w:color w:val="222222"/>
          <w:sz w:val="20"/>
          <w:szCs w:val="20"/>
          <w:shd w:val="clear" w:color="auto" w:fill="FFFFFF"/>
        </w:rPr>
        <w:t xml:space="preserve"> to get people away from linking DDI-C and DDI-L to</w:t>
      </w:r>
      <w:r>
        <w:rPr>
          <w:rFonts w:ascii="Arial" w:hAnsi="Arial" w:cs="Arial"/>
          <w:color w:val="222222"/>
          <w:sz w:val="20"/>
          <w:szCs w:val="20"/>
        </w:rPr>
        <w:br/>
      </w:r>
      <w:r>
        <w:rPr>
          <w:rFonts w:ascii="Arial" w:hAnsi="Arial" w:cs="Arial"/>
          <w:color w:val="222222"/>
          <w:sz w:val="20"/>
          <w:szCs w:val="20"/>
          <w:shd w:val="clear" w:color="auto" w:fill="FFFFFF"/>
        </w:rPr>
        <w:t>specific major version numbers as they both either currently or in the near</w:t>
      </w:r>
      <w:r>
        <w:rPr>
          <w:rFonts w:ascii="Arial" w:hAnsi="Arial" w:cs="Arial"/>
          <w:color w:val="222222"/>
          <w:sz w:val="20"/>
          <w:szCs w:val="20"/>
        </w:rPr>
        <w:br/>
      </w:r>
      <w:r>
        <w:rPr>
          <w:rFonts w:ascii="Arial" w:hAnsi="Arial" w:cs="Arial"/>
          <w:color w:val="222222"/>
          <w:sz w:val="20"/>
          <w:szCs w:val="20"/>
          <w:shd w:val="clear" w:color="auto" w:fill="FFFFFF"/>
        </w:rPr>
        <w:t>future will encompass multiple major version numbers.</w:t>
      </w:r>
    </w:p>
    <w:p w:rsidR="006700EE" w:rsidRPr="006700EE" w:rsidRDefault="006700EE" w:rsidP="00CA6CEA">
      <w:pPr>
        <w:rPr>
          <w:rFonts w:ascii="Arial" w:hAnsi="Arial" w:cs="Arial"/>
          <w:color w:val="FF0000"/>
          <w:sz w:val="20"/>
          <w:szCs w:val="20"/>
          <w:shd w:val="clear" w:color="auto" w:fill="FFFFFF"/>
        </w:rPr>
      </w:pPr>
      <w:r>
        <w:rPr>
          <w:rFonts w:ascii="Arial" w:hAnsi="Arial" w:cs="Arial"/>
          <w:color w:val="FF0000"/>
          <w:sz w:val="20"/>
          <w:szCs w:val="20"/>
          <w:shd w:val="clear" w:color="auto" w:fill="FFFFFF"/>
        </w:rPr>
        <w:t>Agreed, we have formulated this section</w:t>
      </w:r>
    </w:p>
    <w:p w:rsidR="006700EE" w:rsidRDefault="00CA6CEA" w:rsidP="00CA6CEA">
      <w:pPr>
        <w:rPr>
          <w:rFonts w:ascii="Arial" w:hAnsi="Arial" w:cs="Arial"/>
          <w:color w:val="222222"/>
          <w:sz w:val="20"/>
          <w:szCs w:val="20"/>
          <w:shd w:val="clear" w:color="auto" w:fill="FFFFFF"/>
        </w:rPr>
      </w:pPr>
      <w:r>
        <w:rPr>
          <w:rFonts w:ascii="Arial" w:hAnsi="Arial" w:cs="Arial"/>
          <w:color w:val="222222"/>
          <w:sz w:val="20"/>
          <w:szCs w:val="20"/>
          <w:shd w:val="clear" w:color="auto" w:fill="FFFFFF"/>
        </w:rPr>
        <w:t>"Some of the semantics</w:t>
      </w:r>
      <w:r>
        <w:rPr>
          <w:rFonts w:ascii="Arial" w:hAnsi="Arial" w:cs="Arial"/>
          <w:color w:val="222222"/>
          <w:sz w:val="20"/>
          <w:szCs w:val="20"/>
        </w:rPr>
        <w:br/>
      </w:r>
      <w:r>
        <w:rPr>
          <w:rFonts w:ascii="Arial" w:hAnsi="Arial" w:cs="Arial"/>
          <w:color w:val="222222"/>
          <w:sz w:val="20"/>
          <w:szCs w:val="20"/>
          <w:shd w:val="clear" w:color="auto" w:fill="FFFFFF"/>
        </w:rPr>
        <w:t>of DDI-Lifecycle overlap and sometimes conflict with the PROV semantics</w:t>
      </w:r>
      <w:r>
        <w:rPr>
          <w:rFonts w:ascii="Arial" w:hAnsi="Arial" w:cs="Arial"/>
          <w:color w:val="222222"/>
          <w:sz w:val="20"/>
          <w:szCs w:val="20"/>
        </w:rPr>
        <w:br/>
      </w:r>
      <w:r>
        <w:rPr>
          <w:rFonts w:ascii="Arial" w:hAnsi="Arial" w:cs="Arial"/>
          <w:color w:val="222222"/>
          <w:sz w:val="20"/>
          <w:szCs w:val="20"/>
          <w:shd w:val="clear" w:color="auto" w:fill="FFFFFF"/>
        </w:rPr>
        <w:t>specified by the W3C." This paper is for a DDI audience, you need to</w:t>
      </w:r>
      <w:r>
        <w:rPr>
          <w:rFonts w:ascii="Arial" w:hAnsi="Arial" w:cs="Arial"/>
          <w:color w:val="222222"/>
          <w:sz w:val="20"/>
          <w:szCs w:val="20"/>
        </w:rPr>
        <w:br/>
      </w:r>
      <w:r>
        <w:rPr>
          <w:rFonts w:ascii="Arial" w:hAnsi="Arial" w:cs="Arial"/>
          <w:color w:val="222222"/>
          <w:sz w:val="20"/>
          <w:szCs w:val="20"/>
          <w:shd w:val="clear" w:color="auto" w:fill="FFFFFF"/>
        </w:rPr>
        <w:t>elaborate on this. "We argue that a DDI-centric approach to provenance, such</w:t>
      </w:r>
      <w:r>
        <w:rPr>
          <w:rFonts w:ascii="Arial" w:hAnsi="Arial" w:cs="Arial"/>
          <w:color w:val="222222"/>
          <w:sz w:val="20"/>
          <w:szCs w:val="20"/>
        </w:rPr>
        <w:br/>
      </w:r>
      <w:r>
        <w:rPr>
          <w:rFonts w:ascii="Arial" w:hAnsi="Arial" w:cs="Arial"/>
          <w:color w:val="222222"/>
          <w:sz w:val="20"/>
          <w:szCs w:val="20"/>
          <w:shd w:val="clear" w:color="auto" w:fill="FFFFFF"/>
        </w:rPr>
        <w:t>as taken by the DDI-Lifecycle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Given that neither DDI-C or DDI-L has</w:t>
      </w:r>
      <w:r>
        <w:rPr>
          <w:rFonts w:ascii="Arial" w:hAnsi="Arial" w:cs="Arial"/>
          <w:color w:val="222222"/>
          <w:sz w:val="20"/>
          <w:szCs w:val="20"/>
        </w:rPr>
        <w:br/>
      </w:r>
      <w:r>
        <w:rPr>
          <w:rFonts w:ascii="Arial" w:hAnsi="Arial" w:cs="Arial"/>
          <w:color w:val="222222"/>
          <w:sz w:val="20"/>
          <w:szCs w:val="20"/>
          <w:shd w:val="clear" w:color="auto" w:fill="FFFFFF"/>
        </w:rPr>
        <w:t>specifically addressed provenance (its only on the agenda) I would like to</w:t>
      </w:r>
      <w:r>
        <w:rPr>
          <w:rFonts w:ascii="Arial" w:hAnsi="Arial" w:cs="Arial"/>
          <w:color w:val="222222"/>
          <w:sz w:val="20"/>
          <w:szCs w:val="20"/>
        </w:rPr>
        <w:br/>
      </w:r>
      <w:r>
        <w:rPr>
          <w:rFonts w:ascii="Arial" w:hAnsi="Arial" w:cs="Arial"/>
          <w:color w:val="222222"/>
          <w:sz w:val="20"/>
          <w:szCs w:val="20"/>
          <w:shd w:val="clear" w:color="auto" w:fill="FFFFFF"/>
        </w:rPr>
        <w:t>see more on what features currently in DDI (either model) can be used to</w:t>
      </w:r>
      <w:r>
        <w:rPr>
          <w:rFonts w:ascii="Arial" w:hAnsi="Arial" w:cs="Arial"/>
          <w:color w:val="222222"/>
          <w:sz w:val="20"/>
          <w:szCs w:val="20"/>
        </w:rPr>
        <w:br/>
      </w:r>
      <w:r>
        <w:rPr>
          <w:rFonts w:ascii="Arial" w:hAnsi="Arial" w:cs="Arial"/>
          <w:color w:val="222222"/>
          <w:sz w:val="20"/>
          <w:szCs w:val="20"/>
          <w:shd w:val="clear" w:color="auto" w:fill="FFFFFF"/>
        </w:rPr>
        <w:t>address provenance, where they work and where they don't. I get a clear view</w:t>
      </w:r>
      <w:r>
        <w:rPr>
          <w:rFonts w:ascii="Arial" w:hAnsi="Arial" w:cs="Arial"/>
          <w:color w:val="222222"/>
          <w:sz w:val="20"/>
          <w:szCs w:val="20"/>
        </w:rPr>
        <w:br/>
      </w:r>
      <w:r>
        <w:rPr>
          <w:rFonts w:ascii="Arial" w:hAnsi="Arial" w:cs="Arial"/>
          <w:color w:val="222222"/>
          <w:sz w:val="20"/>
          <w:szCs w:val="20"/>
          <w:shd w:val="clear" w:color="auto" w:fill="FFFFFF"/>
        </w:rPr>
        <w:t xml:space="preserve">of how PROV </w:t>
      </w:r>
      <w:proofErr w:type="gramStart"/>
      <w:r>
        <w:rPr>
          <w:rFonts w:ascii="Arial" w:hAnsi="Arial" w:cs="Arial"/>
          <w:color w:val="222222"/>
          <w:sz w:val="20"/>
          <w:szCs w:val="20"/>
          <w:shd w:val="clear" w:color="auto" w:fill="FFFFFF"/>
        </w:rPr>
        <w:t>works,</w:t>
      </w:r>
      <w:proofErr w:type="gramEnd"/>
      <w:r>
        <w:rPr>
          <w:rFonts w:ascii="Arial" w:hAnsi="Arial" w:cs="Arial"/>
          <w:color w:val="222222"/>
          <w:sz w:val="20"/>
          <w:szCs w:val="20"/>
          <w:shd w:val="clear" w:color="auto" w:fill="FFFFFF"/>
        </w:rPr>
        <w:t xml:space="preserve"> I know that it is mapped to PREMIS where DDI has looked</w:t>
      </w:r>
      <w:r>
        <w:rPr>
          <w:rFonts w:ascii="Arial" w:hAnsi="Arial" w:cs="Arial"/>
          <w:color w:val="222222"/>
          <w:sz w:val="20"/>
          <w:szCs w:val="20"/>
        </w:rPr>
        <w:br/>
      </w:r>
      <w:r>
        <w:rPr>
          <w:rFonts w:ascii="Arial" w:hAnsi="Arial" w:cs="Arial"/>
          <w:color w:val="222222"/>
          <w:sz w:val="20"/>
          <w:szCs w:val="20"/>
          <w:shd w:val="clear" w:color="auto" w:fill="FFFFFF"/>
        </w:rPr>
        <w:t>in the past to identify what is needed to address questions of provenance at</w:t>
      </w:r>
      <w:r>
        <w:rPr>
          <w:rFonts w:ascii="Arial" w:hAnsi="Arial" w:cs="Arial"/>
          <w:color w:val="222222"/>
          <w:sz w:val="20"/>
          <w:szCs w:val="20"/>
        </w:rPr>
        <w:br/>
      </w:r>
      <w:r>
        <w:rPr>
          <w:rFonts w:ascii="Arial" w:hAnsi="Arial" w:cs="Arial"/>
          <w:color w:val="222222"/>
          <w:sz w:val="20"/>
          <w:szCs w:val="20"/>
          <w:shd w:val="clear" w:color="auto" w:fill="FFFFFF"/>
        </w:rPr>
        <w:t>the study level and down to the data item/cell level. What I'm not seeing is</w:t>
      </w:r>
      <w:r>
        <w:rPr>
          <w:rFonts w:ascii="Arial" w:hAnsi="Arial" w:cs="Arial"/>
          <w:color w:val="222222"/>
          <w:sz w:val="20"/>
          <w:szCs w:val="20"/>
        </w:rPr>
        <w:br/>
      </w:r>
      <w:r>
        <w:rPr>
          <w:rFonts w:ascii="Arial" w:hAnsi="Arial" w:cs="Arial"/>
          <w:color w:val="222222"/>
          <w:sz w:val="20"/>
          <w:szCs w:val="20"/>
          <w:shd w:val="clear" w:color="auto" w:fill="FFFFFF"/>
        </w:rPr>
        <w:t>a clear means of how the PROV approach could/should be integrated into DDI.</w:t>
      </w:r>
      <w:r>
        <w:rPr>
          <w:rFonts w:ascii="Arial" w:hAnsi="Arial" w:cs="Arial"/>
          <w:color w:val="222222"/>
          <w:sz w:val="20"/>
          <w:szCs w:val="20"/>
        </w:rPr>
        <w:br/>
      </w:r>
      <w:r>
        <w:rPr>
          <w:rFonts w:ascii="Arial" w:hAnsi="Arial" w:cs="Arial"/>
          <w:color w:val="222222"/>
          <w:sz w:val="20"/>
          <w:szCs w:val="20"/>
          <w:shd w:val="clear" w:color="auto" w:fill="FFFFFF"/>
        </w:rPr>
        <w:lastRenderedPageBreak/>
        <w:t>You specify one DDI-C element &lt;</w:t>
      </w:r>
      <w:proofErr w:type="spellStart"/>
      <w:r>
        <w:rPr>
          <w:rFonts w:ascii="Arial" w:hAnsi="Arial" w:cs="Arial"/>
          <w:color w:val="222222"/>
          <w:sz w:val="20"/>
          <w:szCs w:val="20"/>
          <w:shd w:val="clear" w:color="auto" w:fill="FFFFFF"/>
        </w:rPr>
        <w:t>relStdy</w:t>
      </w:r>
      <w:proofErr w:type="spellEnd"/>
      <w:r>
        <w:rPr>
          <w:rFonts w:ascii="Arial" w:hAnsi="Arial" w:cs="Arial"/>
          <w:color w:val="222222"/>
          <w:sz w:val="20"/>
          <w:szCs w:val="20"/>
          <w:shd w:val="clear" w:color="auto" w:fill="FFFFFF"/>
        </w:rPr>
        <w:t>&gt; but show nothing regarding how you</w:t>
      </w:r>
      <w:r>
        <w:rPr>
          <w:rFonts w:ascii="Arial" w:hAnsi="Arial" w:cs="Arial"/>
          <w:color w:val="222222"/>
          <w:sz w:val="20"/>
          <w:szCs w:val="20"/>
        </w:rPr>
        <w:br/>
      </w:r>
      <w:r>
        <w:rPr>
          <w:rFonts w:ascii="Arial" w:hAnsi="Arial" w:cs="Arial"/>
          <w:color w:val="222222"/>
          <w:sz w:val="20"/>
          <w:szCs w:val="20"/>
          <w:shd w:val="clear" w:color="auto" w:fill="FFFFFF"/>
        </w:rPr>
        <w:t>would extend this element. We are all aware that DDI does not currently have</w:t>
      </w:r>
      <w:r>
        <w:rPr>
          <w:rFonts w:ascii="Arial" w:hAnsi="Arial" w:cs="Arial"/>
          <w:color w:val="222222"/>
          <w:sz w:val="20"/>
          <w:szCs w:val="20"/>
        </w:rPr>
        <w:br/>
      </w:r>
      <w:proofErr w:type="gramStart"/>
      <w:r>
        <w:rPr>
          <w:rFonts w:ascii="Arial" w:hAnsi="Arial" w:cs="Arial"/>
          <w:color w:val="222222"/>
          <w:sz w:val="20"/>
          <w:szCs w:val="20"/>
          <w:shd w:val="clear" w:color="auto" w:fill="FFFFFF"/>
        </w:rPr>
        <w:t>either a good provenance model nor</w:t>
      </w:r>
      <w:proofErr w:type="gramEnd"/>
      <w:r>
        <w:rPr>
          <w:rFonts w:ascii="Arial" w:hAnsi="Arial" w:cs="Arial"/>
          <w:color w:val="222222"/>
          <w:sz w:val="20"/>
          <w:szCs w:val="20"/>
          <w:shd w:val="clear" w:color="auto" w:fill="FFFFFF"/>
        </w:rPr>
        <w:t xml:space="preserve"> a good process model. I bring up process</w:t>
      </w:r>
      <w:r>
        <w:rPr>
          <w:rFonts w:ascii="Arial" w:hAnsi="Arial" w:cs="Arial"/>
          <w:color w:val="222222"/>
          <w:sz w:val="20"/>
          <w:szCs w:val="20"/>
        </w:rPr>
        <w:br/>
      </w:r>
      <w:r>
        <w:rPr>
          <w:rFonts w:ascii="Arial" w:hAnsi="Arial" w:cs="Arial"/>
          <w:color w:val="222222"/>
          <w:sz w:val="20"/>
          <w:szCs w:val="20"/>
          <w:shd w:val="clear" w:color="auto" w:fill="FFFFFF"/>
        </w:rPr>
        <w:t>models as they have the same basic structure (entity, agent, activity plus a</w:t>
      </w:r>
      <w:r>
        <w:rPr>
          <w:rFonts w:ascii="Arial" w:hAnsi="Arial" w:cs="Arial"/>
          <w:color w:val="222222"/>
          <w:sz w:val="20"/>
          <w:szCs w:val="20"/>
        </w:rPr>
        <w:br/>
      </w:r>
      <w:r>
        <w:rPr>
          <w:rFonts w:ascii="Arial" w:hAnsi="Arial" w:cs="Arial"/>
          <w:color w:val="222222"/>
          <w:sz w:val="20"/>
          <w:szCs w:val="20"/>
          <w:shd w:val="clear" w:color="auto" w:fill="FFFFFF"/>
        </w:rPr>
        <w:t>number of additional specifications) and I think we should be discussing</w:t>
      </w:r>
      <w:r>
        <w:rPr>
          <w:rFonts w:ascii="Arial" w:hAnsi="Arial" w:cs="Arial"/>
          <w:color w:val="222222"/>
          <w:sz w:val="20"/>
          <w:szCs w:val="20"/>
        </w:rPr>
        <w:br/>
      </w:r>
      <w:r>
        <w:rPr>
          <w:rFonts w:ascii="Arial" w:hAnsi="Arial" w:cs="Arial"/>
          <w:color w:val="222222"/>
          <w:sz w:val="20"/>
          <w:szCs w:val="20"/>
          <w:shd w:val="clear" w:color="auto" w:fill="FFFFFF"/>
        </w:rPr>
        <w:t>these two perspectives together as DDI move forward. I think that a</w:t>
      </w:r>
      <w:r>
        <w:rPr>
          <w:rFonts w:ascii="Arial" w:hAnsi="Arial" w:cs="Arial"/>
          <w:color w:val="222222"/>
          <w:sz w:val="20"/>
          <w:szCs w:val="20"/>
        </w:rPr>
        <w:br/>
      </w:r>
      <w:r>
        <w:rPr>
          <w:rFonts w:ascii="Arial" w:hAnsi="Arial" w:cs="Arial"/>
          <w:color w:val="222222"/>
          <w:sz w:val="20"/>
          <w:szCs w:val="20"/>
          <w:shd w:val="clear" w:color="auto" w:fill="FFFFFF"/>
        </w:rPr>
        <w:t>discussion of how and at what levels the PROV model could be integrated into</w:t>
      </w:r>
      <w:r>
        <w:rPr>
          <w:rFonts w:ascii="Arial" w:hAnsi="Arial" w:cs="Arial"/>
          <w:color w:val="222222"/>
          <w:sz w:val="20"/>
          <w:szCs w:val="20"/>
        </w:rPr>
        <w:br/>
      </w:r>
      <w:r>
        <w:rPr>
          <w:rFonts w:ascii="Arial" w:hAnsi="Arial" w:cs="Arial"/>
          <w:color w:val="222222"/>
          <w:sz w:val="20"/>
          <w:szCs w:val="20"/>
          <w:shd w:val="clear" w:color="auto" w:fill="FFFFFF"/>
        </w:rPr>
        <w:t>DDI, used in conjunction with DDI, or mapped to DDI would be very helpful.</w:t>
      </w:r>
    </w:p>
    <w:p w:rsidR="006700EE" w:rsidRPr="006700EE" w:rsidRDefault="006700EE" w:rsidP="00CA6CEA">
      <w:pPr>
        <w:rPr>
          <w:rFonts w:ascii="Arial" w:hAnsi="Arial" w:cs="Arial"/>
          <w:color w:val="FF0000"/>
          <w:sz w:val="20"/>
          <w:szCs w:val="20"/>
          <w:shd w:val="clear" w:color="auto" w:fill="FFFFFF"/>
        </w:rPr>
      </w:pPr>
      <w:r>
        <w:rPr>
          <w:rFonts w:ascii="Arial" w:hAnsi="Arial" w:cs="Arial"/>
          <w:color w:val="FF0000"/>
          <w:sz w:val="20"/>
          <w:szCs w:val="20"/>
          <w:shd w:val="clear" w:color="auto" w:fill="FFFFFF"/>
        </w:rPr>
        <w:t>Hopefully, we have addressed this through some clarification in the text. Basically, we demonstrate one possibility of integration in the context of DDI-Codebook. We recognize that there are other methods. The key issue is to make these usable by both the data-creator and the archive-maintainer and easily interpretable by machines for visualizations, etc.</w:t>
      </w:r>
    </w:p>
    <w:p w:rsidR="00735841" w:rsidRDefault="00CA6CEA" w:rsidP="00CA6CEA">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Otherwise this becomes a paper identifying what PROV contains and how it</w:t>
      </w:r>
      <w:r>
        <w:rPr>
          <w:rFonts w:ascii="Arial" w:hAnsi="Arial" w:cs="Arial"/>
          <w:color w:val="222222"/>
          <w:sz w:val="20"/>
          <w:szCs w:val="20"/>
        </w:rPr>
        <w:br/>
      </w:r>
      <w:r>
        <w:rPr>
          <w:rFonts w:ascii="Arial" w:hAnsi="Arial" w:cs="Arial"/>
          <w:color w:val="222222"/>
          <w:sz w:val="20"/>
          <w:szCs w:val="20"/>
          <w:shd w:val="clear" w:color="auto" w:fill="FFFFFF"/>
        </w:rPr>
        <w:t>works. There is a bit in section 3 that notes "making minor change to the</w:t>
      </w:r>
      <w:r>
        <w:rPr>
          <w:rFonts w:ascii="Arial" w:hAnsi="Arial" w:cs="Arial"/>
          <w:color w:val="222222"/>
          <w:sz w:val="20"/>
          <w:szCs w:val="20"/>
        </w:rPr>
        <w:br/>
      </w:r>
      <w:r>
        <w:rPr>
          <w:rFonts w:ascii="Arial" w:hAnsi="Arial" w:cs="Arial"/>
          <w:color w:val="222222"/>
          <w:sz w:val="20"/>
          <w:szCs w:val="20"/>
          <w:shd w:val="clear" w:color="auto" w:fill="FFFFFF"/>
        </w:rPr>
        <w:t>DDI 2.5 schema to instruct validation tools to evaluate the PROV sub-tree</w:t>
      </w:r>
      <w:r>
        <w:rPr>
          <w:rFonts w:ascii="Arial" w:hAnsi="Arial" w:cs="Arial"/>
          <w:color w:val="222222"/>
          <w:sz w:val="20"/>
          <w:szCs w:val="20"/>
        </w:rPr>
        <w:br/>
      </w:r>
      <w:r>
        <w:rPr>
          <w:rFonts w:ascii="Arial" w:hAnsi="Arial" w:cs="Arial"/>
          <w:color w:val="222222"/>
          <w:sz w:val="20"/>
          <w:szCs w:val="20"/>
          <w:shd w:val="clear" w:color="auto" w:fill="FFFFFF"/>
        </w:rPr>
        <w:t>within the constraints of the PROV XML Schema but I don't get a sense of</w:t>
      </w:r>
      <w:r>
        <w:rPr>
          <w:rFonts w:ascii="Arial" w:hAnsi="Arial" w:cs="Arial"/>
          <w:color w:val="222222"/>
          <w:sz w:val="20"/>
          <w:szCs w:val="20"/>
        </w:rPr>
        <w:br/>
      </w:r>
      <w:r>
        <w:rPr>
          <w:rFonts w:ascii="Arial" w:hAnsi="Arial" w:cs="Arial"/>
          <w:color w:val="222222"/>
          <w:sz w:val="20"/>
          <w:szCs w:val="20"/>
          <w:shd w:val="clear" w:color="auto" w:fill="FFFFFF"/>
        </w:rPr>
        <w:t>where you want this to be available. As for DDI-L we are working towards a</w:t>
      </w:r>
      <w:r>
        <w:rPr>
          <w:rFonts w:ascii="Arial" w:hAnsi="Arial" w:cs="Arial"/>
          <w:color w:val="222222"/>
          <w:sz w:val="20"/>
          <w:szCs w:val="20"/>
        </w:rPr>
        <w:br/>
      </w:r>
      <w:r>
        <w:rPr>
          <w:rFonts w:ascii="Arial" w:hAnsi="Arial" w:cs="Arial"/>
          <w:color w:val="222222"/>
          <w:sz w:val="20"/>
          <w:szCs w:val="20"/>
          <w:shd w:val="clear" w:color="auto" w:fill="FFFFFF"/>
        </w:rPr>
        <w:t>UML model with multiple implementation languages (XML, RDC to start with</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shd w:val="clear" w:color="auto" w:fill="FFFFFF"/>
        </w:rPr>
        <w:t>and much of the RDF structure at the moment is comprised of tags from other</w:t>
      </w:r>
      <w:r>
        <w:rPr>
          <w:rFonts w:ascii="Arial" w:hAnsi="Arial" w:cs="Arial"/>
          <w:color w:val="222222"/>
          <w:sz w:val="20"/>
          <w:szCs w:val="20"/>
        </w:rPr>
        <w:br/>
      </w:r>
      <w:r>
        <w:rPr>
          <w:rFonts w:ascii="Arial" w:hAnsi="Arial" w:cs="Arial"/>
          <w:color w:val="222222"/>
          <w:sz w:val="20"/>
          <w:szCs w:val="20"/>
          <w:shd w:val="clear" w:color="auto" w:fill="FFFFFF"/>
        </w:rPr>
        <w:t>languages (OWL, SKOS, Dublin Core, etc.). Is it a viable approach to suggest</w:t>
      </w:r>
      <w:r>
        <w:rPr>
          <w:rFonts w:ascii="Arial" w:hAnsi="Arial" w:cs="Arial"/>
          <w:color w:val="222222"/>
          <w:sz w:val="20"/>
          <w:szCs w:val="20"/>
        </w:rPr>
        <w:br/>
      </w:r>
      <w:r>
        <w:rPr>
          <w:rFonts w:ascii="Arial" w:hAnsi="Arial" w:cs="Arial"/>
          <w:color w:val="222222"/>
          <w:sz w:val="20"/>
          <w:szCs w:val="20"/>
          <w:shd w:val="clear" w:color="auto" w:fill="FFFFFF"/>
        </w:rPr>
        <w:t>the use of PROV tags and structure for items in and RDF expression of DDI-</w:t>
      </w:r>
      <w:proofErr w:type="gramStart"/>
      <w:r>
        <w:rPr>
          <w:rFonts w:ascii="Arial" w:hAnsi="Arial" w:cs="Arial"/>
          <w:color w:val="222222"/>
          <w:sz w:val="20"/>
          <w:szCs w:val="20"/>
          <w:shd w:val="clear" w:color="auto" w:fill="FFFFFF"/>
        </w:rPr>
        <w:t>L.</w:t>
      </w:r>
      <w:proofErr w:type="gramEnd"/>
      <w:r>
        <w:rPr>
          <w:rFonts w:ascii="Arial" w:hAnsi="Arial" w:cs="Arial"/>
          <w:color w:val="222222"/>
          <w:sz w:val="20"/>
          <w:szCs w:val="20"/>
        </w:rPr>
        <w:br/>
      </w:r>
      <w:r>
        <w:rPr>
          <w:rFonts w:ascii="Arial" w:hAnsi="Arial" w:cs="Arial"/>
          <w:color w:val="222222"/>
          <w:sz w:val="20"/>
          <w:szCs w:val="20"/>
          <w:shd w:val="clear" w:color="auto" w:fill="FFFFFF"/>
        </w:rPr>
        <w:t>Clearly PROV provides structure and content needed in both development track</w:t>
      </w:r>
      <w:r>
        <w:rPr>
          <w:rFonts w:ascii="Arial" w:hAnsi="Arial" w:cs="Arial"/>
          <w:color w:val="222222"/>
          <w:sz w:val="20"/>
          <w:szCs w:val="20"/>
        </w:rPr>
        <w:br/>
      </w:r>
      <w:r>
        <w:rPr>
          <w:rFonts w:ascii="Arial" w:hAnsi="Arial" w:cs="Arial"/>
          <w:color w:val="222222"/>
          <w:sz w:val="20"/>
          <w:szCs w:val="20"/>
          <w:shd w:val="clear" w:color="auto" w:fill="FFFFFF"/>
        </w:rPr>
        <w:t xml:space="preserve">of </w:t>
      </w:r>
      <w:proofErr w:type="gramStart"/>
      <w:r>
        <w:rPr>
          <w:rFonts w:ascii="Arial" w:hAnsi="Arial" w:cs="Arial"/>
          <w:color w:val="222222"/>
          <w:sz w:val="20"/>
          <w:szCs w:val="20"/>
          <w:shd w:val="clear" w:color="auto" w:fill="FFFFFF"/>
        </w:rPr>
        <w:t>DDI,</w:t>
      </w:r>
      <w:proofErr w:type="gramEnd"/>
      <w:r>
        <w:rPr>
          <w:rFonts w:ascii="Arial" w:hAnsi="Arial" w:cs="Arial"/>
          <w:color w:val="222222"/>
          <w:sz w:val="20"/>
          <w:szCs w:val="20"/>
          <w:shd w:val="clear" w:color="auto" w:fill="FFFFFF"/>
        </w:rPr>
        <w:t xml:space="preserve"> I'd just like to see more on how this structure and content can be</w:t>
      </w:r>
      <w:r>
        <w:rPr>
          <w:rFonts w:ascii="Arial" w:hAnsi="Arial" w:cs="Arial"/>
          <w:color w:val="222222"/>
          <w:sz w:val="20"/>
          <w:szCs w:val="20"/>
        </w:rPr>
        <w:br/>
      </w:r>
      <w:r>
        <w:rPr>
          <w:rFonts w:ascii="Arial" w:hAnsi="Arial" w:cs="Arial"/>
          <w:color w:val="222222"/>
          <w:sz w:val="20"/>
          <w:szCs w:val="20"/>
          <w:shd w:val="clear" w:color="auto" w:fill="FFFFFF"/>
        </w:rPr>
        <w:t>integrated into DDI. I want to see more on the specific problems within</w:t>
      </w:r>
      <w:r>
        <w:rPr>
          <w:rFonts w:ascii="Arial" w:hAnsi="Arial" w:cs="Arial"/>
          <w:color w:val="222222"/>
          <w:sz w:val="20"/>
          <w:szCs w:val="20"/>
        </w:rPr>
        <w:br/>
      </w:r>
      <w:r>
        <w:rPr>
          <w:rFonts w:ascii="Arial" w:hAnsi="Arial" w:cs="Arial"/>
          <w:color w:val="222222"/>
          <w:sz w:val="20"/>
          <w:szCs w:val="20"/>
          <w:shd w:val="clear" w:color="auto" w:fill="FFFFFF"/>
        </w:rPr>
        <w:t>DDI-C and DDI-L in terms of what it does and doesn't do, what it needs, and</w:t>
      </w:r>
      <w:r>
        <w:rPr>
          <w:rFonts w:ascii="Arial" w:hAnsi="Arial" w:cs="Arial"/>
          <w:color w:val="222222"/>
          <w:sz w:val="20"/>
          <w:szCs w:val="20"/>
        </w:rPr>
        <w:br/>
      </w:r>
      <w:r>
        <w:rPr>
          <w:rFonts w:ascii="Arial" w:hAnsi="Arial" w:cs="Arial"/>
          <w:color w:val="222222"/>
          <w:sz w:val="20"/>
          <w:szCs w:val="20"/>
          <w:shd w:val="clear" w:color="auto" w:fill="FFFFFF"/>
        </w:rPr>
        <w:t>how PROV can solve the problem</w:t>
      </w:r>
    </w:p>
    <w:p w:rsidR="006700EE" w:rsidRPr="006700EE" w:rsidRDefault="006700EE" w:rsidP="006700EE">
      <w:pPr>
        <w:rPr>
          <w:rFonts w:ascii="Arial" w:hAnsi="Arial" w:cs="Arial"/>
          <w:color w:val="FF0000"/>
          <w:sz w:val="20"/>
          <w:szCs w:val="20"/>
          <w:shd w:val="clear" w:color="auto" w:fill="FFFFFF"/>
        </w:rPr>
      </w:pPr>
      <w:proofErr w:type="gramStart"/>
      <w:r>
        <w:rPr>
          <w:rFonts w:ascii="Arial" w:hAnsi="Arial" w:cs="Arial"/>
          <w:color w:val="FF0000"/>
          <w:sz w:val="20"/>
          <w:szCs w:val="20"/>
          <w:shd w:val="clear" w:color="auto" w:fill="FFFFFF"/>
        </w:rPr>
        <w:t>we</w:t>
      </w:r>
      <w:proofErr w:type="gramEnd"/>
      <w:r>
        <w:rPr>
          <w:rFonts w:ascii="Arial" w:hAnsi="Arial" w:cs="Arial"/>
          <w:color w:val="FF0000"/>
          <w:sz w:val="20"/>
          <w:szCs w:val="20"/>
          <w:shd w:val="clear" w:color="auto" w:fill="FFFFFF"/>
        </w:rPr>
        <w:t xml:space="preserve"> have modified the language in the paper clearly indicate that what we propose here, exclusively XML-based approach, is one alternative. We agree that it is a viable approach to incorporate PROV properties and classes in the RDF expression of DDI-Lifecycle. However, we believe that in the end both approaches, pure XML and pure RDF, should be defined and should be semantically equivalent, allowing implementers to choose the approach that they are most comfortable with. The UML modeling approach sounds like the right way to go.</w:t>
      </w:r>
      <w:r w:rsidR="00604D2C">
        <w:rPr>
          <w:rFonts w:ascii="Arial" w:hAnsi="Arial" w:cs="Arial"/>
          <w:color w:val="FF0000"/>
          <w:sz w:val="20"/>
          <w:szCs w:val="20"/>
          <w:shd w:val="clear" w:color="auto" w:fill="FFFFFF"/>
        </w:rPr>
        <w:t xml:space="preserve"> Hopefully our main example in the paper indicates why PROV semantics are at least necessary within the scope of DDI</w:t>
      </w:r>
      <w:bookmarkStart w:id="0" w:name="_GoBack"/>
      <w:bookmarkEnd w:id="0"/>
    </w:p>
    <w:sectPr w:rsidR="006700EE" w:rsidRPr="0067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095A00D-3D82-4677-9F85-2E525E3E354B}"/>
    <w:docVar w:name="dgnword-eventsink" w:val="157598832"/>
  </w:docVars>
  <w:rsids>
    <w:rsidRoot w:val="00CA6CEA"/>
    <w:rsid w:val="00604D2C"/>
    <w:rsid w:val="006700EE"/>
    <w:rsid w:val="00735841"/>
    <w:rsid w:val="00CA4228"/>
    <w:rsid w:val="00CA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A6CEA"/>
  </w:style>
  <w:style w:type="character" w:customStyle="1" w:styleId="apple-converted-space">
    <w:name w:val="apple-converted-space"/>
    <w:basedOn w:val="DefaultParagraphFont"/>
    <w:rsid w:val="00CA6CEA"/>
  </w:style>
  <w:style w:type="character" w:styleId="Hyperlink">
    <w:name w:val="Hyperlink"/>
    <w:basedOn w:val="DefaultParagraphFont"/>
    <w:uiPriority w:val="99"/>
    <w:semiHidden/>
    <w:unhideWhenUsed/>
    <w:rsid w:val="00CA6CE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A6CEA"/>
  </w:style>
  <w:style w:type="character" w:customStyle="1" w:styleId="apple-converted-space">
    <w:name w:val="apple-converted-space"/>
    <w:basedOn w:val="DefaultParagraphFont"/>
    <w:rsid w:val="00CA6CEA"/>
  </w:style>
  <w:style w:type="character" w:styleId="Hyperlink">
    <w:name w:val="Hyperlink"/>
    <w:basedOn w:val="DefaultParagraphFont"/>
    <w:uiPriority w:val="99"/>
    <w:semiHidden/>
    <w:unhideWhenUsed/>
    <w:rsid w:val="00CA6C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dl.handle.net/2027.42/975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Lagoze</dc:creator>
  <cp:lastModifiedBy>Carl Lagoze</cp:lastModifiedBy>
  <cp:revision>1</cp:revision>
  <dcterms:created xsi:type="dcterms:W3CDTF">2013-11-03T18:26:00Z</dcterms:created>
  <dcterms:modified xsi:type="dcterms:W3CDTF">2013-11-03T18:57:00Z</dcterms:modified>
</cp:coreProperties>
</file>