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CD74" w14:textId="1CA52241" w:rsidR="00D34FCA" w:rsidRPr="00C27F68" w:rsidRDefault="00F6270A" w:rsidP="00C27F68">
      <w:pPr>
        <w:pStyle w:val="Caption"/>
        <w:rPr>
          <w:sz w:val="72"/>
        </w:rPr>
      </w:pPr>
      <w:bookmarkStart w:id="0" w:name="_Toc373316655"/>
      <w:r>
        <w:rPr>
          <w:sz w:val="72"/>
        </w:rPr>
        <w:t>Divide and Conquer</w:t>
      </w:r>
      <w:r w:rsidR="00D34FCA" w:rsidRPr="00C27F68">
        <w:rPr>
          <w:sz w:val="72"/>
        </w:rPr>
        <w:t xml:space="preserve"> </w:t>
      </w:r>
      <w:r w:rsidR="00A21916">
        <w:rPr>
          <w:sz w:val="72"/>
        </w:rPr>
        <w:t>Implementation</w:t>
      </w:r>
      <w:r w:rsidR="00D34FCA" w:rsidRPr="00C27F68">
        <w:rPr>
          <w:sz w:val="72"/>
        </w:rPr>
        <w:t xml:space="preserve"> Pattern</w:t>
      </w:r>
    </w:p>
    <w:p w14:paraId="32C4B56E" w14:textId="77777777" w:rsidR="00D34FCA" w:rsidRDefault="00D34FCA">
      <w:pPr>
        <w:rPr>
          <w:sz w:val="38"/>
        </w:rPr>
      </w:pPr>
    </w:p>
    <w:p w14:paraId="3F711214" w14:textId="77777777" w:rsidR="00D34FCA" w:rsidRPr="00C27F68" w:rsidRDefault="00D34FCA">
      <w:pPr>
        <w:rPr>
          <w:sz w:val="28"/>
        </w:rPr>
      </w:pPr>
      <w:r w:rsidRPr="00C27F68">
        <w:rPr>
          <w:sz w:val="28"/>
        </w:rPr>
        <w:t>Author</w:t>
      </w:r>
      <w:r>
        <w:rPr>
          <w:sz w:val="28"/>
        </w:rPr>
        <w:t>s</w:t>
      </w:r>
      <w:r w:rsidRPr="00C27F68">
        <w:rPr>
          <w:sz w:val="28"/>
        </w:rPr>
        <w:t>: Nigel T. Crowther</w:t>
      </w:r>
    </w:p>
    <w:p w14:paraId="6FCF704A" w14:textId="04CEBAF2" w:rsidR="00D34FCA" w:rsidRPr="00C27F68" w:rsidRDefault="00086F80">
      <w:pPr>
        <w:rPr>
          <w:sz w:val="28"/>
        </w:rPr>
      </w:pPr>
      <w:r>
        <w:rPr>
          <w:sz w:val="28"/>
        </w:rPr>
        <w:t xml:space="preserve">Date: </w:t>
      </w:r>
      <w:r w:rsidR="00412CD1">
        <w:rPr>
          <w:sz w:val="28"/>
        </w:rPr>
        <w:t>07</w:t>
      </w:r>
      <w:r>
        <w:rPr>
          <w:sz w:val="28"/>
        </w:rPr>
        <w:t>-0</w:t>
      </w:r>
      <w:r w:rsidR="00412CD1">
        <w:rPr>
          <w:sz w:val="28"/>
        </w:rPr>
        <w:t>3</w:t>
      </w:r>
      <w:r w:rsidR="00D34FCA" w:rsidRPr="00C27F68">
        <w:rPr>
          <w:sz w:val="28"/>
        </w:rPr>
        <w:t>-20</w:t>
      </w:r>
      <w:r w:rsidR="009420E3">
        <w:rPr>
          <w:sz w:val="28"/>
        </w:rPr>
        <w:t>23</w:t>
      </w:r>
    </w:p>
    <w:p w14:paraId="0413BDB9" w14:textId="77777777" w:rsidR="00D34FCA" w:rsidRDefault="00D34FCA">
      <w:pPr>
        <w:rPr>
          <w:sz w:val="38"/>
        </w:rPr>
      </w:pPr>
    </w:p>
    <w:p w14:paraId="046218FC" w14:textId="77777777" w:rsidR="00D34FCA" w:rsidRPr="00C27F68" w:rsidRDefault="00D34FCA">
      <w:pPr>
        <w:rPr>
          <w:sz w:val="44"/>
        </w:rPr>
      </w:pPr>
      <w:r>
        <w:rPr>
          <w:sz w:val="44"/>
        </w:rPr>
        <w:t>Introduction</w:t>
      </w:r>
    </w:p>
    <w:p w14:paraId="44266FCE" w14:textId="25702087" w:rsidR="00D34FCA" w:rsidRPr="001E22A1" w:rsidRDefault="00D34FCA" w:rsidP="00C70557">
      <w:r w:rsidRPr="001E22A1">
        <w:t xml:space="preserve">This </w:t>
      </w:r>
      <w:r w:rsidR="00714E91" w:rsidRPr="001E22A1">
        <w:t>project is an example of the</w:t>
      </w:r>
      <w:r w:rsidR="00F6270A" w:rsidRPr="001E22A1">
        <w:t xml:space="preserve"> </w:t>
      </w:r>
      <w:r w:rsidR="003D2B8B" w:rsidRPr="001E22A1">
        <w:rPr>
          <w:b/>
        </w:rPr>
        <w:t>Divide and Conquer</w:t>
      </w:r>
      <w:r w:rsidRPr="001E22A1">
        <w:rPr>
          <w:b/>
        </w:rPr>
        <w:t xml:space="preserve"> Pattern</w:t>
      </w:r>
      <w:r w:rsidR="0066253C">
        <w:rPr>
          <w:bCs/>
        </w:rPr>
        <w:t xml:space="preserve"> applied to business rules.</w:t>
      </w:r>
      <w:r w:rsidR="001E22A1">
        <w:t xml:space="preserve">  The pattern helps</w:t>
      </w:r>
      <w:r w:rsidRPr="001E22A1">
        <w:t xml:space="preserve"> </w:t>
      </w:r>
      <w:r w:rsidR="00936641" w:rsidRPr="001E22A1">
        <w:t>reduce complexity of rule l</w:t>
      </w:r>
      <w:r w:rsidRPr="001E22A1">
        <w:t xml:space="preserve">ogic.  </w:t>
      </w:r>
    </w:p>
    <w:p w14:paraId="119C0BE7" w14:textId="3C2984EA" w:rsidR="00D34FCA" w:rsidRPr="00F41FD1" w:rsidRDefault="008B23BC" w:rsidP="00F41FD1">
      <w:pPr>
        <w:pStyle w:val="Heading1"/>
      </w:pPr>
      <w:r>
        <w:lastRenderedPageBreak/>
        <w:t>Divide and Conquer</w:t>
      </w:r>
      <w:r w:rsidR="00D34FCA" w:rsidRPr="00F41FD1">
        <w:t xml:space="preserve"> Pattern</w:t>
      </w:r>
      <w:bookmarkEnd w:id="0"/>
      <w:r w:rsidR="00D34FCA" w:rsidRPr="00F41FD1">
        <w:t xml:space="preserve"> </w:t>
      </w:r>
    </w:p>
    <w:p w14:paraId="2A815D22" w14:textId="77777777" w:rsidR="00D34FCA" w:rsidRPr="00F41FD1" w:rsidRDefault="00D34FCA" w:rsidP="00F41FD1">
      <w:pPr>
        <w:pStyle w:val="Heading2"/>
      </w:pPr>
      <w:r w:rsidRPr="00F41FD1">
        <w:t>Pattern Definition</w:t>
      </w:r>
    </w:p>
    <w:p w14:paraId="3FDEAE61" w14:textId="0E223F71" w:rsidR="00D34FCA" w:rsidRDefault="00D34FCA" w:rsidP="008902A0">
      <w:r>
        <w:t xml:space="preserve">The </w:t>
      </w:r>
      <w:r w:rsidR="008B23BC">
        <w:t>Divide and Conquer</w:t>
      </w:r>
      <w:r>
        <w:t xml:space="preserve"> Pattern </w:t>
      </w:r>
      <w:r w:rsidR="00BC26DA">
        <w:t>splits one big decision table into smaller decision</w:t>
      </w:r>
      <w:r w:rsidR="003D2B8B">
        <w:t xml:space="preserve">s </w:t>
      </w:r>
      <w:r w:rsidR="00BC26DA">
        <w:t>whi</w:t>
      </w:r>
      <w:r>
        <w:t xml:space="preserve">ch </w:t>
      </w:r>
      <w:r w:rsidR="003D2B8B">
        <w:t>combine the overall result</w:t>
      </w:r>
      <w:r>
        <w:t>.   See below.</w:t>
      </w:r>
    </w:p>
    <w:p w14:paraId="5CD48E96" w14:textId="3D4DFF26" w:rsidR="00D34FCA" w:rsidRDefault="00580525" w:rsidP="00182F48">
      <w:pPr>
        <w:ind w:left="720"/>
      </w:pPr>
      <w:r w:rsidRPr="00580525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object w:dxaOrig="10593" w:dyaOrig="8042" w14:anchorId="2BC2B6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76.75pt" o:ole="" o:bordertopcolor="this" o:borderleftcolor="this" o:borderbottomcolor="this" o:borderrightcolor="this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Visio.Drawing.11" ShapeID="_x0000_i1025" DrawAspect="Content" ObjectID="_1739873357" r:id="rId8"/>
        </w:object>
      </w:r>
    </w:p>
    <w:p w14:paraId="616EF80B" w14:textId="49BDA24B" w:rsidR="00D34FCA" w:rsidRDefault="00D34FCA" w:rsidP="001911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3D2B8B">
        <w:t>Divide and Conquer</w:t>
      </w:r>
    </w:p>
    <w:p w14:paraId="792E98E2" w14:textId="77777777" w:rsidR="00D34FCA" w:rsidRDefault="00D34FCA" w:rsidP="008902A0"/>
    <w:p w14:paraId="0BABFC9B" w14:textId="77777777" w:rsidR="00D34FCA" w:rsidRDefault="00D34FCA" w:rsidP="00F41FD1">
      <w:pPr>
        <w:pStyle w:val="Heading2"/>
      </w:pPr>
      <w:r>
        <w:t>Pattern Advantages</w:t>
      </w:r>
    </w:p>
    <w:p w14:paraId="7643C59E" w14:textId="3A775239" w:rsidR="00D34FCA" w:rsidRPr="008A7CC5" w:rsidRDefault="00C13A32" w:rsidP="008A7CC5">
      <w:r>
        <w:t>This pattern</w:t>
      </w:r>
      <w:r w:rsidR="00D34FCA">
        <w:t xml:space="preserve"> </w:t>
      </w:r>
      <w:r>
        <w:t xml:space="preserve">helps split one long decision table with many columns into smaller constituent tables.  It helps </w:t>
      </w:r>
      <w:r w:rsidR="00D34FCA">
        <w:t>reduce</w:t>
      </w:r>
      <w:r>
        <w:t xml:space="preserve"> </w:t>
      </w:r>
      <w:r w:rsidR="00D34FCA">
        <w:t>duplicate conditions, encourage</w:t>
      </w:r>
      <w:r>
        <w:t xml:space="preserve">s </w:t>
      </w:r>
      <w:r w:rsidR="00D34FCA">
        <w:t xml:space="preserve">condition </w:t>
      </w:r>
      <w:r w:rsidR="003D2B8B">
        <w:t>reuse,</w:t>
      </w:r>
      <w:r w:rsidR="00D34FCA">
        <w:t xml:space="preserve"> </w:t>
      </w:r>
      <w:r w:rsidR="00AC1718">
        <w:t>and simplifies</w:t>
      </w:r>
      <w:r w:rsidR="00ED482E">
        <w:t xml:space="preserve"> </w:t>
      </w:r>
      <w:r w:rsidR="00D34FCA">
        <w:t>business logic.</w:t>
      </w:r>
    </w:p>
    <w:p w14:paraId="21012594" w14:textId="77777777" w:rsidR="00D34FCA" w:rsidRDefault="00D34FCA" w:rsidP="00F41FD1">
      <w:pPr>
        <w:pStyle w:val="Heading2"/>
      </w:pPr>
      <w:r>
        <w:t>Pattern Disadvantages</w:t>
      </w:r>
    </w:p>
    <w:p w14:paraId="440B56E3" w14:textId="47937978" w:rsidR="00D34FCA" w:rsidRDefault="00D34FCA" w:rsidP="00562168">
      <w:r>
        <w:t xml:space="preserve">Excessive use of this pattern creates a proliferation of intermediate </w:t>
      </w:r>
      <w:r w:rsidR="003D2B8B">
        <w:t>tables</w:t>
      </w:r>
      <w:r>
        <w:t xml:space="preserve"> and may affect performance.</w:t>
      </w:r>
    </w:p>
    <w:p w14:paraId="02111E2E" w14:textId="77777777" w:rsidR="00D34FCA" w:rsidRDefault="00D34FCA" w:rsidP="00562168"/>
    <w:p w14:paraId="65BF8AC6" w14:textId="77777777" w:rsidR="00D34FCA" w:rsidRDefault="00D34FCA">
      <w:pPr>
        <w:rPr>
          <w:rFonts w:ascii="Arial (W1)" w:hAnsi="Arial (W1)"/>
          <w:b/>
          <w:color w:val="003481"/>
          <w:sz w:val="28"/>
          <w:szCs w:val="20"/>
          <w:lang w:eastAsia="ja-JP"/>
        </w:rPr>
      </w:pPr>
      <w:r>
        <w:br w:type="page"/>
      </w:r>
    </w:p>
    <w:p w14:paraId="003BB364" w14:textId="77777777" w:rsidR="00D34FCA" w:rsidRPr="003C3995" w:rsidRDefault="00D34FCA" w:rsidP="00F41FD1">
      <w:pPr>
        <w:pStyle w:val="Heading2"/>
      </w:pPr>
      <w:r>
        <w:lastRenderedPageBreak/>
        <w:t>Pattern E</w:t>
      </w:r>
      <w:r w:rsidRPr="003C3995">
        <w:t>xample</w:t>
      </w:r>
    </w:p>
    <w:p w14:paraId="68C2451F" w14:textId="5D25C518" w:rsidR="003D2B8B" w:rsidRDefault="00D34FCA" w:rsidP="003D2B8B">
      <w:r>
        <w:t xml:space="preserve">Consider a rule application that categorises planets for habitability.  The rule </w:t>
      </w:r>
      <w:r w:rsidR="003D2B8B">
        <w:t xml:space="preserve">inputs </w:t>
      </w:r>
      <w:r>
        <w:t>are</w:t>
      </w:r>
      <w:r w:rsidR="003D2B8B">
        <w:t>:</w:t>
      </w:r>
    </w:p>
    <w:p w14:paraId="2043F8CB" w14:textId="631CB297" w:rsidR="003D2B8B" w:rsidRDefault="00D34FCA" w:rsidP="000C4ED6">
      <w:pPr>
        <w:numPr>
          <w:ilvl w:val="0"/>
          <w:numId w:val="2"/>
        </w:numPr>
      </w:pPr>
      <w:r w:rsidRPr="003D2B8B">
        <w:rPr>
          <w:b/>
        </w:rPr>
        <w:t>Oxygen</w:t>
      </w:r>
      <w:r>
        <w:t xml:space="preserve"> - As a </w:t>
      </w:r>
      <w:r w:rsidR="003D2B8B">
        <w:t>percentage of</w:t>
      </w:r>
      <w:r>
        <w:t xml:space="preserve"> total atmosphere</w:t>
      </w:r>
    </w:p>
    <w:p w14:paraId="6F10F1DF" w14:textId="596ECFE3" w:rsidR="003D2B8B" w:rsidRPr="00815669" w:rsidRDefault="00815669" w:rsidP="00C7081A">
      <w:pPr>
        <w:numPr>
          <w:ilvl w:val="0"/>
          <w:numId w:val="2"/>
        </w:numPr>
        <w:rPr>
          <w:b/>
        </w:rPr>
      </w:pPr>
      <w:r w:rsidRPr="00815669">
        <w:rPr>
          <w:b/>
        </w:rPr>
        <w:t xml:space="preserve">Surface Pressure </w:t>
      </w:r>
      <w:r>
        <w:t>–</w:t>
      </w:r>
      <w:r w:rsidR="00D34FCA">
        <w:t xml:space="preserve"> </w:t>
      </w:r>
      <w:r>
        <w:t>In millibars</w:t>
      </w:r>
    </w:p>
    <w:p w14:paraId="52BC43AA" w14:textId="77777777" w:rsidR="00D34FCA" w:rsidRDefault="00D34FCA" w:rsidP="00901B01">
      <w:pPr>
        <w:pStyle w:val="ListParagraph"/>
        <w:numPr>
          <w:ilvl w:val="0"/>
          <w:numId w:val="2"/>
        </w:numPr>
      </w:pPr>
      <w:r w:rsidRPr="00673A19">
        <w:rPr>
          <w:b/>
        </w:rPr>
        <w:t>Temperature</w:t>
      </w:r>
      <w:r>
        <w:t xml:space="preserve"> - Average daily temperature in degrees centigrade</w:t>
      </w:r>
    </w:p>
    <w:p w14:paraId="1B7CBC0F" w14:textId="77777777" w:rsidR="00D34FCA" w:rsidRDefault="00D34FCA" w:rsidP="00562168">
      <w:pPr>
        <w:pStyle w:val="ListParagraph"/>
      </w:pPr>
    </w:p>
    <w:p w14:paraId="1B474320" w14:textId="4C825DC8" w:rsidR="00D34FCA" w:rsidRDefault="00D34FCA" w:rsidP="00562168">
      <w:pPr>
        <w:pStyle w:val="ListParagraph"/>
        <w:ind w:left="0"/>
      </w:pPr>
      <w:r>
        <w:t>The output from the rules is a</w:t>
      </w:r>
      <w:r w:rsidR="00D84EE9">
        <w:t xml:space="preserve">n </w:t>
      </w:r>
      <w:r>
        <w:t>indicat</w:t>
      </w:r>
      <w:r w:rsidR="00D84EE9">
        <w:t>ion of</w:t>
      </w:r>
      <w:r>
        <w:t xml:space="preserve"> the habitability of the planet.</w:t>
      </w:r>
    </w:p>
    <w:p w14:paraId="17E6D488" w14:textId="77777777" w:rsidR="00D34FCA" w:rsidRDefault="00D34FCA" w:rsidP="00562168">
      <w:pPr>
        <w:pStyle w:val="ListParagraph"/>
      </w:pPr>
    </w:p>
    <w:p w14:paraId="0D7417D6" w14:textId="040C38DA" w:rsidR="00D34FCA" w:rsidRDefault="00D34FCA" w:rsidP="00163ABF">
      <w:r>
        <w:t>Our initial design might be developed as a decision table shown below:</w:t>
      </w:r>
      <w:bookmarkStart w:id="1" w:name="_Ref372965032"/>
    </w:p>
    <w:tbl>
      <w:tblPr>
        <w:tblW w:w="5981" w:type="dxa"/>
        <w:tblInd w:w="612" w:type="dxa"/>
        <w:tblLook w:val="04A0" w:firstRow="1" w:lastRow="0" w:firstColumn="1" w:lastColumn="0" w:noHBand="0" w:noVBand="1"/>
      </w:tblPr>
      <w:tblGrid>
        <w:gridCol w:w="1300"/>
        <w:gridCol w:w="2020"/>
        <w:gridCol w:w="1414"/>
        <w:gridCol w:w="1281"/>
      </w:tblGrid>
      <w:tr w:rsidR="00815669" w:rsidRPr="00815669" w14:paraId="0AC94477" w14:textId="77777777" w:rsidTr="00D84EE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74455A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Oxygen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395A04A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Surface Pressure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32DD19" w14:textId="65C09F01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Temp</w:t>
            </w:r>
            <w:r w:rsidR="00D84EE9">
              <w:rPr>
                <w:rFonts w:cs="Calibri"/>
                <w:b/>
                <w:bCs/>
                <w:color w:val="000000"/>
              </w:rPr>
              <w:t>erature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center"/>
            <w:hideMark/>
          </w:tcPr>
          <w:p w14:paraId="2058D3FD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bookmarkStart w:id="2" w:name="RANGE!D1"/>
            <w:r w:rsidRPr="00815669">
              <w:rPr>
                <w:rFonts w:cs="Calibri"/>
                <w:b/>
                <w:bCs/>
                <w:color w:val="000000"/>
              </w:rPr>
              <w:t>Habitability</w:t>
            </w:r>
            <w:bookmarkEnd w:id="2"/>
          </w:p>
        </w:tc>
      </w:tr>
      <w:tr w:rsidR="00815669" w:rsidRPr="00815669" w14:paraId="0E993B91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43B8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At least 15%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BBF7F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1000mb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39BC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5A9CFE3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Good</w:t>
            </w:r>
          </w:p>
        </w:tc>
      </w:tr>
      <w:tr w:rsidR="00815669" w:rsidRPr="00815669" w14:paraId="62B680D1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EE625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5 to 15%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FE352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100-999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09E6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FA89DB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Bearable</w:t>
            </w:r>
          </w:p>
        </w:tc>
      </w:tr>
      <w:tr w:rsidR="00815669" w:rsidRPr="00815669" w14:paraId="2E2451C5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8B2E3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otherwise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36397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696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09779B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Deadly</w:t>
            </w:r>
          </w:p>
        </w:tc>
      </w:tr>
    </w:tbl>
    <w:p w14:paraId="14142675" w14:textId="77777777" w:rsidR="00163ABF" w:rsidRDefault="00163ABF" w:rsidP="00163ABF">
      <w:pPr>
        <w:pStyle w:val="Caption"/>
        <w:jc w:val="center"/>
      </w:pPr>
      <w:bookmarkStart w:id="3" w:name="_Ref386744392"/>
      <w:bookmarkEnd w:id="1"/>
    </w:p>
    <w:p w14:paraId="72F48FA4" w14:textId="400ED277" w:rsidR="00163ABF" w:rsidRDefault="00163ABF" w:rsidP="00335414">
      <w:pPr>
        <w:pStyle w:val="Caption"/>
        <w:jc w:val="center"/>
      </w:pPr>
      <w:bookmarkStart w:id="4" w:name="_Ref386744693"/>
      <w:r w:rsidRPr="00673A19"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bookmarkEnd w:id="4"/>
      <w:r w:rsidRPr="00673A19">
        <w:t xml:space="preserve">: Planet Habitability </w:t>
      </w:r>
    </w:p>
    <w:p w14:paraId="13ACFEEB" w14:textId="77777777" w:rsidR="00335414" w:rsidRPr="00335414" w:rsidRDefault="00335414" w:rsidP="00335414">
      <w:pPr>
        <w:rPr>
          <w:lang w:eastAsia="en-US"/>
        </w:rPr>
      </w:pPr>
    </w:p>
    <w:p w14:paraId="2B378356" w14:textId="14B3ED3F" w:rsidR="00D34FCA" w:rsidRDefault="00C70557" w:rsidP="00901B01">
      <w:r>
        <w:t xml:space="preserve">The decision table in </w:t>
      </w:r>
      <w:r w:rsidR="00163ABF">
        <w:fldChar w:fldCharType="begin"/>
      </w:r>
      <w:r w:rsidR="00163ABF">
        <w:instrText xml:space="preserve"> REF _Ref386744392 \h </w:instrText>
      </w:r>
      <w:r w:rsidR="00163ABF">
        <w:fldChar w:fldCharType="separate"/>
      </w:r>
      <w:r w:rsidR="00163ABF" w:rsidRPr="00673A19">
        <w:t xml:space="preserve">Figure </w:t>
      </w:r>
      <w:r w:rsidR="00163ABF">
        <w:rPr>
          <w:noProof/>
        </w:rPr>
        <w:t>2</w:t>
      </w:r>
      <w:r w:rsidR="00163ABF">
        <w:fldChar w:fldCharType="end"/>
      </w:r>
      <w:r w:rsidR="00163ABF">
        <w:t xml:space="preserve"> </w:t>
      </w:r>
      <w:r w:rsidR="00D34FCA">
        <w:t xml:space="preserve">is </w:t>
      </w:r>
      <w:r w:rsidR="00815669">
        <w:t xml:space="preserve">not complete and once all </w:t>
      </w:r>
      <w:r w:rsidR="005B61EC">
        <w:t>attributes</w:t>
      </w:r>
      <w:r w:rsidR="00815669">
        <w:t xml:space="preserve"> are added it will </w:t>
      </w:r>
      <w:r w:rsidR="005B61EC">
        <w:t>be difficult</w:t>
      </w:r>
      <w:r w:rsidR="00D34FCA">
        <w:t xml:space="preserve"> to score all combinations.  To simplify we could </w:t>
      </w:r>
      <w:r>
        <w:t>decompose</w:t>
      </w:r>
      <w:r w:rsidR="00D34FCA">
        <w:t xml:space="preserve"> th</w:t>
      </w:r>
      <w:r w:rsidR="00F86546">
        <w:t>e</w:t>
      </w:r>
      <w:r w:rsidR="003D2B8B">
        <w:t xml:space="preserve"> table </w:t>
      </w:r>
      <w:r w:rsidR="00D34FCA">
        <w:t xml:space="preserve">into </w:t>
      </w:r>
      <w:r w:rsidR="003D2B8B">
        <w:t xml:space="preserve">smaller tables </w:t>
      </w:r>
      <w:r w:rsidR="00D34FCA">
        <w:t xml:space="preserve">which combined create </w:t>
      </w:r>
      <w:r>
        <w:t xml:space="preserve">the </w:t>
      </w:r>
      <w:r w:rsidR="00D84EE9">
        <w:t>overall</w:t>
      </w:r>
      <w:r w:rsidR="005B61EC">
        <w:t xml:space="preserve"> </w:t>
      </w:r>
      <w:r>
        <w:t>result</w:t>
      </w:r>
      <w:r w:rsidR="00D34FCA">
        <w:t xml:space="preserve">.  The </w:t>
      </w:r>
      <w:r w:rsidR="00A546CA">
        <w:t>design using DMN (decision modelling notation) is as follows:</w:t>
      </w:r>
    </w:p>
    <w:p w14:paraId="1D2FF2C2" w14:textId="0AE04439" w:rsidR="00580525" w:rsidRDefault="00580525" w:rsidP="000B0AAA">
      <w:pPr>
        <w:pStyle w:val="Caption"/>
        <w:jc w:val="center"/>
      </w:pPr>
      <w:r w:rsidRPr="00580525">
        <w:rPr>
          <w:noProof/>
        </w:rPr>
        <w:drawing>
          <wp:inline distT="0" distB="0" distL="0" distR="0" wp14:anchorId="4F179DC2" wp14:editId="014C500E">
            <wp:extent cx="4410075" cy="3169743"/>
            <wp:effectExtent l="95250" t="95250" r="85725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67" cy="3180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5F9F9" w14:textId="77777777" w:rsidR="00580525" w:rsidRPr="00580525" w:rsidRDefault="00580525" w:rsidP="00580525">
      <w:pPr>
        <w:rPr>
          <w:lang w:eastAsia="en-US"/>
        </w:rPr>
      </w:pPr>
    </w:p>
    <w:p w14:paraId="0EEF6DD6" w14:textId="5DF54EB5" w:rsidR="005B61EC" w:rsidRDefault="00D34FCA" w:rsidP="00580525">
      <w:pPr>
        <w:pStyle w:val="Caption"/>
        <w:jc w:val="center"/>
        <w:rPr>
          <w:i/>
        </w:rPr>
      </w:pPr>
      <w:r w:rsidRPr="00B0436C">
        <w:t xml:space="preserve">Figure </w:t>
      </w:r>
      <w:fldSimple w:instr=" SEQ Figure \* ARABIC ">
        <w:r w:rsidR="005B61EC">
          <w:rPr>
            <w:noProof/>
          </w:rPr>
          <w:t>3</w:t>
        </w:r>
      </w:fldSimple>
      <w:r>
        <w:t xml:space="preserve">: </w:t>
      </w:r>
      <w:r w:rsidR="00335414">
        <w:t>Habitability</w:t>
      </w:r>
      <w:r>
        <w:t xml:space="preserve"> </w:t>
      </w:r>
      <w:r w:rsidR="003D2B8B">
        <w:t>Tables</w:t>
      </w:r>
      <w:r w:rsidR="005B61EC">
        <w:rPr>
          <w:i/>
        </w:rPr>
        <w:br w:type="page"/>
      </w:r>
    </w:p>
    <w:p w14:paraId="313D1C0A" w14:textId="7A6C42F3" w:rsidR="005B61EC" w:rsidRDefault="00F86546" w:rsidP="00E84F0A">
      <w:r>
        <w:lastRenderedPageBreak/>
        <w:t xml:space="preserve">We </w:t>
      </w:r>
      <w:r w:rsidR="00D84EE9">
        <w:t xml:space="preserve">decompose each column in </w:t>
      </w:r>
      <w:r w:rsidR="00D84EE9">
        <w:fldChar w:fldCharType="begin"/>
      </w:r>
      <w:r w:rsidR="00D84EE9">
        <w:instrText xml:space="preserve"> REF _Ref386744693 \h </w:instrText>
      </w:r>
      <w:r w:rsidR="00D84EE9">
        <w:fldChar w:fldCharType="separate"/>
      </w:r>
      <w:r w:rsidR="00D84EE9" w:rsidRPr="00673A19">
        <w:t xml:space="preserve">Figure </w:t>
      </w:r>
      <w:r w:rsidR="00D84EE9">
        <w:rPr>
          <w:noProof/>
        </w:rPr>
        <w:t>2</w:t>
      </w:r>
      <w:r w:rsidR="00D84EE9">
        <w:fldChar w:fldCharType="end"/>
      </w:r>
      <w:r w:rsidR="00D84EE9">
        <w:t xml:space="preserve"> into separate table</w:t>
      </w:r>
      <w:r>
        <w:t>s</w:t>
      </w:r>
      <w:r w:rsidR="00D84EE9">
        <w:t>:</w:t>
      </w:r>
    </w:p>
    <w:p w14:paraId="35D1711F" w14:textId="77777777" w:rsidR="0054031A" w:rsidRDefault="0054031A" w:rsidP="0054031A">
      <w:pPr>
        <w:pStyle w:val="Heading3"/>
      </w:pPr>
      <w:bookmarkStart w:id="5" w:name="_Toc373316741"/>
      <w:r>
        <w:t>Surface Pressure</w:t>
      </w:r>
      <w:r w:rsidRPr="00E84F0A">
        <w:t xml:space="preserve"> </w:t>
      </w:r>
      <w:r>
        <w:t>Table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960"/>
        <w:gridCol w:w="1300"/>
      </w:tblGrid>
      <w:tr w:rsidR="0054031A" w:rsidRPr="005B61EC" w14:paraId="460A5C6C" w14:textId="77777777" w:rsidTr="00DE5A3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3EED7EFD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Mb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382D89C0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Pressure</w:t>
            </w:r>
          </w:p>
        </w:tc>
      </w:tr>
      <w:tr w:rsidR="0054031A" w:rsidRPr="005B61EC" w14:paraId="67EE0472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74A0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&gt;=1000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BEEEC5B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Optimal</w:t>
            </w:r>
          </w:p>
        </w:tc>
      </w:tr>
      <w:tr w:rsidR="0054031A" w:rsidRPr="005B61EC" w14:paraId="232EBA28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D7BC2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100-999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8F17BFF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54031A" w:rsidRPr="005B61EC" w14:paraId="2B120A97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8662C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&lt; 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64976E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</w:tbl>
    <w:p w14:paraId="6E2CFC19" w14:textId="77777777" w:rsidR="0054031A" w:rsidRDefault="0054031A" w:rsidP="0054031A">
      <w:pPr>
        <w:pStyle w:val="Caption"/>
      </w:pPr>
      <w:bookmarkStart w:id="6" w:name="_Toc373316743"/>
    </w:p>
    <w:p w14:paraId="4ED04298" w14:textId="39015A9B" w:rsidR="0054031A" w:rsidRDefault="0054031A" w:rsidP="0054031A">
      <w:pPr>
        <w:pStyle w:val="Caption"/>
      </w:pPr>
      <w:r w:rsidRPr="00B0436C">
        <w:t xml:space="preserve">Figure </w:t>
      </w:r>
      <w:fldSimple w:instr=" SEQ Figure \* ARABIC ">
        <w:r w:rsidR="00580525">
          <w:rPr>
            <w:noProof/>
          </w:rPr>
          <w:t>4</w:t>
        </w:r>
      </w:fldSimple>
      <w:r>
        <w:t xml:space="preserve">: </w:t>
      </w:r>
      <w:bookmarkEnd w:id="6"/>
      <w:r>
        <w:t>Surface Pressure Table</w:t>
      </w:r>
    </w:p>
    <w:p w14:paraId="7B15B933" w14:textId="77777777" w:rsidR="00112AFF" w:rsidRPr="00112AFF" w:rsidRDefault="00112AFF" w:rsidP="00112AFF">
      <w:pPr>
        <w:rPr>
          <w:lang w:eastAsia="en-US"/>
        </w:rPr>
      </w:pPr>
    </w:p>
    <w:p w14:paraId="3D99E156" w14:textId="721E845D" w:rsidR="00112AFF" w:rsidRDefault="00112AFF" w:rsidP="00112AFF">
      <w:pPr>
        <w:pStyle w:val="Heading3"/>
      </w:pPr>
      <w:r>
        <w:t>Oxygen</w:t>
      </w:r>
      <w:r w:rsidRPr="00E84F0A">
        <w:t xml:space="preserve"> </w:t>
      </w:r>
      <w:r>
        <w:t>Table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960"/>
        <w:gridCol w:w="1300"/>
      </w:tblGrid>
      <w:tr w:rsidR="00112AFF" w:rsidRPr="005B61EC" w14:paraId="1D32BE6F" w14:textId="77777777" w:rsidTr="00DE5A3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5366865E" w14:textId="77777777" w:rsidR="00112AFF" w:rsidRPr="005B61EC" w:rsidRDefault="00112AFF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Mb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1F3DB418" w14:textId="77777777" w:rsidR="00112AFF" w:rsidRPr="005B61EC" w:rsidRDefault="00112AFF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Pressure</w:t>
            </w:r>
          </w:p>
        </w:tc>
      </w:tr>
      <w:tr w:rsidR="00112AFF" w:rsidRPr="005B61EC" w14:paraId="05AB431B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6744" w14:textId="47A7AE9F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&gt;=15 %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646655B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Optimal</w:t>
            </w:r>
          </w:p>
        </w:tc>
      </w:tr>
      <w:tr w:rsidR="00112AFF" w:rsidRPr="005B61EC" w14:paraId="4CDC4E42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1DC8" w14:textId="47A18F5F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5 - 15%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E953342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112AFF" w:rsidRPr="005B61EC" w14:paraId="1010553C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3074E" w14:textId="2C209035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&lt; 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12C0033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</w:tbl>
    <w:p w14:paraId="5DA294D2" w14:textId="77777777" w:rsidR="00112AFF" w:rsidRDefault="00112AFF" w:rsidP="00112AFF">
      <w:pPr>
        <w:pStyle w:val="Caption"/>
      </w:pPr>
    </w:p>
    <w:p w14:paraId="2BA562AF" w14:textId="5B3A5B9B" w:rsidR="005B61EC" w:rsidRDefault="00112AFF" w:rsidP="004F728B">
      <w:pPr>
        <w:pStyle w:val="Caption"/>
      </w:pPr>
      <w:r w:rsidRPr="00B0436C">
        <w:t xml:space="preserve">Figure </w:t>
      </w:r>
      <w:fldSimple w:instr=" SEQ Figure \* ARABIC ">
        <w:r w:rsidR="00580525">
          <w:rPr>
            <w:noProof/>
          </w:rPr>
          <w:t>5</w:t>
        </w:r>
      </w:fldSimple>
      <w:r>
        <w:t>: Oxygen Table</w:t>
      </w:r>
      <w:bookmarkEnd w:id="5"/>
    </w:p>
    <w:p w14:paraId="40409998" w14:textId="245EEF23" w:rsidR="005B61EC" w:rsidRDefault="005B61EC" w:rsidP="005B61EC">
      <w:pPr>
        <w:rPr>
          <w:lang w:eastAsia="en-US"/>
        </w:rPr>
      </w:pPr>
    </w:p>
    <w:p w14:paraId="130B5D3F" w14:textId="77777777" w:rsidR="004F728B" w:rsidRDefault="004F728B" w:rsidP="004F728B">
      <w:pPr>
        <w:pStyle w:val="Heading3"/>
      </w:pPr>
      <w:r>
        <w:t>Breathability</w:t>
      </w:r>
      <w:r w:rsidRPr="00F41FD1">
        <w:t xml:space="preserve"> </w:t>
      </w:r>
      <w:r>
        <w:t>Table</w:t>
      </w:r>
    </w:p>
    <w:tbl>
      <w:tblPr>
        <w:tblW w:w="3314" w:type="dxa"/>
        <w:tblLook w:val="04A0" w:firstRow="1" w:lastRow="0" w:firstColumn="1" w:lastColumn="0" w:noHBand="0" w:noVBand="1"/>
      </w:tblPr>
      <w:tblGrid>
        <w:gridCol w:w="1009"/>
        <w:gridCol w:w="1009"/>
        <w:gridCol w:w="1401"/>
      </w:tblGrid>
      <w:tr w:rsidR="004F728B" w:rsidRPr="0054031A" w14:paraId="6DDF904C" w14:textId="77777777" w:rsidTr="00DE5A3E">
        <w:trPr>
          <w:trHeight w:val="315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360508A3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Oxygen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7A292B61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Pressure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18722419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Breathability</w:t>
            </w:r>
          </w:p>
        </w:tc>
      </w:tr>
      <w:tr w:rsidR="004F728B" w:rsidRPr="0054031A" w14:paraId="2202106A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F9CCF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8BF0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5484EC0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</w:tr>
      <w:tr w:rsidR="004F728B" w:rsidRPr="0054031A" w14:paraId="190ABE14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C853B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FF04A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4422824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</w:tr>
      <w:tr w:rsidR="004F728B" w:rsidRPr="0054031A" w14:paraId="34E5FC03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AC64E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66B4A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14EBE44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</w:tr>
    </w:tbl>
    <w:p w14:paraId="7601D99A" w14:textId="77777777" w:rsidR="004F728B" w:rsidRDefault="004F728B" w:rsidP="004F728B">
      <w:pPr>
        <w:pStyle w:val="Caption"/>
      </w:pPr>
    </w:p>
    <w:p w14:paraId="4005D2F8" w14:textId="4C9F7D2C" w:rsidR="004F728B" w:rsidRDefault="004F728B" w:rsidP="004F728B">
      <w:pPr>
        <w:pStyle w:val="Caption"/>
      </w:pPr>
      <w:r w:rsidRPr="00B0436C">
        <w:t xml:space="preserve">Figure </w:t>
      </w:r>
      <w:fldSimple w:instr=" SEQ Figure \* ARABIC ">
        <w:r w:rsidR="00D42156">
          <w:rPr>
            <w:noProof/>
          </w:rPr>
          <w:t>6</w:t>
        </w:r>
      </w:fldSimple>
      <w:r>
        <w:t>: Breathability Table</w:t>
      </w:r>
    </w:p>
    <w:p w14:paraId="6908D61F" w14:textId="1E91EED9" w:rsidR="004F728B" w:rsidRDefault="004F728B" w:rsidP="005B61EC">
      <w:pPr>
        <w:rPr>
          <w:lang w:eastAsia="en-US"/>
        </w:rPr>
      </w:pPr>
    </w:p>
    <w:p w14:paraId="03C33479" w14:textId="77777777" w:rsidR="00D42156" w:rsidRDefault="00D42156" w:rsidP="00D42156">
      <w:pPr>
        <w:pStyle w:val="Heading3"/>
      </w:pPr>
      <w:r>
        <w:t>Temperature</w:t>
      </w:r>
      <w:r w:rsidRPr="00E84F0A">
        <w:t xml:space="preserve"> </w:t>
      </w:r>
      <w:r>
        <w:t>Table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1414"/>
        <w:gridCol w:w="1416"/>
      </w:tblGrid>
      <w:tr w:rsidR="00D42156" w:rsidRPr="005B61EC" w14:paraId="3AB8F9C0" w14:textId="77777777" w:rsidTr="00DE5A3E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14:paraId="72C0C079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Temperature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67A4DCD6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Classification</w:t>
            </w:r>
          </w:p>
        </w:tc>
      </w:tr>
      <w:tr w:rsidR="00D42156" w:rsidRPr="005B61EC" w14:paraId="6FF3B5F8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205D4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 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6B67002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  <w:tr w:rsidR="00D42156" w:rsidRPr="005B61EC" w14:paraId="106B4C2D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8E29A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 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B3A235C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D42156" w:rsidRPr="005B61EC" w14:paraId="23F870DE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2652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7091F09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Temperate</w:t>
            </w:r>
          </w:p>
        </w:tc>
      </w:tr>
    </w:tbl>
    <w:p w14:paraId="0D0EAAE6" w14:textId="77777777" w:rsidR="00D42156" w:rsidRDefault="00D42156" w:rsidP="00D42156">
      <w:pPr>
        <w:pStyle w:val="Caption"/>
      </w:pPr>
    </w:p>
    <w:p w14:paraId="06BF0084" w14:textId="72044715" w:rsidR="00D42156" w:rsidRDefault="00D42156" w:rsidP="00D42156">
      <w:pPr>
        <w:pStyle w:val="Caption"/>
      </w:pPr>
      <w:r w:rsidRPr="00B0436C">
        <w:t xml:space="preserve">Figure </w:t>
      </w:r>
      <w:fldSimple w:instr=" SEQ Figure \* ARABIC ">
        <w:r>
          <w:rPr>
            <w:noProof/>
          </w:rPr>
          <w:t>7</w:t>
        </w:r>
      </w:fldSimple>
      <w:r>
        <w:t>: Temperature Table</w:t>
      </w:r>
    </w:p>
    <w:p w14:paraId="5F84C695" w14:textId="77777777" w:rsidR="00D42156" w:rsidRPr="005B61EC" w:rsidRDefault="00D42156" w:rsidP="005B61EC">
      <w:pPr>
        <w:rPr>
          <w:lang w:eastAsia="en-US"/>
        </w:rPr>
      </w:pPr>
    </w:p>
    <w:p w14:paraId="45567B04" w14:textId="77777777" w:rsidR="00D34FCA" w:rsidRDefault="00D34FCA" w:rsidP="00901B01">
      <w:pPr>
        <w:rPr>
          <w:lang w:eastAsia="en-US"/>
        </w:rPr>
      </w:pPr>
    </w:p>
    <w:p w14:paraId="21BA291D" w14:textId="77777777" w:rsidR="00D34FCA" w:rsidRPr="0094132E" w:rsidRDefault="00D34FCA" w:rsidP="00F41FD1">
      <w:pPr>
        <w:pStyle w:val="Heading3"/>
      </w:pPr>
      <w:r>
        <w:br w:type="page"/>
      </w:r>
      <w:r w:rsidRPr="0094132E">
        <w:lastRenderedPageBreak/>
        <w:t>Habitability</w:t>
      </w:r>
      <w:r>
        <w:t xml:space="preserve"> </w:t>
      </w:r>
    </w:p>
    <w:p w14:paraId="73F9D13A" w14:textId="0114FDF5" w:rsidR="005B61EC" w:rsidRDefault="00D34FCA" w:rsidP="00901B01">
      <w:pPr>
        <w:rPr>
          <w:lang w:eastAsia="en-US"/>
        </w:rPr>
      </w:pPr>
      <w:r>
        <w:rPr>
          <w:lang w:eastAsia="en-US"/>
        </w:rPr>
        <w:t xml:space="preserve">We now join the </w:t>
      </w:r>
      <w:r w:rsidR="00D84EE9">
        <w:rPr>
          <w:lang w:eastAsia="en-US"/>
        </w:rPr>
        <w:t>t</w:t>
      </w:r>
      <w:r w:rsidR="003D2B8B">
        <w:rPr>
          <w:lang w:eastAsia="en-US"/>
        </w:rPr>
        <w:t>able</w:t>
      </w:r>
      <w:r>
        <w:rPr>
          <w:lang w:eastAsia="en-US"/>
        </w:rPr>
        <w:t xml:space="preserve">s to form </w:t>
      </w:r>
      <w:r w:rsidRPr="00B27D42">
        <w:rPr>
          <w:b/>
          <w:lang w:eastAsia="en-US"/>
        </w:rPr>
        <w:t>habitability</w:t>
      </w:r>
      <w:r w:rsidR="00D84EE9">
        <w:rPr>
          <w:lang w:eastAsia="en-US"/>
        </w:rPr>
        <w:t xml:space="preserve"> which</w:t>
      </w:r>
      <w:r w:rsidR="005B61EC">
        <w:rPr>
          <w:lang w:eastAsia="en-US"/>
        </w:rPr>
        <w:t xml:space="preserve"> produce</w:t>
      </w:r>
      <w:r w:rsidR="00D84EE9">
        <w:rPr>
          <w:lang w:eastAsia="en-US"/>
        </w:rPr>
        <w:t>s</w:t>
      </w:r>
      <w:r w:rsidR="005B61EC">
        <w:rPr>
          <w:lang w:eastAsia="en-US"/>
        </w:rPr>
        <w:t xml:space="preserve"> an overall decision: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01"/>
        <w:gridCol w:w="1199"/>
        <w:gridCol w:w="1281"/>
      </w:tblGrid>
      <w:tr w:rsidR="00B82B10" w:rsidRPr="00B82B10" w14:paraId="0146BD81" w14:textId="77777777" w:rsidTr="00B82B1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14:paraId="30C6AD91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Breathability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50FD71A3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Climate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25FD4B84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Habitability</w:t>
            </w:r>
          </w:p>
        </w:tc>
      </w:tr>
      <w:tr w:rsidR="00B82B10" w:rsidRPr="00B82B10" w14:paraId="06507EE5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0BA55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18C2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Temperate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617B38F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Good</w:t>
            </w:r>
          </w:p>
        </w:tc>
      </w:tr>
      <w:tr w:rsidR="00B82B10" w:rsidRPr="00B82B10" w14:paraId="688052B5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DA1A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BF927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Cold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F72219D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</w:tr>
      <w:tr w:rsidR="00B82B10" w:rsidRPr="00B82B10" w14:paraId="6748B897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1DF52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1000A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Hot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E3B62C4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</w:tr>
      <w:tr w:rsidR="00B82B10" w:rsidRPr="00B82B10" w14:paraId="0AC90E6D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E6C51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Otherwise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5C1B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9505B3D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Fair</w:t>
            </w:r>
          </w:p>
        </w:tc>
      </w:tr>
    </w:tbl>
    <w:p w14:paraId="621EF520" w14:textId="77777777" w:rsidR="00D34FCA" w:rsidRDefault="00D34FCA" w:rsidP="00710CC9">
      <w:pPr>
        <w:pStyle w:val="Caption"/>
        <w:jc w:val="center"/>
      </w:pPr>
      <w:bookmarkStart w:id="7" w:name="_Toc373316744"/>
    </w:p>
    <w:p w14:paraId="58AEC987" w14:textId="4DAEE900" w:rsidR="00D34FCA" w:rsidRDefault="00D34FCA" w:rsidP="00D42156">
      <w:pPr>
        <w:pStyle w:val="Caption"/>
        <w:ind w:left="720"/>
      </w:pPr>
      <w:r w:rsidRPr="00B0436C">
        <w:t xml:space="preserve">Figure </w:t>
      </w:r>
      <w:fldSimple w:instr=" SEQ Figure \* ARABIC ">
        <w:r w:rsidR="004F728B">
          <w:rPr>
            <w:noProof/>
          </w:rPr>
          <w:t>8</w:t>
        </w:r>
      </w:fldSimple>
      <w:r>
        <w:t>: Habitability</w:t>
      </w:r>
      <w:bookmarkEnd w:id="7"/>
    </w:p>
    <w:p w14:paraId="44763861" w14:textId="77777777" w:rsidR="00D34FCA" w:rsidRDefault="00D34FCA" w:rsidP="00901B01">
      <w:pPr>
        <w:tabs>
          <w:tab w:val="left" w:pos="5570"/>
        </w:tabs>
        <w:ind w:left="1440"/>
      </w:pPr>
    </w:p>
    <w:p w14:paraId="065DB024" w14:textId="209F5EC4" w:rsidR="00D34FCA" w:rsidRDefault="00D34FCA">
      <w:r>
        <w:t xml:space="preserve">The </w:t>
      </w:r>
      <w:r w:rsidRPr="00B27D42">
        <w:rPr>
          <w:b/>
        </w:rPr>
        <w:t>habitability</w:t>
      </w:r>
      <w:r>
        <w:t xml:space="preserve"> table has </w:t>
      </w:r>
      <w:r w:rsidR="005B61EC">
        <w:t>the same</w:t>
      </w:r>
      <w:r>
        <w:t xml:space="preserve"> behaviour as </w:t>
      </w:r>
      <w:r w:rsidR="00163ABF">
        <w:fldChar w:fldCharType="begin"/>
      </w:r>
      <w:r w:rsidR="00163ABF">
        <w:instrText xml:space="preserve"> REF _Ref386744693 \h </w:instrText>
      </w:r>
      <w:r w:rsidR="00163ABF">
        <w:fldChar w:fldCharType="separate"/>
      </w:r>
      <w:r w:rsidR="00163ABF" w:rsidRPr="00673A19">
        <w:t xml:space="preserve">Figure </w:t>
      </w:r>
      <w:r w:rsidR="00163ABF">
        <w:rPr>
          <w:noProof/>
        </w:rPr>
        <w:t>2</w:t>
      </w:r>
      <w:r w:rsidR="00163ABF">
        <w:fldChar w:fldCharType="end"/>
      </w:r>
      <w:r w:rsidR="00163ABF">
        <w:t xml:space="preserve"> </w:t>
      </w:r>
      <w:r>
        <w:t xml:space="preserve">except that it is easier to understand and maintain.    </w:t>
      </w:r>
      <w:r w:rsidR="005B61EC">
        <w:t>An additional advantage is that</w:t>
      </w:r>
      <w:r w:rsidR="00163ABF">
        <w:t xml:space="preserve"> the </w:t>
      </w:r>
      <w:r w:rsidR="001C4BC2">
        <w:t>smaller t</w:t>
      </w:r>
      <w:r w:rsidR="003D2B8B">
        <w:t>able</w:t>
      </w:r>
      <w:r w:rsidR="00163ABF">
        <w:t>s can be reused in other decisio</w:t>
      </w:r>
      <w:r w:rsidR="001C4BC2">
        <w:t>ns</w:t>
      </w:r>
      <w:r w:rsidR="00714E91">
        <w:t>.</w:t>
      </w:r>
    </w:p>
    <w:p w14:paraId="0395A76F" w14:textId="77777777" w:rsidR="00D34FCA" w:rsidRDefault="00D34FCA"/>
    <w:sectPr w:rsidR="00D34FCA" w:rsidSect="00AD540B">
      <w:headerReference w:type="even" r:id="rId10"/>
      <w:footerReference w:type="default" r:id="rId11"/>
      <w:pgSz w:w="11907" w:h="16840" w:code="9"/>
      <w:pgMar w:top="1440" w:right="1287" w:bottom="1440" w:left="1980" w:header="720" w:footer="52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9521" w14:textId="77777777" w:rsidR="00263DBE" w:rsidRDefault="00263DBE" w:rsidP="005465C6">
      <w:pPr>
        <w:spacing w:after="0" w:line="240" w:lineRule="auto"/>
      </w:pPr>
      <w:r>
        <w:separator/>
      </w:r>
    </w:p>
  </w:endnote>
  <w:endnote w:type="continuationSeparator" w:id="0">
    <w:p w14:paraId="61C0ED20" w14:textId="77777777" w:rsidR="00263DBE" w:rsidRDefault="00263DBE" w:rsidP="0054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4E7" w14:textId="77777777" w:rsidR="00D34FCA" w:rsidRDefault="00D34FCA">
    <w:pPr>
      <w:pStyle w:val="Footer"/>
    </w:pPr>
  </w:p>
  <w:p w14:paraId="3771695E" w14:textId="77777777" w:rsidR="00D34FCA" w:rsidRDefault="00D34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C335" w14:textId="77777777" w:rsidR="00263DBE" w:rsidRDefault="00263DBE" w:rsidP="005465C6">
      <w:pPr>
        <w:spacing w:after="0" w:line="240" w:lineRule="auto"/>
      </w:pPr>
      <w:r>
        <w:separator/>
      </w:r>
    </w:p>
  </w:footnote>
  <w:footnote w:type="continuationSeparator" w:id="0">
    <w:p w14:paraId="2FEF3C2C" w14:textId="77777777" w:rsidR="00263DBE" w:rsidRDefault="00263DBE" w:rsidP="0054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52E8" w14:textId="77777777" w:rsidR="00D34FCA" w:rsidRDefault="00D34F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C64"/>
    <w:multiLevelType w:val="hybridMultilevel"/>
    <w:tmpl w:val="388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436A"/>
    <w:multiLevelType w:val="hybridMultilevel"/>
    <w:tmpl w:val="0D1C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AB4"/>
    <w:multiLevelType w:val="multilevel"/>
    <w:tmpl w:val="2C563100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36B73B0B"/>
    <w:multiLevelType w:val="hybridMultilevel"/>
    <w:tmpl w:val="C846C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41AD3"/>
    <w:multiLevelType w:val="hybridMultilevel"/>
    <w:tmpl w:val="096CAE4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F64573"/>
    <w:multiLevelType w:val="hybridMultilevel"/>
    <w:tmpl w:val="3E9C3222"/>
    <w:lvl w:ilvl="0" w:tplc="79C4D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806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E8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3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42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0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4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AD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A7AC0"/>
    <w:multiLevelType w:val="hybridMultilevel"/>
    <w:tmpl w:val="D7FA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DAD0A19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6AC0058E"/>
    <w:multiLevelType w:val="hybridMultilevel"/>
    <w:tmpl w:val="82DA63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D074FF"/>
    <w:multiLevelType w:val="hybridMultilevel"/>
    <w:tmpl w:val="43F0CEDC"/>
    <w:lvl w:ilvl="0" w:tplc="95EAB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AC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2D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E9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61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B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2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6B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5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4409"/>
    <w:multiLevelType w:val="hybridMultilevel"/>
    <w:tmpl w:val="86225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40388">
    <w:abstractNumId w:val="2"/>
  </w:num>
  <w:num w:numId="2" w16cid:durableId="354428994">
    <w:abstractNumId w:val="9"/>
  </w:num>
  <w:num w:numId="3" w16cid:durableId="899246940">
    <w:abstractNumId w:val="6"/>
  </w:num>
  <w:num w:numId="4" w16cid:durableId="15931840">
    <w:abstractNumId w:val="5"/>
  </w:num>
  <w:num w:numId="5" w16cid:durableId="1909882566">
    <w:abstractNumId w:val="8"/>
  </w:num>
  <w:num w:numId="6" w16cid:durableId="85349022">
    <w:abstractNumId w:val="4"/>
  </w:num>
  <w:num w:numId="7" w16cid:durableId="624124241">
    <w:abstractNumId w:val="0"/>
  </w:num>
  <w:num w:numId="8" w16cid:durableId="1314717789">
    <w:abstractNumId w:val="7"/>
  </w:num>
  <w:num w:numId="9" w16cid:durableId="889655628">
    <w:abstractNumId w:val="1"/>
  </w:num>
  <w:num w:numId="10" w16cid:durableId="980766832">
    <w:abstractNumId w:val="10"/>
  </w:num>
  <w:num w:numId="11" w16cid:durableId="174379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1"/>
    <w:rsid w:val="00041FF1"/>
    <w:rsid w:val="00053DE4"/>
    <w:rsid w:val="00086F80"/>
    <w:rsid w:val="000B0AAA"/>
    <w:rsid w:val="00102A28"/>
    <w:rsid w:val="00103526"/>
    <w:rsid w:val="00112AFF"/>
    <w:rsid w:val="00156AA0"/>
    <w:rsid w:val="001626B0"/>
    <w:rsid w:val="00163ABF"/>
    <w:rsid w:val="00182F48"/>
    <w:rsid w:val="00191168"/>
    <w:rsid w:val="001A0EC5"/>
    <w:rsid w:val="001C4BC2"/>
    <w:rsid w:val="001E1E05"/>
    <w:rsid w:val="001E22A1"/>
    <w:rsid w:val="002264CD"/>
    <w:rsid w:val="002502D8"/>
    <w:rsid w:val="00254EFB"/>
    <w:rsid w:val="00262908"/>
    <w:rsid w:val="00263DBE"/>
    <w:rsid w:val="00280118"/>
    <w:rsid w:val="00282F32"/>
    <w:rsid w:val="002832A8"/>
    <w:rsid w:val="002910BA"/>
    <w:rsid w:val="00307B98"/>
    <w:rsid w:val="00335414"/>
    <w:rsid w:val="003528BF"/>
    <w:rsid w:val="00353813"/>
    <w:rsid w:val="00373DD2"/>
    <w:rsid w:val="00387D36"/>
    <w:rsid w:val="003A2EAB"/>
    <w:rsid w:val="003B2534"/>
    <w:rsid w:val="003C0E02"/>
    <w:rsid w:val="003C3995"/>
    <w:rsid w:val="003D2B8B"/>
    <w:rsid w:val="003E0AB8"/>
    <w:rsid w:val="0040454A"/>
    <w:rsid w:val="00412CD1"/>
    <w:rsid w:val="004408EA"/>
    <w:rsid w:val="004423C1"/>
    <w:rsid w:val="004554D8"/>
    <w:rsid w:val="00457D3A"/>
    <w:rsid w:val="00482DF5"/>
    <w:rsid w:val="0049016F"/>
    <w:rsid w:val="004928DE"/>
    <w:rsid w:val="00493046"/>
    <w:rsid w:val="004A1091"/>
    <w:rsid w:val="004A207E"/>
    <w:rsid w:val="004D7EA7"/>
    <w:rsid w:val="004F728B"/>
    <w:rsid w:val="00520514"/>
    <w:rsid w:val="0054031A"/>
    <w:rsid w:val="005465C6"/>
    <w:rsid w:val="00552526"/>
    <w:rsid w:val="00562168"/>
    <w:rsid w:val="00580525"/>
    <w:rsid w:val="00584382"/>
    <w:rsid w:val="00592A63"/>
    <w:rsid w:val="00595419"/>
    <w:rsid w:val="005A04C1"/>
    <w:rsid w:val="005B61EC"/>
    <w:rsid w:val="005C18C0"/>
    <w:rsid w:val="005D1C2C"/>
    <w:rsid w:val="005D63FB"/>
    <w:rsid w:val="00601C72"/>
    <w:rsid w:val="0061093D"/>
    <w:rsid w:val="00612F58"/>
    <w:rsid w:val="006208F7"/>
    <w:rsid w:val="006400B4"/>
    <w:rsid w:val="00640362"/>
    <w:rsid w:val="006421EE"/>
    <w:rsid w:val="00644D61"/>
    <w:rsid w:val="006604B8"/>
    <w:rsid w:val="00661461"/>
    <w:rsid w:val="0066253C"/>
    <w:rsid w:val="00673A19"/>
    <w:rsid w:val="00675227"/>
    <w:rsid w:val="006930F5"/>
    <w:rsid w:val="006C3A90"/>
    <w:rsid w:val="006E4CD5"/>
    <w:rsid w:val="00710CC9"/>
    <w:rsid w:val="00714E91"/>
    <w:rsid w:val="00727504"/>
    <w:rsid w:val="007334D1"/>
    <w:rsid w:val="007407AD"/>
    <w:rsid w:val="00760288"/>
    <w:rsid w:val="0076296A"/>
    <w:rsid w:val="00777A89"/>
    <w:rsid w:val="00781142"/>
    <w:rsid w:val="007856F4"/>
    <w:rsid w:val="00791BC8"/>
    <w:rsid w:val="007D5CC3"/>
    <w:rsid w:val="007F593B"/>
    <w:rsid w:val="00802205"/>
    <w:rsid w:val="008033F5"/>
    <w:rsid w:val="008100FD"/>
    <w:rsid w:val="00815669"/>
    <w:rsid w:val="008438DA"/>
    <w:rsid w:val="008453D3"/>
    <w:rsid w:val="008570FD"/>
    <w:rsid w:val="00864241"/>
    <w:rsid w:val="008729E4"/>
    <w:rsid w:val="008814C3"/>
    <w:rsid w:val="008902A0"/>
    <w:rsid w:val="008A0AA0"/>
    <w:rsid w:val="008A7CC5"/>
    <w:rsid w:val="008B13F2"/>
    <w:rsid w:val="008B16AF"/>
    <w:rsid w:val="008B23BC"/>
    <w:rsid w:val="008C5F3F"/>
    <w:rsid w:val="00901B01"/>
    <w:rsid w:val="0090505E"/>
    <w:rsid w:val="0090590C"/>
    <w:rsid w:val="00936641"/>
    <w:rsid w:val="00936838"/>
    <w:rsid w:val="00937FA2"/>
    <w:rsid w:val="0094132E"/>
    <w:rsid w:val="009420E3"/>
    <w:rsid w:val="00951CEE"/>
    <w:rsid w:val="00954655"/>
    <w:rsid w:val="009B2FB9"/>
    <w:rsid w:val="009B7179"/>
    <w:rsid w:val="009D4DC7"/>
    <w:rsid w:val="009E3671"/>
    <w:rsid w:val="009F6D16"/>
    <w:rsid w:val="009F7CCB"/>
    <w:rsid w:val="00A21916"/>
    <w:rsid w:val="00A40363"/>
    <w:rsid w:val="00A546CA"/>
    <w:rsid w:val="00A64A3C"/>
    <w:rsid w:val="00A97C90"/>
    <w:rsid w:val="00AA6EE0"/>
    <w:rsid w:val="00AB52CD"/>
    <w:rsid w:val="00AC1718"/>
    <w:rsid w:val="00AD444F"/>
    <w:rsid w:val="00AD540B"/>
    <w:rsid w:val="00AF32BD"/>
    <w:rsid w:val="00B0436C"/>
    <w:rsid w:val="00B21D73"/>
    <w:rsid w:val="00B27D42"/>
    <w:rsid w:val="00B33A1D"/>
    <w:rsid w:val="00B34C40"/>
    <w:rsid w:val="00B478AF"/>
    <w:rsid w:val="00B54883"/>
    <w:rsid w:val="00B763C2"/>
    <w:rsid w:val="00B82B10"/>
    <w:rsid w:val="00B84C92"/>
    <w:rsid w:val="00BA323A"/>
    <w:rsid w:val="00BA5C8B"/>
    <w:rsid w:val="00BC26DA"/>
    <w:rsid w:val="00BD51AD"/>
    <w:rsid w:val="00BD5CF0"/>
    <w:rsid w:val="00BF6360"/>
    <w:rsid w:val="00C112BC"/>
    <w:rsid w:val="00C13A32"/>
    <w:rsid w:val="00C27F68"/>
    <w:rsid w:val="00C30579"/>
    <w:rsid w:val="00C4087F"/>
    <w:rsid w:val="00C503A1"/>
    <w:rsid w:val="00C70557"/>
    <w:rsid w:val="00C94DCB"/>
    <w:rsid w:val="00C9678A"/>
    <w:rsid w:val="00D034E0"/>
    <w:rsid w:val="00D25137"/>
    <w:rsid w:val="00D34FCA"/>
    <w:rsid w:val="00D42156"/>
    <w:rsid w:val="00D84EE9"/>
    <w:rsid w:val="00D93976"/>
    <w:rsid w:val="00D94CAB"/>
    <w:rsid w:val="00DA7256"/>
    <w:rsid w:val="00DC6022"/>
    <w:rsid w:val="00DC7DD1"/>
    <w:rsid w:val="00DD3154"/>
    <w:rsid w:val="00DD6130"/>
    <w:rsid w:val="00DE759A"/>
    <w:rsid w:val="00DF38BC"/>
    <w:rsid w:val="00E14F98"/>
    <w:rsid w:val="00E323B1"/>
    <w:rsid w:val="00E357E1"/>
    <w:rsid w:val="00E4061B"/>
    <w:rsid w:val="00E407DE"/>
    <w:rsid w:val="00E4124F"/>
    <w:rsid w:val="00E70918"/>
    <w:rsid w:val="00E83D9B"/>
    <w:rsid w:val="00E84F0A"/>
    <w:rsid w:val="00EA5D06"/>
    <w:rsid w:val="00EA716F"/>
    <w:rsid w:val="00EB0987"/>
    <w:rsid w:val="00EC7445"/>
    <w:rsid w:val="00ED2F55"/>
    <w:rsid w:val="00ED482E"/>
    <w:rsid w:val="00F04147"/>
    <w:rsid w:val="00F31F37"/>
    <w:rsid w:val="00F34E11"/>
    <w:rsid w:val="00F41FD1"/>
    <w:rsid w:val="00F6270A"/>
    <w:rsid w:val="00F86546"/>
    <w:rsid w:val="00FA2B3B"/>
    <w:rsid w:val="00FA560E"/>
    <w:rsid w:val="00FD09D9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04FB6"/>
  <w15:docId w15:val="{DFCAA6A3-67AF-4B9C-A866-FBF5E4A3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C6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h1,ISIS H1,ch"/>
    <w:basedOn w:val="Normal"/>
    <w:next w:val="Normal"/>
    <w:link w:val="Heading1Char"/>
    <w:uiPriority w:val="99"/>
    <w:qFormat/>
    <w:rsid w:val="00F41FD1"/>
    <w:pPr>
      <w:keepNext/>
      <w:pageBreakBefore/>
      <w:spacing w:before="120" w:after="240" w:line="240" w:lineRule="auto"/>
      <w:outlineLvl w:val="0"/>
    </w:pPr>
    <w:rPr>
      <w:rFonts w:ascii="Arial (W1)" w:hAnsi="Arial (W1)"/>
      <w:b/>
      <w:kern w:val="28"/>
      <w:sz w:val="38"/>
      <w:szCs w:val="20"/>
      <w:lang w:eastAsia="ja-JP"/>
    </w:rPr>
  </w:style>
  <w:style w:type="paragraph" w:styleId="Heading2">
    <w:name w:val="heading 2"/>
    <w:aliases w:val="Chapter Title,Heading 2subnumbered,W6_Hdg2,Response Code,h2,H2,Lev1,ISIS H2"/>
    <w:basedOn w:val="Normal"/>
    <w:next w:val="Normal"/>
    <w:link w:val="Heading2Char"/>
    <w:uiPriority w:val="99"/>
    <w:qFormat/>
    <w:rsid w:val="00F41FD1"/>
    <w:pPr>
      <w:keepNext/>
      <w:spacing w:before="120" w:after="240" w:line="240" w:lineRule="auto"/>
      <w:outlineLvl w:val="1"/>
    </w:pPr>
    <w:rPr>
      <w:rFonts w:ascii="Arial (W1)" w:hAnsi="Arial (W1)"/>
      <w:b/>
      <w:sz w:val="28"/>
      <w:szCs w:val="20"/>
      <w:lang w:eastAsia="ja-JP"/>
    </w:rPr>
  </w:style>
  <w:style w:type="paragraph" w:styleId="Heading3">
    <w:name w:val="heading 3"/>
    <w:aliases w:val="(a),1.1.1,Mia,C Sub-Sub/Italic,h3 sub heading,Head 31,Head 32,C Sub-Sub/Italic1,ding 3,h3,Controls,Number 4,c,(Alt+3),(Alt+3)1,(Alt+3)2,(Alt+3)3,(Alt+3)11,(Alt+3)21,(Alt+3)4,(Alt+3)12,(Alt+3)22,(Alt+3)5,(Alt+3)13,(Alt+3)23,(Alt+3)6,(Alt+3)14"/>
    <w:basedOn w:val="Normal"/>
    <w:next w:val="Normal"/>
    <w:link w:val="Heading3Char"/>
    <w:autoRedefine/>
    <w:uiPriority w:val="99"/>
    <w:qFormat/>
    <w:rsid w:val="00F41FD1"/>
    <w:pPr>
      <w:keepNext/>
      <w:spacing w:before="120" w:after="240" w:line="240" w:lineRule="auto"/>
      <w:outlineLvl w:val="2"/>
    </w:pPr>
    <w:rPr>
      <w:rFonts w:ascii="Arial (W1)" w:hAnsi="Arial (W1)"/>
      <w:b/>
      <w:sz w:val="24"/>
      <w:szCs w:val="20"/>
      <w:lang w:eastAsia="ja-JP"/>
    </w:rPr>
  </w:style>
  <w:style w:type="paragraph" w:styleId="Heading4">
    <w:name w:val="heading 4"/>
    <w:aliases w:val="Lev3,ISIS H4,A-req"/>
    <w:basedOn w:val="Heading1"/>
    <w:next w:val="Normal"/>
    <w:link w:val="Heading4Char"/>
    <w:uiPriority w:val="99"/>
    <w:qFormat/>
    <w:rsid w:val="00936838"/>
    <w:pPr>
      <w:pageBreakBefore w:val="0"/>
      <w:widowControl w:val="0"/>
      <w:spacing w:after="60" w:line="240" w:lineRule="atLeast"/>
      <w:outlineLvl w:val="3"/>
    </w:pPr>
    <w:rPr>
      <w:rFonts w:ascii="Arial" w:hAnsi="Arial"/>
      <w:b w:val="0"/>
      <w:kern w:val="0"/>
      <w:sz w:val="20"/>
      <w:lang w:val="en-US" w:eastAsia="en-US"/>
    </w:rPr>
  </w:style>
  <w:style w:type="paragraph" w:styleId="Heading5">
    <w:name w:val="heading 5"/>
    <w:aliases w:val="Lev4"/>
    <w:basedOn w:val="Normal"/>
    <w:next w:val="Normal"/>
    <w:link w:val="Heading5Char"/>
    <w:uiPriority w:val="99"/>
    <w:qFormat/>
    <w:rsid w:val="00936838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6838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6838"/>
    <w:pPr>
      <w:widowControl w:val="0"/>
      <w:spacing w:before="240" w:after="60" w:line="240" w:lineRule="atLeast"/>
      <w:ind w:left="2880"/>
      <w:outlineLvl w:val="6"/>
    </w:pPr>
    <w:rPr>
      <w:rFonts w:ascii="Times New Roman" w:hAnsi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6838"/>
    <w:pPr>
      <w:widowControl w:val="0"/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szCs w:val="20"/>
      <w:lang w:val="en-US" w:eastAsia="en-US"/>
    </w:rPr>
  </w:style>
  <w:style w:type="paragraph" w:styleId="Heading9">
    <w:name w:val="heading 9"/>
    <w:aliases w:val="Figure"/>
    <w:basedOn w:val="Normal"/>
    <w:next w:val="Normal"/>
    <w:link w:val="Heading9Char"/>
    <w:uiPriority w:val="99"/>
    <w:qFormat/>
    <w:rsid w:val="00936838"/>
    <w:pPr>
      <w:widowControl w:val="0"/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ISIS H1 Char,ch Char"/>
    <w:link w:val="Heading1"/>
    <w:uiPriority w:val="99"/>
    <w:locked/>
    <w:rsid w:val="00F41FD1"/>
    <w:rPr>
      <w:rFonts w:ascii="Arial (W1)" w:hAnsi="Arial (W1)" w:cs="Times New Roman"/>
      <w:b/>
      <w:kern w:val="28"/>
      <w:sz w:val="20"/>
      <w:szCs w:val="20"/>
      <w:lang w:eastAsia="ja-JP"/>
    </w:rPr>
  </w:style>
  <w:style w:type="character" w:customStyle="1" w:styleId="Heading2Char">
    <w:name w:val="Heading 2 Char"/>
    <w:aliases w:val="Chapter Title Char,Heading 2subnumbered Char,W6_Hdg2 Char,Response Code Char,h2 Char,H2 Char,Lev1 Char,ISIS H2 Char"/>
    <w:link w:val="Heading2"/>
    <w:uiPriority w:val="99"/>
    <w:locked/>
    <w:rsid w:val="00F41FD1"/>
    <w:rPr>
      <w:rFonts w:ascii="Arial (W1)" w:hAnsi="Arial (W1)" w:cs="Times New Roman"/>
      <w:b/>
      <w:sz w:val="20"/>
      <w:szCs w:val="20"/>
      <w:lang w:eastAsia="ja-JP"/>
    </w:rPr>
  </w:style>
  <w:style w:type="character" w:customStyle="1" w:styleId="Heading3Char">
    <w:name w:val="Heading 3 Char"/>
    <w:aliases w:val="(a) Char,1.1.1 Char,Mia Char,C Sub-Sub/Italic Char,h3 sub heading Char,Head 31 Char,Head 32 Char,C Sub-Sub/Italic1 Char,ding 3 Char,h3 Char,Controls Char,Number 4 Char,c Char,(Alt+3) Char,(Alt+3)1 Char,(Alt+3)2 Char,(Alt+3)3 Char"/>
    <w:link w:val="Heading3"/>
    <w:uiPriority w:val="99"/>
    <w:locked/>
    <w:rsid w:val="00F41FD1"/>
    <w:rPr>
      <w:rFonts w:ascii="Arial (W1)" w:hAnsi="Arial (W1)" w:cs="Times New Roman"/>
      <w:b/>
      <w:sz w:val="20"/>
      <w:szCs w:val="20"/>
      <w:lang w:eastAsia="ja-JP"/>
    </w:rPr>
  </w:style>
  <w:style w:type="character" w:customStyle="1" w:styleId="Heading4Char">
    <w:name w:val="Heading 4 Char"/>
    <w:aliases w:val="Lev3 Char,ISIS H4 Char,A-req Char"/>
    <w:link w:val="Heading4"/>
    <w:uiPriority w:val="99"/>
    <w:locked/>
    <w:rsid w:val="00936838"/>
    <w:rPr>
      <w:rFonts w:ascii="Arial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aliases w:val="Lev4 Char"/>
    <w:link w:val="Heading5"/>
    <w:uiPriority w:val="99"/>
    <w:locked/>
    <w:rsid w:val="00936838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936838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936838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936838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aliases w:val="Figure Char"/>
    <w:link w:val="Heading9"/>
    <w:uiPriority w:val="99"/>
    <w:locked/>
    <w:rsid w:val="00936838"/>
    <w:rPr>
      <w:rFonts w:ascii="Times New Roman" w:hAnsi="Times New Roman" w:cs="Times New Roman"/>
      <w:b/>
      <w:i/>
      <w:sz w:val="20"/>
      <w:szCs w:val="20"/>
      <w:lang w:val="en-US" w:eastAsia="en-US"/>
    </w:rPr>
  </w:style>
  <w:style w:type="paragraph" w:styleId="Footer">
    <w:name w:val="footer"/>
    <w:aliases w:val="*Footer"/>
    <w:basedOn w:val="Normal"/>
    <w:link w:val="FooterChar"/>
    <w:uiPriority w:val="99"/>
    <w:rsid w:val="00901B01"/>
    <w:pPr>
      <w:tabs>
        <w:tab w:val="center" w:pos="4153"/>
        <w:tab w:val="right" w:pos="8306"/>
      </w:tabs>
      <w:spacing w:before="120" w:after="0" w:line="240" w:lineRule="auto"/>
    </w:pPr>
    <w:rPr>
      <w:rFonts w:ascii="Arial" w:hAnsi="Arial"/>
      <w:sz w:val="16"/>
      <w:szCs w:val="20"/>
      <w:lang w:eastAsia="ja-JP"/>
    </w:rPr>
  </w:style>
  <w:style w:type="character" w:customStyle="1" w:styleId="FooterChar">
    <w:name w:val="Footer Char"/>
    <w:aliases w:val="*Footer Char"/>
    <w:link w:val="Footer"/>
    <w:uiPriority w:val="99"/>
    <w:locked/>
    <w:rsid w:val="00901B01"/>
    <w:rPr>
      <w:rFonts w:ascii="Arial" w:hAnsi="Arial" w:cs="Times New Roman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99"/>
    <w:qFormat/>
    <w:rsid w:val="00901B01"/>
    <w:pPr>
      <w:spacing w:after="0" w:line="240" w:lineRule="auto"/>
    </w:pPr>
    <w:rPr>
      <w:rFonts w:ascii="Arial" w:hAnsi="Arial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901B01"/>
    <w:pPr>
      <w:spacing w:after="100" w:line="240" w:lineRule="auto"/>
      <w:ind w:left="720"/>
      <w:contextualSpacing/>
    </w:pPr>
    <w:rPr>
      <w:szCs w:val="24"/>
      <w:lang w:eastAsia="en-US"/>
    </w:rPr>
  </w:style>
  <w:style w:type="table" w:styleId="TableGrid">
    <w:name w:val="Table Grid"/>
    <w:basedOn w:val="TableNormal"/>
    <w:uiPriority w:val="99"/>
    <w:rsid w:val="005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3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6838"/>
    <w:rPr>
      <w:rFonts w:ascii="Tahoma" w:hAnsi="Tahoma" w:cs="Tahoma"/>
      <w:sz w:val="16"/>
      <w:szCs w:val="16"/>
    </w:rPr>
  </w:style>
  <w:style w:type="paragraph" w:customStyle="1" w:styleId="Appendix">
    <w:name w:val="Appendix"/>
    <w:basedOn w:val="Heading2"/>
    <w:uiPriority w:val="99"/>
    <w:rsid w:val="00F34E11"/>
    <w:pPr>
      <w:widowControl w:val="0"/>
      <w:spacing w:after="60" w:line="240" w:lineRule="atLeast"/>
    </w:pPr>
    <w:rPr>
      <w:rFonts w:ascii="Arial" w:hAnsi="Arial"/>
      <w:sz w:val="20"/>
      <w:lang w:val="en-US" w:eastAsia="en-US"/>
    </w:rPr>
  </w:style>
  <w:style w:type="character" w:styleId="Strong">
    <w:name w:val="Strong"/>
    <w:uiPriority w:val="99"/>
    <w:qFormat/>
    <w:rsid w:val="006421EE"/>
    <w:rPr>
      <w:rFonts w:ascii="Arial" w:hAnsi="Arial" w:cs="Times New Roman"/>
      <w:b/>
      <w:bCs/>
      <w:sz w:val="16"/>
    </w:rPr>
  </w:style>
  <w:style w:type="character" w:styleId="CommentReference">
    <w:name w:val="annotation reference"/>
    <w:uiPriority w:val="99"/>
    <w:semiHidden/>
    <w:rsid w:val="004930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304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73D42"/>
    <w:rPr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3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73D42"/>
    <w:rPr>
      <w:b/>
      <w:bCs/>
      <w:sz w:val="20"/>
      <w:szCs w:val="20"/>
      <w:lang w:val="en-GB" w:eastAsia="en-GB"/>
    </w:rPr>
  </w:style>
  <w:style w:type="character" w:styleId="Hyperlink">
    <w:name w:val="Hyperlink"/>
    <w:uiPriority w:val="99"/>
    <w:unhideWhenUsed/>
    <w:rsid w:val="0040454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045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ODM Implementation Patterns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ODM Implementation Patterns</dc:title>
  <dc:subject/>
  <dc:creator>nigel</dc:creator>
  <cp:keywords/>
  <dc:description/>
  <cp:lastModifiedBy>Nigel Crowther1</cp:lastModifiedBy>
  <cp:revision>2</cp:revision>
  <dcterms:created xsi:type="dcterms:W3CDTF">2023-03-09T13:23:00Z</dcterms:created>
  <dcterms:modified xsi:type="dcterms:W3CDTF">2023-03-09T13:23:00Z</dcterms:modified>
</cp:coreProperties>
</file>