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5AB8C" w14:textId="340B50B8" w:rsidR="00E30F02" w:rsidRPr="00E30F02" w:rsidRDefault="00E30F02" w:rsidP="00E30F02">
      <w:pPr>
        <w:pStyle w:val="Heading1"/>
        <w:rPr>
          <w:lang w:val="en-US"/>
        </w:rPr>
      </w:pPr>
      <w:r w:rsidRPr="00E30F02">
        <w:rPr>
          <w:lang w:val="en-US"/>
        </w:rPr>
        <w:t>User Guide for Salesforce integration to watsonx.ai</w:t>
      </w:r>
    </w:p>
    <w:p w14:paraId="57D6118E" w14:textId="77777777" w:rsidR="009D2C81" w:rsidRDefault="009D2C81">
      <w:pPr>
        <w:rPr>
          <w:lang w:val="en-US"/>
        </w:rPr>
      </w:pPr>
    </w:p>
    <w:p w14:paraId="673C9FE3" w14:textId="367594B1" w:rsidR="00E30F02" w:rsidRDefault="00862D8A">
      <w:pPr>
        <w:rPr>
          <w:lang w:val="en-US"/>
        </w:rPr>
      </w:pPr>
      <w:r>
        <w:rPr>
          <w:lang w:val="en-US"/>
        </w:rPr>
        <w:t xml:space="preserve">Date: </w:t>
      </w:r>
      <w:r w:rsidR="00C0524E">
        <w:rPr>
          <w:lang w:val="en-US"/>
        </w:rPr>
        <w:t>8</w:t>
      </w:r>
      <w:r w:rsidR="00C0524E" w:rsidRPr="00C0524E">
        <w:rPr>
          <w:vertAlign w:val="superscript"/>
          <w:lang w:val="en-US"/>
        </w:rPr>
        <w:t>th</w:t>
      </w:r>
      <w:r w:rsidR="00C0524E">
        <w:rPr>
          <w:lang w:val="en-US"/>
        </w:rPr>
        <w:t xml:space="preserve"> April 2025</w:t>
      </w:r>
    </w:p>
    <w:p w14:paraId="30ACFA33" w14:textId="4F120310" w:rsidR="00C0524E" w:rsidRDefault="00C0524E">
      <w:pPr>
        <w:rPr>
          <w:lang w:val="en-US"/>
        </w:rPr>
      </w:pPr>
      <w:r>
        <w:rPr>
          <w:lang w:val="en-US"/>
        </w:rPr>
        <w:t>Author: Nigel T. Crowther</w:t>
      </w:r>
    </w:p>
    <w:p w14:paraId="5BEA6A16" w14:textId="77777777" w:rsidR="009D2C81" w:rsidRDefault="009D2C81">
      <w:pPr>
        <w:rPr>
          <w:lang w:val="en-US"/>
        </w:rPr>
      </w:pPr>
    </w:p>
    <w:p w14:paraId="28C5D1CF" w14:textId="58F36B47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5070AF00" w14:textId="77777777" w:rsidR="009D2C81" w:rsidRDefault="009D2C81">
      <w:pPr>
        <w:rPr>
          <w:lang w:val="en-US"/>
        </w:rPr>
      </w:pPr>
    </w:p>
    <w:p w14:paraId="180DDC1B" w14:textId="5B092E03" w:rsidR="009D2C81" w:rsidRDefault="009D2C81">
      <w:pPr>
        <w:rPr>
          <w:lang w:val="en-US"/>
        </w:rPr>
      </w:pPr>
      <w:r>
        <w:rPr>
          <w:lang w:val="en-US"/>
        </w:rPr>
        <w:t xml:space="preserve">This </w:t>
      </w:r>
      <w:r w:rsidR="00C44963">
        <w:rPr>
          <w:lang w:val="en-US"/>
        </w:rPr>
        <w:t xml:space="preserve">guide </w:t>
      </w:r>
      <w:r w:rsidR="00C44963" w:rsidRPr="00C44963">
        <w:t xml:space="preserve">contains instructions on how to setup </w:t>
      </w:r>
      <w:r w:rsidR="00C44963">
        <w:t>and</w:t>
      </w:r>
      <w:r w:rsidR="00C44963" w:rsidRPr="00C44963">
        <w:t xml:space="preserve"> connect to an</w:t>
      </w:r>
      <w:r w:rsidR="00B93DCC">
        <w:t xml:space="preserve"> application running on</w:t>
      </w:r>
      <w:r w:rsidR="00C44963" w:rsidRPr="00C44963">
        <w:t xml:space="preserve"> </w:t>
      </w:r>
      <w:r w:rsidR="00C44963">
        <w:t>IBM Code Engine</w:t>
      </w:r>
      <w:r w:rsidR="00B218C3">
        <w:t>.  The application</w:t>
      </w:r>
      <w:r w:rsidR="00C44963" w:rsidRPr="00C44963">
        <w:t xml:space="preserve"> translates </w:t>
      </w:r>
      <w:hyperlink r:id="rId5" w:history="1">
        <w:r w:rsidR="00C44963" w:rsidRPr="00C44963">
          <w:rPr>
            <w:rStyle w:val="Hyperlink"/>
          </w:rPr>
          <w:t>Salesforce Open LLM Connector specification</w:t>
        </w:r>
      </w:hyperlink>
      <w:r w:rsidR="00C44963" w:rsidRPr="00C44963">
        <w:t xml:space="preserve"> to watsonx.ai API calls. </w:t>
      </w:r>
    </w:p>
    <w:p w14:paraId="119E099E" w14:textId="77777777" w:rsidR="00C44963" w:rsidRDefault="00C44963">
      <w:pPr>
        <w:rPr>
          <w:lang w:val="en-US"/>
        </w:rPr>
      </w:pPr>
    </w:p>
    <w:p w14:paraId="32361A44" w14:textId="12494C53" w:rsidR="009D2C81" w:rsidRDefault="009D2C81" w:rsidP="009D2C81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30203677" w14:textId="51F71CB0" w:rsidR="009D2C81" w:rsidRDefault="009D2C81" w:rsidP="009D2C81">
      <w:pPr>
        <w:rPr>
          <w:lang w:val="en-US"/>
        </w:rPr>
      </w:pPr>
      <w:r>
        <w:rPr>
          <w:lang w:val="en-US"/>
        </w:rPr>
        <w:t>You will need a Salesforce development account.  You can apply for a free one here:</w:t>
      </w:r>
    </w:p>
    <w:p w14:paraId="4A2CB589" w14:textId="66681937" w:rsidR="00B93DCC" w:rsidRDefault="00B93DCC" w:rsidP="009D2C81">
      <w:pPr>
        <w:rPr>
          <w:lang w:val="en-US"/>
        </w:rPr>
      </w:pPr>
      <w:hyperlink r:id="rId6" w:history="1">
        <w:r w:rsidRPr="00D6379B">
          <w:rPr>
            <w:rStyle w:val="Hyperlink"/>
            <w:lang w:val="en-US"/>
          </w:rPr>
          <w:t>https://www.youtube.com/watch?v=ZgP6nl_IOSc</w:t>
        </w:r>
      </w:hyperlink>
    </w:p>
    <w:p w14:paraId="3FF13A57" w14:textId="026D19E1" w:rsidR="009D2C81" w:rsidRDefault="009D2C81">
      <w:pPr>
        <w:rPr>
          <w:lang w:val="en-US"/>
        </w:rPr>
      </w:pPr>
      <w:r>
        <w:rPr>
          <w:lang w:val="en-US"/>
        </w:rPr>
        <w:t>Before you start, an instance of the watsonx.ai application should be running on Code Engine.  Follow the readme here:</w:t>
      </w:r>
    </w:p>
    <w:p w14:paraId="13CC1EDD" w14:textId="6C84ADF2" w:rsidR="009D2C81" w:rsidRDefault="009D2C81">
      <w:pPr>
        <w:rPr>
          <w:lang w:val="en-US"/>
        </w:rPr>
      </w:pPr>
      <w:hyperlink r:id="rId7" w:history="1">
        <w:r w:rsidRPr="00FE124C">
          <w:rPr>
            <w:rStyle w:val="Hyperlink"/>
            <w:lang w:val="en-US"/>
          </w:rPr>
          <w:t>https://github.com/IBM/dsce-sample-apps/tree/main/use-watsonx-ai-models-from-salesforce/salesforce-watsonx-apic-connector</w:t>
        </w:r>
      </w:hyperlink>
    </w:p>
    <w:p w14:paraId="51371869" w14:textId="77777777" w:rsidR="00C0524E" w:rsidRDefault="00C0524E">
      <w:pPr>
        <w:rPr>
          <w:lang w:val="en-US"/>
        </w:rPr>
      </w:pPr>
    </w:p>
    <w:p w14:paraId="16FD3B05" w14:textId="77777777" w:rsidR="009D2C81" w:rsidRDefault="009D2C8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7665BE" w14:textId="3213DEFA" w:rsidR="002A2614" w:rsidRPr="009D2C81" w:rsidRDefault="00B218C3" w:rsidP="009D2C81">
      <w:pPr>
        <w:pStyle w:val="Heading2"/>
      </w:pPr>
      <w:r>
        <w:lastRenderedPageBreak/>
        <w:t>Connecting</w:t>
      </w:r>
      <w:r w:rsidR="009D2C81" w:rsidRPr="009D2C81">
        <w:t xml:space="preserve"> </w:t>
      </w:r>
      <w:proofErr w:type="spellStart"/>
      <w:r>
        <w:t>watsonx</w:t>
      </w:r>
      <w:proofErr w:type="spellEnd"/>
      <w:r>
        <w:t xml:space="preserve"> </w:t>
      </w:r>
      <w:r w:rsidR="009D2C81" w:rsidRPr="009D2C81">
        <w:t>in Einstein Studio</w:t>
      </w:r>
    </w:p>
    <w:p w14:paraId="3CAB193B" w14:textId="77777777" w:rsidR="009B6177" w:rsidRDefault="009B6177">
      <w:pPr>
        <w:rPr>
          <w:lang w:val="en-US"/>
        </w:rPr>
      </w:pPr>
    </w:p>
    <w:p w14:paraId="46438F01" w14:textId="3E442378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Einstein Studio</w:t>
      </w:r>
      <w:r w:rsidR="00E30F02" w:rsidRPr="009D2C81">
        <w:rPr>
          <w:lang w:val="en-US"/>
        </w:rPr>
        <w:t>:</w:t>
      </w:r>
    </w:p>
    <w:p w14:paraId="2C896D94" w14:textId="25541F90" w:rsidR="009B6177" w:rsidRDefault="009B6177">
      <w:pPr>
        <w:rPr>
          <w:lang w:val="en-US"/>
        </w:rPr>
      </w:pPr>
      <w:hyperlink r:id="rId8" w:anchor="eyJkZXRhaWxzVGFiIjoiT1ZFUlZJRVciLCJ2ZXJ0aWNhbE5hdiI6ImxpYnJhcnkifQ==" w:history="1">
        <w:r w:rsidRPr="003D6652">
          <w:rPr>
            <w:rStyle w:val="Hyperlink"/>
            <w:lang w:val="en-US"/>
          </w:rPr>
          <w:t>https://orgfarm-0a7fcf39da-dev-ed.develop.lightning.force.com/lightning/n/standard-EinsteinStudio#eyJkZXRhaWxzVGFiIjoiT1ZFUlZJRVciLCJ2ZXJ0aWNhbE5hdiI6ImxpYnJhcnkifQ==</w:t>
        </w:r>
      </w:hyperlink>
    </w:p>
    <w:p w14:paraId="1B907118" w14:textId="77777777" w:rsidR="00E30F02" w:rsidRDefault="00E30F02">
      <w:pPr>
        <w:rPr>
          <w:lang w:val="en-US"/>
        </w:rPr>
      </w:pPr>
    </w:p>
    <w:p w14:paraId="2E2EC713" w14:textId="41884A8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Go to model library</w:t>
      </w:r>
      <w:r w:rsidR="00E30F02" w:rsidRPr="009D2C81">
        <w:rPr>
          <w:lang w:val="en-US"/>
        </w:rPr>
        <w:t>:</w:t>
      </w:r>
    </w:p>
    <w:p w14:paraId="59E67DEE" w14:textId="59795581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50181539" wp14:editId="408C17C9">
            <wp:extent cx="3686175" cy="1887576"/>
            <wp:effectExtent l="228600" t="228600" r="219075" b="227330"/>
            <wp:docPr id="9523364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3649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927" cy="1891034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3DEE5A5" w14:textId="554A7C16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>Add foundation model:</w:t>
      </w:r>
    </w:p>
    <w:p w14:paraId="031BB904" w14:textId="77777777" w:rsidR="009B6177" w:rsidRDefault="009B6177">
      <w:pPr>
        <w:rPr>
          <w:lang w:val="en-US"/>
        </w:rPr>
      </w:pPr>
    </w:p>
    <w:p w14:paraId="09525D77" w14:textId="15F2A35C" w:rsidR="009B6177" w:rsidRDefault="009B6177">
      <w:pPr>
        <w:rPr>
          <w:lang w:val="en-US"/>
        </w:rPr>
      </w:pPr>
      <w:r w:rsidRPr="009B6177">
        <w:rPr>
          <w:noProof/>
          <w:lang w:val="en-US"/>
        </w:rPr>
        <w:drawing>
          <wp:inline distT="0" distB="0" distL="0" distR="0" wp14:anchorId="66EF1C13" wp14:editId="0031EA35">
            <wp:extent cx="5731510" cy="1612265"/>
            <wp:effectExtent l="228600" t="228600" r="231140" b="235585"/>
            <wp:docPr id="157731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110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E4DDABF" w14:textId="255C611F" w:rsidR="009B6177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Select </w:t>
      </w:r>
      <w:r w:rsidRPr="009D2C81">
        <w:rPr>
          <w:i/>
          <w:iCs/>
          <w:lang w:val="en-US"/>
        </w:rPr>
        <w:t>Connect to your LLM</w:t>
      </w:r>
    </w:p>
    <w:p w14:paraId="055C4273" w14:textId="109D6CA8" w:rsidR="009B6177" w:rsidRDefault="009B6177">
      <w:pPr>
        <w:rPr>
          <w:lang w:val="en-US"/>
        </w:rPr>
      </w:pPr>
      <w:r w:rsidRPr="009B6177">
        <w:rPr>
          <w:noProof/>
          <w:lang w:val="en-US"/>
        </w:rPr>
        <w:lastRenderedPageBreak/>
        <w:drawing>
          <wp:inline distT="0" distB="0" distL="0" distR="0" wp14:anchorId="691F0353" wp14:editId="195FF096">
            <wp:extent cx="3088503" cy="3667125"/>
            <wp:effectExtent l="228600" t="228600" r="226695" b="219075"/>
            <wp:docPr id="583367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6771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366" cy="36728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FC1C992" w14:textId="0F314023" w:rsidR="00E30F02" w:rsidRPr="009D2C81" w:rsidRDefault="009B6177" w:rsidP="009D2C81">
      <w:pPr>
        <w:pStyle w:val="ListParagraph"/>
        <w:numPr>
          <w:ilvl w:val="0"/>
          <w:numId w:val="1"/>
        </w:numPr>
        <w:rPr>
          <w:lang w:val="en-US"/>
        </w:rPr>
      </w:pPr>
      <w:r w:rsidRPr="009D2C81">
        <w:rPr>
          <w:lang w:val="en-US"/>
        </w:rPr>
        <w:t xml:space="preserve">Enter </w:t>
      </w:r>
      <w:r w:rsidR="00E30F02" w:rsidRPr="009D2C81">
        <w:rPr>
          <w:lang w:val="en-US"/>
        </w:rPr>
        <w:t>the following:</w:t>
      </w:r>
    </w:p>
    <w:p w14:paraId="32F5BBEB" w14:textId="347F3931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Name:</w:t>
      </w:r>
    </w:p>
    <w:p w14:paraId="7205B849" w14:textId="39FA6E19" w:rsidR="003B0581" w:rsidRPr="003B0581" w:rsidRDefault="003B0581" w:rsidP="009D2C81">
      <w:pPr>
        <w:ind w:left="360"/>
        <w:rPr>
          <w:i/>
          <w:iCs/>
          <w:lang w:val="en-US"/>
        </w:rPr>
      </w:pPr>
      <w:r w:rsidRPr="003B0581">
        <w:rPr>
          <w:i/>
          <w:iCs/>
          <w:lang w:val="en-US"/>
        </w:rPr>
        <w:t>/chat/completions</w:t>
      </w:r>
    </w:p>
    <w:p w14:paraId="743E8F71" w14:textId="1A5EBD44" w:rsidR="009B6177" w:rsidRDefault="009B6177" w:rsidP="009D2C81">
      <w:pPr>
        <w:ind w:left="360"/>
        <w:rPr>
          <w:lang w:val="en-US"/>
        </w:rPr>
      </w:pPr>
      <w:r>
        <w:rPr>
          <w:lang w:val="en-US"/>
        </w:rPr>
        <w:t>Enter code engine endpoint</w:t>
      </w:r>
      <w:r w:rsidR="00B218C3">
        <w:rPr>
          <w:lang w:val="en-US"/>
        </w:rPr>
        <w:t xml:space="preserve"> (see prerequisites)</w:t>
      </w:r>
      <w:r>
        <w:rPr>
          <w:lang w:val="en-US"/>
        </w:rPr>
        <w:t>:</w:t>
      </w:r>
    </w:p>
    <w:p w14:paraId="64EBA162" w14:textId="2206BA5D" w:rsidR="009B6177" w:rsidRDefault="009B6177" w:rsidP="009D2C81">
      <w:pPr>
        <w:ind w:left="360"/>
        <w:rPr>
          <w:i/>
          <w:iCs/>
          <w:lang w:val="en-US"/>
        </w:rPr>
      </w:pPr>
      <w:hyperlink r:id="rId12" w:history="1">
        <w:r w:rsidRPr="003D6652">
          <w:rPr>
            <w:rStyle w:val="Hyperlink"/>
            <w:i/>
            <w:iCs/>
            <w:lang w:val="en-US"/>
          </w:rPr>
          <w:t>https://salesforcewxo.1fc3gg6j1yh7.eu-gb.codeengine.appdomain.cloud/</w:t>
        </w:r>
      </w:hyperlink>
    </w:p>
    <w:p w14:paraId="0DECFB38" w14:textId="575E9A75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Authentication to</w:t>
      </w:r>
      <w:r w:rsidR="003B0581">
        <w:rPr>
          <w:lang w:val="en-US"/>
        </w:rPr>
        <w:t>:</w:t>
      </w:r>
      <w:r>
        <w:rPr>
          <w:i/>
          <w:iCs/>
          <w:lang w:val="en-US"/>
        </w:rPr>
        <w:t xml:space="preserve"> Key Based</w:t>
      </w:r>
    </w:p>
    <w:p w14:paraId="368BAF03" w14:textId="59EAA6A3" w:rsidR="009B6177" w:rsidRDefault="009B6177" w:rsidP="009D2C81">
      <w:pPr>
        <w:ind w:left="360"/>
        <w:rPr>
          <w:i/>
          <w:iCs/>
          <w:lang w:val="en-US"/>
        </w:rPr>
      </w:pPr>
      <w:r w:rsidRPr="003B0581">
        <w:rPr>
          <w:lang w:val="en-US"/>
        </w:rPr>
        <w:t>Set Auth Header to: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api</w:t>
      </w:r>
      <w:proofErr w:type="spellEnd"/>
      <w:r>
        <w:rPr>
          <w:i/>
          <w:iCs/>
          <w:lang w:val="en-US"/>
        </w:rPr>
        <w:t>-key</w:t>
      </w:r>
    </w:p>
    <w:p w14:paraId="04B75CC5" w14:textId="5B8853C8" w:rsidR="009B6177" w:rsidRPr="003B0581" w:rsidRDefault="009B6177" w:rsidP="009D2C81">
      <w:pPr>
        <w:ind w:left="360"/>
        <w:rPr>
          <w:lang w:val="en-US"/>
        </w:rPr>
      </w:pPr>
      <w:r w:rsidRPr="003B0581">
        <w:rPr>
          <w:lang w:val="en-US"/>
        </w:rPr>
        <w:t>Set Auth Key to the Watsonx.ai API key:</w:t>
      </w:r>
    </w:p>
    <w:p w14:paraId="4591CA27" w14:textId="3EEFB503" w:rsidR="009B6177" w:rsidRDefault="009B6177" w:rsidP="009D2C81">
      <w:pPr>
        <w:ind w:left="360"/>
        <w:rPr>
          <w:i/>
          <w:iCs/>
        </w:rPr>
      </w:pPr>
      <w:r w:rsidRPr="009B6177">
        <w:rPr>
          <w:i/>
          <w:iCs/>
        </w:rPr>
        <w:t>pXlFhgkg_wfJu2jvLrkNvboGEX4P0hyAX5vm4l8ulSda</w:t>
      </w:r>
    </w:p>
    <w:p w14:paraId="50196759" w14:textId="5761A3F8" w:rsidR="009B6177" w:rsidRDefault="009B6177" w:rsidP="009D2C81">
      <w:pPr>
        <w:ind w:left="360"/>
        <w:rPr>
          <w:i/>
          <w:iCs/>
        </w:rPr>
      </w:pPr>
      <w:r w:rsidRPr="003B0581">
        <w:t>Set Model Information to</w:t>
      </w:r>
      <w:r w:rsidR="003B0581" w:rsidRPr="003B0581">
        <w:t>:</w:t>
      </w:r>
      <w:r>
        <w:rPr>
          <w:i/>
          <w:iCs/>
        </w:rPr>
        <w:t xml:space="preserve"> </w:t>
      </w:r>
      <w:proofErr w:type="spellStart"/>
      <w:r w:rsidR="003B0581" w:rsidRPr="003B0581">
        <w:rPr>
          <w:i/>
          <w:iCs/>
        </w:rPr>
        <w:t>ibm</w:t>
      </w:r>
      <w:proofErr w:type="spellEnd"/>
      <w:r w:rsidR="003B0581" w:rsidRPr="003B0581">
        <w:rPr>
          <w:i/>
          <w:iCs/>
        </w:rPr>
        <w:t>/granite-3-8b-instruct</w:t>
      </w:r>
    </w:p>
    <w:p w14:paraId="5403ED93" w14:textId="57DC547B" w:rsidR="009B6177" w:rsidRDefault="009B6177" w:rsidP="009D2C81">
      <w:pPr>
        <w:ind w:left="360"/>
        <w:rPr>
          <w:i/>
          <w:iCs/>
        </w:rPr>
      </w:pPr>
      <w:r w:rsidRPr="003B0581">
        <w:t>Set token limit</w:t>
      </w:r>
      <w:r w:rsidR="003B0581" w:rsidRPr="003B0581">
        <w:t>:</w:t>
      </w:r>
      <w:r w:rsidRPr="003B0581">
        <w:t xml:space="preserve"> </w:t>
      </w:r>
      <w:r w:rsidRPr="003B0581">
        <w:rPr>
          <w:i/>
          <w:iCs/>
        </w:rPr>
        <w:t>200</w:t>
      </w:r>
    </w:p>
    <w:p w14:paraId="0767970D" w14:textId="77777777" w:rsidR="00E30F02" w:rsidRPr="009B6177" w:rsidRDefault="00E30F02" w:rsidP="009D2C81">
      <w:pPr>
        <w:ind w:left="360"/>
        <w:rPr>
          <w:i/>
          <w:iCs/>
        </w:rPr>
      </w:pPr>
    </w:p>
    <w:p w14:paraId="55E23AED" w14:textId="0C122044" w:rsidR="009B6177" w:rsidRDefault="009B6177" w:rsidP="009D2C81">
      <w:pPr>
        <w:ind w:left="360"/>
      </w:pPr>
      <w:r w:rsidRPr="009B6177">
        <w:t>You should see</w:t>
      </w:r>
      <w:r w:rsidR="00E30F02">
        <w:t xml:space="preserve"> this</w:t>
      </w:r>
      <w:r w:rsidRPr="009B6177">
        <w:t>:</w:t>
      </w:r>
    </w:p>
    <w:p w14:paraId="42C6A71A" w14:textId="77777777" w:rsidR="009B6177" w:rsidRDefault="009B6177"/>
    <w:p w14:paraId="79BB2824" w14:textId="3FC27169" w:rsidR="009B6177" w:rsidRPr="00E30F02" w:rsidRDefault="003B0581">
      <w:r w:rsidRPr="003B0581">
        <w:rPr>
          <w:noProof/>
        </w:rPr>
        <w:lastRenderedPageBreak/>
        <w:drawing>
          <wp:inline distT="0" distB="0" distL="0" distR="0" wp14:anchorId="3D672548" wp14:editId="133A5458">
            <wp:extent cx="3763241" cy="5076825"/>
            <wp:effectExtent l="228600" t="228600" r="237490" b="219075"/>
            <wp:docPr id="1766221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151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821" cy="5078957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3DA195B" w14:textId="352000F4" w:rsidR="009B6177" w:rsidRPr="009D2C81" w:rsidRDefault="009B6177" w:rsidP="009D2C81">
      <w:pPr>
        <w:pStyle w:val="ListParagraph"/>
        <w:numPr>
          <w:ilvl w:val="0"/>
          <w:numId w:val="1"/>
        </w:numPr>
        <w:rPr>
          <w:i/>
          <w:iCs/>
        </w:rPr>
      </w:pPr>
      <w:r w:rsidRPr="003B0581">
        <w:t>Press</w:t>
      </w:r>
      <w:r w:rsidRPr="009D2C81">
        <w:rPr>
          <w:i/>
          <w:iCs/>
        </w:rPr>
        <w:t xml:space="preserve"> Connect</w:t>
      </w:r>
      <w:r w:rsidR="003B0581" w:rsidRPr="009D2C81">
        <w:rPr>
          <w:i/>
          <w:iCs/>
        </w:rPr>
        <w:t xml:space="preserve"> </w:t>
      </w:r>
      <w:r w:rsidR="003B0581" w:rsidRPr="003B0581">
        <w:t>and</w:t>
      </w:r>
      <w:r w:rsidR="00E30F02">
        <w:t xml:space="preserve"> then</w:t>
      </w:r>
      <w:r w:rsidR="003B0581" w:rsidRPr="009D2C81">
        <w:rPr>
          <w:i/>
          <w:iCs/>
        </w:rPr>
        <w:t xml:space="preserve"> Save</w:t>
      </w:r>
    </w:p>
    <w:p w14:paraId="11928361" w14:textId="182B8B2B" w:rsidR="009D2C81" w:rsidRDefault="009D2C81">
      <w:r>
        <w:br w:type="page"/>
      </w:r>
    </w:p>
    <w:p w14:paraId="3686392F" w14:textId="722BC790" w:rsidR="009D2C81" w:rsidRDefault="009D2C81" w:rsidP="009D2C81">
      <w:pPr>
        <w:pStyle w:val="Heading2"/>
      </w:pPr>
      <w:r>
        <w:lastRenderedPageBreak/>
        <w:t>Test the model</w:t>
      </w:r>
    </w:p>
    <w:p w14:paraId="26474B96" w14:textId="77777777" w:rsidR="009D2C81" w:rsidRPr="009D2C81" w:rsidRDefault="009D2C81" w:rsidP="009D2C81"/>
    <w:p w14:paraId="716B8435" w14:textId="3F8F8E3A" w:rsidR="00E30F02" w:rsidRDefault="003B0581">
      <w:r>
        <w:t>In</w:t>
      </w:r>
      <w:r w:rsidR="00E30F02">
        <w:t xml:space="preserve"> </w:t>
      </w:r>
      <w:r w:rsidR="00E30F02" w:rsidRPr="00E30F02">
        <w:rPr>
          <w:i/>
          <w:iCs/>
        </w:rPr>
        <w:t>Model Library</w:t>
      </w:r>
      <w:r w:rsidR="00E30F02">
        <w:t xml:space="preserve">, select </w:t>
      </w:r>
      <w:r w:rsidR="00E30F02" w:rsidRPr="00E30F02">
        <w:rPr>
          <w:i/>
          <w:iCs/>
        </w:rPr>
        <w:t>/chat/completions</w:t>
      </w:r>
      <w:r w:rsidR="00E30F02">
        <w:t>:</w:t>
      </w:r>
    </w:p>
    <w:p w14:paraId="3E87E56D" w14:textId="15F5EDA4" w:rsidR="00E30F02" w:rsidRDefault="00E30F02">
      <w:r w:rsidRPr="00E30F02">
        <w:rPr>
          <w:noProof/>
        </w:rPr>
        <w:drawing>
          <wp:inline distT="0" distB="0" distL="0" distR="0" wp14:anchorId="1601D387" wp14:editId="615BB32F">
            <wp:extent cx="3399645" cy="3629025"/>
            <wp:effectExtent l="228600" t="228600" r="220345" b="219075"/>
            <wp:docPr id="897314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1494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2993" cy="3632599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21000D16" w14:textId="01502D94" w:rsidR="00E30F02" w:rsidRDefault="00E30F02">
      <w:r>
        <w:t>Select New Configuration:</w:t>
      </w:r>
    </w:p>
    <w:p w14:paraId="2DC6A500" w14:textId="37F475BA" w:rsidR="009B6177" w:rsidRPr="00E30F02" w:rsidRDefault="00E30F02">
      <w:r w:rsidRPr="00E30F02">
        <w:rPr>
          <w:noProof/>
        </w:rPr>
        <w:drawing>
          <wp:inline distT="0" distB="0" distL="0" distR="0" wp14:anchorId="5AE4FFC7" wp14:editId="7AB86838">
            <wp:extent cx="5731510" cy="1932940"/>
            <wp:effectExtent l="228600" t="228600" r="231140" b="219710"/>
            <wp:docPr id="302476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6263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34600C75" w14:textId="0F83377D" w:rsidR="00E30F02" w:rsidRDefault="00E30F02">
      <w:pPr>
        <w:rPr>
          <w:lang w:val="en-US"/>
        </w:rPr>
      </w:pPr>
      <w:r>
        <w:rPr>
          <w:lang w:val="en-US"/>
        </w:rPr>
        <w:t>Enter a prompt such as:</w:t>
      </w:r>
    </w:p>
    <w:p w14:paraId="2C18C155" w14:textId="385526B4" w:rsidR="00E30F02" w:rsidRDefault="00E30F02">
      <w:pPr>
        <w:rPr>
          <w:i/>
          <w:iCs/>
          <w:lang w:val="en-US"/>
        </w:rPr>
      </w:pPr>
      <w:r w:rsidRPr="00E30F02">
        <w:rPr>
          <w:i/>
          <w:iCs/>
          <w:lang w:val="en-US"/>
        </w:rPr>
        <w:t>Write a welcome email for a new team member in Client Engineering</w:t>
      </w:r>
    </w:p>
    <w:p w14:paraId="53DF2512" w14:textId="77777777" w:rsidR="00E30F02" w:rsidRDefault="00E30F02">
      <w:pPr>
        <w:rPr>
          <w:i/>
          <w:iCs/>
          <w:lang w:val="en-US"/>
        </w:rPr>
      </w:pPr>
    </w:p>
    <w:p w14:paraId="65049A3C" w14:textId="7BF12675" w:rsidR="00E30F02" w:rsidRDefault="00E30F02">
      <w:pPr>
        <w:rPr>
          <w:i/>
          <w:iCs/>
          <w:lang w:val="en-US"/>
        </w:rPr>
      </w:pPr>
      <w:r w:rsidRPr="00E30F02">
        <w:rPr>
          <w:lang w:val="en-US"/>
        </w:rPr>
        <w:lastRenderedPageBreak/>
        <w:t>Press</w:t>
      </w:r>
      <w:r>
        <w:rPr>
          <w:i/>
          <w:iCs/>
          <w:lang w:val="en-US"/>
        </w:rPr>
        <w:t xml:space="preserve"> Generate.  </w:t>
      </w:r>
      <w:r w:rsidRPr="00E30F02">
        <w:rPr>
          <w:lang w:val="en-US"/>
        </w:rPr>
        <w:t>You should see this:</w:t>
      </w:r>
    </w:p>
    <w:p w14:paraId="26CBF97B" w14:textId="5F109181" w:rsidR="00E30F02" w:rsidRP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3D2A4C55" wp14:editId="54A1D260">
            <wp:extent cx="4629150" cy="2519209"/>
            <wp:effectExtent l="228600" t="228600" r="228600" b="224155"/>
            <wp:docPr id="1515088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803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474" cy="252101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630334A3" w14:textId="19AAD988" w:rsidR="00E30F02" w:rsidRDefault="00E30F02">
      <w:pPr>
        <w:rPr>
          <w:lang w:val="en-US"/>
        </w:rPr>
      </w:pPr>
      <w:r w:rsidRPr="00E30F02">
        <w:rPr>
          <w:lang w:val="en-US"/>
        </w:rPr>
        <w:t>Press</w:t>
      </w:r>
      <w:r>
        <w:rPr>
          <w:i/>
          <w:iCs/>
          <w:lang w:val="en-US"/>
        </w:rPr>
        <w:t xml:space="preserve"> </w:t>
      </w:r>
      <w:r w:rsidRPr="00E30F02">
        <w:rPr>
          <w:i/>
          <w:iCs/>
          <w:lang w:val="en-US"/>
        </w:rPr>
        <w:t>Save</w:t>
      </w:r>
      <w:r>
        <w:rPr>
          <w:lang w:val="en-US"/>
        </w:rPr>
        <w:t>.  Enter the following and press Create Model:</w:t>
      </w:r>
    </w:p>
    <w:p w14:paraId="05DB9D59" w14:textId="77DF103C" w:rsidR="00E30F02" w:rsidRDefault="00E30F02">
      <w:pPr>
        <w:rPr>
          <w:lang w:val="en-US"/>
        </w:rPr>
      </w:pPr>
      <w:r w:rsidRPr="00E30F02">
        <w:rPr>
          <w:noProof/>
          <w:lang w:val="en-US"/>
        </w:rPr>
        <w:drawing>
          <wp:inline distT="0" distB="0" distL="0" distR="0" wp14:anchorId="68E7D4DD" wp14:editId="1280F260">
            <wp:extent cx="3467100" cy="2172219"/>
            <wp:effectExtent l="228600" t="228600" r="228600" b="228600"/>
            <wp:docPr id="559057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5740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0801" cy="2174538"/>
                    </a:xfrm>
                    <a:prstGeom prst="rect">
                      <a:avLst/>
                    </a:prstGeom>
                    <a:effectLst>
                      <a:glow rad="2286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8AE32BB" w14:textId="4103FA37" w:rsidR="00E30F02" w:rsidRPr="00E30F02" w:rsidRDefault="00E30F02">
      <w:pPr>
        <w:rPr>
          <w:lang w:val="en-US"/>
        </w:rPr>
      </w:pPr>
      <w:r>
        <w:rPr>
          <w:lang w:val="en-US"/>
        </w:rPr>
        <w:t>Congratulations! You can now use the Granite model in Salesforce applications.</w:t>
      </w:r>
    </w:p>
    <w:sectPr w:rsidR="00E30F02" w:rsidRPr="00E30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F464D0"/>
    <w:multiLevelType w:val="hybridMultilevel"/>
    <w:tmpl w:val="CB808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0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77"/>
    <w:rsid w:val="000600BF"/>
    <w:rsid w:val="00134363"/>
    <w:rsid w:val="002A2614"/>
    <w:rsid w:val="003B0581"/>
    <w:rsid w:val="00862D8A"/>
    <w:rsid w:val="009B6177"/>
    <w:rsid w:val="009D2C81"/>
    <w:rsid w:val="00B218C3"/>
    <w:rsid w:val="00B93DCC"/>
    <w:rsid w:val="00BF57CD"/>
    <w:rsid w:val="00C0524E"/>
    <w:rsid w:val="00C44963"/>
    <w:rsid w:val="00E3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EAE"/>
  <w15:chartTrackingRefBased/>
  <w15:docId w15:val="{B7A44616-1EFB-4B4A-8A06-398E6E80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6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1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6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gfarm-0a7fcf39da-dev-ed.develop.lightning.force.com/lightning/n/standard-EinsteinStudio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BM/dsce-sample-apps/tree/main/use-watsonx-ai-models-from-salesforce/salesforce-watsonx-apic-connector" TargetMode="External"/><Relationship Id="rId12" Type="http://schemas.openxmlformats.org/officeDocument/2006/relationships/hyperlink" Target="https://salesforcewxo.1fc3gg6j1yh7.eu-gb.codeengine.appdomain.cloud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gP6nl_IOSc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alesforce/einstein-platform/blob/main/api-specs/llm-open-connector/llm-open-connector.y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Crowther</dc:creator>
  <cp:keywords/>
  <dc:description/>
  <cp:lastModifiedBy>Nigel Crowther</cp:lastModifiedBy>
  <cp:revision>6</cp:revision>
  <dcterms:created xsi:type="dcterms:W3CDTF">2025-04-08T12:09:00Z</dcterms:created>
  <dcterms:modified xsi:type="dcterms:W3CDTF">2025-04-08T12:55:00Z</dcterms:modified>
</cp:coreProperties>
</file>