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7D5A3" w14:textId="77777777" w:rsidR="00037F12" w:rsidRDefault="00037F12" w:rsidP="00786A9E">
      <w:pPr>
        <w:rPr>
          <w:b/>
          <w:sz w:val="32"/>
        </w:rPr>
      </w:pPr>
    </w:p>
    <w:p w14:paraId="24E0426D" w14:textId="77777777" w:rsidR="00037F12" w:rsidRDefault="00037F12" w:rsidP="00786A9E">
      <w:pPr>
        <w:rPr>
          <w:b/>
          <w:sz w:val="32"/>
        </w:rPr>
      </w:pPr>
    </w:p>
    <w:p w14:paraId="502B65EE" w14:textId="5EDB79E6" w:rsidR="00786A9E" w:rsidRPr="00857450" w:rsidRDefault="00786A9E" w:rsidP="00786A9E">
      <w:pPr>
        <w:rPr>
          <w:b/>
          <w:sz w:val="32"/>
        </w:rPr>
      </w:pPr>
      <w:r w:rsidRPr="00857450">
        <w:rPr>
          <w:b/>
          <w:sz w:val="32"/>
        </w:rPr>
        <w:t>Properties Sub-Team meeting</w:t>
      </w:r>
    </w:p>
    <w:p w14:paraId="29C4D65A" w14:textId="1504D03D" w:rsidR="0036380A" w:rsidRDefault="0036380A" w:rsidP="0036380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7F601488" w14:textId="77777777" w:rsidR="0036380A" w:rsidRDefault="0036380A" w:rsidP="0036380A">
      <w:pPr>
        <w:pStyle w:val="paragraph"/>
        <w:spacing w:before="0" w:beforeAutospacing="0" w:after="0" w:afterAutospacing="0"/>
        <w:textAlignment w:val="baseline"/>
        <w:rPr>
          <w:rStyle w:val="normaltextrun"/>
          <w:rFonts w:ascii="Calibri" w:hAnsi="Calibri" w:cs="Calibri"/>
          <w:sz w:val="22"/>
          <w:szCs w:val="22"/>
        </w:rPr>
      </w:pPr>
    </w:p>
    <w:p w14:paraId="24009D72" w14:textId="77777777" w:rsidR="0036380A" w:rsidRDefault="0036380A" w:rsidP="0036380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6A4D197" w14:textId="30E71592"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C096A05"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0350553"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D1A343F" w14:textId="5ECB5DF5"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37F12">
        <w:rPr>
          <w:rStyle w:val="normaltextrun"/>
          <w:rFonts w:ascii="Calibri" w:hAnsi="Calibri" w:cs="Calibri"/>
          <w:sz w:val="22"/>
          <w:szCs w:val="22"/>
        </w:rPr>
        <w:t>absent</w:t>
      </w:r>
    </w:p>
    <w:p w14:paraId="1153085E"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974A975"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95C6E5" w14:textId="271E7D10" w:rsidR="0036380A" w:rsidRPr="00786A9E" w:rsidRDefault="0036380A" w:rsidP="0036380A">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FC0D6B" w14:textId="77777777" w:rsidR="0036380A" w:rsidRPr="00E8099E" w:rsidRDefault="0036380A" w:rsidP="0036380A">
      <w:pPr>
        <w:pStyle w:val="paragraph"/>
        <w:spacing w:before="0" w:beforeAutospacing="0" w:after="0" w:afterAutospacing="0"/>
        <w:textAlignment w:val="baseline"/>
        <w:rPr>
          <w:rStyle w:val="normaltextrun"/>
          <w:rFonts w:ascii="Calibri" w:hAnsi="Calibri" w:cs="Calibri"/>
          <w:b/>
          <w:bCs/>
          <w:sz w:val="22"/>
          <w:szCs w:val="22"/>
        </w:rPr>
      </w:pPr>
    </w:p>
    <w:p w14:paraId="1F9B8DA0" w14:textId="28090D4E" w:rsidR="0036380A" w:rsidRPr="0053217D" w:rsidRDefault="0036380A" w:rsidP="0036380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update</w:t>
      </w:r>
    </w:p>
    <w:p w14:paraId="617F6F18" w14:textId="3E68BF2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will be linked to DS Hub from public bucket (probably downloaded into the environment)</w:t>
      </w:r>
    </w:p>
    <w:p w14:paraId="2D94FF1B" w14:textId="56685A66" w:rsidR="0036380A" w:rsidRPr="0053217D"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Query Builder – geospatial layers including SOLUS100; fall 2025 release </w:t>
      </w:r>
    </w:p>
    <w:p w14:paraId="014CCF04" w14:textId="7777777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CART 2.0 is in development</w:t>
      </w:r>
    </w:p>
    <w:p w14:paraId="480B6954" w14:textId="55ED4E1D" w:rsidR="0036380A" w:rsidRPr="0036380A" w:rsidRDefault="0036380A" w:rsidP="0036380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Geospatial layers will be used in the assessment process; SOLUS can be added; Andy will try demonstrating with SOLUS100 to gain interest</w:t>
      </w:r>
    </w:p>
    <w:p w14:paraId="251D1D63" w14:textId="18158846" w:rsidR="0036380A" w:rsidRPr="000F1406" w:rsidRDefault="0036380A" w:rsidP="0036380A">
      <w:pPr>
        <w:pStyle w:val="paragraph"/>
        <w:numPr>
          <w:ilvl w:val="2"/>
          <w:numId w:val="162"/>
        </w:numPr>
        <w:spacing w:before="0" w:beforeAutospacing="0" w:after="0" w:afterAutospacing="0"/>
        <w:textAlignment w:val="baseline"/>
        <w:rPr>
          <w:sz w:val="22"/>
          <w:szCs w:val="22"/>
        </w:rPr>
      </w:pPr>
      <w:hyperlink r:id="rId5" w:tgtFrame="_blank" w:tooltip="https://rconnect.dl.usda.gov/cart2/" w:history="1">
        <w:r w:rsidRPr="0036380A">
          <w:rPr>
            <w:rFonts w:asciiTheme="minorHAnsi" w:eastAsiaTheme="minorHAnsi" w:hAnsiTheme="minorHAnsi" w:cstheme="minorBidi"/>
            <w:color w:val="0000FF"/>
            <w:sz w:val="22"/>
            <w:szCs w:val="22"/>
            <w:u w:val="single"/>
          </w:rPr>
          <w:t>https://rconnect.dl.usda.gov/cart2/</w:t>
        </w:r>
      </w:hyperlink>
    </w:p>
    <w:p w14:paraId="30A6C60D" w14:textId="77777777" w:rsidR="00E47CBC" w:rsidRPr="00E47CBC" w:rsidRDefault="00E47CBC"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Data integrity</w:t>
      </w:r>
    </w:p>
    <w:p w14:paraId="2C381706" w14:textId="37449C9F"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asset will eventually go away if our contract ends</w:t>
      </w:r>
    </w:p>
    <w:p w14:paraId="5640FC5F" w14:textId="1C4A4B8C"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w:t>
      </w:r>
      <w:r w:rsidR="00BF429C">
        <w:rPr>
          <w:rStyle w:val="normaltextrun"/>
          <w:rFonts w:asciiTheme="minorHAnsi" w:hAnsiTheme="minorHAnsi" w:cstheme="minorHAnsi"/>
          <w:sz w:val="22"/>
          <w:szCs w:val="22"/>
        </w:rPr>
        <w:t xml:space="preserve">catalog </w:t>
      </w:r>
      <w:r>
        <w:rPr>
          <w:rStyle w:val="normaltextrun"/>
          <w:rFonts w:asciiTheme="minorHAnsi" w:hAnsiTheme="minorHAnsi" w:cstheme="minorHAnsi"/>
          <w:sz w:val="22"/>
          <w:szCs w:val="22"/>
        </w:rPr>
        <w:t xml:space="preserve">asset </w:t>
      </w:r>
      <w:r w:rsidR="00BF429C">
        <w:rPr>
          <w:rStyle w:val="normaltextrun"/>
          <w:rFonts w:asciiTheme="minorHAnsi" w:hAnsiTheme="minorHAnsi" w:cstheme="minorHAnsi"/>
          <w:sz w:val="22"/>
          <w:szCs w:val="22"/>
        </w:rPr>
        <w:t xml:space="preserve">should be the first step – </w:t>
      </w:r>
      <w:r w:rsidR="00BF429C" w:rsidRPr="00AA773C">
        <w:rPr>
          <w:rStyle w:val="normaltextrun"/>
          <w:rFonts w:asciiTheme="minorHAnsi" w:hAnsiTheme="minorHAnsi" w:cstheme="minorHAnsi"/>
          <w:sz w:val="22"/>
          <w:szCs w:val="22"/>
          <w:highlight w:val="yellow"/>
        </w:rPr>
        <w:t>Jess will ask more questions about longevity</w:t>
      </w:r>
      <w:r w:rsidR="00AA773C" w:rsidRPr="00AA773C">
        <w:rPr>
          <w:rStyle w:val="normaltextrun"/>
          <w:rFonts w:asciiTheme="minorHAnsi" w:hAnsiTheme="minorHAnsi" w:cstheme="minorHAnsi"/>
          <w:sz w:val="22"/>
          <w:szCs w:val="22"/>
          <w:highlight w:val="yellow"/>
        </w:rPr>
        <w:t xml:space="preserve"> on GEE</w:t>
      </w:r>
    </w:p>
    <w:p w14:paraId="133CC84B" w14:textId="2C396364" w:rsidR="000F1406" w:rsidRPr="000F1406" w:rsidRDefault="000F1406"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0983311A" w14:textId="7CB15BD1" w:rsidR="000F1406" w:rsidRPr="00E47CB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Terrain</w:t>
      </w:r>
      <w:r w:rsidR="00E47CBC">
        <w:rPr>
          <w:rStyle w:val="normaltextrun"/>
          <w:rFonts w:asciiTheme="minorHAnsi" w:hAnsiTheme="minorHAnsi" w:cstheme="minorHAnsi"/>
          <w:sz w:val="22"/>
          <w:szCs w:val="22"/>
        </w:rPr>
        <w:t xml:space="preserve"> – STEDUS</w:t>
      </w:r>
    </w:p>
    <w:p w14:paraId="51AB192F" w14:textId="2E0AFFB9" w:rsidR="00E47CBC" w:rsidRPr="00E47CBC"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DEM has seamlines </w:t>
      </w:r>
    </w:p>
    <w:p w14:paraId="0110C3BD" w14:textId="3D753C27" w:rsidR="00E47CBC" w:rsidRPr="000F1406"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Cogs? We should move toward this format </w:t>
      </w:r>
    </w:p>
    <w:p w14:paraId="45487865" w14:textId="36D487D7" w:rsidR="000F1406" w:rsidRPr="00BF429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Spectral </w:t>
      </w:r>
      <w:r w:rsidR="00BF429C">
        <w:rPr>
          <w:rStyle w:val="normaltextrun"/>
          <w:rFonts w:asciiTheme="minorHAnsi" w:hAnsiTheme="minorHAnsi" w:cstheme="minorHAnsi"/>
          <w:sz w:val="22"/>
          <w:szCs w:val="22"/>
        </w:rPr>
        <w:t xml:space="preserve">– SPEDUS </w:t>
      </w:r>
    </w:p>
    <w:p w14:paraId="58B360AE" w14:textId="15BD7D3F"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composite for summer months done</w:t>
      </w:r>
    </w:p>
    <w:p w14:paraId="4CCF8B7A" w14:textId="3514038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Tiled and working in R to test indices</w:t>
      </w:r>
    </w:p>
    <w:p w14:paraId="57AA532E" w14:textId="3F028170"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Exported cog from R for entire CONUS layer</w:t>
      </w:r>
    </w:p>
    <w:p w14:paraId="08056041" w14:textId="4DE643F5"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Need list of derivatives – </w:t>
      </w:r>
      <w:r w:rsidRPr="00BF429C">
        <w:rPr>
          <w:rStyle w:val="normaltextrun"/>
          <w:rFonts w:asciiTheme="minorHAnsi" w:hAnsiTheme="minorHAnsi" w:cstheme="minorHAnsi"/>
          <w:sz w:val="22"/>
          <w:szCs w:val="22"/>
          <w:highlight w:val="yellow"/>
        </w:rPr>
        <w:t>Dave will share a file for everyone to add to</w:t>
      </w:r>
    </w:p>
    <w:p w14:paraId="46380108" w14:textId="293C376A"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make sure the extent matches STEDUS</w:t>
      </w:r>
    </w:p>
    <w:p w14:paraId="16744196" w14:textId="7ED4150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DEM snapped to NLCD</w:t>
      </w:r>
    </w:p>
    <w:p w14:paraId="4F468F52" w14:textId="166B20C0" w:rsidR="00BF429C" w:rsidRPr="00AA773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 binary snap raster from one of the existing STEDUS layers</w:t>
      </w:r>
    </w:p>
    <w:p w14:paraId="7EAF21F1" w14:textId="7661698C" w:rsidR="00AA773C" w:rsidRPr="00AA773C" w:rsidRDefault="00AA773C" w:rsidP="00AA773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Once we have GEE catalog process figured out, we can make an informed decision on STEDUS and SPEDUS</w:t>
      </w:r>
    </w:p>
    <w:p w14:paraId="3664AF14" w14:textId="229E5D97" w:rsidR="00AA773C" w:rsidRPr="00BF429C" w:rsidRDefault="00AA773C" w:rsidP="00AA773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invited to USFS Region 9 to present SOLUS100</w:t>
      </w:r>
      <w:r w:rsidR="00AC4182">
        <w:rPr>
          <w:rStyle w:val="normaltextrun"/>
          <w:rFonts w:asciiTheme="minorHAnsi" w:hAnsiTheme="minorHAnsi" w:cstheme="minorHAnsi"/>
          <w:sz w:val="22"/>
          <w:szCs w:val="22"/>
        </w:rPr>
        <w:t xml:space="preserve"> and it was well received </w:t>
      </w:r>
    </w:p>
    <w:p w14:paraId="58FB0650" w14:textId="77777777" w:rsidR="00BF429C" w:rsidRPr="0053217D" w:rsidRDefault="00BF429C" w:rsidP="00BF429C">
      <w:pPr>
        <w:pStyle w:val="paragraph"/>
        <w:spacing w:before="0" w:beforeAutospacing="0" w:after="0" w:afterAutospacing="0"/>
        <w:ind w:left="2160"/>
        <w:textAlignment w:val="baseline"/>
        <w:rPr>
          <w:rStyle w:val="normaltextrun"/>
          <w:sz w:val="22"/>
          <w:szCs w:val="22"/>
        </w:rPr>
      </w:pPr>
    </w:p>
    <w:p w14:paraId="0DA67EEA" w14:textId="77777777" w:rsidR="0036380A" w:rsidRDefault="0036380A" w:rsidP="0053217D">
      <w:pPr>
        <w:pStyle w:val="paragraph"/>
        <w:spacing w:before="0" w:beforeAutospacing="0" w:after="0" w:afterAutospacing="0"/>
        <w:textAlignment w:val="baseline"/>
        <w:rPr>
          <w:rStyle w:val="normaltextrun"/>
          <w:rFonts w:ascii="Calibri" w:hAnsi="Calibri" w:cs="Calibri"/>
          <w:b/>
          <w:bCs/>
          <w:sz w:val="32"/>
          <w:szCs w:val="32"/>
        </w:rPr>
      </w:pPr>
    </w:p>
    <w:p w14:paraId="5FD5DBCC" w14:textId="78D49008" w:rsidR="0053217D" w:rsidRDefault="0053217D" w:rsidP="0053217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2/27/25</w:t>
      </w:r>
    </w:p>
    <w:p w14:paraId="2A5E0FDB" w14:textId="77777777" w:rsidR="0053217D" w:rsidRDefault="0053217D" w:rsidP="0053217D">
      <w:pPr>
        <w:pStyle w:val="paragraph"/>
        <w:spacing w:before="0" w:beforeAutospacing="0" w:after="0" w:afterAutospacing="0"/>
        <w:textAlignment w:val="baseline"/>
        <w:rPr>
          <w:rStyle w:val="normaltextrun"/>
          <w:rFonts w:ascii="Calibri" w:hAnsi="Calibri" w:cs="Calibri"/>
          <w:sz w:val="22"/>
          <w:szCs w:val="22"/>
        </w:rPr>
      </w:pPr>
    </w:p>
    <w:p w14:paraId="759309DD" w14:textId="77777777" w:rsidR="0053217D" w:rsidRDefault="0053217D" w:rsidP="0053217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4EE642A" w14:textId="526A352B"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F1150E">
        <w:rPr>
          <w:rStyle w:val="normaltextrun"/>
          <w:rFonts w:ascii="Calibri" w:hAnsi="Calibri" w:cs="Calibri"/>
          <w:sz w:val="22"/>
          <w:szCs w:val="22"/>
        </w:rPr>
        <w:t>absent</w:t>
      </w:r>
    </w:p>
    <w:p w14:paraId="688562EA"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030AC08" w14:textId="475EDD00"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44A6DE" w14:textId="370CD7CA"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52C26512"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06AC35E4"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79C10D8" w14:textId="0E71F8E0" w:rsidR="0053217D" w:rsidRPr="00786A9E" w:rsidRDefault="0053217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593EFDF7" w14:textId="77777777" w:rsidR="0053217D" w:rsidRPr="00E8099E" w:rsidRDefault="0053217D" w:rsidP="0053217D">
      <w:pPr>
        <w:pStyle w:val="paragraph"/>
        <w:spacing w:before="0" w:beforeAutospacing="0" w:after="0" w:afterAutospacing="0"/>
        <w:textAlignment w:val="baseline"/>
        <w:rPr>
          <w:rStyle w:val="normaltextrun"/>
          <w:rFonts w:ascii="Calibri" w:hAnsi="Calibri" w:cs="Calibri"/>
          <w:b/>
          <w:bCs/>
          <w:sz w:val="22"/>
          <w:szCs w:val="22"/>
        </w:rPr>
      </w:pPr>
    </w:p>
    <w:p w14:paraId="60A1E237" w14:textId="46DABD8E"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726E680" w14:textId="3F55FE47"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Updating the 100cm </w:t>
      </w:r>
      <w:r w:rsidR="001613FC">
        <w:rPr>
          <w:rStyle w:val="normaltextrun"/>
          <w:rFonts w:asciiTheme="minorHAnsi" w:hAnsiTheme="minorHAnsi" w:cstheme="minorHAnsi"/>
          <w:sz w:val="22"/>
          <w:szCs w:val="22"/>
        </w:rPr>
        <w:t>CEC</w:t>
      </w:r>
      <w:r>
        <w:rPr>
          <w:rStyle w:val="normaltextrun"/>
          <w:rFonts w:asciiTheme="minorHAnsi" w:hAnsiTheme="minorHAnsi" w:cstheme="minorHAnsi"/>
          <w:sz w:val="22"/>
          <w:szCs w:val="22"/>
        </w:rPr>
        <w:t xml:space="preserve"> layer that was corrupted </w:t>
      </w:r>
    </w:p>
    <w:p w14:paraId="2FC10CD4" w14:textId="3C1A291F"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rock frag size layers – 3 to 4 sizes of rock fragments</w:t>
      </w:r>
    </w:p>
    <w:p w14:paraId="10EE0B93" w14:textId="77777777"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Data integrity</w:t>
      </w:r>
    </w:p>
    <w:p w14:paraId="1FC1DA61" w14:textId="5501E589"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sidRPr="0053217D">
        <w:rPr>
          <w:rStyle w:val="normaltextrun"/>
          <w:rFonts w:asciiTheme="minorHAnsi" w:hAnsiTheme="minorHAnsi" w:cstheme="minorHAnsi"/>
          <w:sz w:val="22"/>
          <w:szCs w:val="22"/>
        </w:rPr>
        <w:t>Talk with Google about keeping SOLUS in bucket</w:t>
      </w:r>
      <w:r w:rsidR="00177061">
        <w:rPr>
          <w:rStyle w:val="normaltextrun"/>
          <w:rFonts w:asciiTheme="minorHAnsi" w:hAnsiTheme="minorHAnsi" w:cstheme="minorHAnsi"/>
          <w:sz w:val="22"/>
          <w:szCs w:val="22"/>
        </w:rPr>
        <w:t xml:space="preserve"> – host fully public bucket or on GEE catalog</w:t>
      </w:r>
    </w:p>
    <w:p w14:paraId="5B93483D" w14:textId="0DBC655A"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Backup GCP data</w:t>
      </w:r>
    </w:p>
    <w:p w14:paraId="31CF581C" w14:textId="77777777" w:rsidR="00177061" w:rsidRPr="00177061"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30m covariates </w:t>
      </w:r>
      <w:r w:rsidR="00177061">
        <w:rPr>
          <w:rStyle w:val="normaltextrun"/>
          <w:rFonts w:asciiTheme="minorHAnsi" w:hAnsiTheme="minorHAnsi" w:cstheme="minorHAnsi"/>
          <w:sz w:val="22"/>
          <w:szCs w:val="22"/>
        </w:rPr>
        <w:t>– Suz talk to Colby</w:t>
      </w:r>
    </w:p>
    <w:p w14:paraId="13F0871B" w14:textId="36534884" w:rsidR="0053217D" w:rsidRPr="00556478" w:rsidRDefault="00177061"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Backup scripts to Git </w:t>
      </w:r>
    </w:p>
    <w:p w14:paraId="37ABE995" w14:textId="76E2BE41" w:rsidR="00556478" w:rsidRPr="00556478" w:rsidRDefault="00556478"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backup – Stephen </w:t>
      </w:r>
    </w:p>
    <w:p w14:paraId="6E63C9C4" w14:textId="14690D01" w:rsidR="004B4599" w:rsidRPr="009025BB" w:rsidRDefault="00556478" w:rsidP="009025BB">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p>
    <w:p w14:paraId="7F9D573E" w14:textId="3ED108F4" w:rsidR="00556478" w:rsidRPr="00556478" w:rsidRDefault="00556478" w:rsidP="00556478">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abstracts</w:t>
      </w:r>
    </w:p>
    <w:p w14:paraId="70CA33DA" w14:textId="675E10F0" w:rsidR="00556478" w:rsidRPr="0053217D" w:rsidRDefault="00556478" w:rsidP="005564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multi-task from SSSA – test rock frag size</w:t>
      </w:r>
    </w:p>
    <w:p w14:paraId="3D7050FD" w14:textId="2FB39F95" w:rsidR="0053217D" w:rsidRPr="00453CDD" w:rsidRDefault="0053217D" w:rsidP="0053217D">
      <w:pPr>
        <w:pStyle w:val="paragraph"/>
        <w:spacing w:before="0" w:beforeAutospacing="0" w:after="0" w:afterAutospacing="0"/>
        <w:ind w:left="720"/>
        <w:textAlignment w:val="baseline"/>
        <w:rPr>
          <w:rStyle w:val="normaltextrun"/>
          <w:sz w:val="22"/>
          <w:szCs w:val="22"/>
        </w:rPr>
      </w:pPr>
    </w:p>
    <w:p w14:paraId="2EBC5AB8" w14:textId="7462990D" w:rsidR="00453CDD" w:rsidRDefault="00453CDD" w:rsidP="00453CD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sidR="00C70FB2">
        <w:rPr>
          <w:rStyle w:val="normaltextrun"/>
          <w:rFonts w:ascii="Calibri" w:hAnsi="Calibri" w:cs="Calibri"/>
          <w:b/>
          <w:bCs/>
          <w:sz w:val="32"/>
          <w:szCs w:val="32"/>
        </w:rPr>
        <w:t>23</w:t>
      </w:r>
      <w:r>
        <w:rPr>
          <w:rStyle w:val="normaltextrun"/>
          <w:rFonts w:ascii="Calibri" w:hAnsi="Calibri" w:cs="Calibri"/>
          <w:b/>
          <w:bCs/>
          <w:sz w:val="32"/>
          <w:szCs w:val="32"/>
        </w:rPr>
        <w:t>/2</w:t>
      </w:r>
      <w:r w:rsidR="00C70FB2">
        <w:rPr>
          <w:rStyle w:val="normaltextrun"/>
          <w:rFonts w:ascii="Calibri" w:hAnsi="Calibri" w:cs="Calibri"/>
          <w:b/>
          <w:bCs/>
          <w:sz w:val="32"/>
          <w:szCs w:val="32"/>
        </w:rPr>
        <w:t>5</w:t>
      </w:r>
    </w:p>
    <w:p w14:paraId="0AF118B1" w14:textId="77777777" w:rsidR="00453CDD" w:rsidRDefault="00453CDD" w:rsidP="00453CDD">
      <w:pPr>
        <w:pStyle w:val="paragraph"/>
        <w:spacing w:before="0" w:beforeAutospacing="0" w:after="0" w:afterAutospacing="0"/>
        <w:textAlignment w:val="baseline"/>
        <w:rPr>
          <w:rStyle w:val="normaltextrun"/>
          <w:rFonts w:ascii="Calibri" w:hAnsi="Calibri" w:cs="Calibri"/>
          <w:sz w:val="22"/>
          <w:szCs w:val="22"/>
        </w:rPr>
      </w:pPr>
    </w:p>
    <w:p w14:paraId="5E4CFB97" w14:textId="77777777" w:rsidR="00453CDD" w:rsidRDefault="00453CDD" w:rsidP="00453C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A5CC006"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633F7CCC"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A3770D" w14:textId="7175E8ED"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B1AF880"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4BC2AF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1C9A8E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061E8A9" w14:textId="77777777" w:rsidR="00453CDD" w:rsidRPr="00786A9E" w:rsidRDefault="00453CD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7275218" w14:textId="77777777" w:rsidR="00453CDD" w:rsidRPr="00E8099E" w:rsidRDefault="00453CDD" w:rsidP="00453CDD">
      <w:pPr>
        <w:pStyle w:val="paragraph"/>
        <w:spacing w:before="0" w:beforeAutospacing="0" w:after="0" w:afterAutospacing="0"/>
        <w:textAlignment w:val="baseline"/>
        <w:rPr>
          <w:rStyle w:val="normaltextrun"/>
          <w:rFonts w:ascii="Calibri" w:hAnsi="Calibri" w:cs="Calibri"/>
          <w:b/>
          <w:bCs/>
          <w:sz w:val="22"/>
          <w:szCs w:val="22"/>
        </w:rPr>
      </w:pPr>
    </w:p>
    <w:p w14:paraId="2204147C" w14:textId="2EB3848C"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Koya project</w:t>
      </w:r>
    </w:p>
    <w:p w14:paraId="703F8549" w14:textId="77777777"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leads meeting</w:t>
      </w:r>
    </w:p>
    <w:p w14:paraId="0F749677" w14:textId="421A107E"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meeting – field trip</w:t>
      </w:r>
    </w:p>
    <w:p w14:paraId="3FBF683B" w14:textId="7458D2EA" w:rsidR="00453CDD" w:rsidRPr="007B5A22"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internet</w:t>
      </w:r>
      <w:r w:rsidR="008E743D">
        <w:rPr>
          <w:rStyle w:val="normaltextrun"/>
          <w:rFonts w:asciiTheme="minorHAnsi" w:hAnsiTheme="minorHAnsi" w:cstheme="minorHAnsi"/>
          <w:sz w:val="22"/>
          <w:szCs w:val="22"/>
        </w:rPr>
        <w:t xml:space="preserve"> – RF </w:t>
      </w:r>
      <w:r w:rsidR="0044190B">
        <w:rPr>
          <w:rStyle w:val="normaltextrun"/>
          <w:rFonts w:asciiTheme="minorHAnsi" w:hAnsiTheme="minorHAnsi" w:cstheme="minorHAnsi"/>
          <w:sz w:val="22"/>
          <w:szCs w:val="22"/>
        </w:rPr>
        <w:t xml:space="preserve">size </w:t>
      </w:r>
      <w:r w:rsidR="008E743D">
        <w:rPr>
          <w:rStyle w:val="normaltextrun"/>
          <w:rFonts w:asciiTheme="minorHAnsi" w:hAnsiTheme="minorHAnsi" w:cstheme="minorHAnsi"/>
          <w:sz w:val="22"/>
          <w:szCs w:val="22"/>
        </w:rPr>
        <w:t>request</w:t>
      </w:r>
    </w:p>
    <w:p w14:paraId="6B9BAE1F" w14:textId="22E809C3"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Desire for more refined rock size information</w:t>
      </w:r>
    </w:p>
    <w:p w14:paraId="22BC44BE" w14:textId="7CD155C1"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Offered money</w:t>
      </w:r>
    </w:p>
    <w:p w14:paraId="4EB36F75" w14:textId="34EFB912" w:rsidR="007B5A22" w:rsidRPr="00092D70"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 working with a university partner – they can take money</w:t>
      </w:r>
    </w:p>
    <w:p w14:paraId="6BDE4B28" w14:textId="1282A546" w:rsidR="00092D70" w:rsidRPr="00092D70"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SOLUS30</w:t>
      </w:r>
    </w:p>
    <w:p w14:paraId="7ECC88A9" w14:textId="14CBBB6E" w:rsidR="00092D70" w:rsidRPr="008E743D"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rock size layers to SOLUS100 using existing workflow</w:t>
      </w:r>
    </w:p>
    <w:p w14:paraId="6393C229" w14:textId="57D6C460"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Stephen will collaborate and knock out the layers for SOLUS100</w:t>
      </w:r>
    </w:p>
    <w:p w14:paraId="423A634A" w14:textId="1FE5311D"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can author a paper that will benefit him this FY</w:t>
      </w:r>
    </w:p>
    <w:p w14:paraId="4826EE40" w14:textId="344DBAEE" w:rsidR="008E743D" w:rsidRPr="00453CD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Reach out to Bob Dobos to see what </w:t>
      </w:r>
      <w:proofErr w:type="spellStart"/>
      <w:r>
        <w:rPr>
          <w:rStyle w:val="normaltextrun"/>
          <w:rFonts w:asciiTheme="minorHAnsi" w:hAnsiTheme="minorHAnsi" w:cstheme="minorHAnsi"/>
          <w:sz w:val="22"/>
          <w:szCs w:val="22"/>
        </w:rPr>
        <w:t>interps</w:t>
      </w:r>
      <w:proofErr w:type="spellEnd"/>
      <w:r>
        <w:rPr>
          <w:rStyle w:val="normaltextrun"/>
          <w:rFonts w:asciiTheme="minorHAnsi" w:hAnsiTheme="minorHAnsi" w:cstheme="minorHAnsi"/>
          <w:sz w:val="22"/>
          <w:szCs w:val="22"/>
        </w:rPr>
        <w:t xml:space="preserve"> use rock fragment size</w:t>
      </w:r>
    </w:p>
    <w:p w14:paraId="14D8FD0B" w14:textId="51404F19"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Raster interpretation engine detail</w:t>
      </w:r>
    </w:p>
    <w:p w14:paraId="4A7D1581" w14:textId="55AAE4E4" w:rsidR="00453CDD" w:rsidRPr="0044190B" w:rsidRDefault="00453CDD" w:rsidP="0044190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r w:rsidR="0044190B">
        <w:rPr>
          <w:rStyle w:val="normaltextrun"/>
          <w:sz w:val="22"/>
          <w:szCs w:val="22"/>
        </w:rPr>
        <w:t xml:space="preserve"> </w:t>
      </w:r>
      <w:r w:rsidR="0044190B">
        <w:rPr>
          <w:rStyle w:val="normaltextrun"/>
          <w:rFonts w:asciiTheme="minorHAnsi" w:hAnsiTheme="minorHAnsi" w:cstheme="minorHAnsi"/>
          <w:sz w:val="22"/>
          <w:szCs w:val="22"/>
        </w:rPr>
        <w:t>w</w:t>
      </w:r>
      <w:r w:rsidRPr="0044190B">
        <w:rPr>
          <w:rStyle w:val="normaltextrun"/>
          <w:rFonts w:asciiTheme="minorHAnsi" w:hAnsiTheme="minorHAnsi" w:cstheme="minorHAnsi"/>
          <w:sz w:val="22"/>
          <w:szCs w:val="22"/>
        </w:rPr>
        <w:t>eekly article</w:t>
      </w:r>
      <w:r w:rsidR="0044190B">
        <w:rPr>
          <w:rStyle w:val="normaltextrun"/>
          <w:rFonts w:asciiTheme="minorHAnsi" w:hAnsiTheme="minorHAnsi" w:cstheme="minorHAnsi"/>
          <w:sz w:val="22"/>
          <w:szCs w:val="22"/>
        </w:rPr>
        <w:t xml:space="preserve"> – have input by Monday </w:t>
      </w:r>
    </w:p>
    <w:p w14:paraId="75565DD7" w14:textId="77777777" w:rsidR="00453CDD" w:rsidRDefault="00453CDD" w:rsidP="00ED7917">
      <w:pPr>
        <w:pStyle w:val="paragraph"/>
        <w:spacing w:before="0" w:beforeAutospacing="0" w:after="0" w:afterAutospacing="0"/>
        <w:textAlignment w:val="baseline"/>
        <w:rPr>
          <w:rStyle w:val="normaltextrun"/>
          <w:rFonts w:ascii="Calibri" w:hAnsi="Calibri" w:cs="Calibri"/>
          <w:b/>
          <w:bCs/>
          <w:sz w:val="32"/>
          <w:szCs w:val="32"/>
        </w:rPr>
      </w:pPr>
    </w:p>
    <w:p w14:paraId="085330DB" w14:textId="7220F4A5"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41C2E891" w14:textId="77777777" w:rsidR="00ED7917" w:rsidRPr="00786A9E" w:rsidRDefault="00ED7917" w:rsidP="00453CDD">
      <w:pPr>
        <w:pStyle w:val="paragraph"/>
        <w:numPr>
          <w:ilvl w:val="0"/>
          <w:numId w:val="17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w:t>
      </w:r>
      <w:proofErr w:type="spellStart"/>
      <w:r w:rsidR="001D600E">
        <w:rPr>
          <w:rStyle w:val="normaltextrun"/>
          <w:rFonts w:asciiTheme="minorHAnsi" w:hAnsiTheme="minorHAnsi" w:cstheme="minorHAnsi"/>
          <w:sz w:val="22"/>
          <w:szCs w:val="22"/>
        </w:rPr>
        <w:t>Subteam</w:t>
      </w:r>
      <w:proofErr w:type="spellEnd"/>
      <w:r w:rsid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Weekly article – Travis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w:t>
      </w:r>
      <w:proofErr w:type="spellStart"/>
      <w:r w:rsidR="00066E0D">
        <w:rPr>
          <w:rStyle w:val="normaltextrun"/>
          <w:rFonts w:asciiTheme="minorHAnsi" w:hAnsiTheme="minorHAnsi" w:cstheme="minorHAnsi"/>
          <w:sz w:val="22"/>
          <w:szCs w:val="22"/>
        </w:rPr>
        <w:t>soilshotline</w:t>
      </w:r>
      <w:proofErr w:type="spellEnd"/>
      <w:r w:rsidR="00066E0D">
        <w:rPr>
          <w:rStyle w:val="normaltextrun"/>
          <w:rFonts w:asciiTheme="minorHAnsi" w:hAnsiTheme="minorHAnsi" w:cstheme="minorHAnsi"/>
          <w:sz w:val="22"/>
          <w:szCs w:val="22"/>
        </w:rPr>
        <w:t>?</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Soilshotline</w:t>
      </w:r>
      <w:proofErr w:type="spellEnd"/>
      <w:r>
        <w:rPr>
          <w:rStyle w:val="normaltextrun"/>
          <w:rFonts w:asciiTheme="minorHAnsi" w:hAnsiTheme="minorHAnsi" w:cstheme="minorHAnsi"/>
          <w:sz w:val="22"/>
          <w:szCs w:val="22"/>
        </w:rPr>
        <w:t xml:space="preserv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India talk</w:t>
      </w:r>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w:t>
      </w:r>
      <w:proofErr w:type="spellStart"/>
      <w:r w:rsidR="00351A0E">
        <w:rPr>
          <w:rStyle w:val="normaltextrun"/>
          <w:rFonts w:asciiTheme="minorHAnsi" w:hAnsiTheme="minorHAnsi" w:cstheme="minorHAnsi"/>
          <w:sz w:val="22"/>
          <w:szCs w:val="22"/>
        </w:rPr>
        <w:t>Illinios</w:t>
      </w:r>
      <w:proofErr w:type="spellEnd"/>
      <w:r w:rsidR="00351A0E">
        <w:rPr>
          <w:rStyle w:val="normaltextrun"/>
          <w:rFonts w:asciiTheme="minorHAnsi" w:hAnsiTheme="minorHAnsi" w:cstheme="minorHAnsi"/>
          <w:sz w:val="22"/>
          <w:szCs w:val="22"/>
        </w:rPr>
        <w:t xml:space="preserve">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updating </w:t>
      </w:r>
      <w:proofErr w:type="spellStart"/>
      <w:r>
        <w:rPr>
          <w:rStyle w:val="normaltextrun"/>
          <w:rFonts w:asciiTheme="minorHAnsi" w:hAnsiTheme="minorHAnsi" w:cstheme="minorHAnsi"/>
          <w:sz w:val="22"/>
          <w:szCs w:val="22"/>
        </w:rPr>
        <w:t>pedon</w:t>
      </w:r>
      <w:proofErr w:type="spellEnd"/>
      <w:r>
        <w:rPr>
          <w:rStyle w:val="normaltextrun"/>
          <w:rFonts w:asciiTheme="minorHAnsi" w:hAnsiTheme="minorHAnsi" w:cstheme="minorHAnsi"/>
          <w:sz w:val="22"/>
          <w:szCs w:val="22"/>
        </w:rPr>
        <w:t xml:space="preserve">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w:t>
      </w:r>
      <w:proofErr w:type="spellStart"/>
      <w:r>
        <w:rPr>
          <w:rStyle w:val="normaltextrun"/>
          <w:rFonts w:asciiTheme="minorHAnsi" w:hAnsiTheme="minorHAnsi" w:cstheme="minorHAnsi"/>
          <w:sz w:val="22"/>
          <w:szCs w:val="22"/>
        </w:rPr>
        <w:t>pedons</w:t>
      </w:r>
      <w:proofErr w:type="spellEnd"/>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Stephen uses </w:t>
      </w:r>
      <w:proofErr w:type="spellStart"/>
      <w:r>
        <w:rPr>
          <w:rStyle w:val="normaltextrun"/>
          <w:rFonts w:asciiTheme="minorHAnsi" w:hAnsiTheme="minorHAnsi" w:cstheme="minorHAnsi"/>
          <w:sz w:val="22"/>
          <w:szCs w:val="22"/>
        </w:rPr>
        <w:t>fetchNASIS</w:t>
      </w:r>
      <w:proofErr w:type="spellEnd"/>
      <w:r>
        <w:rPr>
          <w:rStyle w:val="normaltextrun"/>
          <w:rFonts w:asciiTheme="minorHAnsi" w:hAnsiTheme="minorHAnsi" w:cstheme="minorHAnsi"/>
          <w:sz w:val="22"/>
          <w:szCs w:val="22"/>
        </w:rPr>
        <w:t xml:space="preserve">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6"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Several requests for depth to redox/</w:t>
      </w:r>
      <w:proofErr w:type="spellStart"/>
      <w:r w:rsidRPr="00BF429C">
        <w:rPr>
          <w:rFonts w:asciiTheme="minorHAnsi" w:hAnsiTheme="minorHAnsi" w:cstheme="minorHAnsi"/>
          <w:sz w:val="22"/>
          <w:szCs w:val="22"/>
        </w:rPr>
        <w:t>gley</w:t>
      </w:r>
      <w:proofErr w:type="spellEnd"/>
      <w:r w:rsidRPr="00BF429C">
        <w:rPr>
          <w:rFonts w:asciiTheme="minorHAnsi" w:hAnsiTheme="minorHAnsi" w:cstheme="minorHAnsi"/>
          <w:sz w:val="22"/>
          <w:szCs w:val="22"/>
        </w:rPr>
        <w:t xml:space="preserve"> or maybe drainage class to be added in future</w:t>
      </w:r>
    </w:p>
    <w:p w14:paraId="1A705B9C"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Colby: how to corroborate SOLUS with tacit knowledge (maybe landscape diagrams)</w:t>
      </w:r>
    </w:p>
    <w:p w14:paraId="637722C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Managing projects and dataset of GCP</w:t>
      </w:r>
    </w:p>
    <w:p w14:paraId="6C7DDB1F"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DEM, Climate and spectral data sitting in separate projects right now, this might make it hard to process for SOLUS30 because it's hard to push VMs, Vertex notebooks, </w:t>
      </w:r>
      <w:proofErr w:type="spellStart"/>
      <w:r w:rsidRPr="00BF429C">
        <w:rPr>
          <w:rFonts w:asciiTheme="minorHAnsi" w:hAnsiTheme="minorHAnsi" w:cstheme="minorHAnsi"/>
          <w:sz w:val="22"/>
          <w:szCs w:val="22"/>
        </w:rPr>
        <w:t>Colab</w:t>
      </w:r>
      <w:proofErr w:type="spellEnd"/>
      <w:r w:rsidRPr="00BF429C">
        <w:rPr>
          <w:rFonts w:asciiTheme="minorHAnsi" w:hAnsiTheme="minorHAnsi" w:cstheme="minorHAnsi"/>
          <w:sz w:val="22"/>
          <w:szCs w:val="22"/>
        </w:rPr>
        <w:t xml:space="preserve"> instances between projects.</w:t>
      </w:r>
    </w:p>
    <w:p w14:paraId="334C2242"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Need to </w:t>
      </w:r>
      <w:proofErr w:type="spellStart"/>
      <w:r w:rsidRPr="00BF429C">
        <w:rPr>
          <w:rFonts w:asciiTheme="minorHAnsi" w:hAnsiTheme="minorHAnsi" w:cstheme="minorHAnsi"/>
          <w:sz w:val="22"/>
          <w:szCs w:val="22"/>
        </w:rPr>
        <w:t>site</w:t>
      </w:r>
      <w:proofErr w:type="spellEnd"/>
      <w:r w:rsidRPr="00BF429C">
        <w:rPr>
          <w:rFonts w:asciiTheme="minorHAnsi" w:hAnsiTheme="minorHAnsi" w:cstheme="minorHAnsi"/>
          <w:sz w:val="22"/>
          <w:szCs w:val="22"/>
        </w:rPr>
        <w:t xml:space="preserve"> down and figure out how to manage all these projects, buckets, datasets, </w:t>
      </w:r>
      <w:proofErr w:type="spellStart"/>
      <w:r w:rsidRPr="00BF429C">
        <w:rPr>
          <w:rFonts w:asciiTheme="minorHAnsi" w:hAnsiTheme="minorHAnsi" w:cstheme="minorHAnsi"/>
          <w:sz w:val="22"/>
          <w:szCs w:val="22"/>
        </w:rPr>
        <w:t>etc</w:t>
      </w:r>
      <w:proofErr w:type="spellEnd"/>
      <w:r w:rsidRPr="00BF429C">
        <w:rPr>
          <w:rFonts w:asciiTheme="minorHAnsi" w:hAnsiTheme="minorHAnsi" w:cstheme="minorHAnsi"/>
          <w:sz w:val="22"/>
          <w:szCs w:val="22"/>
        </w:rPr>
        <w:t xml:space="preserve"> to be efficient moving forward.</w:t>
      </w:r>
    </w:p>
    <w:p w14:paraId="0ACB0A5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SOLUS30 progress</w:t>
      </w:r>
    </w:p>
    <w:p w14:paraId="2A5815E1"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On Jess and Colby's radar for recreating RF workflow for 30m </w:t>
      </w:r>
      <w:proofErr w:type="spellStart"/>
      <w:r w:rsidRPr="00BF429C">
        <w:rPr>
          <w:rFonts w:asciiTheme="minorHAnsi" w:hAnsiTheme="minorHAnsi" w:cstheme="minorHAnsi"/>
          <w:sz w:val="22"/>
          <w:szCs w:val="22"/>
        </w:rPr>
        <w:t>covs</w:t>
      </w:r>
      <w:proofErr w:type="spellEnd"/>
      <w:r w:rsidRPr="00BF429C">
        <w:rPr>
          <w:rFonts w:asciiTheme="minorHAnsi" w:hAnsiTheme="minorHAnsi" w:cstheme="minorHAnsi"/>
          <w:sz w:val="22"/>
          <w:szCs w:val="22"/>
        </w:rPr>
        <w:t>, but haven't started yet. Need to chat and start planning this out</w:t>
      </w:r>
    </w:p>
    <w:p w14:paraId="104C18A8"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making progress with CNNs, but not sure when I'll have a scalable workflow.</w:t>
      </w:r>
    </w:p>
    <w:p w14:paraId="525A962F"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 outreach</w:t>
      </w:r>
    </w:p>
    <w:p w14:paraId="784068E8"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Weekly update makes sense: Travis willing to lead in next month or so, can circulate to group for input</w:t>
      </w:r>
    </w:p>
    <w:p w14:paraId="5A057255"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After issues with Laura (authoritative data stuff..), we should focus on external use cases and outreach for that.</w:t>
      </w:r>
    </w:p>
    <w:p w14:paraId="1E001001"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 xml:space="preserve">Metadata: need to get copies onto Data.gov and </w:t>
      </w:r>
      <w:proofErr w:type="spellStart"/>
      <w:r w:rsidRPr="00BF429C">
        <w:rPr>
          <w:rFonts w:asciiTheme="minorHAnsi" w:hAnsiTheme="minorHAnsi" w:cstheme="minorHAnsi"/>
          <w:sz w:val="22"/>
          <w:szCs w:val="22"/>
        </w:rPr>
        <w:t>Geoplatform</w:t>
      </w:r>
      <w:proofErr w:type="spellEnd"/>
      <w:r w:rsidRPr="00BF429C">
        <w:rPr>
          <w:rFonts w:asciiTheme="minorHAnsi" w:hAnsiTheme="minorHAnsi" w:cstheme="minorHAnsi"/>
          <w:sz w:val="22"/>
          <w:szCs w:val="22"/>
        </w:rPr>
        <w:t>.</w:t>
      </w:r>
    </w:p>
    <w:p w14:paraId="0372CA23" w14:textId="77777777" w:rsidR="00ED7917" w:rsidRPr="00BF429C" w:rsidRDefault="00ED7917" w:rsidP="00ED7917">
      <w:pPr>
        <w:pStyle w:val="paragraph"/>
        <w:numPr>
          <w:ilvl w:val="2"/>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Not sure how to reference links to data and use instructions</w:t>
      </w:r>
    </w:p>
    <w:p w14:paraId="65C15709"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try to just point things at Ag Data Commons as we can update links if we have to change to AWS and it has a persistent DOI.</w:t>
      </w:r>
    </w:p>
    <w:p w14:paraId="4534E88F"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Jess heading up getting metadata uploaded to all sites</w:t>
      </w:r>
    </w:p>
    <w:p w14:paraId="19CA8C32"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Jon Maynard proposal to use SSURGO uncertainty simulations to constrain SOLUS</w:t>
      </w:r>
    </w:p>
    <w:p w14:paraId="0A711044" w14:textId="77777777" w:rsidR="00ED7917" w:rsidRPr="00BF429C" w:rsidRDefault="00ED7917" w:rsidP="00ED7917">
      <w:pPr>
        <w:pStyle w:val="paragraph"/>
        <w:numPr>
          <w:ilvl w:val="1"/>
          <w:numId w:val="170"/>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Folks were generally cautious and thought that Jon didn't fully grasp how inconsistent the SSURGO L RV H values truly are</w:t>
      </w:r>
    </w:p>
    <w:p w14:paraId="041AA802" w14:textId="77777777" w:rsidR="00ED7917" w:rsidRPr="00BF429C" w:rsidRDefault="00ED7917" w:rsidP="00ED7917">
      <w:pPr>
        <w:pStyle w:val="paragraph"/>
        <w:numPr>
          <w:ilvl w:val="2"/>
          <w:numId w:val="171"/>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Jim: comparing SSURGO and SOLUS is 'boondoggle', 'SSURGO not designed to be a property map'.</w:t>
      </w:r>
    </w:p>
    <w:p w14:paraId="448EB6FE" w14:textId="72F0347E" w:rsidR="00ED7917" w:rsidRPr="00BF429C" w:rsidRDefault="00ED7917" w:rsidP="00ED7917">
      <w:pPr>
        <w:pStyle w:val="paragraph"/>
        <w:numPr>
          <w:ilvl w:val="2"/>
          <w:numId w:val="171"/>
        </w:numPr>
        <w:spacing w:before="0" w:beforeAutospacing="0" w:after="0" w:afterAutospacing="0"/>
        <w:textAlignment w:val="baseline"/>
        <w:rPr>
          <w:rStyle w:val="normaltextrun"/>
          <w:rFonts w:asciiTheme="minorHAnsi" w:hAnsiTheme="minorHAnsi" w:cstheme="minorHAnsi"/>
          <w:sz w:val="22"/>
          <w:szCs w:val="22"/>
        </w:rPr>
      </w:pPr>
      <w:r w:rsidRPr="00BF429C">
        <w:rPr>
          <w:rFonts w:asciiTheme="minorHAnsi" w:hAnsiTheme="minorHAnsi" w:cstheme="minorHAnsi"/>
          <w:sz w:val="22"/>
          <w:szCs w:val="22"/>
        </w:rPr>
        <w:t>Travis: So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SVIwind</w:t>
      </w:r>
      <w:proofErr w:type="spellEnd"/>
      <w:r>
        <w:rPr>
          <w:rStyle w:val="normaltextrun"/>
          <w:rFonts w:asciiTheme="minorHAnsi" w:hAnsiTheme="minorHAnsi" w:cstheme="minorHAnsi"/>
          <w:sz w:val="22"/>
          <w:szCs w:val="22"/>
        </w:rPr>
        <w:t xml:space="preserve">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Excel template, </w:t>
      </w:r>
      <w:proofErr w:type="spellStart"/>
      <w:r>
        <w:rPr>
          <w:rStyle w:val="normaltextrun"/>
          <w:rFonts w:asciiTheme="minorHAnsi" w:hAnsiTheme="minorHAnsi" w:cstheme="minorHAnsi"/>
          <w:sz w:val="22"/>
          <w:szCs w:val="22"/>
        </w:rPr>
        <w:t>pedonPC</w:t>
      </w:r>
      <w:proofErr w:type="spellEnd"/>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AgData</w:t>
      </w:r>
      <w:proofErr w:type="spellEnd"/>
      <w:r>
        <w:rPr>
          <w:rStyle w:val="normaltextrun"/>
          <w:rFonts w:asciiTheme="minorHAnsi" w:hAnsiTheme="minorHAnsi" w:cstheme="minorHAnsi"/>
          <w:sz w:val="22"/>
          <w:szCs w:val="22"/>
        </w:rPr>
        <w:t xml:space="preserve">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Consolidating people with similar issues – NWCC, DS HUB, </w:t>
      </w:r>
      <w:proofErr w:type="spellStart"/>
      <w:r>
        <w:rPr>
          <w:rStyle w:val="normaltextrun"/>
          <w:rFonts w:asciiTheme="minorHAnsi" w:hAnsiTheme="minorHAnsi" w:cstheme="minorHAnsi"/>
          <w:sz w:val="22"/>
          <w:szCs w:val="22"/>
        </w:rPr>
        <w:t>etc</w:t>
      </w:r>
      <w:proofErr w:type="spellEnd"/>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lastRenderedPageBreak/>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lastRenderedPageBreak/>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lastRenderedPageBreak/>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lastRenderedPageBreak/>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proofErr w:type="spellStart"/>
      <w:r>
        <w:t>Git</w:t>
      </w:r>
      <w:proofErr w:type="spellEnd"/>
      <w:r>
        <w:t xml:space="preserve">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r>
        <w:rPr>
          <w:rFonts w:asciiTheme="minorHAnsi" w:hAnsiTheme="minorHAnsi" w:cstheme="minorHAnsi"/>
          <w:sz w:val="22"/>
          <w:szCs w:val="22"/>
        </w:rPr>
        <w:t>gNATSGO</w:t>
      </w:r>
      <w:proofErr w:type="spell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 xml:space="preserve">-tech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lastRenderedPageBreak/>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lastRenderedPageBreak/>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lastRenderedPageBreak/>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lastRenderedPageBreak/>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lastRenderedPageBreak/>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lastRenderedPageBreak/>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lastRenderedPageBreak/>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lastRenderedPageBreak/>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talk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lastRenderedPageBreak/>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lastRenderedPageBreak/>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7"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8" w:history="1">
        <w:r w:rsidR="00726490">
          <w:rPr>
            <w:rStyle w:val="Hyperlink"/>
          </w:rPr>
          <w:t xml:space="preserve">Random forest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9"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lastRenderedPageBreak/>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lastRenderedPageBreak/>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lastRenderedPageBreak/>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lastRenderedPageBreak/>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lastRenderedPageBreak/>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lastRenderedPageBreak/>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look into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lastRenderedPageBreak/>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lastRenderedPageBreak/>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lastRenderedPageBreak/>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lastRenderedPageBreak/>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lastRenderedPageBreak/>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lastRenderedPageBreak/>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lastRenderedPageBreak/>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lastRenderedPageBreak/>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lastRenderedPageBreak/>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lastRenderedPageBreak/>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lastRenderedPageBreak/>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10"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lastRenderedPageBreak/>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lastRenderedPageBreak/>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lastRenderedPageBreak/>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lastRenderedPageBreak/>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lastRenderedPageBreak/>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lastRenderedPageBreak/>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lastRenderedPageBreak/>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lastRenderedPageBreak/>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lastRenderedPageBreak/>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lastRenderedPageBreak/>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lastRenderedPageBreak/>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lastRenderedPageBreak/>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lastRenderedPageBreak/>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lastRenderedPageBreak/>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lastRenderedPageBreak/>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lastRenderedPageBreak/>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lastRenderedPageBreak/>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lastRenderedPageBreak/>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lastRenderedPageBreak/>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r>
        <w:t>etc</w:t>
      </w:r>
      <w:proofErr w:type="spell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lastRenderedPageBreak/>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lastRenderedPageBreak/>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lastRenderedPageBreak/>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lastRenderedPageBreak/>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work flow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lastRenderedPageBreak/>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lastRenderedPageBreak/>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w:t>
      </w:r>
      <w:r>
        <w:lastRenderedPageBreak/>
        <w:t xml:space="preserve">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lastRenderedPageBreak/>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lastRenderedPageBreak/>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lastRenderedPageBreak/>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lastRenderedPageBreak/>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accessing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lastRenderedPageBreak/>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get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lastRenderedPageBreak/>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lastRenderedPageBreak/>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lastRenderedPageBreak/>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lastRenderedPageBreak/>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lastRenderedPageBreak/>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8B2CE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6245EC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2"/>
  </w:num>
  <w:num w:numId="2" w16cid:durableId="1730613849">
    <w:abstractNumId w:val="73"/>
  </w:num>
  <w:num w:numId="3" w16cid:durableId="1375810566">
    <w:abstractNumId w:val="1"/>
  </w:num>
  <w:num w:numId="4" w16cid:durableId="337854226">
    <w:abstractNumId w:val="52"/>
  </w:num>
  <w:num w:numId="5" w16cid:durableId="1678967417">
    <w:abstractNumId w:val="108"/>
  </w:num>
  <w:num w:numId="6" w16cid:durableId="586502270">
    <w:abstractNumId w:val="25"/>
  </w:num>
  <w:num w:numId="7" w16cid:durableId="535118265">
    <w:abstractNumId w:val="116"/>
  </w:num>
  <w:num w:numId="8" w16cid:durableId="584802911">
    <w:abstractNumId w:val="104"/>
  </w:num>
  <w:num w:numId="9" w16cid:durableId="1623226567">
    <w:abstractNumId w:val="137"/>
  </w:num>
  <w:num w:numId="10" w16cid:durableId="77288632">
    <w:abstractNumId w:val="154"/>
  </w:num>
  <w:num w:numId="11" w16cid:durableId="446630421">
    <w:abstractNumId w:val="110"/>
  </w:num>
  <w:num w:numId="12" w16cid:durableId="1997149047">
    <w:abstractNumId w:val="115"/>
  </w:num>
  <w:num w:numId="13" w16cid:durableId="215315169">
    <w:abstractNumId w:val="100"/>
  </w:num>
  <w:num w:numId="14" w16cid:durableId="355160062">
    <w:abstractNumId w:val="12"/>
  </w:num>
  <w:num w:numId="15" w16cid:durableId="723722809">
    <w:abstractNumId w:val="106"/>
  </w:num>
  <w:num w:numId="16" w16cid:durableId="1742368557">
    <w:abstractNumId w:val="58"/>
  </w:num>
  <w:num w:numId="17" w16cid:durableId="9533995">
    <w:abstractNumId w:val="63"/>
  </w:num>
  <w:num w:numId="18" w16cid:durableId="1204443632">
    <w:abstractNumId w:val="69"/>
  </w:num>
  <w:num w:numId="19" w16cid:durableId="398022509">
    <w:abstractNumId w:val="32"/>
  </w:num>
  <w:num w:numId="20" w16cid:durableId="1183209756">
    <w:abstractNumId w:val="97"/>
  </w:num>
  <w:num w:numId="21" w16cid:durableId="1779913405">
    <w:abstractNumId w:val="46"/>
  </w:num>
  <w:num w:numId="22" w16cid:durableId="920137109">
    <w:abstractNumId w:val="95"/>
  </w:num>
  <w:num w:numId="23" w16cid:durableId="749086299">
    <w:abstractNumId w:val="20"/>
  </w:num>
  <w:num w:numId="24" w16cid:durableId="1563638425">
    <w:abstractNumId w:val="96"/>
  </w:num>
  <w:num w:numId="25" w16cid:durableId="1489251145">
    <w:abstractNumId w:val="37"/>
  </w:num>
  <w:num w:numId="26" w16cid:durableId="883172544">
    <w:abstractNumId w:val="94"/>
  </w:num>
  <w:num w:numId="27" w16cid:durableId="1902668243">
    <w:abstractNumId w:val="11"/>
  </w:num>
  <w:num w:numId="28" w16cid:durableId="1521238545">
    <w:abstractNumId w:val="136"/>
  </w:num>
  <w:num w:numId="29" w16cid:durableId="1393192960">
    <w:abstractNumId w:val="119"/>
  </w:num>
  <w:num w:numId="30" w16cid:durableId="43532700">
    <w:abstractNumId w:val="83"/>
  </w:num>
  <w:num w:numId="31" w16cid:durableId="68188697">
    <w:abstractNumId w:val="14"/>
  </w:num>
  <w:num w:numId="32" w16cid:durableId="1137720548">
    <w:abstractNumId w:val="82"/>
  </w:num>
  <w:num w:numId="33" w16cid:durableId="704059890">
    <w:abstractNumId w:val="157"/>
  </w:num>
  <w:num w:numId="34" w16cid:durableId="357244969">
    <w:abstractNumId w:val="166"/>
  </w:num>
  <w:num w:numId="35" w16cid:durableId="2108306989">
    <w:abstractNumId w:val="120"/>
  </w:num>
  <w:num w:numId="36" w16cid:durableId="1417096332">
    <w:abstractNumId w:val="151"/>
  </w:num>
  <w:num w:numId="37" w16cid:durableId="893388781">
    <w:abstractNumId w:val="50"/>
  </w:num>
  <w:num w:numId="38" w16cid:durableId="575238337">
    <w:abstractNumId w:val="147"/>
  </w:num>
  <w:num w:numId="39" w16cid:durableId="235827311">
    <w:abstractNumId w:val="168"/>
  </w:num>
  <w:num w:numId="40" w16cid:durableId="1107582813">
    <w:abstractNumId w:val="144"/>
  </w:num>
  <w:num w:numId="41" w16cid:durableId="734619316">
    <w:abstractNumId w:val="3"/>
  </w:num>
  <w:num w:numId="42" w16cid:durableId="548689093">
    <w:abstractNumId w:val="39"/>
  </w:num>
  <w:num w:numId="43" w16cid:durableId="519510134">
    <w:abstractNumId w:val="57"/>
  </w:num>
  <w:num w:numId="44" w16cid:durableId="1483810177">
    <w:abstractNumId w:val="47"/>
  </w:num>
  <w:num w:numId="45" w16cid:durableId="1224489372">
    <w:abstractNumId w:val="149"/>
  </w:num>
  <w:num w:numId="46" w16cid:durableId="1515879237">
    <w:abstractNumId w:val="67"/>
  </w:num>
  <w:num w:numId="47" w16cid:durableId="164899808">
    <w:abstractNumId w:val="33"/>
  </w:num>
  <w:num w:numId="48" w16cid:durableId="121385796">
    <w:abstractNumId w:val="23"/>
  </w:num>
  <w:num w:numId="49" w16cid:durableId="1194423319">
    <w:abstractNumId w:val="31"/>
  </w:num>
  <w:num w:numId="50" w16cid:durableId="732312833">
    <w:abstractNumId w:val="45"/>
  </w:num>
  <w:num w:numId="51" w16cid:durableId="419714153">
    <w:abstractNumId w:val="87"/>
  </w:num>
  <w:num w:numId="52" w16cid:durableId="890118095">
    <w:abstractNumId w:val="140"/>
  </w:num>
  <w:num w:numId="53" w16cid:durableId="1271086792">
    <w:abstractNumId w:val="26"/>
  </w:num>
  <w:num w:numId="54" w16cid:durableId="1766728900">
    <w:abstractNumId w:val="112"/>
  </w:num>
  <w:num w:numId="55" w16cid:durableId="1129206237">
    <w:abstractNumId w:val="15"/>
  </w:num>
  <w:num w:numId="56" w16cid:durableId="2001300469">
    <w:abstractNumId w:val="22"/>
  </w:num>
  <w:num w:numId="57" w16cid:durableId="715936954">
    <w:abstractNumId w:val="24"/>
  </w:num>
  <w:num w:numId="58" w16cid:durableId="1591086685">
    <w:abstractNumId w:val="135"/>
  </w:num>
  <w:num w:numId="59" w16cid:durableId="809707519">
    <w:abstractNumId w:val="13"/>
  </w:num>
  <w:num w:numId="60" w16cid:durableId="388266225">
    <w:abstractNumId w:val="48"/>
  </w:num>
  <w:num w:numId="61" w16cid:durableId="820149746">
    <w:abstractNumId w:val="80"/>
  </w:num>
  <w:num w:numId="62" w16cid:durableId="627005911">
    <w:abstractNumId w:val="6"/>
  </w:num>
  <w:num w:numId="63" w16cid:durableId="398139967">
    <w:abstractNumId w:val="107"/>
  </w:num>
  <w:num w:numId="64" w16cid:durableId="1389693786">
    <w:abstractNumId w:val="89"/>
  </w:num>
  <w:num w:numId="65" w16cid:durableId="543952192">
    <w:abstractNumId w:val="10"/>
  </w:num>
  <w:num w:numId="66" w16cid:durableId="2130658008">
    <w:abstractNumId w:val="167"/>
  </w:num>
  <w:num w:numId="67" w16cid:durableId="641814607">
    <w:abstractNumId w:val="145"/>
  </w:num>
  <w:num w:numId="68" w16cid:durableId="820121041">
    <w:abstractNumId w:val="16"/>
  </w:num>
  <w:num w:numId="69" w16cid:durableId="1557162312">
    <w:abstractNumId w:val="113"/>
  </w:num>
  <w:num w:numId="70" w16cid:durableId="2053726543">
    <w:abstractNumId w:val="132"/>
  </w:num>
  <w:num w:numId="71" w16cid:durableId="1775781572">
    <w:abstractNumId w:val="121"/>
  </w:num>
  <w:num w:numId="72" w16cid:durableId="736319697">
    <w:abstractNumId w:val="36"/>
  </w:num>
  <w:num w:numId="73" w16cid:durableId="1498838029">
    <w:abstractNumId w:val="146"/>
  </w:num>
  <w:num w:numId="74" w16cid:durableId="1673987868">
    <w:abstractNumId w:val="43"/>
  </w:num>
  <w:num w:numId="75" w16cid:durableId="423839849">
    <w:abstractNumId w:val="40"/>
  </w:num>
  <w:num w:numId="76" w16cid:durableId="883059148">
    <w:abstractNumId w:val="73"/>
  </w:num>
  <w:num w:numId="77" w16cid:durableId="642926271">
    <w:abstractNumId w:val="44"/>
  </w:num>
  <w:num w:numId="78" w16cid:durableId="1803616338">
    <w:abstractNumId w:val="30"/>
  </w:num>
  <w:num w:numId="79" w16cid:durableId="180556056">
    <w:abstractNumId w:val="142"/>
  </w:num>
  <w:num w:numId="80" w16cid:durableId="2102948237">
    <w:abstractNumId w:val="28"/>
  </w:num>
  <w:num w:numId="81" w16cid:durableId="1138375545">
    <w:abstractNumId w:val="85"/>
  </w:num>
  <w:num w:numId="82" w16cid:durableId="1972520345">
    <w:abstractNumId w:val="102"/>
  </w:num>
  <w:num w:numId="83" w16cid:durableId="2017074060">
    <w:abstractNumId w:val="86"/>
  </w:num>
  <w:num w:numId="84" w16cid:durableId="1263536936">
    <w:abstractNumId w:val="72"/>
  </w:num>
  <w:num w:numId="85" w16cid:durableId="1573465666">
    <w:abstractNumId w:val="141"/>
  </w:num>
  <w:num w:numId="86" w16cid:durableId="1500806461">
    <w:abstractNumId w:val="114"/>
  </w:num>
  <w:num w:numId="87" w16cid:durableId="552304106">
    <w:abstractNumId w:val="53"/>
  </w:num>
  <w:num w:numId="88" w16cid:durableId="86123792">
    <w:abstractNumId w:val="34"/>
  </w:num>
  <w:num w:numId="89" w16cid:durableId="1831213199">
    <w:abstractNumId w:val="64"/>
  </w:num>
  <w:num w:numId="90" w16cid:durableId="1509907036">
    <w:abstractNumId w:val="74"/>
  </w:num>
  <w:num w:numId="91" w16cid:durableId="1524510653">
    <w:abstractNumId w:val="99"/>
  </w:num>
  <w:num w:numId="92" w16cid:durableId="1406805774">
    <w:abstractNumId w:val="75"/>
  </w:num>
  <w:num w:numId="93" w16cid:durableId="279457591">
    <w:abstractNumId w:val="148"/>
  </w:num>
  <w:num w:numId="94" w16cid:durableId="2124416908">
    <w:abstractNumId w:val="2"/>
  </w:num>
  <w:num w:numId="95" w16cid:durableId="1974628676">
    <w:abstractNumId w:val="143"/>
  </w:num>
  <w:num w:numId="96" w16cid:durableId="4790420">
    <w:abstractNumId w:val="62"/>
  </w:num>
  <w:num w:numId="97" w16cid:durableId="1055350952">
    <w:abstractNumId w:val="91"/>
  </w:num>
  <w:num w:numId="98" w16cid:durableId="2108962997">
    <w:abstractNumId w:val="21"/>
  </w:num>
  <w:num w:numId="99" w16cid:durableId="2144690203">
    <w:abstractNumId w:val="158"/>
  </w:num>
  <w:num w:numId="100" w16cid:durableId="485391309">
    <w:abstractNumId w:val="27"/>
  </w:num>
  <w:num w:numId="101" w16cid:durableId="1655068860">
    <w:abstractNumId w:val="164"/>
  </w:num>
  <w:num w:numId="102" w16cid:durableId="1851874159">
    <w:abstractNumId w:val="134"/>
  </w:num>
  <w:num w:numId="103" w16cid:durableId="1315262664">
    <w:abstractNumId w:val="19"/>
  </w:num>
  <w:num w:numId="104" w16cid:durableId="734009191">
    <w:abstractNumId w:val="35"/>
  </w:num>
  <w:num w:numId="105" w16cid:durableId="17659127">
    <w:abstractNumId w:val="54"/>
  </w:num>
  <w:num w:numId="106" w16cid:durableId="1843929714">
    <w:abstractNumId w:val="92"/>
  </w:num>
  <w:num w:numId="107" w16cid:durableId="240911244">
    <w:abstractNumId w:val="55"/>
  </w:num>
  <w:num w:numId="108" w16cid:durableId="1884125422">
    <w:abstractNumId w:val="77"/>
  </w:num>
  <w:num w:numId="109" w16cid:durableId="787239097">
    <w:abstractNumId w:val="127"/>
  </w:num>
  <w:num w:numId="110" w16cid:durableId="1158107732">
    <w:abstractNumId w:val="68"/>
  </w:num>
  <w:num w:numId="111" w16cid:durableId="962542022">
    <w:abstractNumId w:val="38"/>
  </w:num>
  <w:num w:numId="112" w16cid:durableId="758251634">
    <w:abstractNumId w:val="56"/>
  </w:num>
  <w:num w:numId="113" w16cid:durableId="388116869">
    <w:abstractNumId w:val="128"/>
  </w:num>
  <w:num w:numId="114" w16cid:durableId="640572121">
    <w:abstractNumId w:val="42"/>
  </w:num>
  <w:num w:numId="115" w16cid:durableId="677388070">
    <w:abstractNumId w:val="131"/>
  </w:num>
  <w:num w:numId="116" w16cid:durableId="1603104686">
    <w:abstractNumId w:val="9"/>
  </w:num>
  <w:num w:numId="117" w16cid:durableId="1089154835">
    <w:abstractNumId w:val="4"/>
  </w:num>
  <w:num w:numId="118" w16cid:durableId="1109088670">
    <w:abstractNumId w:val="161"/>
  </w:num>
  <w:num w:numId="119" w16cid:durableId="2043899708">
    <w:abstractNumId w:val="150"/>
  </w:num>
  <w:num w:numId="120" w16cid:durableId="1092358828">
    <w:abstractNumId w:val="17"/>
  </w:num>
  <w:num w:numId="121" w16cid:durableId="1031340453">
    <w:abstractNumId w:val="159"/>
  </w:num>
  <w:num w:numId="122" w16cid:durableId="1875187869">
    <w:abstractNumId w:val="165"/>
  </w:num>
  <w:num w:numId="123" w16cid:durableId="109784490">
    <w:abstractNumId w:val="59"/>
  </w:num>
  <w:num w:numId="124" w16cid:durableId="684019856">
    <w:abstractNumId w:val="169"/>
  </w:num>
  <w:num w:numId="125" w16cid:durableId="353263446">
    <w:abstractNumId w:val="101"/>
  </w:num>
  <w:num w:numId="126" w16cid:durableId="2125804713">
    <w:abstractNumId w:val="138"/>
  </w:num>
  <w:num w:numId="127" w16cid:durableId="1707411589">
    <w:abstractNumId w:val="163"/>
  </w:num>
  <w:num w:numId="128" w16cid:durableId="2009476649">
    <w:abstractNumId w:val="84"/>
  </w:num>
  <w:num w:numId="129" w16cid:durableId="1104424416">
    <w:abstractNumId w:val="152"/>
  </w:num>
  <w:num w:numId="130" w16cid:durableId="1490712550">
    <w:abstractNumId w:val="139"/>
  </w:num>
  <w:num w:numId="131" w16cid:durableId="174614359">
    <w:abstractNumId w:val="71"/>
  </w:num>
  <w:num w:numId="132" w16cid:durableId="1613442796">
    <w:abstractNumId w:val="51"/>
  </w:num>
  <w:num w:numId="133" w16cid:durableId="1367101044">
    <w:abstractNumId w:val="5"/>
  </w:num>
  <w:num w:numId="134" w16cid:durableId="1438519758">
    <w:abstractNumId w:val="18"/>
  </w:num>
  <w:num w:numId="135" w16cid:durableId="1946230705">
    <w:abstractNumId w:val="103"/>
  </w:num>
  <w:num w:numId="136" w16cid:durableId="681593904">
    <w:abstractNumId w:val="171"/>
  </w:num>
  <w:num w:numId="137" w16cid:durableId="1597905581">
    <w:abstractNumId w:val="60"/>
  </w:num>
  <w:num w:numId="138" w16cid:durableId="202600317">
    <w:abstractNumId w:val="76"/>
  </w:num>
  <w:num w:numId="139" w16cid:durableId="1419794354">
    <w:abstractNumId w:val="170"/>
  </w:num>
  <w:num w:numId="140" w16cid:durableId="1151558345">
    <w:abstractNumId w:val="70"/>
  </w:num>
  <w:num w:numId="141" w16cid:durableId="1694721835">
    <w:abstractNumId w:val="93"/>
  </w:num>
  <w:num w:numId="142" w16cid:durableId="1900827287">
    <w:abstractNumId w:val="79"/>
  </w:num>
  <w:num w:numId="143" w16cid:durableId="645627580">
    <w:abstractNumId w:val="66"/>
  </w:num>
  <w:num w:numId="144" w16cid:durableId="1515456740">
    <w:abstractNumId w:val="78"/>
  </w:num>
  <w:num w:numId="145" w16cid:durableId="212622557">
    <w:abstractNumId w:val="130"/>
  </w:num>
  <w:num w:numId="146" w16cid:durableId="513961483">
    <w:abstractNumId w:val="126"/>
  </w:num>
  <w:num w:numId="147" w16cid:durableId="46531243">
    <w:abstractNumId w:val="61"/>
  </w:num>
  <w:num w:numId="148" w16cid:durableId="515770684">
    <w:abstractNumId w:val="155"/>
  </w:num>
  <w:num w:numId="149" w16cid:durableId="15617722">
    <w:abstractNumId w:val="0"/>
  </w:num>
  <w:num w:numId="150" w16cid:durableId="904535223">
    <w:abstractNumId w:val="88"/>
  </w:num>
  <w:num w:numId="151" w16cid:durableId="396127879">
    <w:abstractNumId w:val="160"/>
  </w:num>
  <w:num w:numId="152" w16cid:durableId="1860583103">
    <w:abstractNumId w:val="156"/>
  </w:num>
  <w:num w:numId="153" w16cid:durableId="1078404896">
    <w:abstractNumId w:val="123"/>
  </w:num>
  <w:num w:numId="154" w16cid:durableId="761268907">
    <w:abstractNumId w:val="49"/>
  </w:num>
  <w:num w:numId="155" w16cid:durableId="579873761">
    <w:abstractNumId w:val="133"/>
  </w:num>
  <w:num w:numId="156" w16cid:durableId="137383935">
    <w:abstractNumId w:val="41"/>
  </w:num>
  <w:num w:numId="157" w16cid:durableId="39866782">
    <w:abstractNumId w:val="98"/>
  </w:num>
  <w:num w:numId="158" w16cid:durableId="1845584491">
    <w:abstractNumId w:val="90"/>
  </w:num>
  <w:num w:numId="159" w16cid:durableId="690180975">
    <w:abstractNumId w:val="162"/>
  </w:num>
  <w:num w:numId="160" w16cid:durableId="41902832">
    <w:abstractNumId w:val="8"/>
  </w:num>
  <w:num w:numId="161" w16cid:durableId="1833132765">
    <w:abstractNumId w:val="124"/>
  </w:num>
  <w:num w:numId="162" w16cid:durableId="2022009815">
    <w:abstractNumId w:val="153"/>
  </w:num>
  <w:num w:numId="163" w16cid:durableId="905914205">
    <w:abstractNumId w:val="117"/>
  </w:num>
  <w:num w:numId="164" w16cid:durableId="1670062149">
    <w:abstractNumId w:val="65"/>
  </w:num>
  <w:num w:numId="165" w16cid:durableId="707609430">
    <w:abstractNumId w:val="7"/>
  </w:num>
  <w:num w:numId="166" w16cid:durableId="1217428036">
    <w:abstractNumId w:val="118"/>
  </w:num>
  <w:num w:numId="167" w16cid:durableId="182550641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1"/>
  </w:num>
  <w:num w:numId="173" w16cid:durableId="1415591350">
    <w:abstractNumId w:val="125"/>
  </w:num>
  <w:num w:numId="174" w16cid:durableId="737753093">
    <w:abstractNumId w:val="105"/>
  </w:num>
  <w:num w:numId="175" w16cid:durableId="1456370190">
    <w:abstractNumId w:val="129"/>
  </w:num>
  <w:num w:numId="176" w16cid:durableId="659427667">
    <w:abstractNumId w:val="29"/>
  </w:num>
  <w:num w:numId="177" w16cid:durableId="1756435784">
    <w:abstractNumId w:val="109"/>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37F12"/>
    <w:rsid w:val="0004747C"/>
    <w:rsid w:val="00047FE0"/>
    <w:rsid w:val="000518DD"/>
    <w:rsid w:val="00051D8E"/>
    <w:rsid w:val="000522F7"/>
    <w:rsid w:val="0005754C"/>
    <w:rsid w:val="00057D2D"/>
    <w:rsid w:val="00066E0D"/>
    <w:rsid w:val="000701F5"/>
    <w:rsid w:val="00072200"/>
    <w:rsid w:val="00073E22"/>
    <w:rsid w:val="00074614"/>
    <w:rsid w:val="00074CBE"/>
    <w:rsid w:val="00075B66"/>
    <w:rsid w:val="000763C2"/>
    <w:rsid w:val="0008243B"/>
    <w:rsid w:val="00082CE4"/>
    <w:rsid w:val="00083092"/>
    <w:rsid w:val="00087896"/>
    <w:rsid w:val="00091D36"/>
    <w:rsid w:val="000922C5"/>
    <w:rsid w:val="00092D70"/>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1406"/>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13FC"/>
    <w:rsid w:val="001654E1"/>
    <w:rsid w:val="0016711C"/>
    <w:rsid w:val="00167B4D"/>
    <w:rsid w:val="00167E48"/>
    <w:rsid w:val="00167E72"/>
    <w:rsid w:val="00173AC3"/>
    <w:rsid w:val="00175259"/>
    <w:rsid w:val="00175A3F"/>
    <w:rsid w:val="00177061"/>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3A4"/>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380A"/>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54A4"/>
    <w:rsid w:val="004068DA"/>
    <w:rsid w:val="004159DB"/>
    <w:rsid w:val="00416E3A"/>
    <w:rsid w:val="004222F9"/>
    <w:rsid w:val="00423473"/>
    <w:rsid w:val="00423B59"/>
    <w:rsid w:val="004277EA"/>
    <w:rsid w:val="00427FA0"/>
    <w:rsid w:val="0043386D"/>
    <w:rsid w:val="0043740B"/>
    <w:rsid w:val="004374A9"/>
    <w:rsid w:val="00440B0F"/>
    <w:rsid w:val="0044190B"/>
    <w:rsid w:val="00441C0E"/>
    <w:rsid w:val="00447261"/>
    <w:rsid w:val="00447857"/>
    <w:rsid w:val="00452167"/>
    <w:rsid w:val="004527E6"/>
    <w:rsid w:val="00453309"/>
    <w:rsid w:val="00453CDD"/>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4599"/>
    <w:rsid w:val="004B51D0"/>
    <w:rsid w:val="004B6845"/>
    <w:rsid w:val="004C35EE"/>
    <w:rsid w:val="004C5CCA"/>
    <w:rsid w:val="004C789A"/>
    <w:rsid w:val="004D3F92"/>
    <w:rsid w:val="004D487C"/>
    <w:rsid w:val="004D5B7F"/>
    <w:rsid w:val="004D6415"/>
    <w:rsid w:val="004D726D"/>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217D"/>
    <w:rsid w:val="00536617"/>
    <w:rsid w:val="00540693"/>
    <w:rsid w:val="00540C04"/>
    <w:rsid w:val="00542DBD"/>
    <w:rsid w:val="00551B30"/>
    <w:rsid w:val="00556478"/>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E7BEC"/>
    <w:rsid w:val="005F02D0"/>
    <w:rsid w:val="005F1671"/>
    <w:rsid w:val="005F208B"/>
    <w:rsid w:val="005F6F3D"/>
    <w:rsid w:val="005F7E67"/>
    <w:rsid w:val="00601596"/>
    <w:rsid w:val="00601669"/>
    <w:rsid w:val="0060523D"/>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B32BB"/>
    <w:rsid w:val="007B5A22"/>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43D"/>
    <w:rsid w:val="008E7617"/>
    <w:rsid w:val="008F0579"/>
    <w:rsid w:val="00901C1E"/>
    <w:rsid w:val="009025BB"/>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36A0"/>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1838"/>
    <w:rsid w:val="00AA73B4"/>
    <w:rsid w:val="00AA773C"/>
    <w:rsid w:val="00AB421B"/>
    <w:rsid w:val="00AB4B67"/>
    <w:rsid w:val="00AB5773"/>
    <w:rsid w:val="00AB5F5D"/>
    <w:rsid w:val="00AC2ED9"/>
    <w:rsid w:val="00AC4182"/>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BF429C"/>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0FB2"/>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3A53"/>
    <w:rsid w:val="00E25931"/>
    <w:rsid w:val="00E27E45"/>
    <w:rsid w:val="00E40945"/>
    <w:rsid w:val="00E4212B"/>
    <w:rsid w:val="00E42737"/>
    <w:rsid w:val="00E44EC3"/>
    <w:rsid w:val="00E47CBC"/>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150E"/>
    <w:rsid w:val="00F133C2"/>
    <w:rsid w:val="00F15A5C"/>
    <w:rsid w:val="00F16105"/>
    <w:rsid w:val="00F16AED"/>
    <w:rsid w:val="00F21AE9"/>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rticles/5518/" TargetMode="External"/><Relationship Id="rId3" Type="http://schemas.openxmlformats.org/officeDocument/2006/relationships/settings" Target="settings.xml"/><Relationship Id="rId7" Type="http://schemas.openxmlformats.org/officeDocument/2006/relationships/hyperlink" Target="https://www.nature.com/articles/s41598-021-85639-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ught.gov/topics/soil-moisture" TargetMode="External"/><Relationship Id="rId11" Type="http://schemas.openxmlformats.org/officeDocument/2006/relationships/fontTable" Target="fontTable.xml"/><Relationship Id="rId5" Type="http://schemas.openxmlformats.org/officeDocument/2006/relationships/hyperlink" Target="https://rconnect.dl.usda.gov/cart2/" TargetMode="External"/><Relationship Id="rId10" Type="http://schemas.openxmlformats.org/officeDocument/2006/relationships/hyperlink" Target="https://github.com/ColbyBrungard/Continuous-Soil-Properties" TargetMode="External"/><Relationship Id="rId4" Type="http://schemas.openxmlformats.org/officeDocument/2006/relationships/webSettings" Target="webSettings.xml"/><Relationship Id="rId9" Type="http://schemas.openxmlformats.org/officeDocument/2006/relationships/hyperlink" Target="https://soil.copernicus.org/articles/6/269/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19380</TotalTime>
  <Pages>90</Pages>
  <Words>21845</Words>
  <Characters>124520</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242</cp:revision>
  <dcterms:created xsi:type="dcterms:W3CDTF">2020-03-10T16:55:00Z</dcterms:created>
  <dcterms:modified xsi:type="dcterms:W3CDTF">2025-03-11T19:59:00Z</dcterms:modified>
</cp:coreProperties>
</file>