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906B" w14:textId="77777777" w:rsidR="00EF29AF" w:rsidRDefault="00EF29AF" w:rsidP="007811E2">
      <w:pPr>
        <w:pStyle w:val="Heading1"/>
      </w:pPr>
      <w:r>
        <w:t>Parent Material Simplification/Normalization Project</w:t>
      </w:r>
    </w:p>
    <w:p w14:paraId="6C0B5D7E" w14:textId="77777777" w:rsidR="00EF29AF" w:rsidRDefault="005E09D7" w:rsidP="007811E2">
      <w:pPr>
        <w:pStyle w:val="Heading2"/>
      </w:pPr>
      <w:r>
        <w:t>Background</w:t>
      </w:r>
    </w:p>
    <w:p w14:paraId="0B0E9819" w14:textId="77777777" w:rsidR="00EF29AF" w:rsidRDefault="00EF29AF">
      <w:r>
        <w:t>T</w:t>
      </w:r>
      <w:r w:rsidR="00D54714">
        <w:t xml:space="preserve">here is a </w:t>
      </w:r>
      <w:r w:rsidR="0071416A">
        <w:t xml:space="preserve">vast </w:t>
      </w:r>
      <w:r w:rsidR="009462E0">
        <w:t>amount</w:t>
      </w:r>
      <w:r w:rsidR="0071416A">
        <w:t xml:space="preserve"> of field-based knowledge about </w:t>
      </w:r>
      <w:r w:rsidR="0062792B">
        <w:t>environmental</w:t>
      </w:r>
      <w:r w:rsidR="0071416A">
        <w:t xml:space="preserve"> properties and processes contained in the data structure of the national soil survey database. </w:t>
      </w:r>
      <w:r w:rsidR="0062792B">
        <w:t>Creating pathways for sharing that knowledge with our customers is critical, so that individuals and society can make informed land use decisions.</w:t>
      </w:r>
    </w:p>
    <w:p w14:paraId="49EDAB28" w14:textId="77777777" w:rsidR="005E09D7" w:rsidRDefault="0062792B">
      <w:r>
        <w:t>Creating products for customers from the soil survey data</w:t>
      </w:r>
      <w:r w:rsidR="00A62DA5">
        <w:t>base</w:t>
      </w:r>
      <w:r>
        <w:t xml:space="preserve"> is difficult for two primary reasons. One is the complexity of the </w:t>
      </w:r>
      <w:r w:rsidR="00A62DA5">
        <w:t>data structure. The other is</w:t>
      </w:r>
      <w:r w:rsidR="00A62DA5" w:rsidRPr="00A62DA5">
        <w:t xml:space="preserve"> </w:t>
      </w:r>
      <w:r w:rsidR="00A62DA5">
        <w:t xml:space="preserve">that soil survey work has been managed within administrative boundaries over the course of many decades. The result is that there are differences in how the data have been populated </w:t>
      </w:r>
      <w:r w:rsidR="007811E2">
        <w:t xml:space="preserve">for different areas </w:t>
      </w:r>
      <w:r w:rsidR="00A62DA5">
        <w:t xml:space="preserve">across the landscape. For both those reasons, </w:t>
      </w:r>
      <w:r w:rsidR="007811E2">
        <w:t>both</w:t>
      </w:r>
      <w:r w:rsidR="00B01523">
        <w:t xml:space="preserve"> data </w:t>
      </w:r>
      <w:r w:rsidR="007811E2">
        <w:t xml:space="preserve">analysis and visual products </w:t>
      </w:r>
      <w:r w:rsidR="00A62DA5">
        <w:t xml:space="preserve">can be </w:t>
      </w:r>
      <w:r w:rsidR="008E0ABC">
        <w:t>difficult to understand.</w:t>
      </w:r>
    </w:p>
    <w:p w14:paraId="3DCC0096" w14:textId="6B063917" w:rsidR="007811E2" w:rsidRDefault="008E0ABC">
      <w:r>
        <w:t xml:space="preserve">Two </w:t>
      </w:r>
      <w:r w:rsidR="00B01523">
        <w:t xml:space="preserve">very useful </w:t>
      </w:r>
      <w:r>
        <w:t xml:space="preserve">soil properties contained in the </w:t>
      </w:r>
      <w:r w:rsidR="00B01523">
        <w:t xml:space="preserve">component/map unit </w:t>
      </w:r>
      <w:r>
        <w:t xml:space="preserve">data structure are parent material </w:t>
      </w:r>
      <w:commentRangeStart w:id="0"/>
      <w:r w:rsidRPr="00B01523">
        <w:rPr>
          <w:i/>
        </w:rPr>
        <w:t>kind</w:t>
      </w:r>
      <w:commentRangeEnd w:id="0"/>
      <w:r w:rsidR="00E342C0">
        <w:rPr>
          <w:rStyle w:val="CommentReference"/>
        </w:rPr>
        <w:commentReference w:id="0"/>
      </w:r>
      <w:r>
        <w:t xml:space="preserve"> (process) and </w:t>
      </w:r>
      <w:r w:rsidRPr="00B01523">
        <w:rPr>
          <w:i/>
        </w:rPr>
        <w:t>origin</w:t>
      </w:r>
      <w:r>
        <w:t xml:space="preserve"> (geology).</w:t>
      </w:r>
      <w:r w:rsidR="00B01523">
        <w:t xml:space="preserve"> These data represent tens of thousands of observations of parent material </w:t>
      </w:r>
      <w:r w:rsidR="00EB30F1">
        <w:t xml:space="preserve">gained during </w:t>
      </w:r>
      <w:r w:rsidR="009462E0">
        <w:t xml:space="preserve">decades of </w:t>
      </w:r>
      <w:r w:rsidR="00EB30F1">
        <w:t>soil survey</w:t>
      </w:r>
      <w:r w:rsidR="009462E0">
        <w:t xml:space="preserve"> work in the</w:t>
      </w:r>
      <w:r w:rsidR="00EB30F1">
        <w:t xml:space="preserve"> field</w:t>
      </w:r>
      <w:r w:rsidR="00B01523">
        <w:t xml:space="preserve">. </w:t>
      </w:r>
      <w:r>
        <w:t xml:space="preserve">Parent material </w:t>
      </w:r>
      <w:r w:rsidRPr="00B01523">
        <w:rPr>
          <w:i/>
        </w:rPr>
        <w:t>kind</w:t>
      </w:r>
      <w:r>
        <w:t xml:space="preserve"> represents a process. Parent material </w:t>
      </w:r>
      <w:r w:rsidRPr="00B01523">
        <w:rPr>
          <w:i/>
        </w:rPr>
        <w:t>origin</w:t>
      </w:r>
      <w:r>
        <w:t xml:space="preserve"> is the geologic origin of the parent material kind. </w:t>
      </w:r>
      <w:r w:rsidR="00B01523">
        <w:t xml:space="preserve">Delivering these two fundamental properties as </w:t>
      </w:r>
      <w:r w:rsidR="009462E0">
        <w:t xml:space="preserve">data for analysis or as </w:t>
      </w:r>
      <w:r w:rsidR="00B01523">
        <w:t>map products, can inform many kinds of land use decisions</w:t>
      </w:r>
      <w:r w:rsidR="00EB30F1">
        <w:t>.</w:t>
      </w:r>
      <w:r w:rsidR="00B01523">
        <w:t xml:space="preserve"> </w:t>
      </w:r>
      <w:r>
        <w:t xml:space="preserve">Examples of products and uses for these products are summarized </w:t>
      </w:r>
      <w:commentRangeStart w:id="1"/>
      <w:r>
        <w:t>below</w:t>
      </w:r>
      <w:commentRangeEnd w:id="1"/>
      <w:r w:rsidR="009462E0">
        <w:rPr>
          <w:rStyle w:val="CommentReference"/>
        </w:rPr>
        <w:commentReference w:id="1"/>
      </w:r>
      <w:r w:rsidR="00E342C0">
        <w:t xml:space="preserve"> in the Outcomes section</w:t>
      </w:r>
      <w:r>
        <w:t>.</w:t>
      </w:r>
    </w:p>
    <w:p w14:paraId="563F5947" w14:textId="77777777" w:rsidR="005E09D7" w:rsidRDefault="005E09D7" w:rsidP="007811E2">
      <w:pPr>
        <w:pStyle w:val="Heading2"/>
      </w:pPr>
      <w:r>
        <w:t>Problem</w:t>
      </w:r>
    </w:p>
    <w:p w14:paraId="5750CA04" w14:textId="77777777" w:rsidR="005E09D7" w:rsidRDefault="009A2A8C">
      <w:r>
        <w:t>There are several categories of problems</w:t>
      </w:r>
      <w:r w:rsidR="005E09D7">
        <w:t xml:space="preserve"> with the parent material data in the soil survey database. These include</w:t>
      </w:r>
      <w:r>
        <w:t xml:space="preserve"> naming conventions</w:t>
      </w:r>
      <w:r w:rsidR="005E09D7">
        <w:t xml:space="preserve">, </w:t>
      </w:r>
      <w:r w:rsidR="001B00C1">
        <w:t>data complexity</w:t>
      </w:r>
      <w:r w:rsidR="005E09D7">
        <w:t xml:space="preserve">, and differences in scale of application for the same data. </w:t>
      </w:r>
      <w:r w:rsidR="001B00C1">
        <w:t>Thes</w:t>
      </w:r>
      <w:r w:rsidR="005E09D7">
        <w:t>e</w:t>
      </w:r>
      <w:r w:rsidR="001B00C1">
        <w:t xml:space="preserve"> problems result in two challenges. One is the difficulty of using the data to elucidate relationships between the soils and these properties across the landscape. </w:t>
      </w:r>
      <w:r w:rsidR="005E09D7">
        <w:t>The other challenge is the visual confusion created by different</w:t>
      </w:r>
      <w:r w:rsidR="008214E3">
        <w:t>,</w:t>
      </w:r>
      <w:r w:rsidR="005E09D7">
        <w:t xml:space="preserve"> but conceptually duplicative</w:t>
      </w:r>
      <w:r w:rsidR="008214E3">
        <w:t>,</w:t>
      </w:r>
      <w:r w:rsidR="005E09D7">
        <w:t xml:space="preserve"> categories. Both challenge </w:t>
      </w:r>
      <w:r w:rsidR="009462E0">
        <w:t>our ability to understand</w:t>
      </w:r>
      <w:r w:rsidR="001B00C1">
        <w:t xml:space="preserve"> environmental processes across landscapes.</w:t>
      </w:r>
    </w:p>
    <w:p w14:paraId="5162D165" w14:textId="77777777" w:rsidR="0062792B" w:rsidRDefault="005E09D7">
      <w:r>
        <w:t xml:space="preserve">We would like to have the flexibility of scaling the complexity up or down, depending on the analysis chosen. But we want to be reasonably sure that the </w:t>
      </w:r>
      <w:r w:rsidR="007811E2">
        <w:t xml:space="preserve">base level of </w:t>
      </w:r>
      <w:r>
        <w:t xml:space="preserve">complexity represents both real and useful </w:t>
      </w:r>
      <w:r w:rsidR="001B00C1">
        <w:t>differences.</w:t>
      </w:r>
      <w:r w:rsidR="009A2A8C">
        <w:t xml:space="preserve"> </w:t>
      </w:r>
      <w:r w:rsidR="00EB30F1">
        <w:t>We also want to retain historical knowledge that captures real differences across the landscape.</w:t>
      </w:r>
      <w:r w:rsidR="009462E0">
        <w:t xml:space="preserve"> </w:t>
      </w:r>
    </w:p>
    <w:p w14:paraId="5707F6A4" w14:textId="77777777" w:rsidR="00EB30F1" w:rsidRDefault="007811E2" w:rsidP="008214E3">
      <w:pPr>
        <w:pStyle w:val="Heading2"/>
      </w:pPr>
      <w:r>
        <w:t>Outcomes</w:t>
      </w:r>
    </w:p>
    <w:p w14:paraId="678DE172" w14:textId="77777777" w:rsidR="007811E2" w:rsidRDefault="00EB30F1">
      <w:r>
        <w:t>We want to produce u</w:t>
      </w:r>
      <w:r w:rsidR="007811E2">
        <w:t>seful products</w:t>
      </w:r>
      <w:r>
        <w:t>,</w:t>
      </w:r>
      <w:r w:rsidR="007811E2">
        <w:t xml:space="preserve"> </w:t>
      </w:r>
      <w:r>
        <w:t xml:space="preserve">that impart knowledge of soil properties and landscape processes, </w:t>
      </w:r>
      <w:r w:rsidR="007811E2">
        <w:t>for internal and external customers</w:t>
      </w:r>
      <w:r>
        <w:t>. These products include:</w:t>
      </w:r>
    </w:p>
    <w:p w14:paraId="5409DEBD" w14:textId="327097AE" w:rsidR="00EB30F1" w:rsidRDefault="00EB30F1" w:rsidP="00BD34F2">
      <w:pPr>
        <w:pStyle w:val="ListParagraph"/>
        <w:numPr>
          <w:ilvl w:val="0"/>
          <w:numId w:val="1"/>
        </w:numPr>
      </w:pPr>
      <w:r>
        <w:t xml:space="preserve">Thematic maps that represent varying levels of complexity, depending on user preference or </w:t>
      </w:r>
      <w:commentRangeStart w:id="2"/>
      <w:r>
        <w:t>delivery</w:t>
      </w:r>
      <w:commentRangeEnd w:id="2"/>
      <w:r w:rsidR="00E342C0">
        <w:rPr>
          <w:rStyle w:val="CommentReference"/>
        </w:rPr>
        <w:commentReference w:id="2"/>
      </w:r>
      <w:r>
        <w:t xml:space="preserve"> context.</w:t>
      </w:r>
    </w:p>
    <w:p w14:paraId="19B2E84E" w14:textId="2477BD43" w:rsidR="00EF29AF" w:rsidRDefault="00B01523" w:rsidP="008214E3">
      <w:pPr>
        <w:pStyle w:val="ListParagraph"/>
        <w:numPr>
          <w:ilvl w:val="0"/>
          <w:numId w:val="1"/>
        </w:numPr>
      </w:pPr>
      <w:r>
        <w:t>R</w:t>
      </w:r>
      <w:r w:rsidR="00EF29AF">
        <w:t>aster</w:t>
      </w:r>
      <w:r w:rsidR="00EB30F1">
        <w:t xml:space="preserve"> files</w:t>
      </w:r>
      <w:r>
        <w:t xml:space="preserve"> of parent material kind, origin, and the combination, for analysis in digital soils mapping and other modeling</w:t>
      </w:r>
      <w:r w:rsidR="009462E0">
        <w:t xml:space="preserve"> efforts</w:t>
      </w:r>
      <w:r>
        <w:t>.</w:t>
      </w:r>
      <w:r w:rsidR="00EF29AF">
        <w:t xml:space="preserve"> </w:t>
      </w:r>
    </w:p>
    <w:p w14:paraId="20A47F05" w14:textId="797B24B1" w:rsidR="00BD34F2" w:rsidRDefault="00BD34F2" w:rsidP="008214E3">
      <w:pPr>
        <w:pStyle w:val="ListParagraph"/>
        <w:numPr>
          <w:ilvl w:val="0"/>
          <w:numId w:val="1"/>
        </w:numPr>
      </w:pPr>
      <w:r>
        <w:t>Underlying source data that minimize complexity where warranted</w:t>
      </w:r>
    </w:p>
    <w:p w14:paraId="7F86C489" w14:textId="77777777" w:rsidR="00EB30F1" w:rsidRDefault="00EB30F1" w:rsidP="008214E3">
      <w:pPr>
        <w:pStyle w:val="ListParagraph"/>
        <w:numPr>
          <w:ilvl w:val="0"/>
          <w:numId w:val="1"/>
        </w:numPr>
      </w:pPr>
      <w:r>
        <w:t xml:space="preserve">Retention of historical knowledge where valid (though </w:t>
      </w:r>
      <w:r w:rsidR="009462E0">
        <w:t>it</w:t>
      </w:r>
      <w:r>
        <w:t xml:space="preserve"> is probably impossible to </w:t>
      </w:r>
      <w:r w:rsidR="009462E0">
        <w:t>determine</w:t>
      </w:r>
      <w:r>
        <w:t xml:space="preserve"> where </w:t>
      </w:r>
      <w:r w:rsidR="009462E0">
        <w:t xml:space="preserve">subtle </w:t>
      </w:r>
      <w:r>
        <w:t>differences might or might not be valid)</w:t>
      </w:r>
      <w:r w:rsidR="008214E3">
        <w:t>.</w:t>
      </w:r>
    </w:p>
    <w:p w14:paraId="702EB18E" w14:textId="77777777" w:rsidR="007811E2" w:rsidRDefault="007811E2"/>
    <w:p w14:paraId="4A5E831B" w14:textId="06A7450A" w:rsidR="00A6530A" w:rsidRDefault="007811E2" w:rsidP="007811E2">
      <w:pPr>
        <w:pStyle w:val="Heading2"/>
      </w:pPr>
      <w:r>
        <w:t>Methods</w:t>
      </w:r>
      <w:r w:rsidR="009F6B95">
        <w:t xml:space="preserve"> and Procedures</w:t>
      </w:r>
    </w:p>
    <w:p w14:paraId="26D879A7" w14:textId="2CA3B01E" w:rsidR="008214E3" w:rsidRDefault="008214E3">
      <w:r>
        <w:t xml:space="preserve">There are three major </w:t>
      </w:r>
      <w:r w:rsidR="00163E8B">
        <w:t>(with current funding and staff resources)</w:t>
      </w:r>
      <w:r>
        <w:t xml:space="preserve"> approaches:</w:t>
      </w:r>
    </w:p>
    <w:p w14:paraId="1DF99934" w14:textId="71D00E28" w:rsidR="00C26C9C" w:rsidRDefault="008214E3" w:rsidP="00A6508D">
      <w:pPr>
        <w:pStyle w:val="ListParagraph"/>
        <w:numPr>
          <w:ilvl w:val="0"/>
          <w:numId w:val="2"/>
        </w:numPr>
      </w:pPr>
      <w:r>
        <w:t>Create</w:t>
      </w:r>
      <w:r w:rsidR="00163E8B">
        <w:t xml:space="preserve"> new, or </w:t>
      </w:r>
      <w:r>
        <w:t>edit</w:t>
      </w:r>
      <w:r w:rsidR="00163E8B">
        <w:t>,</w:t>
      </w:r>
      <w:r>
        <w:t xml:space="preserve"> source data in NASIS for delivery </w:t>
      </w:r>
      <w:r w:rsidR="00163E8B">
        <w:t xml:space="preserve">of ‘refined’ data </w:t>
      </w:r>
      <w:r>
        <w:t>to SSURGO. Extraction of data for analysis and display products can be done from SSURGO delivery systems.</w:t>
      </w:r>
    </w:p>
    <w:p w14:paraId="55BC0C1E" w14:textId="77777777" w:rsidR="00C26C9C" w:rsidRDefault="00C26C9C" w:rsidP="00C26C9C">
      <w:pPr>
        <w:pStyle w:val="ListParagraph"/>
      </w:pPr>
    </w:p>
    <w:p w14:paraId="2CAE6D96" w14:textId="54782302" w:rsidR="008214E3" w:rsidRDefault="008214E3" w:rsidP="00163E8B">
      <w:pPr>
        <w:pStyle w:val="ListParagraph"/>
        <w:numPr>
          <w:ilvl w:val="0"/>
          <w:numId w:val="3"/>
        </w:numPr>
      </w:pPr>
      <w:r>
        <w:t xml:space="preserve">Advantages: </w:t>
      </w:r>
      <w:r w:rsidR="00163E8B">
        <w:t xml:space="preserve">Every customer has access to the refined data, and maps and analyses can be created from the official data. </w:t>
      </w:r>
    </w:p>
    <w:p w14:paraId="3AAED2BB" w14:textId="12335FDE" w:rsidR="008214E3" w:rsidRDefault="008214E3" w:rsidP="00163E8B">
      <w:pPr>
        <w:pStyle w:val="ListParagraph"/>
        <w:numPr>
          <w:ilvl w:val="0"/>
          <w:numId w:val="3"/>
        </w:numPr>
      </w:pPr>
      <w:r>
        <w:t>Disadvantages:</w:t>
      </w:r>
      <w:r w:rsidR="009462E0">
        <w:t xml:space="preserve"> </w:t>
      </w:r>
      <w:r w:rsidR="00163E8B">
        <w:t xml:space="preserve">Difficult (impossible?) to create automated processes that everyone can agree on for all surveys. Potential </w:t>
      </w:r>
      <w:r w:rsidR="009F6B95">
        <w:t xml:space="preserve">for </w:t>
      </w:r>
      <w:r w:rsidR="00163E8B">
        <w:t xml:space="preserve">loss of historic knowledge accessible by the public or even internal users. </w:t>
      </w:r>
    </w:p>
    <w:p w14:paraId="5FD73576" w14:textId="77777777" w:rsidR="008214E3" w:rsidRDefault="008214E3" w:rsidP="008214E3">
      <w:pPr>
        <w:pStyle w:val="ListParagraph"/>
      </w:pPr>
    </w:p>
    <w:p w14:paraId="5E2ACE6D" w14:textId="4EFB4AF8" w:rsidR="008214E3" w:rsidRDefault="008214E3" w:rsidP="008214E3">
      <w:pPr>
        <w:pStyle w:val="ListParagraph"/>
        <w:numPr>
          <w:ilvl w:val="0"/>
          <w:numId w:val="2"/>
        </w:numPr>
      </w:pPr>
      <w:r>
        <w:t xml:space="preserve">Create records in NASIS that </w:t>
      </w:r>
      <w:r w:rsidR="00163E8B">
        <w:t>can be used internally, but don’t</w:t>
      </w:r>
      <w:r>
        <w:t xml:space="preserve"> deliver to the public via SSURGO. </w:t>
      </w:r>
      <w:r w:rsidR="00163E8B">
        <w:t>Data products could be delivered but it wouldn’t be based on the official data</w:t>
      </w:r>
    </w:p>
    <w:p w14:paraId="2B3E0E48" w14:textId="46CB7197" w:rsidR="008214E3" w:rsidRDefault="008214E3" w:rsidP="00163E8B">
      <w:pPr>
        <w:pStyle w:val="ListParagraph"/>
        <w:numPr>
          <w:ilvl w:val="0"/>
          <w:numId w:val="4"/>
        </w:numPr>
      </w:pPr>
      <w:r>
        <w:t xml:space="preserve">Advantages: </w:t>
      </w:r>
      <w:r w:rsidR="00163E8B">
        <w:t>The data are maintained in the institutional database (i.e. use Sequence column in the parent material child table to note refined data?) with metadata about the origins of the records.</w:t>
      </w:r>
      <w:r w:rsidR="009F6B95">
        <w:t xml:space="preserve"> </w:t>
      </w:r>
    </w:p>
    <w:p w14:paraId="06B69C1A" w14:textId="54F30AF2" w:rsidR="008214E3" w:rsidRDefault="008214E3" w:rsidP="00163E8B">
      <w:pPr>
        <w:pStyle w:val="ListParagraph"/>
        <w:numPr>
          <w:ilvl w:val="0"/>
          <w:numId w:val="4"/>
        </w:numPr>
      </w:pPr>
      <w:r>
        <w:t>Disadvantages:</w:t>
      </w:r>
      <w:r w:rsidR="00163E8B">
        <w:t xml:space="preserve"> Products such as raster files and maps wouldn’t be based on the official data available to all customers.</w:t>
      </w:r>
      <w:r w:rsidR="009F6B95">
        <w:t xml:space="preserve"> Official data, with contradictions and overlapping concepts, remain available for use to the public.</w:t>
      </w:r>
    </w:p>
    <w:p w14:paraId="268F50E9" w14:textId="77777777" w:rsidR="008214E3" w:rsidRDefault="008214E3" w:rsidP="008214E3">
      <w:pPr>
        <w:pStyle w:val="ListParagraph"/>
      </w:pPr>
    </w:p>
    <w:p w14:paraId="631FCEB6" w14:textId="77777777" w:rsidR="008214E3" w:rsidRDefault="008214E3" w:rsidP="008214E3">
      <w:pPr>
        <w:pStyle w:val="ListParagraph"/>
        <w:numPr>
          <w:ilvl w:val="0"/>
          <w:numId w:val="2"/>
        </w:numPr>
      </w:pPr>
      <w:r>
        <w:t>Extract data from NASIS or SSURGO and manipulate it in an outside data management environment.</w:t>
      </w:r>
    </w:p>
    <w:p w14:paraId="564A14AD" w14:textId="6973EA5B" w:rsidR="008214E3" w:rsidRDefault="008214E3" w:rsidP="00163E8B">
      <w:pPr>
        <w:pStyle w:val="ListParagraph"/>
        <w:numPr>
          <w:ilvl w:val="0"/>
          <w:numId w:val="5"/>
        </w:numPr>
      </w:pPr>
      <w:r>
        <w:t xml:space="preserve">Advantages: </w:t>
      </w:r>
      <w:r w:rsidR="009F6B95">
        <w:t>No risk to historical data. No edits required to official data or to internal records.</w:t>
      </w:r>
    </w:p>
    <w:p w14:paraId="730814A6" w14:textId="42676225" w:rsidR="008214E3" w:rsidRDefault="008214E3" w:rsidP="00163E8B">
      <w:pPr>
        <w:pStyle w:val="ListParagraph"/>
        <w:numPr>
          <w:ilvl w:val="0"/>
          <w:numId w:val="5"/>
        </w:numPr>
      </w:pPr>
      <w:r>
        <w:t>Disadvantages:</w:t>
      </w:r>
      <w:r w:rsidR="009F6B95">
        <w:t xml:space="preserve"> Official data, with contradictions and overlapping concepts, remain available for use to the public. No institutional framework for retaining the record of decisions or the resulting data and products.</w:t>
      </w:r>
    </w:p>
    <w:p w14:paraId="180D2269" w14:textId="77777777" w:rsidR="008214E3" w:rsidRDefault="008214E3" w:rsidP="008214E3">
      <w:pPr>
        <w:pStyle w:val="ListParagraph"/>
      </w:pPr>
    </w:p>
    <w:p w14:paraId="4AEDE498" w14:textId="5831470B" w:rsidR="008214E3" w:rsidRDefault="009F6B95" w:rsidP="008214E3">
      <w:r>
        <w:t>Method 1 is the preferred alternative, If the</w:t>
      </w:r>
      <w:r w:rsidR="00C83D42">
        <w:t xml:space="preserve"> d</w:t>
      </w:r>
      <w:bookmarkStart w:id="3" w:name="_GoBack"/>
      <w:bookmarkEnd w:id="3"/>
      <w:r>
        <w:t>isadvantages listed can be resolved or mitigated</w:t>
      </w:r>
    </w:p>
    <w:p w14:paraId="5D334158" w14:textId="3AA46EC9" w:rsidR="009F6B95" w:rsidRDefault="009F6B95" w:rsidP="009F6B95">
      <w:pPr>
        <w:pStyle w:val="Heading3"/>
      </w:pPr>
      <w:r>
        <w:t>Possible Method 1 Procedures</w:t>
      </w:r>
    </w:p>
    <w:p w14:paraId="513AE38B" w14:textId="2E9453A0" w:rsidR="007B4CFD" w:rsidRDefault="007B4CFD" w:rsidP="007B4CFD"/>
    <w:p w14:paraId="0B58F81F" w14:textId="36AD24CA" w:rsidR="00C26C9C" w:rsidRDefault="00C26C9C" w:rsidP="007B4CFD">
      <w:r>
        <w:rPr>
          <w:noProof/>
        </w:rPr>
        <w:drawing>
          <wp:inline distT="0" distB="0" distL="0" distR="0" wp14:anchorId="2B691B9F" wp14:editId="799B86BC">
            <wp:extent cx="6421381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832" cy="10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9181" w14:textId="77777777" w:rsidR="00C26C9C" w:rsidRDefault="00C26C9C" w:rsidP="007B4CFD">
      <w:r>
        <w:t>Want:</w:t>
      </w:r>
    </w:p>
    <w:p w14:paraId="2CC18348" w14:textId="3B802BE0" w:rsidR="00C26C9C" w:rsidRDefault="00C26C9C" w:rsidP="007B4CFD">
      <w:r>
        <w:t>New single Parent Material child table with cleaned kind and origin</w:t>
      </w:r>
    </w:p>
    <w:p w14:paraId="3F20045F" w14:textId="261BE996" w:rsidR="00A3632B" w:rsidRDefault="00A3632B" w:rsidP="007B4CFD">
      <w:r>
        <w:lastRenderedPageBreak/>
        <w:t>or</w:t>
      </w:r>
    </w:p>
    <w:p w14:paraId="42D035D1" w14:textId="02DE5868" w:rsidR="007B4CFD" w:rsidRPr="007B4CFD" w:rsidRDefault="00C26C9C" w:rsidP="007B4CFD">
      <w:r>
        <w:t xml:space="preserve">Parent Material Group Name with </w:t>
      </w:r>
      <w:proofErr w:type="spellStart"/>
      <w:r>
        <w:t>rv</w:t>
      </w:r>
      <w:proofErr w:type="spellEnd"/>
      <w:r>
        <w:t xml:space="preserve"> checked, calculated from </w:t>
      </w:r>
      <w:r w:rsidR="00A3632B">
        <w:t>old Parent Material choices</w:t>
      </w:r>
      <w:r>
        <w:t>.</w:t>
      </w:r>
    </w:p>
    <w:sectPr w:rsidR="007B4CFD" w:rsidRPr="007B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nnifer Wood - NRCS, Davis, CA" w:date="2019-03-19T08:51:00Z" w:initials="jw">
    <w:p w14:paraId="32C59BD2" w14:textId="5A02C104" w:rsidR="00E342C0" w:rsidRDefault="00E342C0">
      <w:pPr>
        <w:pStyle w:val="CommentText"/>
      </w:pPr>
      <w:r>
        <w:rPr>
          <w:rStyle w:val="CommentReference"/>
        </w:rPr>
        <w:annotationRef/>
      </w:r>
      <w:r>
        <w:t>Put in screenshot of sample tables?</w:t>
      </w:r>
    </w:p>
  </w:comment>
  <w:comment w:id="1" w:author="Jennifer Wood - NRCS, Davis, CA" w:date="2019-02-28T16:49:00Z" w:initials="jw">
    <w:p w14:paraId="1D49CCCD" w14:textId="77777777" w:rsidR="009462E0" w:rsidRDefault="009462E0">
      <w:pPr>
        <w:pStyle w:val="CommentText"/>
      </w:pPr>
      <w:r>
        <w:rPr>
          <w:rStyle w:val="CommentReference"/>
        </w:rPr>
        <w:annotationRef/>
      </w:r>
      <w:r>
        <w:t>Could have something here more explicit about the use of point data vs the component data.</w:t>
      </w:r>
    </w:p>
  </w:comment>
  <w:comment w:id="2" w:author="Jennifer Wood - NRCS, Davis, CA" w:date="2019-03-19T08:50:00Z" w:initials="jw">
    <w:p w14:paraId="68C90B15" w14:textId="0C479FAE" w:rsidR="00E342C0" w:rsidRDefault="00E342C0">
      <w:pPr>
        <w:pStyle w:val="CommentText"/>
      </w:pPr>
      <w:r>
        <w:rPr>
          <w:rStyle w:val="CommentReference"/>
        </w:rPr>
        <w:annotationRef/>
      </w:r>
      <w:r>
        <w:t>Could have an appendix that illustrates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C59BD2" w15:done="0"/>
  <w15:commentEx w15:paraId="1D49CCCD" w15:done="0"/>
  <w15:commentEx w15:paraId="68C90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C59BD2" w16cid:durableId="203B2BF5"/>
  <w16cid:commentId w16cid:paraId="1D49CCCD" w16cid:durableId="20228F8E"/>
  <w16cid:commentId w16cid:paraId="68C90B15" w16cid:durableId="203B2B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3A3"/>
    <w:multiLevelType w:val="hybridMultilevel"/>
    <w:tmpl w:val="16843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06F1"/>
    <w:multiLevelType w:val="hybridMultilevel"/>
    <w:tmpl w:val="D9E4C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B49CF"/>
    <w:multiLevelType w:val="hybridMultilevel"/>
    <w:tmpl w:val="A480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15654"/>
    <w:multiLevelType w:val="hybridMultilevel"/>
    <w:tmpl w:val="53C4D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0F3206"/>
    <w:multiLevelType w:val="hybridMultilevel"/>
    <w:tmpl w:val="7B76D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nnifer Wood - NRCS, Davis, CA">
    <w15:presenceInfo w15:providerId="None" w15:userId="Jennifer Wood - NRCS, Davis, 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AF"/>
    <w:rsid w:val="00131B29"/>
    <w:rsid w:val="00163E8B"/>
    <w:rsid w:val="001B00C1"/>
    <w:rsid w:val="005E09D7"/>
    <w:rsid w:val="0062792B"/>
    <w:rsid w:val="0071416A"/>
    <w:rsid w:val="007811E2"/>
    <w:rsid w:val="007B4CFD"/>
    <w:rsid w:val="008214E3"/>
    <w:rsid w:val="008E0ABC"/>
    <w:rsid w:val="009462E0"/>
    <w:rsid w:val="009A2A8C"/>
    <w:rsid w:val="009F6B95"/>
    <w:rsid w:val="00A3632B"/>
    <w:rsid w:val="00A62DA5"/>
    <w:rsid w:val="00A6508D"/>
    <w:rsid w:val="00A6530A"/>
    <w:rsid w:val="00B01523"/>
    <w:rsid w:val="00BD34F2"/>
    <w:rsid w:val="00C26C9C"/>
    <w:rsid w:val="00C83D42"/>
    <w:rsid w:val="00D54714"/>
    <w:rsid w:val="00E342C0"/>
    <w:rsid w:val="00EB30F1"/>
    <w:rsid w:val="00E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FD48"/>
  <w15:chartTrackingRefBased/>
  <w15:docId w15:val="{12A767F1-9464-4914-8937-26D3EECD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B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4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6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2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E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F6B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Wood - NRCS, Davis, CA</dc:creator>
  <cp:keywords/>
  <dc:description/>
  <cp:lastModifiedBy>Jennifer Wood - NRCS, Davis, CA</cp:lastModifiedBy>
  <cp:revision>2</cp:revision>
  <dcterms:created xsi:type="dcterms:W3CDTF">2019-03-21T21:39:00Z</dcterms:created>
  <dcterms:modified xsi:type="dcterms:W3CDTF">2019-03-21T21:39:00Z</dcterms:modified>
</cp:coreProperties>
</file>