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>T-BAS v2.1 Tutorial 4: Using cifr phyloXML to Create New Trees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1)  Select Upload tree page and click the Newick tree radio button. Use example tree, sequence and metadata. Edit the partition block changing the names from locus1, locus2 … to the actual names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2019-06-06T17:02:29Z</dcterms:created>
  <dc:creator>jim </dc:creator>
  <dc:language>en-US</dc:language>
  <cp:lastModifiedBy>jim </cp:lastModifiedBy>
  <dcterms:modified xsi:type="dcterms:W3CDTF">2019-06-09T15:19:43Z</dcterms:modified>
  <cp:revision>4</cp:revision>
</cp:coreProperties>
</file>