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k1iknhy09vv" w:id="0"/>
      <w:bookmarkEnd w:id="0"/>
      <w:r w:rsidDel="00000000" w:rsidR="00000000" w:rsidRPr="00000000">
        <w:rPr>
          <w:rtl w:val="0"/>
        </w:rPr>
        <w:t xml:space="preserve">Intro to Graphing in Excel Activity Guide</w:t>
      </w:r>
    </w:p>
    <w:p w:rsidR="00000000" w:rsidDel="00000000" w:rsidP="00000000" w:rsidRDefault="00000000" w:rsidRPr="00000000" w14:paraId="00000002">
      <w:pPr>
        <w:rPr>
          <w:color w:val="1155cc"/>
          <w:u w:val="single"/>
        </w:rPr>
      </w:pPr>
      <w:r w:rsidDel="00000000" w:rsidR="00000000" w:rsidRPr="00000000">
        <w:rPr>
          <w:sz w:val="24"/>
          <w:szCs w:val="24"/>
          <w:rtl w:val="0"/>
        </w:rPr>
        <w:t xml:space="preserve">Adapted from Duke University Library’s </w:t>
      </w:r>
      <w:hyperlink r:id="rId6">
        <w:r w:rsidDel="00000000" w:rsidR="00000000" w:rsidRPr="00000000">
          <w:rPr>
            <w:color w:val="1155cc"/>
            <w:sz w:val="24"/>
            <w:szCs w:val="24"/>
            <w:u w:val="single"/>
            <w:rtl w:val="0"/>
          </w:rPr>
          <w:t xml:space="preserve">Advanced Excel for Data Projects</w:t>
        </w:r>
      </w:hyperlink>
      <w:r w:rsidDel="00000000" w:rsidR="00000000" w:rsidRPr="00000000">
        <w:rPr>
          <w:rtl w:val="0"/>
        </w:rPr>
      </w:r>
    </w:p>
    <w:p w:rsidR="00000000" w:rsidDel="00000000" w:rsidP="00000000" w:rsidRDefault="00000000" w:rsidRPr="00000000" w14:paraId="00000003">
      <w:pPr>
        <w:pStyle w:val="Heading3"/>
        <w:numPr>
          <w:ilvl w:val="0"/>
          <w:numId w:val="1"/>
        </w:numPr>
        <w:spacing w:after="200" w:afterAutospacing="0" w:line="276" w:lineRule="auto"/>
        <w:ind w:left="720" w:hanging="360"/>
        <w:rPr>
          <w:rFonts w:ascii="Arial" w:cs="Arial" w:eastAsia="Arial" w:hAnsi="Arial"/>
          <w:color w:val="434343"/>
          <w:sz w:val="28"/>
          <w:szCs w:val="28"/>
        </w:rPr>
      </w:pPr>
      <w:bookmarkStart w:colFirst="0" w:colLast="0" w:name="_wu0c5u5tbx40" w:id="1"/>
      <w:bookmarkEnd w:id="1"/>
      <w:r w:rsidDel="00000000" w:rsidR="00000000" w:rsidRPr="00000000">
        <w:rPr>
          <w:rFonts w:ascii="Arial" w:cs="Arial" w:eastAsia="Arial" w:hAnsi="Arial"/>
          <w:rtl w:val="0"/>
        </w:rPr>
        <w:t xml:space="preserve">Download the data: </w:t>
      </w:r>
      <w:hyperlink r:id="rId7">
        <w:r w:rsidDel="00000000" w:rsidR="00000000" w:rsidRPr="00000000">
          <w:rPr>
            <w:rFonts w:ascii="Arial" w:cs="Arial" w:eastAsia="Arial" w:hAnsi="Arial"/>
            <w:color w:val="1155cc"/>
            <w:highlight w:val="yellow"/>
            <w:u w:val="single"/>
            <w:rtl w:val="0"/>
          </w:rPr>
          <w:t xml:space="preserve">go.ncsu.edu/excelgraphs</w:t>
        </w:r>
      </w:hyperlink>
      <w:r w:rsidDel="00000000" w:rsidR="00000000" w:rsidRPr="00000000">
        <w:rPr>
          <w:rtl w:val="0"/>
        </w:rPr>
      </w:r>
    </w:p>
    <w:p w:rsidR="00000000" w:rsidDel="00000000" w:rsidP="00000000" w:rsidRDefault="00000000" w:rsidRPr="00000000" w14:paraId="00000004">
      <w:pPr>
        <w:pStyle w:val="Heading3"/>
        <w:numPr>
          <w:ilvl w:val="0"/>
          <w:numId w:val="1"/>
        </w:numPr>
        <w:spacing w:after="0" w:afterAutospacing="0" w:before="200" w:beforeAutospacing="0" w:line="276" w:lineRule="auto"/>
        <w:ind w:left="720" w:hanging="360"/>
        <w:rPr>
          <w:rFonts w:ascii="Arial" w:cs="Arial" w:eastAsia="Arial" w:hAnsi="Arial"/>
          <w:color w:val="434343"/>
          <w:sz w:val="28"/>
          <w:szCs w:val="28"/>
        </w:rPr>
      </w:pPr>
      <w:bookmarkStart w:colFirst="0" w:colLast="0" w:name="_20o2111hlte2" w:id="2"/>
      <w:bookmarkEnd w:id="2"/>
      <w:r w:rsidDel="00000000" w:rsidR="00000000" w:rsidRPr="00000000">
        <w:rPr>
          <w:rFonts w:ascii="Arial" w:cs="Arial" w:eastAsia="Arial" w:hAnsi="Arial"/>
          <w:rtl w:val="0"/>
        </w:rPr>
        <w:t xml:space="preserve">Super fast overview of excel </w:t>
      </w:r>
    </w:p>
    <w:p w:rsidR="00000000" w:rsidDel="00000000" w:rsidP="00000000" w:rsidRDefault="00000000" w:rsidRPr="00000000" w14:paraId="00000005">
      <w:pPr>
        <w:numPr>
          <w:ilvl w:val="1"/>
          <w:numId w:val="1"/>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Cells contain values, formulas (i.e. =3+2), functions (=SUM(3,2))</w:t>
      </w:r>
    </w:p>
    <w:p w:rsidR="00000000" w:rsidDel="00000000" w:rsidP="00000000" w:rsidRDefault="00000000" w:rsidRPr="00000000" w14:paraId="00000006">
      <w:pPr>
        <w:numPr>
          <w:ilvl w:val="1"/>
          <w:numId w:val="1"/>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Range (a collection of two or more cells)</w:t>
      </w:r>
      <w:r w:rsidDel="00000000" w:rsidR="00000000" w:rsidRPr="00000000">
        <w:rPr>
          <w:rtl w:val="0"/>
        </w:rPr>
      </w:r>
    </w:p>
    <w:p w:rsidR="00000000" w:rsidDel="00000000" w:rsidP="00000000" w:rsidRDefault="00000000" w:rsidRPr="00000000" w14:paraId="00000007">
      <w:pPr>
        <w:numPr>
          <w:ilvl w:val="1"/>
          <w:numId w:val="1"/>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Copy and paste values </w:t>
      </w:r>
    </w:p>
    <w:p w:rsidR="00000000" w:rsidDel="00000000" w:rsidP="00000000" w:rsidRDefault="00000000" w:rsidRPr="00000000" w14:paraId="00000008">
      <w:pPr>
        <w:spacing w:line="276" w:lineRule="auto"/>
        <w:ind w:left="0" w:right="-18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428875" cy="2533650"/>
            <wp:effectExtent b="0" l="0" r="0" t="0"/>
            <wp:docPr id="6" name="image4.png"/>
            <a:graphic>
              <a:graphicData uri="http://schemas.openxmlformats.org/drawingml/2006/picture">
                <pic:pic>
                  <pic:nvPicPr>
                    <pic:cNvPr id="0" name="image4.png"/>
                    <pic:cNvPicPr preferRelativeResize="0"/>
                  </pic:nvPicPr>
                  <pic:blipFill>
                    <a:blip r:embed="rId8"/>
                    <a:srcRect b="5157" l="0" r="0" t="18624"/>
                    <a:stretch>
                      <a:fillRect/>
                    </a:stretch>
                  </pic:blipFill>
                  <pic:spPr>
                    <a:xfrm>
                      <a:off x="0" y="0"/>
                      <a:ext cx="2428875" cy="2533650"/>
                    </a:xfrm>
                    <a:prstGeom prst="rect"/>
                    <a:ln/>
                  </pic:spPr>
                </pic:pic>
              </a:graphicData>
            </a:graphic>
          </wp:inline>
        </w:drawing>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114300" distT="114300" distL="114300" distR="114300">
            <wp:extent cx="2538257" cy="2624138"/>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38257"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1"/>
          <w:numId w:val="1"/>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Fill a range (same number down one column) &amp; auto-fill cells</w:t>
      </w:r>
    </w:p>
    <w:p w:rsidR="00000000" w:rsidDel="00000000" w:rsidP="00000000" w:rsidRDefault="00000000" w:rsidRPr="00000000" w14:paraId="0000000A">
      <w:pPr>
        <w:numPr>
          <w:ilvl w:val="1"/>
          <w:numId w:val="1"/>
        </w:numPr>
        <w:spacing w:after="200" w:afterAutospacing="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One awesome shortcut (Command + up, command + down (mac) OR ctrl + up, ctrl + down (PC)</w:t>
      </w:r>
    </w:p>
    <w:p w:rsidR="00000000" w:rsidDel="00000000" w:rsidP="00000000" w:rsidRDefault="00000000" w:rsidRPr="00000000" w14:paraId="0000000B">
      <w:pPr>
        <w:pStyle w:val="Heading3"/>
        <w:numPr>
          <w:ilvl w:val="0"/>
          <w:numId w:val="1"/>
        </w:numPr>
        <w:spacing w:after="0" w:afterAutospacing="0" w:before="200" w:beforeAutospacing="0" w:line="276" w:lineRule="auto"/>
        <w:ind w:left="720" w:hanging="360"/>
        <w:rPr>
          <w:rFonts w:ascii="Arial" w:cs="Arial" w:eastAsia="Arial" w:hAnsi="Arial"/>
          <w:color w:val="434343"/>
          <w:sz w:val="28"/>
          <w:szCs w:val="28"/>
        </w:rPr>
      </w:pPr>
      <w:bookmarkStart w:colFirst="0" w:colLast="0" w:name="_i3bzw9auigur" w:id="3"/>
      <w:bookmarkEnd w:id="3"/>
      <w:r w:rsidDel="00000000" w:rsidR="00000000" w:rsidRPr="00000000">
        <w:rPr>
          <w:rFonts w:ascii="Arial" w:cs="Arial" w:eastAsia="Arial" w:hAnsi="Arial"/>
          <w:rtl w:val="0"/>
        </w:rPr>
        <w:t xml:space="preserve">Prepping data: create a new category to distinguish between hosts with one property or multiple properties listed</w:t>
      </w:r>
    </w:p>
    <w:p w:rsidR="00000000" w:rsidDel="00000000" w:rsidP="00000000" w:rsidRDefault="00000000" w:rsidRPr="00000000" w14:paraId="0000000C">
      <w:pPr>
        <w:numPr>
          <w:ilvl w:val="1"/>
          <w:numId w:val="1"/>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Select Column B and then click on “Data” &gt; “Advanced” (Filter). </w:t>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133350</wp:posOffset>
            </wp:positionV>
            <wp:extent cx="3219450" cy="20574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0"/>
                    <a:srcRect b="15094" l="0" r="0" t="3396"/>
                    <a:stretch>
                      <a:fillRect/>
                    </a:stretch>
                  </pic:blipFill>
                  <pic:spPr>
                    <a:xfrm>
                      <a:off x="0" y="0"/>
                      <a:ext cx="3219450" cy="2057400"/>
                    </a:xfrm>
                    <a:prstGeom prst="rect"/>
                    <a:ln/>
                  </pic:spPr>
                </pic:pic>
              </a:graphicData>
            </a:graphic>
          </wp:anchor>
        </w:drawing>
      </w:r>
    </w:p>
    <w:p w:rsidR="00000000" w:rsidDel="00000000" w:rsidP="00000000" w:rsidRDefault="00000000" w:rsidRPr="00000000" w14:paraId="0000000D">
      <w:pPr>
        <w:numPr>
          <w:ilvl w:val="1"/>
          <w:numId w:val="1"/>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Click on “Copy to another location,” List range should automatically fill with $B:$B, and Copy to $M:$M (the easiest way to enter a range is to select it on the spreadsheet). Check “Unique Records only.” </w:t>
      </w:r>
    </w:p>
    <w:p w:rsidR="00000000" w:rsidDel="00000000" w:rsidP="00000000" w:rsidRDefault="00000000" w:rsidRPr="00000000" w14:paraId="0000000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3">
      <w:pPr>
        <w:numPr>
          <w:ilvl w:val="1"/>
          <w:numId w:val="1"/>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 the column next to the unique host IDs (Column N), enter the following calculation:</w:t>
      </w:r>
    </w:p>
    <w:p w:rsidR="00000000" w:rsidDel="00000000" w:rsidP="00000000" w:rsidRDefault="00000000" w:rsidRPr="00000000" w14:paraId="00000014">
      <w:pPr>
        <w:spacing w:line="276" w:lineRule="auto"/>
        <w:ind w:left="1440"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=COUNTIF(B:B,M2) </w:t>
      </w:r>
    </w:p>
    <w:p w:rsidR="00000000" w:rsidDel="00000000" w:rsidP="00000000" w:rsidRDefault="00000000" w:rsidRPr="00000000" w14:paraId="00000015">
      <w:pPr>
        <w:spacing w:line="276" w:lineRule="auto"/>
        <w:ind w:left="144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and auto-fill down the column by double-clicking on the bottom right corner of cell N2 </w:t>
      </w:r>
    </w:p>
    <w:p w:rsidR="00000000" w:rsidDel="00000000" w:rsidP="00000000" w:rsidRDefault="00000000" w:rsidRPr="00000000" w14:paraId="00000016">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7">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8">
      <w:pPr>
        <w:numPr>
          <w:ilvl w:val="1"/>
          <w:numId w:val="1"/>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Copy Column M and N (command + c or ctrl + c). Navigate to a new worksheet and right-click column A &gt; Paste special &gt; Values.</w:t>
      </w:r>
    </w:p>
    <w:p w:rsidR="00000000" w:rsidDel="00000000" w:rsidP="00000000" w:rsidRDefault="00000000" w:rsidRPr="00000000" w14:paraId="00000019">
      <w:pPr>
        <w:numPr>
          <w:ilvl w:val="1"/>
          <w:numId w:val="1"/>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Sort using the largest to smallest sort button and click sort. </w:t>
      </w:r>
    </w:p>
    <w:p w:rsidR="00000000" w:rsidDel="00000000" w:rsidP="00000000" w:rsidRDefault="00000000" w:rsidRPr="00000000" w14:paraId="0000001A">
      <w:pPr>
        <w:spacing w:line="276" w:lineRule="auto"/>
        <w:ind w:left="144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347781" cy="1185863"/>
            <wp:effectExtent b="0" l="0" r="0" t="0"/>
            <wp:docPr id="5" name="image2.png"/>
            <a:graphic>
              <a:graphicData uri="http://schemas.openxmlformats.org/drawingml/2006/picture">
                <pic:pic>
                  <pic:nvPicPr>
                    <pic:cNvPr id="0" name="image2.png"/>
                    <pic:cNvPicPr preferRelativeResize="0"/>
                  </pic:nvPicPr>
                  <pic:blipFill>
                    <a:blip r:embed="rId11"/>
                    <a:srcRect b="20312" l="0" r="0" t="11979"/>
                    <a:stretch>
                      <a:fillRect/>
                    </a:stretch>
                  </pic:blipFill>
                  <pic:spPr>
                    <a:xfrm>
                      <a:off x="0" y="0"/>
                      <a:ext cx="3347781"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1"/>
          <w:numId w:val="1"/>
        </w:numPr>
        <w:spacing w:after="200"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 the new worksheet, next to Column A, enter the following calculation </w:t>
      </w:r>
    </w:p>
    <w:p w:rsidR="00000000" w:rsidDel="00000000" w:rsidP="00000000" w:rsidRDefault="00000000" w:rsidRPr="00000000" w14:paraId="0000001C">
      <w:pPr>
        <w:spacing w:after="200" w:line="276" w:lineRule="auto"/>
        <w:ind w:left="2880" w:firstLine="0"/>
        <w:rPr>
          <w:rFonts w:ascii="Arial" w:cs="Arial" w:eastAsia="Arial" w:hAnsi="Arial"/>
          <w:sz w:val="22"/>
          <w:szCs w:val="22"/>
        </w:rPr>
      </w:pPr>
      <w:r w:rsidDel="00000000" w:rsidR="00000000" w:rsidRPr="00000000">
        <w:rPr>
          <w:rFonts w:ascii="Georgia" w:cs="Georgia" w:eastAsia="Georgia" w:hAnsi="Georgia"/>
          <w:sz w:val="24"/>
          <w:szCs w:val="24"/>
          <w:rtl w:val="0"/>
        </w:rPr>
        <w:t xml:space="preserve">=IF(B2&gt;1,"multiple","single")</w:t>
      </w:r>
      <w:r w:rsidDel="00000000" w:rsidR="00000000" w:rsidRPr="00000000">
        <w:rPr>
          <w:rFonts w:ascii="Arial" w:cs="Arial" w:eastAsia="Arial" w:hAnsi="Arial"/>
          <w:sz w:val="22"/>
          <w:szCs w:val="22"/>
          <w:rtl w:val="0"/>
        </w:rPr>
        <w:t xml:space="preserve"> and auto-fill down the column</w:t>
      </w:r>
    </w:p>
    <w:p w:rsidR="00000000" w:rsidDel="00000000" w:rsidP="00000000" w:rsidRDefault="00000000" w:rsidRPr="00000000" w14:paraId="0000001D">
      <w:pPr>
        <w:numPr>
          <w:ilvl w:val="1"/>
          <w:numId w:val="1"/>
        </w:numPr>
        <w:spacing w:after="200"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 VLookUp to match HostID with appropriate category. Go back to the original sheet, add a column to the right side of the Host ID column (Column C)</w:t>
      </w:r>
    </w:p>
    <w:p w:rsidR="00000000" w:rsidDel="00000000" w:rsidP="00000000" w:rsidRDefault="00000000" w:rsidRPr="00000000" w14:paraId="0000001E">
      <w:pPr>
        <w:spacing w:after="200" w:line="276" w:lineRule="auto"/>
        <w:ind w:left="720" w:firstLine="0"/>
        <w:rPr>
          <w:rFonts w:ascii="Georgia" w:cs="Georgia" w:eastAsia="Georgia" w:hAnsi="Georgia"/>
          <w:sz w:val="24"/>
          <w:szCs w:val="24"/>
        </w:rPr>
      </w:pPr>
      <w:r w:rsidDel="00000000" w:rsidR="00000000" w:rsidRPr="00000000">
        <w:rPr>
          <w:rFonts w:ascii="Arial" w:cs="Arial" w:eastAsia="Arial" w:hAnsi="Arial"/>
          <w:sz w:val="22"/>
          <w:szCs w:val="22"/>
          <w:rtl w:val="0"/>
        </w:rPr>
        <w:tab/>
      </w:r>
      <w:r w:rsidDel="00000000" w:rsidR="00000000" w:rsidRPr="00000000">
        <w:rPr>
          <w:rFonts w:ascii="Georgia" w:cs="Georgia" w:eastAsia="Georgia" w:hAnsi="Georgia"/>
          <w:sz w:val="24"/>
          <w:szCs w:val="24"/>
          <w:rtl w:val="0"/>
        </w:rPr>
        <w:tab/>
        <w:t xml:space="preserve">=VLOOKUP(airbnb_asheville_excel!B4, Sheet1!A:C, 3)</w:t>
      </w:r>
    </w:p>
    <w:p w:rsidR="00000000" w:rsidDel="00000000" w:rsidP="00000000" w:rsidRDefault="00000000" w:rsidRPr="00000000" w14:paraId="0000001F">
      <w:pPr>
        <w:pStyle w:val="Heading3"/>
        <w:numPr>
          <w:ilvl w:val="0"/>
          <w:numId w:val="1"/>
        </w:numPr>
        <w:spacing w:after="200" w:line="276" w:lineRule="auto"/>
        <w:ind w:left="720" w:hanging="360"/>
        <w:rPr/>
      </w:pPr>
      <w:bookmarkStart w:colFirst="0" w:colLast="0" w:name="_sbrzhpus84bc" w:id="4"/>
      <w:bookmarkEnd w:id="4"/>
      <w:r w:rsidDel="00000000" w:rsidR="00000000" w:rsidRPr="00000000">
        <w:rPr>
          <w:b w:val="1"/>
          <w:rtl w:val="0"/>
        </w:rPr>
        <w:t xml:space="preserve">Creating p</w:t>
      </w:r>
      <w:r w:rsidDel="00000000" w:rsidR="00000000" w:rsidRPr="00000000">
        <w:rPr>
          <w:b w:val="1"/>
          <w:rtl w:val="0"/>
        </w:rPr>
        <w:t xml:space="preserve">ivot tables </w:t>
      </w:r>
      <w:r w:rsidDel="00000000" w:rsidR="00000000" w:rsidRPr="00000000">
        <w:rPr>
          <w:rtl w:val="0"/>
        </w:rPr>
        <w:t xml:space="preserve">help us summarize data so we can answer questions, i.e. What zip-code had the highest number of listings per year? What zip code has the most hosts who list multiple properties? </w:t>
      </w:r>
    </w:p>
    <w:p w:rsidR="00000000" w:rsidDel="00000000" w:rsidP="00000000" w:rsidRDefault="00000000" w:rsidRPr="00000000" w14:paraId="00000020">
      <w:pPr>
        <w:numPr>
          <w:ilvl w:val="1"/>
          <w:numId w:val="1"/>
        </w:numPr>
        <w:spacing w:after="200"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Select the PropNum column</w:t>
      </w:r>
    </w:p>
    <w:p w:rsidR="00000000" w:rsidDel="00000000" w:rsidP="00000000" w:rsidRDefault="00000000" w:rsidRPr="00000000" w14:paraId="00000021">
      <w:pPr>
        <w:numPr>
          <w:ilvl w:val="1"/>
          <w:numId w:val="1"/>
        </w:numPr>
        <w:spacing w:after="200"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Under the Insert tab, select “Pivot Table”</w:t>
      </w:r>
    </w:p>
    <w:p w:rsidR="00000000" w:rsidDel="00000000" w:rsidP="00000000" w:rsidRDefault="00000000" w:rsidRPr="00000000" w14:paraId="00000022">
      <w:pPr>
        <w:numPr>
          <w:ilvl w:val="1"/>
          <w:numId w:val="1"/>
        </w:numPr>
        <w:spacing w:after="200"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Check PropNum and drag it under both Rows and Values</w:t>
      </w:r>
    </w:p>
    <w:p w:rsidR="00000000" w:rsidDel="00000000" w:rsidP="00000000" w:rsidRDefault="00000000" w:rsidRPr="00000000" w14:paraId="00000023">
      <w:pPr>
        <w:numPr>
          <w:ilvl w:val="1"/>
          <w:numId w:val="1"/>
        </w:numPr>
        <w:spacing w:after="200"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Copy the table (omitting the totals row) and paste the values only below the pivot table. This copied table is what we will use to create a graph.</w:t>
      </w:r>
    </w:p>
    <w:p w:rsidR="00000000" w:rsidDel="00000000" w:rsidP="00000000" w:rsidRDefault="00000000" w:rsidRPr="00000000" w14:paraId="00000024">
      <w:pPr>
        <w:numPr>
          <w:ilvl w:val="1"/>
          <w:numId w:val="1"/>
        </w:numPr>
        <w:spacing w:after="200"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Go back to the original worksheet and select column PropNum and Neighborhood. Under the Insert tab, select “Pivot Table”</w:t>
      </w:r>
    </w:p>
    <w:p w:rsidR="00000000" w:rsidDel="00000000" w:rsidP="00000000" w:rsidRDefault="00000000" w:rsidRPr="00000000" w14:paraId="00000025">
      <w:pPr>
        <w:numPr>
          <w:ilvl w:val="1"/>
          <w:numId w:val="1"/>
        </w:numPr>
        <w:spacing w:after="20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Check Neighborhood Zip and drag it under both Rows and Values. Make sure the Neighborhood Zip under Values says Count of Neighborhood Zip, and not Sum of Neighborhood Zip. To change it, double click on the ‘i’ icon next to it and select Count.</w:t>
      </w:r>
    </w:p>
    <w:p w:rsidR="00000000" w:rsidDel="00000000" w:rsidP="00000000" w:rsidRDefault="00000000" w:rsidRPr="00000000" w14:paraId="00000026">
      <w:pPr>
        <w:numPr>
          <w:ilvl w:val="1"/>
          <w:numId w:val="1"/>
        </w:numPr>
        <w:spacing w:after="200" w:line="276" w:lineRule="auto"/>
        <w:ind w:left="549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Select the arrow next to Row Labels, and select Descending order, and use the drop down list to sort by Count of Neighborhood Zip</w:t>
        <w:tab/>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114300</wp:posOffset>
            </wp:positionV>
            <wp:extent cx="1949429" cy="2919413"/>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49429" cy="2919413"/>
                    </a:xfrm>
                    <a:prstGeom prst="rect"/>
                    <a:ln/>
                  </pic:spPr>
                </pic:pic>
              </a:graphicData>
            </a:graphic>
          </wp:anchor>
        </w:drawing>
      </w:r>
    </w:p>
    <w:p w:rsidR="00000000" w:rsidDel="00000000" w:rsidP="00000000" w:rsidRDefault="00000000" w:rsidRPr="00000000" w14:paraId="00000027">
      <w:pPr>
        <w:numPr>
          <w:ilvl w:val="1"/>
          <w:numId w:val="1"/>
        </w:numPr>
        <w:spacing w:after="200" w:line="276" w:lineRule="auto"/>
        <w:ind w:left="549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Drag and drop the PropNum under Columns.</w:t>
      </w:r>
    </w:p>
    <w:p w:rsidR="00000000" w:rsidDel="00000000" w:rsidP="00000000" w:rsidRDefault="00000000" w:rsidRPr="00000000" w14:paraId="00000028">
      <w:pPr>
        <w:numPr>
          <w:ilvl w:val="1"/>
          <w:numId w:val="1"/>
        </w:numPr>
        <w:spacing w:after="200" w:line="276" w:lineRule="auto"/>
        <w:ind w:left="549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Copy the table (omitting the totals row) and paste the values only below the pivot table. This copied table is what we will use to create a graph.</w:t>
      </w:r>
    </w:p>
    <w:p w:rsidR="00000000" w:rsidDel="00000000" w:rsidP="00000000" w:rsidRDefault="00000000" w:rsidRPr="00000000" w14:paraId="00000029">
      <w:pP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B">
      <w:pP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C">
      <w:pPr>
        <w:pStyle w:val="Heading3"/>
        <w:numPr>
          <w:ilvl w:val="0"/>
          <w:numId w:val="1"/>
        </w:numPr>
        <w:spacing w:after="0" w:afterAutospacing="0" w:line="276" w:lineRule="auto"/>
        <w:ind w:left="720" w:hanging="360"/>
        <w:rPr/>
      </w:pPr>
      <w:bookmarkStart w:colFirst="0" w:colLast="0" w:name="_uns1afrf277o" w:id="5"/>
      <w:bookmarkEnd w:id="5"/>
      <w:r w:rsidDel="00000000" w:rsidR="00000000" w:rsidRPr="00000000">
        <w:rPr>
          <w:rtl w:val="0"/>
        </w:rPr>
        <w:t xml:space="preserve">Creating graphs using pivot tables </w:t>
      </w:r>
    </w:p>
    <w:p w:rsidR="00000000" w:rsidDel="00000000" w:rsidP="00000000" w:rsidRDefault="00000000" w:rsidRPr="00000000" w14:paraId="0000002D">
      <w:pPr>
        <w:numPr>
          <w:ilvl w:val="1"/>
          <w:numId w:val="1"/>
        </w:numPr>
        <w:spacing w:after="200"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Simple bar chart &amp; pie chart</w:t>
      </w:r>
    </w:p>
    <w:p w:rsidR="00000000" w:rsidDel="00000000" w:rsidP="00000000" w:rsidRDefault="00000000" w:rsidRPr="00000000" w14:paraId="0000002E">
      <w:pPr>
        <w:numPr>
          <w:ilvl w:val="2"/>
          <w:numId w:val="1"/>
        </w:numPr>
        <w:spacing w:after="200"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Go to the sheet with the counts of multiple vs single listings</w:t>
      </w:r>
    </w:p>
    <w:p w:rsidR="00000000" w:rsidDel="00000000" w:rsidP="00000000" w:rsidRDefault="00000000" w:rsidRPr="00000000" w14:paraId="0000002F">
      <w:pPr>
        <w:numPr>
          <w:ilvl w:val="2"/>
          <w:numId w:val="1"/>
        </w:numPr>
        <w:spacing w:after="200"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Select the values only table &gt; Insert &gt; Recommended charts &gt; Clustered Chart</w:t>
      </w:r>
    </w:p>
    <w:p w:rsidR="00000000" w:rsidDel="00000000" w:rsidP="00000000" w:rsidRDefault="00000000" w:rsidRPr="00000000" w14:paraId="00000030">
      <w:pPr>
        <w:numPr>
          <w:ilvl w:val="2"/>
          <w:numId w:val="1"/>
        </w:numPr>
        <w:spacing w:after="200"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 the Chart Design tab:</w:t>
      </w:r>
    </w:p>
    <w:p w:rsidR="00000000" w:rsidDel="00000000" w:rsidP="00000000" w:rsidRDefault="00000000" w:rsidRPr="00000000" w14:paraId="00000031">
      <w:pPr>
        <w:numPr>
          <w:ilvl w:val="3"/>
          <w:numId w:val="1"/>
        </w:numPr>
        <w:spacing w:after="200" w:line="276" w:lineRule="auto"/>
        <w:ind w:left="261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Select “Add Chart Element” &gt; Data Labels &gt; Outside End</w:t>
      </w:r>
    </w:p>
    <w:p w:rsidR="00000000" w:rsidDel="00000000" w:rsidP="00000000" w:rsidRDefault="00000000" w:rsidRPr="00000000" w14:paraId="00000032">
      <w:pPr>
        <w:numPr>
          <w:ilvl w:val="3"/>
          <w:numId w:val="1"/>
        </w:numPr>
        <w:spacing w:after="200" w:line="276" w:lineRule="auto"/>
        <w:ind w:left="261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Select “Add Chart Element” &gt; Gridlines &gt; uncheck “Primary Major Horizontal”</w:t>
      </w:r>
    </w:p>
    <w:p w:rsidR="00000000" w:rsidDel="00000000" w:rsidP="00000000" w:rsidRDefault="00000000" w:rsidRPr="00000000" w14:paraId="00000033">
      <w:pPr>
        <w:numPr>
          <w:ilvl w:val="2"/>
          <w:numId w:val="1"/>
        </w:numPr>
        <w:spacing w:after="200"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 the “Format” tab:</w:t>
      </w:r>
    </w:p>
    <w:p w:rsidR="00000000" w:rsidDel="00000000" w:rsidP="00000000" w:rsidRDefault="00000000" w:rsidRPr="00000000" w14:paraId="00000034">
      <w:pPr>
        <w:numPr>
          <w:ilvl w:val="3"/>
          <w:numId w:val="1"/>
        </w:numPr>
        <w:spacing w:after="200" w:line="276" w:lineRule="auto"/>
        <w:ind w:left="261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Select “Chart Title” &gt; Home and change font size to 14</w:t>
      </w:r>
    </w:p>
    <w:p w:rsidR="00000000" w:rsidDel="00000000" w:rsidP="00000000" w:rsidRDefault="00000000" w:rsidRPr="00000000" w14:paraId="00000035">
      <w:pPr>
        <w:numPr>
          <w:ilvl w:val="3"/>
          <w:numId w:val="1"/>
        </w:numPr>
        <w:spacing w:after="200" w:line="276" w:lineRule="auto"/>
        <w:ind w:left="261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Select “Series “Count of PropNum” &gt; “Series Options” and change the Gap Width to 50%</w:t>
      </w:r>
    </w:p>
    <w:p w:rsidR="00000000" w:rsidDel="00000000" w:rsidP="00000000" w:rsidRDefault="00000000" w:rsidRPr="00000000" w14:paraId="00000036">
      <w:pPr>
        <w:numPr>
          <w:ilvl w:val="3"/>
          <w:numId w:val="1"/>
        </w:numPr>
        <w:spacing w:after="200" w:line="276" w:lineRule="auto"/>
        <w:ind w:left="261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Select “Series “Count of PropNum” Data Labels &gt; Home and change font size to 10</w:t>
      </w:r>
    </w:p>
    <w:p w:rsidR="00000000" w:rsidDel="00000000" w:rsidP="00000000" w:rsidRDefault="00000000" w:rsidRPr="00000000" w14:paraId="00000037">
      <w:pPr>
        <w:numPr>
          <w:ilvl w:val="3"/>
          <w:numId w:val="1"/>
        </w:numPr>
        <w:spacing w:after="200" w:line="276" w:lineRule="auto"/>
        <w:ind w:left="261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Select “Chart Area” OR double-click on the chart, in a blank space, next to the bars. Under Fill, select “No fill”</w:t>
      </w:r>
    </w:p>
    <w:p w:rsidR="00000000" w:rsidDel="00000000" w:rsidP="00000000" w:rsidRDefault="00000000" w:rsidRPr="00000000" w14:paraId="00000038">
      <w:pPr>
        <w:numPr>
          <w:ilvl w:val="2"/>
          <w:numId w:val="1"/>
        </w:numPr>
        <w:spacing w:after="200"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Right-click on the chart and select “Save as Picture” &gt; barChart.png. This will let you save this chart with a transparent background so you can add to presentations with solid backgrounds.</w:t>
      </w:r>
    </w:p>
    <w:p w:rsidR="00000000" w:rsidDel="00000000" w:rsidP="00000000" w:rsidRDefault="00000000" w:rsidRPr="00000000" w14:paraId="00000039">
      <w:pPr>
        <w:numPr>
          <w:ilvl w:val="2"/>
          <w:numId w:val="1"/>
        </w:numPr>
        <w:spacing w:after="200"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Convert to a pie chart by right-clicking on the chart and selecting “Change Chart Type” &gt; selecting “Pie” and choosing the first option under 2D.</w:t>
      </w:r>
    </w:p>
    <w:p w:rsidR="00000000" w:rsidDel="00000000" w:rsidP="00000000" w:rsidRDefault="00000000" w:rsidRPr="00000000" w14:paraId="0000003A">
      <w:pPr>
        <w:numPr>
          <w:ilvl w:val="2"/>
          <w:numId w:val="1"/>
        </w:numPr>
        <w:spacing w:after="200"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Select “Add Chart Labels” &gt; “Data Labels” &gt; “More Data Label Options” &gt; check “category name”</w:t>
      </w:r>
      <w:r w:rsidDel="00000000" w:rsidR="00000000" w:rsidRPr="00000000">
        <w:rPr>
          <w:rtl w:val="0"/>
        </w:rPr>
      </w:r>
    </w:p>
    <w:p w:rsidR="00000000" w:rsidDel="00000000" w:rsidP="00000000" w:rsidRDefault="00000000" w:rsidRPr="00000000" w14:paraId="0000003B">
      <w:pPr>
        <w:numPr>
          <w:ilvl w:val="1"/>
          <w:numId w:val="1"/>
        </w:numPr>
        <w:spacing w:after="200"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Stacked bar chart</w:t>
      </w:r>
    </w:p>
    <w:p w:rsidR="00000000" w:rsidDel="00000000" w:rsidP="00000000" w:rsidRDefault="00000000" w:rsidRPr="00000000" w14:paraId="0000003C">
      <w:pPr>
        <w:numPr>
          <w:ilvl w:val="2"/>
          <w:numId w:val="1"/>
        </w:numPr>
        <w:spacing w:after="200"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Go to the sheet with the counts of multiple vs single listings by zip code</w:t>
      </w:r>
    </w:p>
    <w:p w:rsidR="00000000" w:rsidDel="00000000" w:rsidP="00000000" w:rsidRDefault="00000000" w:rsidRPr="00000000" w14:paraId="0000003D">
      <w:pPr>
        <w:numPr>
          <w:ilvl w:val="2"/>
          <w:numId w:val="1"/>
        </w:numPr>
        <w:spacing w:after="200"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Select the values only table &gt; Insert &gt; Column Chart &gt; Stacked Column</w:t>
      </w:r>
    </w:p>
    <w:p w:rsidR="00000000" w:rsidDel="00000000" w:rsidP="00000000" w:rsidRDefault="00000000" w:rsidRPr="00000000" w14:paraId="0000003E">
      <w:pPr>
        <w:numPr>
          <w:ilvl w:val="2"/>
          <w:numId w:val="1"/>
        </w:numPr>
        <w:spacing w:after="200"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Right-click on the chart and select “Select Data” </w:t>
      </w:r>
    </w:p>
    <w:p w:rsidR="00000000" w:rsidDel="00000000" w:rsidP="00000000" w:rsidRDefault="00000000" w:rsidRPr="00000000" w14:paraId="0000003F">
      <w:pPr>
        <w:numPr>
          <w:ilvl w:val="3"/>
          <w:numId w:val="1"/>
        </w:numPr>
        <w:spacing w:after="200" w:line="276" w:lineRule="auto"/>
        <w:ind w:left="288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Select Row Labels and remove it from the Legend entries (series) list by selecting the - sign.</w:t>
      </w:r>
    </w:p>
    <w:p w:rsidR="00000000" w:rsidDel="00000000" w:rsidP="00000000" w:rsidRDefault="00000000" w:rsidRPr="00000000" w14:paraId="00000040">
      <w:pPr>
        <w:numPr>
          <w:ilvl w:val="3"/>
          <w:numId w:val="1"/>
        </w:numPr>
        <w:spacing w:after="200" w:line="276" w:lineRule="auto"/>
        <w:ind w:left="288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 the Horizontal (category) axis label, select all the zipcodes.</w:t>
      </w:r>
    </w:p>
    <w:p w:rsidR="00000000" w:rsidDel="00000000" w:rsidP="00000000" w:rsidRDefault="00000000" w:rsidRPr="00000000" w14:paraId="00000041">
      <w:pPr>
        <w:numPr>
          <w:ilvl w:val="2"/>
          <w:numId w:val="1"/>
        </w:numPr>
        <w:spacing w:after="200"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Follow the steps above to format the title, font size, and labels on the columns to re-create this chart: </w:t>
      </w:r>
    </w:p>
    <w:p w:rsidR="00000000" w:rsidDel="00000000" w:rsidP="00000000" w:rsidRDefault="00000000" w:rsidRPr="00000000" w14:paraId="00000042">
      <w:pPr>
        <w:spacing w:after="200" w:line="276" w:lineRule="auto"/>
        <w:ind w:left="144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329113" cy="2658075"/>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329113" cy="26580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1"/>
          <w:numId w:val="1"/>
        </w:numPr>
        <w:spacing w:after="0" w:afterAutospacing="0"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Scatterplot</w:t>
      </w:r>
    </w:p>
    <w:p w:rsidR="00000000" w:rsidDel="00000000" w:rsidP="00000000" w:rsidRDefault="00000000" w:rsidRPr="00000000" w14:paraId="00000044">
      <w:pPr>
        <w:numPr>
          <w:ilvl w:val="2"/>
          <w:numId w:val="1"/>
        </w:numPr>
        <w:spacing w:after="200"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Go to the sheet with the raw data (the main sheet) and select the columns with Price and Ratings</w:t>
      </w:r>
    </w:p>
    <w:p w:rsidR="00000000" w:rsidDel="00000000" w:rsidP="00000000" w:rsidRDefault="00000000" w:rsidRPr="00000000" w14:paraId="00000045">
      <w:pPr>
        <w:numPr>
          <w:ilvl w:val="2"/>
          <w:numId w:val="1"/>
        </w:numPr>
        <w:spacing w:after="200"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Insert &gt; Column Chart &gt; Scatterplot</w:t>
      </w:r>
    </w:p>
    <w:p w:rsidR="00000000" w:rsidDel="00000000" w:rsidP="00000000" w:rsidRDefault="00000000" w:rsidRPr="00000000" w14:paraId="00000046">
      <w:pPr>
        <w:numPr>
          <w:ilvl w:val="2"/>
          <w:numId w:val="1"/>
        </w:numPr>
        <w:spacing w:after="200" w:afterAutospacing="0"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 the Chart Design and Format tabs to edit the chart.</w:t>
      </w:r>
    </w:p>
    <w:p w:rsidR="00000000" w:rsidDel="00000000" w:rsidP="00000000" w:rsidRDefault="00000000" w:rsidRPr="00000000" w14:paraId="00000047">
      <w:pPr>
        <w:pStyle w:val="Heading3"/>
        <w:numPr>
          <w:ilvl w:val="0"/>
          <w:numId w:val="1"/>
        </w:numPr>
        <w:spacing w:after="0" w:afterAutospacing="0" w:before="200" w:beforeAutospacing="0" w:line="276" w:lineRule="auto"/>
        <w:ind w:left="720" w:hanging="360"/>
        <w:rPr>
          <w:color w:val="434343"/>
          <w:sz w:val="28"/>
          <w:szCs w:val="28"/>
        </w:rPr>
      </w:pPr>
      <w:bookmarkStart w:colFirst="0" w:colLast="0" w:name="_d2pkq7z678qz" w:id="6"/>
      <w:bookmarkEnd w:id="6"/>
      <w:r w:rsidDel="00000000" w:rsidR="00000000" w:rsidRPr="00000000">
        <w:rPr>
          <w:rtl w:val="0"/>
        </w:rPr>
        <w:t xml:space="preserve">Try it yourself!</w:t>
      </w:r>
    </w:p>
    <w:p w:rsidR="00000000" w:rsidDel="00000000" w:rsidP="00000000" w:rsidRDefault="00000000" w:rsidRPr="00000000" w14:paraId="00000048">
      <w:pPr>
        <w:numPr>
          <w:ilvl w:val="1"/>
          <w:numId w:val="1"/>
        </w:numPr>
        <w:spacing w:line="36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What room type do most hosts list? Do hosts with multiple properties listed tend to list a specific type of room type?</w:t>
      </w:r>
    </w:p>
    <w:p w:rsidR="00000000" w:rsidDel="00000000" w:rsidP="00000000" w:rsidRDefault="00000000" w:rsidRPr="00000000" w14:paraId="00000049">
      <w:pPr>
        <w:pStyle w:val="Heading1"/>
        <w:rPr/>
      </w:pPr>
      <w:bookmarkStart w:colFirst="0" w:colLast="0" w:name="_az58xi5l534h" w:id="7"/>
      <w:bookmarkEnd w:id="7"/>
      <w:r w:rsidDel="00000000" w:rsidR="00000000" w:rsidRPr="00000000">
        <w:br w:type="page"/>
      </w:r>
      <w:r w:rsidDel="00000000" w:rsidR="00000000" w:rsidRPr="00000000">
        <w:rPr>
          <w:rtl w:val="0"/>
        </w:rPr>
        <w:t xml:space="preserve">Resources</w:t>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Data and visualization workshops: </w:t>
      </w:r>
      <w:hyperlink r:id="rId14">
        <w:r w:rsidDel="00000000" w:rsidR="00000000" w:rsidRPr="00000000">
          <w:rPr>
            <w:color w:val="1155cc"/>
            <w:u w:val="single"/>
            <w:rtl w:val="0"/>
          </w:rPr>
          <w:t xml:space="preserve">https://www.lib.ncsu.edu/workshops/category/data-and-visualization</w:t>
        </w:r>
      </w:hyperlink>
      <w:r w:rsidDel="00000000" w:rsidR="00000000" w:rsidRPr="00000000">
        <w:rPr>
          <w:rtl w:val="0"/>
        </w:rPr>
        <w:t xml:space="preserve"> </w:t>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Data and visualization services portal: </w:t>
      </w:r>
      <w:hyperlink r:id="rId15">
        <w:r w:rsidDel="00000000" w:rsidR="00000000" w:rsidRPr="00000000">
          <w:rPr>
            <w:color w:val="1155cc"/>
            <w:u w:val="single"/>
            <w:rtl w:val="0"/>
          </w:rPr>
          <w:t xml:space="preserve">https://www.lib.ncsu.edu/services/data-visualization</w:t>
        </w:r>
      </w:hyperlink>
      <w:r w:rsidDel="00000000" w:rsidR="00000000" w:rsidRPr="00000000">
        <w:rPr>
          <w:rtl w:val="0"/>
        </w:rPr>
        <w:t xml:space="preserve"> </w:t>
      </w:r>
    </w:p>
    <w:p w:rsidR="00000000" w:rsidDel="00000000" w:rsidP="00000000" w:rsidRDefault="00000000" w:rsidRPr="00000000" w14:paraId="0000004C">
      <w:pPr>
        <w:numPr>
          <w:ilvl w:val="0"/>
          <w:numId w:val="2"/>
        </w:numPr>
        <w:ind w:left="720" w:hanging="360"/>
        <w:rPr>
          <w:u w:val="none"/>
        </w:rPr>
      </w:pPr>
      <w:r w:rsidDel="00000000" w:rsidR="00000000" w:rsidRPr="00000000">
        <w:rPr>
          <w:rtl w:val="0"/>
        </w:rPr>
        <w:t xml:space="preserve">Drop-in help with data science at Hill and Hunt libraries: </w:t>
      </w:r>
      <w:hyperlink r:id="rId16">
        <w:r w:rsidDel="00000000" w:rsidR="00000000" w:rsidRPr="00000000">
          <w:rPr>
            <w:color w:val="1155cc"/>
            <w:u w:val="single"/>
            <w:rtl w:val="0"/>
          </w:rPr>
          <w:t xml:space="preserve">https://www.lib.ncsu.edu/spaces/dataspace</w:t>
        </w:r>
      </w:hyperlink>
      <w:r w:rsidDel="00000000" w:rsidR="00000000" w:rsidRPr="00000000">
        <w:rPr>
          <w:rtl w:val="0"/>
        </w:rPr>
        <w:t xml:space="preserve"> </w:t>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LinkedIn Learning Tutorial - Excel Charts in Depth:</w:t>
        <w:tab/>
      </w:r>
      <w:hyperlink r:id="rId17">
        <w:r w:rsidDel="00000000" w:rsidR="00000000" w:rsidRPr="00000000">
          <w:rPr>
            <w:color w:val="1155cc"/>
            <w:u w:val="single"/>
            <w:rtl w:val="0"/>
          </w:rPr>
          <w:t xml:space="preserve">https://www.linkedin.com/learning/excel-charts-in-depth/add-power-to-your-data-with-charts</w:t>
        </w:r>
      </w:hyperlink>
      <w:r w:rsidDel="00000000" w:rsidR="00000000" w:rsidRPr="00000000">
        <w:rPr>
          <w:rtl w:val="0"/>
        </w:rPr>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Duke Libraries' Excel Guide: </w:t>
      </w:r>
      <w:hyperlink r:id="rId18">
        <w:r w:rsidDel="00000000" w:rsidR="00000000" w:rsidRPr="00000000">
          <w:rPr>
            <w:color w:val="1155cc"/>
            <w:u w:val="single"/>
            <w:rtl w:val="0"/>
          </w:rPr>
          <w:t xml:space="preserve">https://guides.library.duke.edu/excel</w:t>
        </w:r>
      </w:hyperlink>
      <w:r w:rsidDel="00000000" w:rsidR="00000000" w:rsidRPr="00000000">
        <w:rPr>
          <w:rtl w:val="0"/>
        </w:rPr>
        <w:t xml:space="preserve"> </w:t>
      </w:r>
    </w:p>
    <w:p w:rsidR="00000000" w:rsidDel="00000000" w:rsidP="00000000" w:rsidRDefault="00000000" w:rsidRPr="00000000" w14:paraId="0000004F">
      <w:pPr>
        <w:numPr>
          <w:ilvl w:val="0"/>
          <w:numId w:val="3"/>
        </w:numPr>
        <w:ind w:left="720" w:hanging="360"/>
        <w:rPr>
          <w:u w:val="none"/>
        </w:rPr>
      </w:pPr>
      <w:r w:rsidDel="00000000" w:rsidR="00000000" w:rsidRPr="00000000">
        <w:rPr>
          <w:rtl w:val="0"/>
        </w:rPr>
        <w:t xml:space="preserve">Exercise references</w:t>
        <w:tab/>
      </w:r>
    </w:p>
    <w:p w:rsidR="00000000" w:rsidDel="00000000" w:rsidP="00000000" w:rsidRDefault="00000000" w:rsidRPr="00000000" w14:paraId="00000050">
      <w:pPr>
        <w:numPr>
          <w:ilvl w:val="1"/>
          <w:numId w:val="3"/>
        </w:numPr>
        <w:ind w:left="1440" w:hanging="360"/>
        <w:rPr>
          <w:u w:val="none"/>
        </w:rPr>
      </w:pPr>
      <w:r w:rsidDel="00000000" w:rsidR="00000000" w:rsidRPr="00000000">
        <w:rPr>
          <w:rtl w:val="0"/>
        </w:rPr>
        <w:t xml:space="preserve">Line chart exercise adapted from "Choosing a Chart Type" by Noreen Brown, Barbara Lave, Julie Romey, Mary Schatz, Diane Shingledecker under a Creative Commons Attribution 4.0 International License from </w:t>
      </w:r>
      <w:hyperlink r:id="rId19">
        <w:r w:rsidDel="00000000" w:rsidR="00000000" w:rsidRPr="00000000">
          <w:rPr>
            <w:color w:val="1155cc"/>
            <w:u w:val="single"/>
            <w:rtl w:val="0"/>
          </w:rPr>
          <w:t xml:space="preserve">https://openoregon.pressbooks.pub/beginningexcel/chapter/4-1-choosing-a-chart-type</w:t>
        </w:r>
      </w:hyperlink>
      <w:r w:rsidDel="00000000" w:rsidR="00000000" w:rsidRPr="00000000">
        <w:rPr>
          <w:rtl w:val="0"/>
        </w:rPr>
        <w:t xml:space="preserve"> </w:t>
        <w:tab/>
      </w:r>
    </w:p>
    <w:p w:rsidR="00000000" w:rsidDel="00000000" w:rsidP="00000000" w:rsidRDefault="00000000" w:rsidRPr="00000000" w14:paraId="00000051">
      <w:pPr>
        <w:numPr>
          <w:ilvl w:val="1"/>
          <w:numId w:val="3"/>
        </w:numPr>
        <w:ind w:left="1440" w:hanging="360"/>
        <w:rPr>
          <w:u w:val="none"/>
        </w:rPr>
      </w:pPr>
      <w:r w:rsidDel="00000000" w:rsidR="00000000" w:rsidRPr="00000000">
        <w:rPr>
          <w:rtl w:val="0"/>
        </w:rPr>
        <w:t xml:space="preserve">Clustered column exercise adapted from "Choosing a Chart Type" by Noreen Brown, Barbara Lave, Julie Romey, Mary Schatz, Diane Shingledecker under a Creative Commons Attribution 4.0 International License from </w:t>
      </w:r>
      <w:hyperlink r:id="rId20">
        <w:r w:rsidDel="00000000" w:rsidR="00000000" w:rsidRPr="00000000">
          <w:rPr>
            <w:color w:val="1155cc"/>
            <w:u w:val="single"/>
            <w:rtl w:val="0"/>
          </w:rPr>
          <w:t xml:space="preserve">https://openoregon.pressbooks.pub/beginningexcel/chapter/4-1-choosing-a-chart-type</w:t>
        </w:r>
      </w:hyperlink>
      <w:r w:rsidDel="00000000" w:rsidR="00000000" w:rsidRPr="00000000">
        <w:rPr>
          <w:rtl w:val="0"/>
        </w:rPr>
        <w:t xml:space="preserve"> </w:t>
        <w:tab/>
      </w:r>
    </w:p>
    <w:p w:rsidR="00000000" w:rsidDel="00000000" w:rsidP="00000000" w:rsidRDefault="00000000" w:rsidRPr="00000000" w14:paraId="00000052">
      <w:pPr>
        <w:numPr>
          <w:ilvl w:val="1"/>
          <w:numId w:val="3"/>
        </w:numPr>
        <w:ind w:left="1440" w:hanging="360"/>
        <w:rPr>
          <w:u w:val="none"/>
        </w:rPr>
      </w:pPr>
      <w:r w:rsidDel="00000000" w:rsidR="00000000" w:rsidRPr="00000000">
        <w:rPr>
          <w:rtl w:val="0"/>
        </w:rPr>
        <w:t xml:space="preserve">Pie chart exercise adapted from "Choosing a Chart Type" by Noreen Brown, Barbara Lave, Julie Romey, Mary Schatz, Diane Shingledecker under a Creative Commons Attribution 4.0 International License from </w:t>
      </w:r>
      <w:hyperlink r:id="rId21">
        <w:r w:rsidDel="00000000" w:rsidR="00000000" w:rsidRPr="00000000">
          <w:rPr>
            <w:color w:val="1155cc"/>
            <w:u w:val="single"/>
            <w:rtl w:val="0"/>
          </w:rPr>
          <w:t xml:space="preserve">https://openoregon.pressbooks.pub/beginningexcel/chapter/4-1-choosing-a-chart-type</w:t>
        </w:r>
      </w:hyperlink>
      <w:r w:rsidDel="00000000" w:rsidR="00000000" w:rsidRPr="00000000">
        <w:rPr>
          <w:rtl w:val="0"/>
        </w:rPr>
        <w:t xml:space="preserve"> </w:t>
        <w:tab/>
      </w:r>
    </w:p>
    <w:p w:rsidR="00000000" w:rsidDel="00000000" w:rsidP="00000000" w:rsidRDefault="00000000" w:rsidRPr="00000000" w14:paraId="00000053">
      <w:pPr>
        <w:numPr>
          <w:ilvl w:val="1"/>
          <w:numId w:val="3"/>
        </w:numPr>
        <w:ind w:left="1440" w:hanging="360"/>
        <w:rPr>
          <w:u w:val="none"/>
        </w:rPr>
      </w:pPr>
      <w:r w:rsidDel="00000000" w:rsidR="00000000" w:rsidRPr="00000000">
        <w:rPr>
          <w:rtl w:val="0"/>
        </w:rPr>
        <w:t xml:space="preserve">Pie Chart Best Practices: </w:t>
      </w:r>
      <w:hyperlink r:id="rId22">
        <w:r w:rsidDel="00000000" w:rsidR="00000000" w:rsidRPr="00000000">
          <w:rPr>
            <w:color w:val="1155cc"/>
            <w:u w:val="single"/>
            <w:rtl w:val="0"/>
          </w:rPr>
          <w:t xml:space="preserve">https://www.excelcampus.com/charts/pie-charts-best-practices</w:t>
        </w:r>
      </w:hyperlink>
      <w:r w:rsidDel="00000000" w:rsidR="00000000" w:rsidRPr="00000000">
        <w:rPr>
          <w:rtl w:val="0"/>
        </w:rPr>
        <w:t xml:space="preserve"> </w:t>
      </w:r>
    </w:p>
    <w:p w:rsidR="00000000" w:rsidDel="00000000" w:rsidP="00000000" w:rsidRDefault="00000000" w:rsidRPr="00000000" w14:paraId="00000054">
      <w:pPr>
        <w:numPr>
          <w:ilvl w:val="1"/>
          <w:numId w:val="3"/>
        </w:numPr>
        <w:ind w:left="1440" w:hanging="360"/>
        <w:rPr>
          <w:u w:val="none"/>
        </w:rPr>
      </w:pPr>
      <w:r w:rsidDel="00000000" w:rsidR="00000000" w:rsidRPr="00000000">
        <w:rPr>
          <w:rtl w:val="0"/>
        </w:rPr>
        <w:t xml:space="preserve">Pie chart data source: </w:t>
      </w:r>
      <w:hyperlink r:id="rId23">
        <w:r w:rsidDel="00000000" w:rsidR="00000000" w:rsidRPr="00000000">
          <w:rPr>
            <w:color w:val="1155cc"/>
            <w:u w:val="single"/>
            <w:rtl w:val="0"/>
          </w:rPr>
          <w:t xml:space="preserve">https://www.tsp-data-portal.org/Breakdown-of-Energy-Production-Statistics</w:t>
        </w:r>
      </w:hyperlink>
      <w:r w:rsidDel="00000000" w:rsidR="00000000" w:rsidRPr="00000000">
        <w:rPr>
          <w:rtl w:val="0"/>
        </w:rPr>
        <w:tab/>
      </w:r>
    </w:p>
    <w:p w:rsidR="00000000" w:rsidDel="00000000" w:rsidP="00000000" w:rsidRDefault="00000000" w:rsidRPr="00000000" w14:paraId="00000055">
      <w:pPr>
        <w:numPr>
          <w:ilvl w:val="1"/>
          <w:numId w:val="3"/>
        </w:numPr>
        <w:ind w:left="1440" w:hanging="360"/>
        <w:rPr>
          <w:u w:val="none"/>
        </w:rPr>
      </w:pPr>
      <w:r w:rsidDel="00000000" w:rsidR="00000000" w:rsidRPr="00000000">
        <w:rPr>
          <w:rtl w:val="0"/>
        </w:rPr>
        <w:t xml:space="preserve">Trendline exercise adapted from Vanderbilt University Libraries Excel Reference and Statistics Manual under a Creative Commons Attribution-ShareAlike 4.0 International License from </w:t>
      </w:r>
      <w:hyperlink r:id="rId24">
        <w:r w:rsidDel="00000000" w:rsidR="00000000" w:rsidRPr="00000000">
          <w:rPr>
            <w:color w:val="1155cc"/>
            <w:u w:val="single"/>
            <w:rtl w:val="0"/>
          </w:rPr>
          <w:t xml:space="preserve">http://researchguides.library.vanderbilt.edu/c.php?g=69346&amp;p=855833</w:t>
        </w:r>
      </w:hyperlink>
      <w:r w:rsidDel="00000000" w:rsidR="00000000" w:rsidRPr="00000000">
        <w:rPr>
          <w:rtl w:val="0"/>
        </w:rPr>
        <w:t xml:space="preserve">  </w:t>
        <w:tab/>
      </w:r>
    </w:p>
    <w:p w:rsidR="00000000" w:rsidDel="00000000" w:rsidP="00000000" w:rsidRDefault="00000000" w:rsidRPr="00000000" w14:paraId="00000056">
      <w:pPr>
        <w:numPr>
          <w:ilvl w:val="1"/>
          <w:numId w:val="3"/>
        </w:numPr>
        <w:ind w:left="1440" w:hanging="360"/>
        <w:rPr>
          <w:u w:val="none"/>
        </w:rPr>
      </w:pPr>
      <w:r w:rsidDel="00000000" w:rsidR="00000000" w:rsidRPr="00000000">
        <w:rPr>
          <w:rtl w:val="0"/>
        </w:rPr>
        <w:t xml:space="preserve">Sparklines data source: National Oceanic and Atmospheric Administration. (1910-2015). Climate at a glance [Data file]. Retrieved from </w:t>
      </w:r>
      <w:hyperlink r:id="rId25">
        <w:r w:rsidDel="00000000" w:rsidR="00000000" w:rsidRPr="00000000">
          <w:rPr>
            <w:color w:val="1155cc"/>
            <w:u w:val="single"/>
            <w:rtl w:val="0"/>
          </w:rPr>
          <w:t xml:space="preserve">http://dx.doi.org/10.4135/9781473995390</w:t>
        </w:r>
      </w:hyperlink>
      <w:r w:rsidDel="00000000" w:rsidR="00000000" w:rsidRPr="00000000">
        <w:rPr>
          <w:rtl w:val="0"/>
        </w:rPr>
        <w:t xml:space="preserve"> </w:t>
        <w:tab/>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sectPr>
      <w:headerReference r:id="rId26" w:type="default"/>
      <w:footerReference r:id="rId27" w:type="default"/>
      <w:pgSz w:h="15840" w:w="12240" w:orient="portrait"/>
      <w:pgMar w:bottom="990" w:top="90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openoregon.pressbooks.pub/beginningexcel/chapter/4-1-choosing-a-chart-type" TargetMode="External"/><Relationship Id="rId22" Type="http://schemas.openxmlformats.org/officeDocument/2006/relationships/hyperlink" Target="https://www.excelcampus.com/charts/pie-charts-best-practices" TargetMode="External"/><Relationship Id="rId21" Type="http://schemas.openxmlformats.org/officeDocument/2006/relationships/hyperlink" Target="https://openoregon.pressbooks.pub/beginningexcel/chapter/4-1-choosing-a-chart-type" TargetMode="External"/><Relationship Id="rId24" Type="http://schemas.openxmlformats.org/officeDocument/2006/relationships/hyperlink" Target="http://researchguides.library.vanderbilt.edu/c.php?g=69346&amp;p=855833" TargetMode="External"/><Relationship Id="rId23" Type="http://schemas.openxmlformats.org/officeDocument/2006/relationships/hyperlink" Target="https://www.tsp-data-portal.org/Breakdown-of-Energy-Production-Statisti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eader" Target="header1.xml"/><Relationship Id="rId25" Type="http://schemas.openxmlformats.org/officeDocument/2006/relationships/hyperlink" Target="http://dx.doi.org/10.4135/9781473995390"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uke.app.box.com/v/advexcelspring2016" TargetMode="External"/><Relationship Id="rId7" Type="http://schemas.openxmlformats.org/officeDocument/2006/relationships/hyperlink" Target="https://go.ncsu.edu/excelgraphs" TargetMode="External"/><Relationship Id="rId8" Type="http://schemas.openxmlformats.org/officeDocument/2006/relationships/image" Target="media/image4.png"/><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3.png"/><Relationship Id="rId15" Type="http://schemas.openxmlformats.org/officeDocument/2006/relationships/hyperlink" Target="https://www.lib.ncsu.edu/services/data-visualization" TargetMode="External"/><Relationship Id="rId14" Type="http://schemas.openxmlformats.org/officeDocument/2006/relationships/hyperlink" Target="https://www.lib.ncsu.edu/workshops/category/data-and-visualization" TargetMode="External"/><Relationship Id="rId17" Type="http://schemas.openxmlformats.org/officeDocument/2006/relationships/hyperlink" Target="https://www.linkedin.com/learning/excel-charts-in-depth/add-power-to-your-data-with-charts" TargetMode="External"/><Relationship Id="rId16" Type="http://schemas.openxmlformats.org/officeDocument/2006/relationships/hyperlink" Target="https://www.lib.ncsu.edu/spaces/dataspace" TargetMode="External"/><Relationship Id="rId19" Type="http://schemas.openxmlformats.org/officeDocument/2006/relationships/hyperlink" Target="https://openoregon.pressbooks.pub/beginningexcel/chapter/4-1-choosing-a-chart-type" TargetMode="External"/><Relationship Id="rId18" Type="http://schemas.openxmlformats.org/officeDocument/2006/relationships/hyperlink" Target="https://guides.library.duke.edu/exce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