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90q6wo2k34q" w:id="0"/>
      <w:bookmarkEnd w:id="0"/>
      <w:r w:rsidDel="00000000" w:rsidR="00000000" w:rsidRPr="00000000">
        <w:rPr>
          <w:rtl w:val="0"/>
        </w:rPr>
        <w:t xml:space="preserve">Getting Started with Tableau</w:t>
      </w:r>
    </w:p>
    <w:p w:rsidR="00000000" w:rsidDel="00000000" w:rsidP="00000000" w:rsidRDefault="00000000" w:rsidRPr="00000000" w14:paraId="00000002">
      <w:pPr>
        <w:rPr>
          <w:color w:val="ff0000"/>
        </w:rPr>
      </w:pPr>
      <w:r w:rsidDel="00000000" w:rsidR="00000000" w:rsidRPr="00000000">
        <w:rPr>
          <w:i w:val="1"/>
          <w:rtl w:val="0"/>
        </w:rPr>
        <w:t xml:space="preserve">We will create several charts and a map to explore airbnb data in Asheville, North Carolina. We will use data prepared </w:t>
      </w:r>
      <w:r w:rsidDel="00000000" w:rsidR="00000000" w:rsidRPr="00000000">
        <w:rPr>
          <w:i w:val="1"/>
          <w:rtl w:val="0"/>
        </w:rPr>
        <w:t xml:space="preserve">from </w:t>
      </w:r>
      <w:hyperlink r:id="rId6">
        <w:r w:rsidDel="00000000" w:rsidR="00000000" w:rsidRPr="00000000">
          <w:rPr>
            <w:i w:val="1"/>
            <w:color w:val="1155cc"/>
            <w:u w:val="single"/>
            <w:rtl w:val="0"/>
          </w:rPr>
          <w:t xml:space="preserve">http://insideairbnb.com</w:t>
        </w:r>
      </w:hyperlink>
      <w:hyperlink r:id="rId7">
        <w:r w:rsidDel="00000000" w:rsidR="00000000" w:rsidRPr="00000000">
          <w:rPr>
            <w:i w:val="1"/>
            <w:color w:val="1155cc"/>
            <w:u w:val="single"/>
            <w:rtl w:val="0"/>
          </w:rPr>
          <w:t xml:space="preserve">.</w:t>
        </w:r>
      </w:hyperlink>
      <w:r w:rsidDel="00000000" w:rsidR="00000000" w:rsidRPr="00000000">
        <w:rPr>
          <w:rtl w:val="0"/>
        </w:rPr>
      </w:r>
    </w:p>
    <w:p w:rsidR="00000000" w:rsidDel="00000000" w:rsidP="00000000" w:rsidRDefault="00000000" w:rsidRPr="00000000" w14:paraId="00000003">
      <w:pPr>
        <w:pStyle w:val="Heading3"/>
        <w:numPr>
          <w:ilvl w:val="0"/>
          <w:numId w:val="2"/>
        </w:numPr>
        <w:spacing w:after="200" w:afterAutospacing="0" w:lineRule="auto"/>
        <w:ind w:left="720" w:hanging="360"/>
        <w:rPr/>
      </w:pPr>
      <w:bookmarkStart w:colFirst="0" w:colLast="0" w:name="_wu0c5u5tbx40" w:id="1"/>
      <w:bookmarkEnd w:id="1"/>
      <w:r w:rsidDel="00000000" w:rsidR="00000000" w:rsidRPr="00000000">
        <w:rPr>
          <w:rtl w:val="0"/>
        </w:rPr>
        <w:t xml:space="preserve">Download the data: </w:t>
      </w:r>
      <w:hyperlink r:id="rId8">
        <w:r w:rsidDel="00000000" w:rsidR="00000000" w:rsidRPr="00000000">
          <w:rPr>
            <w:color w:val="1155cc"/>
            <w:u w:val="single"/>
            <w:rtl w:val="0"/>
          </w:rPr>
          <w:t xml:space="preserve">go.ncsu.edu/begintableau</w:t>
        </w:r>
      </w:hyperlink>
      <w:r w:rsidDel="00000000" w:rsidR="00000000" w:rsidRPr="00000000">
        <w:rPr>
          <w:rtl w:val="0"/>
        </w:rPr>
      </w:r>
    </w:p>
    <w:p w:rsidR="00000000" w:rsidDel="00000000" w:rsidP="00000000" w:rsidRDefault="00000000" w:rsidRPr="00000000" w14:paraId="00000004">
      <w:pPr>
        <w:pStyle w:val="Heading3"/>
        <w:numPr>
          <w:ilvl w:val="0"/>
          <w:numId w:val="2"/>
        </w:numPr>
        <w:spacing w:after="0" w:afterAutospacing="0" w:before="200" w:beforeAutospacing="0"/>
        <w:ind w:left="720" w:hanging="360"/>
        <w:rPr/>
      </w:pPr>
      <w:bookmarkStart w:colFirst="0" w:colLast="0" w:name="_20o2111hlte2" w:id="2"/>
      <w:bookmarkEnd w:id="2"/>
      <w:r w:rsidDel="00000000" w:rsidR="00000000" w:rsidRPr="00000000">
        <w:rPr>
          <w:rtl w:val="0"/>
        </w:rPr>
        <w:t xml:space="preserve">Getting Started</w:t>
      </w:r>
    </w:p>
    <w:p w:rsidR="00000000" w:rsidDel="00000000" w:rsidP="00000000" w:rsidRDefault="00000000" w:rsidRPr="00000000" w14:paraId="00000005">
      <w:pPr>
        <w:numPr>
          <w:ilvl w:val="1"/>
          <w:numId w:val="2"/>
        </w:numPr>
        <w:spacing w:after="200" w:lineRule="auto"/>
        <w:ind w:left="1440" w:hanging="360"/>
        <w:rPr/>
      </w:pPr>
      <w:r w:rsidDel="00000000" w:rsidR="00000000" w:rsidRPr="00000000">
        <w:rPr>
          <w:rtl w:val="0"/>
        </w:rPr>
        <w:t xml:space="preserve">Open Tableau Public.</w:t>
      </w:r>
    </w:p>
    <w:p w:rsidR="00000000" w:rsidDel="00000000" w:rsidP="00000000" w:rsidRDefault="00000000" w:rsidRPr="00000000" w14:paraId="00000006">
      <w:pPr>
        <w:numPr>
          <w:ilvl w:val="1"/>
          <w:numId w:val="2"/>
        </w:numPr>
        <w:spacing w:after="200" w:lineRule="auto"/>
        <w:ind w:left="1440" w:hanging="360"/>
        <w:rPr/>
      </w:pPr>
      <w:r w:rsidDel="00000000" w:rsidR="00000000" w:rsidRPr="00000000">
        <w:rPr>
          <w:rtl w:val="0"/>
        </w:rPr>
        <w:t xml:space="preserve">Under ‘Connect To a File’ select ‘</w:t>
      </w:r>
      <w:r w:rsidDel="00000000" w:rsidR="00000000" w:rsidRPr="00000000">
        <w:rPr>
          <w:rtl w:val="0"/>
        </w:rPr>
        <w:t xml:space="preserve">Text file.’</w:t>
      </w:r>
      <w:r w:rsidDel="00000000" w:rsidR="00000000" w:rsidRPr="00000000">
        <w:rPr>
          <w:rtl w:val="0"/>
        </w:rPr>
      </w:r>
    </w:p>
    <w:p w:rsidR="00000000" w:rsidDel="00000000" w:rsidP="00000000" w:rsidRDefault="00000000" w:rsidRPr="00000000" w14:paraId="00000007">
      <w:pPr>
        <w:numPr>
          <w:ilvl w:val="1"/>
          <w:numId w:val="2"/>
        </w:numPr>
        <w:spacing w:after="200" w:lineRule="auto"/>
        <w:ind w:left="1440" w:hanging="360"/>
        <w:rPr/>
      </w:pPr>
      <w:r w:rsidDel="00000000" w:rsidR="00000000" w:rsidRPr="00000000">
        <w:rPr>
          <w:rtl w:val="0"/>
        </w:rPr>
        <w:t xml:space="preserve">Navigate to the folder containing the downloaded data from Step 1 and select </w:t>
      </w:r>
      <w:r w:rsidDel="00000000" w:rsidR="00000000" w:rsidRPr="00000000">
        <w:rPr>
          <w:rtl w:val="0"/>
        </w:rPr>
        <w:t xml:space="preserve">‘airbnb_asheville.</w:t>
      </w:r>
      <w:r w:rsidDel="00000000" w:rsidR="00000000" w:rsidRPr="00000000">
        <w:rPr>
          <w:rtl w:val="0"/>
        </w:rPr>
        <w:t xml:space="preserve">csv’</w:t>
      </w:r>
      <w:r w:rsidDel="00000000" w:rsidR="00000000" w:rsidRPr="00000000">
        <w:rPr>
          <w:rtl w:val="0"/>
        </w:rPr>
        <w:t xml:space="preserve">.</w:t>
      </w:r>
    </w:p>
    <w:p w:rsidR="00000000" w:rsidDel="00000000" w:rsidP="00000000" w:rsidRDefault="00000000" w:rsidRPr="00000000" w14:paraId="00000008">
      <w:pPr>
        <w:numPr>
          <w:ilvl w:val="1"/>
          <w:numId w:val="2"/>
        </w:numPr>
        <w:spacing w:after="200" w:afterAutospacing="0" w:lineRule="auto"/>
        <w:ind w:left="1440" w:hanging="360"/>
        <w:rPr/>
      </w:pPr>
      <w:r w:rsidDel="00000000" w:rsidR="00000000" w:rsidRPr="00000000">
        <w:rPr>
          <w:rtl w:val="0"/>
        </w:rPr>
        <w:t xml:space="preserve">The file will appear as a connection in the ‘Data Source’ tab.</w:t>
      </w:r>
    </w:p>
    <w:p w:rsidR="00000000" w:rsidDel="00000000" w:rsidP="00000000" w:rsidRDefault="00000000" w:rsidRPr="00000000" w14:paraId="00000009">
      <w:pPr>
        <w:pStyle w:val="Heading3"/>
        <w:numPr>
          <w:ilvl w:val="0"/>
          <w:numId w:val="2"/>
        </w:numPr>
        <w:spacing w:after="0" w:afterAutospacing="0" w:before="200" w:beforeAutospacing="0"/>
        <w:ind w:left="720" w:hanging="360"/>
        <w:rPr>
          <w:color w:val="434343"/>
          <w:sz w:val="28"/>
          <w:szCs w:val="28"/>
        </w:rPr>
      </w:pPr>
      <w:bookmarkStart w:colFirst="0" w:colLast="0" w:name="_3svd94n1xafv" w:id="3"/>
      <w:bookmarkEnd w:id="3"/>
      <w:r w:rsidDel="00000000" w:rsidR="00000000" w:rsidRPr="00000000">
        <w:rPr>
          <w:rtl w:val="0"/>
        </w:rPr>
        <w:t xml:space="preserve">Create a bar chart to </w:t>
      </w:r>
      <w:r w:rsidDel="00000000" w:rsidR="00000000" w:rsidRPr="00000000">
        <w:rPr>
          <w:rtl w:val="0"/>
        </w:rPr>
        <w:t xml:space="preserve">learn more about airbnb hosting trends in Asheville, NC. </w:t>
      </w:r>
    </w:p>
    <w:p w:rsidR="00000000" w:rsidDel="00000000" w:rsidP="00000000" w:rsidRDefault="00000000" w:rsidRPr="00000000" w14:paraId="0000000A">
      <w:pPr>
        <w:numPr>
          <w:ilvl w:val="1"/>
          <w:numId w:val="2"/>
        </w:numPr>
        <w:spacing w:after="200" w:lineRule="auto"/>
        <w:ind w:left="1440" w:hanging="360"/>
      </w:pPr>
      <w:r w:rsidDel="00000000" w:rsidR="00000000" w:rsidRPr="00000000">
        <w:rPr>
          <w:rtl w:val="0"/>
        </w:rPr>
        <w:t xml:space="preserve">Create a new sheet named </w:t>
      </w:r>
      <w:r w:rsidDel="00000000" w:rsidR="00000000" w:rsidRPr="00000000">
        <w:rPr>
          <w:rtl w:val="0"/>
        </w:rPr>
        <w:t xml:space="preserve">“Stacked Bar Chart”</w:t>
      </w:r>
    </w:p>
    <w:p w:rsidR="00000000" w:rsidDel="00000000" w:rsidP="00000000" w:rsidRDefault="00000000" w:rsidRPr="00000000" w14:paraId="0000000B">
      <w:pPr>
        <w:numPr>
          <w:ilvl w:val="1"/>
          <w:numId w:val="2"/>
        </w:numPr>
        <w:spacing w:after="200" w:lineRule="auto"/>
        <w:ind w:left="1440" w:hanging="360"/>
      </w:pPr>
      <w:r w:rsidDel="00000000" w:rsidR="00000000" w:rsidRPr="00000000">
        <w:rPr>
          <w:rtl w:val="0"/>
        </w:rPr>
        <w:t xml:space="preserve">Click and drag the ‘Neighborhood Zip’ pill under ‘Dimensions’ to ‘Columns’</w:t>
      </w:r>
    </w:p>
    <w:p w:rsidR="00000000" w:rsidDel="00000000" w:rsidP="00000000" w:rsidRDefault="00000000" w:rsidRPr="00000000" w14:paraId="0000000C">
      <w:pPr>
        <w:numPr>
          <w:ilvl w:val="1"/>
          <w:numId w:val="2"/>
        </w:numPr>
        <w:spacing w:after="200" w:lineRule="auto"/>
        <w:ind w:left="1440" w:hanging="360"/>
      </w:pPr>
      <w:r w:rsidDel="00000000" w:rsidR="00000000" w:rsidRPr="00000000">
        <w:rPr>
          <w:rtl w:val="0"/>
        </w:rPr>
        <w:t xml:space="preserve">Click and drag ‘</w:t>
      </w:r>
      <w:r w:rsidDel="00000000" w:rsidR="00000000" w:rsidRPr="00000000">
        <w:rPr>
          <w:i w:val="1"/>
          <w:rtl w:val="0"/>
        </w:rPr>
        <w:t xml:space="preserve">Number of Records</w:t>
      </w:r>
      <w:r w:rsidDel="00000000" w:rsidR="00000000" w:rsidRPr="00000000">
        <w:rPr>
          <w:rtl w:val="0"/>
        </w:rPr>
        <w:t xml:space="preserve">’</w:t>
      </w:r>
      <w:r w:rsidDel="00000000" w:rsidR="00000000" w:rsidRPr="00000000">
        <w:rPr>
          <w:rtl w:val="0"/>
        </w:rPr>
        <w:t xml:space="preserve"> under ‘Measures’ to ‘Rows’</w:t>
      </w:r>
    </w:p>
    <w:p w:rsidR="00000000" w:rsidDel="00000000" w:rsidP="00000000" w:rsidRDefault="00000000" w:rsidRPr="00000000" w14:paraId="0000000D">
      <w:pPr>
        <w:numPr>
          <w:ilvl w:val="1"/>
          <w:numId w:val="2"/>
        </w:numPr>
        <w:spacing w:after="200" w:lineRule="auto"/>
        <w:ind w:left="1440" w:hanging="360"/>
      </w:pPr>
      <w:r w:rsidDel="00000000" w:rsidR="00000000" w:rsidRPr="00000000">
        <w:rPr>
          <w:rtl w:val="0"/>
        </w:rPr>
        <w:t xml:space="preserve">Click and drag the ‘PropertyNum” pill under ‘Dimensions’ to the ‘Color’ button. Click on ‘Color’ to edit colors.</w:t>
      </w:r>
    </w:p>
    <w:p w:rsidR="00000000" w:rsidDel="00000000" w:rsidP="00000000" w:rsidRDefault="00000000" w:rsidRPr="00000000" w14:paraId="0000000E">
      <w:pPr>
        <w:numPr>
          <w:ilvl w:val="1"/>
          <w:numId w:val="2"/>
        </w:numPr>
        <w:spacing w:after="200" w:lineRule="auto"/>
        <w:ind w:left="1440" w:hanging="360"/>
      </w:pPr>
      <w:r w:rsidDel="00000000" w:rsidR="00000000" w:rsidRPr="00000000">
        <w:rPr>
          <w:rtl w:val="0"/>
        </w:rPr>
        <w:t xml:space="preserve">Click and drag the ‘</w:t>
      </w:r>
      <w:r w:rsidDel="00000000" w:rsidR="00000000" w:rsidRPr="00000000">
        <w:rPr>
          <w:i w:val="1"/>
          <w:rtl w:val="0"/>
        </w:rPr>
        <w:t xml:space="preserve">Number of Records</w:t>
      </w:r>
      <w:r w:rsidDel="00000000" w:rsidR="00000000" w:rsidRPr="00000000">
        <w:rPr>
          <w:rtl w:val="0"/>
        </w:rPr>
        <w:t xml:space="preserve">’ pill under ‘Measures’ to the ‘Label’ button. Click on ‘Label’ to format label text.</w:t>
      </w:r>
    </w:p>
    <w:p w:rsidR="00000000" w:rsidDel="00000000" w:rsidP="00000000" w:rsidRDefault="00000000" w:rsidRPr="00000000" w14:paraId="0000000F">
      <w:pPr>
        <w:numPr>
          <w:ilvl w:val="1"/>
          <w:numId w:val="2"/>
        </w:numPr>
        <w:spacing w:after="200" w:afterAutospacing="0" w:lineRule="auto"/>
        <w:ind w:left="1440" w:hanging="360"/>
      </w:pPr>
      <w:r w:rsidDel="00000000" w:rsidR="00000000" w:rsidRPr="00000000">
        <w:rPr>
          <w:rtl w:val="0"/>
        </w:rPr>
        <w:t xml:space="preserve">In the menu at the top of the worksheet, click </w:t>
      </w:r>
      <w:r w:rsidDel="00000000" w:rsidR="00000000" w:rsidRPr="00000000">
        <w:rPr/>
        <w:drawing>
          <wp:inline distB="114300" distT="114300" distL="114300" distR="114300">
            <wp:extent cx="346174" cy="33848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6174" cy="338481"/>
                    </a:xfrm>
                    <a:prstGeom prst="rect"/>
                    <a:ln/>
                  </pic:spPr>
                </pic:pic>
              </a:graphicData>
            </a:graphic>
          </wp:inline>
        </w:drawing>
      </w:r>
      <w:r w:rsidDel="00000000" w:rsidR="00000000" w:rsidRPr="00000000">
        <w:rPr>
          <w:rtl w:val="0"/>
        </w:rPr>
        <w:t xml:space="preserve"> to sort the chart in descending order.</w:t>
      </w:r>
      <w:r w:rsidDel="00000000" w:rsidR="00000000" w:rsidRPr="00000000">
        <w:rPr>
          <w:rtl w:val="0"/>
        </w:rPr>
      </w:r>
    </w:p>
    <w:p w:rsidR="00000000" w:rsidDel="00000000" w:rsidP="00000000" w:rsidRDefault="00000000" w:rsidRPr="00000000" w14:paraId="00000010">
      <w:pPr>
        <w:pStyle w:val="Heading3"/>
        <w:numPr>
          <w:ilvl w:val="0"/>
          <w:numId w:val="2"/>
        </w:numPr>
        <w:spacing w:before="200" w:beforeAutospacing="0"/>
        <w:ind w:left="720" w:hanging="360"/>
        <w:rPr>
          <w:color w:val="434343"/>
          <w:sz w:val="28"/>
          <w:szCs w:val="28"/>
        </w:rPr>
      </w:pPr>
      <w:bookmarkStart w:colFirst="0" w:colLast="0" w:name="_gxajakdnlriq" w:id="4"/>
      <w:bookmarkEnd w:id="4"/>
      <w:r w:rsidDel="00000000" w:rsidR="00000000" w:rsidRPr="00000000">
        <w:rPr>
          <w:rtl w:val="0"/>
        </w:rPr>
        <w:t xml:space="preserve">Create a line chart to </w:t>
      </w:r>
      <w:r w:rsidDel="00000000" w:rsidR="00000000" w:rsidRPr="00000000">
        <w:rPr>
          <w:rtl w:val="0"/>
        </w:rPr>
        <w:t xml:space="preserve">visualize number of new hosts that manage single properties and multiple property annually</w:t>
      </w:r>
    </w:p>
    <w:p w:rsidR="00000000" w:rsidDel="00000000" w:rsidP="00000000" w:rsidRDefault="00000000" w:rsidRPr="00000000" w14:paraId="00000011">
      <w:pPr>
        <w:jc w:val="right"/>
        <w:rPr/>
      </w:pPr>
      <w:r w:rsidDel="00000000" w:rsidR="00000000" w:rsidRPr="00000000">
        <w:rPr/>
        <w:drawing>
          <wp:inline distB="114300" distT="114300" distL="114300" distR="114300">
            <wp:extent cx="5500688" cy="4329141"/>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00688" cy="432914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1"/>
          <w:numId w:val="2"/>
        </w:numPr>
        <w:spacing w:after="200" w:lineRule="auto"/>
        <w:ind w:left="1440" w:hanging="360"/>
      </w:pPr>
      <w:r w:rsidDel="00000000" w:rsidR="00000000" w:rsidRPr="00000000">
        <w:rPr>
          <w:rtl w:val="0"/>
        </w:rPr>
        <w:t xml:space="preserve">Create a new sheet named “Line Chart”</w:t>
      </w:r>
      <w:r w:rsidDel="00000000" w:rsidR="00000000" w:rsidRPr="00000000">
        <w:rPr>
          <w:rtl w:val="0"/>
        </w:rPr>
      </w:r>
    </w:p>
    <w:p w:rsidR="00000000" w:rsidDel="00000000" w:rsidP="00000000" w:rsidRDefault="00000000" w:rsidRPr="00000000" w14:paraId="00000014">
      <w:pPr>
        <w:numPr>
          <w:ilvl w:val="1"/>
          <w:numId w:val="2"/>
        </w:numPr>
        <w:spacing w:after="200" w:lineRule="auto"/>
        <w:ind w:left="1440" w:hanging="360"/>
      </w:pPr>
      <w:r w:rsidDel="00000000" w:rsidR="00000000" w:rsidRPr="00000000">
        <w:rPr>
          <w:rtl w:val="0"/>
        </w:rPr>
        <w:t xml:space="preserve">Click and drag the “Host since” pill under “Dimension” to ‘Columns’ (X-axis)</w:t>
      </w:r>
    </w:p>
    <w:p w:rsidR="00000000" w:rsidDel="00000000" w:rsidP="00000000" w:rsidRDefault="00000000" w:rsidRPr="00000000" w14:paraId="00000015">
      <w:pPr>
        <w:numPr>
          <w:ilvl w:val="1"/>
          <w:numId w:val="2"/>
        </w:numPr>
        <w:spacing w:after="200" w:lineRule="auto"/>
        <w:ind w:left="1440" w:hanging="360"/>
      </w:pPr>
      <w:r w:rsidDel="00000000" w:rsidR="00000000" w:rsidRPr="00000000">
        <w:rPr>
          <w:rtl w:val="0"/>
        </w:rPr>
        <w:t xml:space="preserve">Click and drag the “Number of Records” pill under “Measures” to ‘Rows’ (Y-axis)</w:t>
      </w:r>
    </w:p>
    <w:p w:rsidR="00000000" w:rsidDel="00000000" w:rsidP="00000000" w:rsidRDefault="00000000" w:rsidRPr="00000000" w14:paraId="00000016">
      <w:pPr>
        <w:numPr>
          <w:ilvl w:val="1"/>
          <w:numId w:val="2"/>
        </w:numPr>
        <w:spacing w:after="200" w:lineRule="auto"/>
        <w:ind w:left="1440" w:hanging="360"/>
        <w:rPr>
          <w:u w:val="none"/>
        </w:rPr>
      </w:pPr>
      <w:r w:rsidDel="00000000" w:rsidR="00000000" w:rsidRPr="00000000">
        <w:rPr>
          <w:rtl w:val="0"/>
        </w:rPr>
        <w:t xml:space="preserve">Click and drag the “PropertyNum”  pill under “Dimension” to the marks box “Color”</w:t>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523875</wp:posOffset>
            </wp:positionV>
            <wp:extent cx="1843088" cy="128380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3088" cy="1283806"/>
                    </a:xfrm>
                    <a:prstGeom prst="rect"/>
                    <a:ln/>
                  </pic:spPr>
                </pic:pic>
              </a:graphicData>
            </a:graphic>
          </wp:anchor>
        </w:drawing>
      </w:r>
    </w:p>
    <w:p w:rsidR="00000000" w:rsidDel="00000000" w:rsidP="00000000" w:rsidRDefault="00000000" w:rsidRPr="00000000" w14:paraId="00000017">
      <w:pPr>
        <w:numPr>
          <w:ilvl w:val="1"/>
          <w:numId w:val="2"/>
        </w:numPr>
        <w:spacing w:after="200" w:lineRule="auto"/>
        <w:ind w:left="1440" w:hanging="360"/>
        <w:rPr>
          <w:u w:val="none"/>
        </w:rPr>
      </w:pPr>
      <w:r w:rsidDel="00000000" w:rsidR="00000000" w:rsidRPr="00000000">
        <w:rPr>
          <w:rtl w:val="0"/>
        </w:rPr>
        <w:t xml:space="preserve">Click and drag the “Neighborhood zip” pill under “Dimension” to the Filter box. Select all and click ok. Click on the upside down triangle that appears when you hover on the right side of the blue pill in the Filter box and select “Show Filter.”</w:t>
      </w:r>
    </w:p>
    <w:p w:rsidR="00000000" w:rsidDel="00000000" w:rsidP="00000000" w:rsidRDefault="00000000" w:rsidRPr="00000000" w14:paraId="00000018">
      <w:pPr>
        <w:spacing w:after="200" w:lineRule="auto"/>
        <w:ind w:left="0" w:firstLine="0"/>
        <w:rPr/>
      </w:pPr>
      <w:r w:rsidDel="00000000" w:rsidR="00000000" w:rsidRPr="00000000">
        <w:rPr>
          <w:rtl w:val="0"/>
        </w:rPr>
      </w:r>
    </w:p>
    <w:p w:rsidR="00000000" w:rsidDel="00000000" w:rsidP="00000000" w:rsidRDefault="00000000" w:rsidRPr="00000000" w14:paraId="00000019">
      <w:pPr>
        <w:pStyle w:val="Heading3"/>
        <w:numPr>
          <w:ilvl w:val="0"/>
          <w:numId w:val="2"/>
        </w:numPr>
        <w:spacing w:after="0" w:afterAutospacing="0"/>
        <w:ind w:left="720" w:hanging="360"/>
        <w:rPr>
          <w:color w:val="434343"/>
          <w:sz w:val="28"/>
          <w:szCs w:val="28"/>
        </w:rPr>
      </w:pPr>
      <w:bookmarkStart w:colFirst="0" w:colLast="0" w:name="_9rzwka90uh0y" w:id="5"/>
      <w:bookmarkEnd w:id="5"/>
      <w:r w:rsidDel="00000000" w:rsidR="00000000" w:rsidRPr="00000000">
        <w:rPr>
          <w:rtl w:val="0"/>
        </w:rPr>
        <w:t xml:space="preserve">Create a map of airbnb properties in Asheville and distinguish between properties listed by single property ‘managers’ and multiple property ‘managers/owners’.</w:t>
      </w:r>
    </w:p>
    <w:p w:rsidR="00000000" w:rsidDel="00000000" w:rsidP="00000000" w:rsidRDefault="00000000" w:rsidRPr="00000000" w14:paraId="0000001A">
      <w:pPr>
        <w:numPr>
          <w:ilvl w:val="1"/>
          <w:numId w:val="2"/>
        </w:numPr>
        <w:spacing w:after="200" w:lineRule="auto"/>
        <w:ind w:left="1440" w:hanging="360"/>
      </w:pPr>
      <w:r w:rsidDel="00000000" w:rsidR="00000000" w:rsidRPr="00000000">
        <w:rPr>
          <w:rtl w:val="0"/>
        </w:rPr>
        <w:t xml:space="preserve">Create a new sheet named “Map”</w:t>
      </w:r>
    </w:p>
    <w:p w:rsidR="00000000" w:rsidDel="00000000" w:rsidP="00000000" w:rsidRDefault="00000000" w:rsidRPr="00000000" w14:paraId="0000001B">
      <w:pPr>
        <w:numPr>
          <w:ilvl w:val="1"/>
          <w:numId w:val="2"/>
        </w:numPr>
        <w:spacing w:after="200" w:lineRule="auto"/>
        <w:ind w:left="1440" w:hanging="360"/>
      </w:pPr>
      <w:r w:rsidDel="00000000" w:rsidR="00000000" w:rsidRPr="00000000">
        <w:rPr>
          <w:rtl w:val="0"/>
        </w:rPr>
        <w:t xml:space="preserve">Click and drag the “Longitude” pill under “Measures” to ‘Columns’</w:t>
      </w:r>
    </w:p>
    <w:p w:rsidR="00000000" w:rsidDel="00000000" w:rsidP="00000000" w:rsidRDefault="00000000" w:rsidRPr="00000000" w14:paraId="0000001C">
      <w:pPr>
        <w:numPr>
          <w:ilvl w:val="1"/>
          <w:numId w:val="2"/>
        </w:numPr>
        <w:spacing w:after="200" w:lineRule="auto"/>
        <w:ind w:left="1440" w:hanging="360"/>
      </w:pPr>
      <w:r w:rsidDel="00000000" w:rsidR="00000000" w:rsidRPr="00000000">
        <w:rPr>
          <w:rtl w:val="0"/>
        </w:rPr>
        <w:t xml:space="preserve">Click and drag the “Latitude” pill under “Measures” to ‘Rows’</w:t>
      </w:r>
    </w:p>
    <w:p w:rsidR="00000000" w:rsidDel="00000000" w:rsidP="00000000" w:rsidRDefault="00000000" w:rsidRPr="00000000" w14:paraId="0000001D">
      <w:pPr>
        <w:numPr>
          <w:ilvl w:val="1"/>
          <w:numId w:val="2"/>
        </w:numPr>
        <w:spacing w:after="200" w:lineRule="auto"/>
        <w:ind w:left="1440" w:hanging="360"/>
        <w:rPr>
          <w:u w:val="none"/>
        </w:rPr>
      </w:pPr>
      <w:r w:rsidDel="00000000" w:rsidR="00000000" w:rsidRPr="00000000">
        <w:rPr>
          <w:rtl w:val="0"/>
        </w:rPr>
        <w:t xml:space="preserve">If you have a single point on your map: Select Analysis at the top ribbon, and de-select “Aggregate Measures”</w:t>
      </w:r>
    </w:p>
    <w:p w:rsidR="00000000" w:rsidDel="00000000" w:rsidP="00000000" w:rsidRDefault="00000000" w:rsidRPr="00000000" w14:paraId="0000001E">
      <w:pPr>
        <w:spacing w:after="200" w:lineRule="auto"/>
        <w:ind w:left="1440" w:firstLine="0"/>
        <w:rPr/>
      </w:pPr>
      <w:r w:rsidDel="00000000" w:rsidR="00000000" w:rsidRPr="00000000">
        <w:rPr/>
        <w:drawing>
          <wp:inline distB="114300" distT="114300" distL="114300" distR="114300">
            <wp:extent cx="5300663" cy="62011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00663" cy="6201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2"/>
        </w:numPr>
        <w:spacing w:after="200" w:lineRule="auto"/>
        <w:ind w:left="1440" w:hanging="360"/>
        <w:rPr>
          <w:u w:val="none"/>
        </w:rPr>
      </w:pPr>
      <w:r w:rsidDel="00000000" w:rsidR="00000000" w:rsidRPr="00000000">
        <w:rPr>
          <w:rtl w:val="0"/>
        </w:rPr>
        <w:t xml:space="preserve">Click and drag “PropertyNum” under “Dimensions” to the “Color” box. </w:t>
      </w:r>
    </w:p>
    <w:p w:rsidR="00000000" w:rsidDel="00000000" w:rsidP="00000000" w:rsidRDefault="00000000" w:rsidRPr="00000000" w14:paraId="00000020">
      <w:pPr>
        <w:numPr>
          <w:ilvl w:val="1"/>
          <w:numId w:val="2"/>
        </w:numPr>
        <w:spacing w:after="200" w:lineRule="auto"/>
        <w:ind w:left="1440" w:hanging="360"/>
        <w:rPr>
          <w:u w:val="none"/>
        </w:rPr>
      </w:pPr>
      <w:r w:rsidDel="00000000" w:rsidR="00000000" w:rsidRPr="00000000">
        <w:rPr>
          <w:rtl w:val="0"/>
        </w:rPr>
        <w:t xml:space="preserve">Click and drag “Host ID” under “Dimensions” to the “Tooltip” box.</w:t>
      </w:r>
    </w:p>
    <w:p w:rsidR="00000000" w:rsidDel="00000000" w:rsidP="00000000" w:rsidRDefault="00000000" w:rsidRPr="00000000" w14:paraId="00000021">
      <w:pPr>
        <w:numPr>
          <w:ilvl w:val="1"/>
          <w:numId w:val="2"/>
        </w:numPr>
        <w:spacing w:after="200" w:lineRule="auto"/>
        <w:ind w:left="1440" w:hanging="360"/>
        <w:rPr>
          <w:u w:val="none"/>
        </w:rPr>
      </w:pPr>
      <w:r w:rsidDel="00000000" w:rsidR="00000000" w:rsidRPr="00000000">
        <w:rPr>
          <w:rtl w:val="0"/>
        </w:rPr>
        <w:t xml:space="preserve">Select Map &gt; Map Layers at the top.  Add detail to the basemap: Check the following layers: Streets and Highways, Zip Code Boundaries, Zip Code Labels, &amp; Points of interest</w:t>
      </w:r>
    </w:p>
    <w:p w:rsidR="00000000" w:rsidDel="00000000" w:rsidP="00000000" w:rsidRDefault="00000000" w:rsidRPr="00000000" w14:paraId="00000022">
      <w:pPr>
        <w:spacing w:after="200" w:lineRule="auto"/>
        <w:ind w:left="1440" w:firstLine="0"/>
        <w:rPr/>
      </w:pPr>
      <w:r w:rsidDel="00000000" w:rsidR="00000000" w:rsidRPr="00000000">
        <w:rPr/>
        <w:drawing>
          <wp:inline distB="114300" distT="114300" distL="114300" distR="114300">
            <wp:extent cx="5422769" cy="84296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22769"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285750</wp:posOffset>
            </wp:positionV>
            <wp:extent cx="2176463" cy="1422709"/>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76463" cy="1422709"/>
                    </a:xfrm>
                    <a:prstGeom prst="rect"/>
                    <a:ln/>
                  </pic:spPr>
                </pic:pic>
              </a:graphicData>
            </a:graphic>
          </wp:anchor>
        </w:drawing>
      </w:r>
    </w:p>
    <w:p w:rsidR="00000000" w:rsidDel="00000000" w:rsidP="00000000" w:rsidRDefault="00000000" w:rsidRPr="00000000" w14:paraId="00000024">
      <w:pPr>
        <w:numPr>
          <w:ilvl w:val="1"/>
          <w:numId w:val="2"/>
        </w:numPr>
        <w:spacing w:after="200" w:lineRule="auto"/>
        <w:ind w:left="1440" w:hanging="360"/>
        <w:rPr>
          <w:u w:val="none"/>
        </w:rPr>
      </w:pPr>
      <w:r w:rsidDel="00000000" w:rsidR="00000000" w:rsidRPr="00000000">
        <w:rPr>
          <w:rtl w:val="0"/>
        </w:rPr>
        <w:t xml:space="preserve">Add a data layer from US Census by selecting the drop down option for Layer, select: Owner Occupied Housing Value (median), By: Census Tract, and change the color to a different color scheme (Purple Sequential) </w:t>
      </w:r>
    </w:p>
    <w:p w:rsidR="00000000" w:rsidDel="00000000" w:rsidP="00000000" w:rsidRDefault="00000000" w:rsidRPr="00000000" w14:paraId="00000025">
      <w:pPr>
        <w:spacing w:after="200" w:lineRule="auto"/>
        <w:ind w:left="1440" w:firstLine="0"/>
        <w:rPr/>
      </w:pPr>
      <w:r w:rsidDel="00000000" w:rsidR="00000000" w:rsidRPr="00000000">
        <w:rPr>
          <w:rtl w:val="0"/>
        </w:rPr>
      </w:r>
    </w:p>
    <w:p w:rsidR="00000000" w:rsidDel="00000000" w:rsidP="00000000" w:rsidRDefault="00000000" w:rsidRPr="00000000" w14:paraId="00000026">
      <w:pPr>
        <w:spacing w:after="200" w:lineRule="auto"/>
        <w:ind w:left="1440" w:firstLine="0"/>
        <w:rPr/>
      </w:pPr>
      <w:r w:rsidDel="00000000" w:rsidR="00000000" w:rsidRPr="00000000">
        <w:rPr>
          <w:rtl w:val="0"/>
        </w:rPr>
      </w:r>
    </w:p>
    <w:p w:rsidR="00000000" w:rsidDel="00000000" w:rsidP="00000000" w:rsidRDefault="00000000" w:rsidRPr="00000000" w14:paraId="00000027">
      <w:pPr>
        <w:spacing w:after="200" w:lineRule="auto"/>
        <w:ind w:left="0" w:firstLine="0"/>
        <w:rPr/>
      </w:pPr>
      <w:r w:rsidDel="00000000" w:rsidR="00000000" w:rsidRPr="00000000">
        <w:rPr>
          <w:rtl w:val="0"/>
        </w:rPr>
      </w:r>
    </w:p>
    <w:p w:rsidR="00000000" w:rsidDel="00000000" w:rsidP="00000000" w:rsidRDefault="00000000" w:rsidRPr="00000000" w14:paraId="00000028">
      <w:pPr>
        <w:pStyle w:val="Heading2"/>
        <w:spacing w:after="200" w:lineRule="auto"/>
        <w:rPr/>
      </w:pPr>
      <w:bookmarkStart w:colFirst="0" w:colLast="0" w:name="_jo8mzrs3wdy5" w:id="6"/>
      <w:bookmarkEnd w:id="6"/>
      <w:r w:rsidDel="00000000" w:rsidR="00000000" w:rsidRPr="00000000">
        <w:rPr>
          <w:rtl w:val="0"/>
        </w:rPr>
        <w:t xml:space="preserve">Create an interactive dashboard</w:t>
      </w:r>
    </w:p>
    <w:p w:rsidR="00000000" w:rsidDel="00000000" w:rsidP="00000000" w:rsidRDefault="00000000" w:rsidRPr="00000000" w14:paraId="00000029">
      <w:pPr>
        <w:pStyle w:val="Heading3"/>
        <w:numPr>
          <w:ilvl w:val="0"/>
          <w:numId w:val="1"/>
        </w:numPr>
        <w:spacing w:after="200" w:lineRule="auto"/>
        <w:ind w:left="720" w:hanging="360"/>
        <w:rPr>
          <w:color w:val="434343"/>
          <w:sz w:val="28"/>
          <w:szCs w:val="28"/>
        </w:rPr>
      </w:pPr>
      <w:bookmarkStart w:colFirst="0" w:colLast="0" w:name="_eevaybn16q" w:id="7"/>
      <w:bookmarkEnd w:id="7"/>
      <w:r w:rsidDel="00000000" w:rsidR="00000000" w:rsidRPr="00000000">
        <w:rPr>
          <w:rtl w:val="0"/>
        </w:rPr>
        <w:t xml:space="preserve">Setup the dashboard</w:t>
      </w:r>
    </w:p>
    <w:p w:rsidR="00000000" w:rsidDel="00000000" w:rsidP="00000000" w:rsidRDefault="00000000" w:rsidRPr="00000000" w14:paraId="0000002A">
      <w:pPr>
        <w:numPr>
          <w:ilvl w:val="1"/>
          <w:numId w:val="1"/>
        </w:numPr>
        <w:spacing w:after="200" w:lineRule="auto"/>
        <w:ind w:left="1440" w:hanging="360"/>
      </w:pPr>
      <w:r w:rsidDel="00000000" w:rsidR="00000000" w:rsidRPr="00000000">
        <w:rPr>
          <w:rtl w:val="0"/>
        </w:rPr>
        <w:t xml:space="preserve">Click the ‘New Dashboard’ button to create a new dashboard, ‘Dashboard 1’. </w:t>
      </w:r>
      <w:r w:rsidDel="00000000" w:rsidR="00000000" w:rsidRPr="00000000">
        <w:drawing>
          <wp:anchor allowOverlap="1" behindDoc="0" distB="57150" distT="57150" distL="57150" distR="57150" hidden="0" layoutInCell="1" locked="0" relativeHeight="0" simplePos="0">
            <wp:simplePos x="0" y="0"/>
            <wp:positionH relativeFrom="column">
              <wp:posOffset>4391025</wp:posOffset>
            </wp:positionH>
            <wp:positionV relativeFrom="paragraph">
              <wp:posOffset>349885</wp:posOffset>
            </wp:positionV>
            <wp:extent cx="1552575" cy="1345565"/>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52575" cy="1345565"/>
                    </a:xfrm>
                    <a:prstGeom prst="rect"/>
                    <a:ln/>
                  </pic:spPr>
                </pic:pic>
              </a:graphicData>
            </a:graphic>
          </wp:anchor>
        </w:drawing>
      </w:r>
    </w:p>
    <w:p w:rsidR="00000000" w:rsidDel="00000000" w:rsidP="00000000" w:rsidRDefault="00000000" w:rsidRPr="00000000" w14:paraId="0000002B">
      <w:pPr>
        <w:numPr>
          <w:ilvl w:val="1"/>
          <w:numId w:val="1"/>
        </w:numPr>
        <w:spacing w:after="200" w:lineRule="auto"/>
        <w:ind w:left="1440" w:hanging="360"/>
      </w:pPr>
      <w:r w:rsidDel="00000000" w:rsidR="00000000" w:rsidRPr="00000000">
        <w:rPr>
          <w:rtl w:val="0"/>
        </w:rPr>
        <w:t xml:space="preserve">In the ‘Dashboard 1’ view under ‘Size’ open the dropdown menu and then open the dropdown menu next to ‘Fixed size’ and select ‘Automatic’.</w:t>
      </w:r>
    </w:p>
    <w:p w:rsidR="00000000" w:rsidDel="00000000" w:rsidP="00000000" w:rsidRDefault="00000000" w:rsidRPr="00000000" w14:paraId="0000002C">
      <w:pPr>
        <w:numPr>
          <w:ilvl w:val="1"/>
          <w:numId w:val="1"/>
        </w:numPr>
        <w:spacing w:after="200" w:lineRule="auto"/>
        <w:ind w:left="1440" w:hanging="360"/>
      </w:pPr>
      <w:r w:rsidDel="00000000" w:rsidR="00000000" w:rsidRPr="00000000">
        <w:rPr>
          <w:rtl w:val="0"/>
        </w:rPr>
        <w:t xml:space="preserve">Drag and drop sheets to the dashboard to position them where you like.</w:t>
      </w:r>
    </w:p>
    <w:p w:rsidR="00000000" w:rsidDel="00000000" w:rsidP="00000000" w:rsidRDefault="00000000" w:rsidRPr="00000000" w14:paraId="0000002D">
      <w:pPr>
        <w:pStyle w:val="Heading3"/>
        <w:numPr>
          <w:ilvl w:val="0"/>
          <w:numId w:val="1"/>
        </w:numPr>
        <w:spacing w:after="200" w:lineRule="auto"/>
        <w:ind w:left="720" w:hanging="360"/>
        <w:rPr>
          <w:color w:val="434343"/>
          <w:sz w:val="28"/>
          <w:szCs w:val="28"/>
        </w:rPr>
      </w:pPr>
      <w:bookmarkStart w:colFirst="0" w:colLast="0" w:name="_ecg40dgnt2nd" w:id="8"/>
      <w:bookmarkEnd w:id="8"/>
      <w:r w:rsidDel="00000000" w:rsidR="00000000" w:rsidRPr="00000000">
        <w:rPr>
          <w:rtl w:val="0"/>
        </w:rPr>
        <w:t xml:space="preserve">Arrange the legends</w:t>
      </w:r>
    </w:p>
    <w:p w:rsidR="00000000" w:rsidDel="00000000" w:rsidP="00000000" w:rsidRDefault="00000000" w:rsidRPr="00000000" w14:paraId="0000002E">
      <w:pPr>
        <w:numPr>
          <w:ilvl w:val="1"/>
          <w:numId w:val="1"/>
        </w:numPr>
        <w:spacing w:after="200" w:lineRule="auto"/>
        <w:ind w:left="1440" w:hanging="360"/>
      </w:pPr>
      <w:r w:rsidDel="00000000" w:rsidR="00000000" w:rsidRPr="00000000">
        <w:rPr>
          <w:rtl w:val="0"/>
        </w:rPr>
        <w:t xml:space="preserve">Click somewhere within the ‘Groups’ legend, open the dropdown menu, and select ‘Floating’ to set the position of this graphical object to floating.</w:t>
      </w:r>
    </w:p>
    <w:p w:rsidR="00000000" w:rsidDel="00000000" w:rsidP="00000000" w:rsidRDefault="00000000" w:rsidRPr="00000000" w14:paraId="0000002F">
      <w:pPr>
        <w:numPr>
          <w:ilvl w:val="1"/>
          <w:numId w:val="1"/>
        </w:numPr>
        <w:spacing w:after="200" w:lineRule="auto"/>
        <w:ind w:left="1440" w:hanging="360"/>
      </w:pPr>
      <w:r w:rsidDel="00000000" w:rsidR="00000000" w:rsidRPr="00000000">
        <w:rPr>
          <w:rtl w:val="0"/>
        </w:rPr>
        <w:t xml:space="preserve">Click and drag the floating ‘Measure Names’ legend and place it thoughtfully on the map.</w:t>
      </w:r>
    </w:p>
    <w:p w:rsidR="00000000" w:rsidDel="00000000" w:rsidP="00000000" w:rsidRDefault="00000000" w:rsidRPr="00000000" w14:paraId="00000030">
      <w:pPr>
        <w:pStyle w:val="Heading3"/>
        <w:numPr>
          <w:ilvl w:val="0"/>
          <w:numId w:val="1"/>
        </w:numPr>
        <w:spacing w:after="200" w:lineRule="auto"/>
        <w:ind w:left="720" w:hanging="360"/>
        <w:rPr>
          <w:color w:val="434343"/>
          <w:sz w:val="28"/>
          <w:szCs w:val="28"/>
        </w:rPr>
      </w:pPr>
      <w:bookmarkStart w:colFirst="0" w:colLast="0" w:name="_t5r7w8jtpzje" w:id="9"/>
      <w:bookmarkEnd w:id="9"/>
      <w:r w:rsidDel="00000000" w:rsidR="00000000" w:rsidRPr="00000000">
        <w:rPr>
          <w:rtl w:val="0"/>
        </w:rPr>
        <w:t xml:space="preserve">Connect graphics through interaction</w:t>
      </w:r>
    </w:p>
    <w:p w:rsidR="00000000" w:rsidDel="00000000" w:rsidP="00000000" w:rsidRDefault="00000000" w:rsidRPr="00000000" w14:paraId="00000031">
      <w:pPr>
        <w:numPr>
          <w:ilvl w:val="1"/>
          <w:numId w:val="1"/>
        </w:numPr>
        <w:spacing w:after="200" w:lineRule="auto"/>
        <w:ind w:left="1440" w:hanging="360"/>
      </w:pPr>
      <w:r w:rsidDel="00000000" w:rsidR="00000000" w:rsidRPr="00000000">
        <w:rPr>
          <w:rtl w:val="0"/>
        </w:rPr>
        <w:t xml:space="preserve">Back in the ‘Dashboard 1’ view open the ‘Dashboard’ menu at the top of the screen and select ‘Actions…’.</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428625</wp:posOffset>
            </wp:positionV>
            <wp:extent cx="1971675" cy="3905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6"/>
                    <a:srcRect b="15789" l="0" r="16194" t="12280"/>
                    <a:stretch>
                      <a:fillRect/>
                    </a:stretch>
                  </pic:blipFill>
                  <pic:spPr>
                    <a:xfrm>
                      <a:off x="0" y="0"/>
                      <a:ext cx="1971675" cy="390525"/>
                    </a:xfrm>
                    <a:prstGeom prst="rect"/>
                    <a:ln/>
                  </pic:spPr>
                </pic:pic>
              </a:graphicData>
            </a:graphic>
          </wp:anchor>
        </w:drawing>
      </w:r>
    </w:p>
    <w:p w:rsidR="00000000" w:rsidDel="00000000" w:rsidP="00000000" w:rsidRDefault="00000000" w:rsidRPr="00000000" w14:paraId="00000032">
      <w:pPr>
        <w:numPr>
          <w:ilvl w:val="1"/>
          <w:numId w:val="1"/>
        </w:numPr>
        <w:spacing w:after="200" w:lineRule="auto"/>
        <w:ind w:left="1440" w:hanging="360"/>
      </w:pPr>
      <w:r w:rsidDel="00000000" w:rsidR="00000000" w:rsidRPr="00000000">
        <w:rPr>
          <w:rtl w:val="0"/>
        </w:rPr>
        <w:t xml:space="preserve">In the ‘Actions’ popup menu click ‘Add Action &gt;’ and select Filter...’.</w:t>
      </w:r>
    </w:p>
    <w:p w:rsidR="00000000" w:rsidDel="00000000" w:rsidP="00000000" w:rsidRDefault="00000000" w:rsidRPr="00000000" w14:paraId="00000033">
      <w:pPr>
        <w:numPr>
          <w:ilvl w:val="1"/>
          <w:numId w:val="1"/>
        </w:numPr>
        <w:spacing w:after="200" w:lineRule="auto"/>
        <w:ind w:left="1440" w:hanging="360"/>
      </w:pPr>
      <w:r w:rsidDel="00000000" w:rsidR="00000000" w:rsidRPr="00000000">
        <w:rPr>
          <w:rtl w:val="0"/>
        </w:rPr>
        <w:t xml:space="preserve">In the ‘Add Filter Action’ popup menu under ‘Source Sheets’ ensure sheets 1, 2, and 3 are checked and set ‘Run action on:’ to ‘Select’.</w:t>
      </w:r>
    </w:p>
    <w:p w:rsidR="00000000" w:rsidDel="00000000" w:rsidP="00000000" w:rsidRDefault="00000000" w:rsidRPr="00000000" w14:paraId="00000034">
      <w:pPr>
        <w:numPr>
          <w:ilvl w:val="1"/>
          <w:numId w:val="1"/>
        </w:numPr>
        <w:spacing w:after="200" w:lineRule="auto"/>
        <w:ind w:left="1440" w:hanging="360"/>
      </w:pPr>
      <w:r w:rsidDel="00000000" w:rsidR="00000000" w:rsidRPr="00000000">
        <w:rPr>
          <w:rtl w:val="0"/>
        </w:rPr>
        <w:t xml:space="preserve">Ensure sheets 1, 2, and 3 are checked under ‘Target Sheets’.</w:t>
      </w:r>
    </w:p>
    <w:p w:rsidR="00000000" w:rsidDel="00000000" w:rsidP="00000000" w:rsidRDefault="00000000" w:rsidRPr="00000000" w14:paraId="00000035">
      <w:pPr>
        <w:numPr>
          <w:ilvl w:val="1"/>
          <w:numId w:val="1"/>
        </w:numPr>
        <w:spacing w:after="200" w:lineRule="auto"/>
        <w:ind w:left="1440" w:hanging="360"/>
      </w:pPr>
      <w:r w:rsidDel="00000000" w:rsidR="00000000" w:rsidRPr="00000000">
        <w:rPr>
          <w:rtl w:val="0"/>
        </w:rPr>
        <w:t xml:space="preserve">Click OK to save.</w:t>
      </w:r>
    </w:p>
    <w:p w:rsidR="00000000" w:rsidDel="00000000" w:rsidP="00000000" w:rsidRDefault="00000000" w:rsidRPr="00000000" w14:paraId="00000036">
      <w:pPr>
        <w:spacing w:after="200" w:lineRule="auto"/>
        <w:ind w:left="0" w:firstLine="0"/>
        <w:rPr/>
      </w:pPr>
      <w:r w:rsidDel="00000000" w:rsidR="00000000" w:rsidRPr="00000000">
        <w:rPr>
          <w:rtl w:val="0"/>
        </w:rPr>
      </w:r>
    </w:p>
    <w:p w:rsidR="00000000" w:rsidDel="00000000" w:rsidP="00000000" w:rsidRDefault="00000000" w:rsidRPr="00000000" w14:paraId="00000037">
      <w:pPr>
        <w:spacing w:after="200" w:lineRule="auto"/>
        <w:ind w:left="0" w:firstLine="0"/>
        <w:rPr/>
      </w:pPr>
      <w:r w:rsidDel="00000000" w:rsidR="00000000" w:rsidRPr="00000000">
        <w:rPr>
          <w:rtl w:val="0"/>
        </w:rPr>
      </w:r>
    </w:p>
    <w:sectPr>
      <w:headerReference r:id="rId17" w:type="default"/>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insideairbnb.com" TargetMode="External"/><Relationship Id="rId7" Type="http://schemas.openxmlformats.org/officeDocument/2006/relationships/hyperlink" Target="http://insideairbnb.com" TargetMode="External"/><Relationship Id="rId8" Type="http://schemas.openxmlformats.org/officeDocument/2006/relationships/hyperlink" Target="https://go.ncsu.edu/begin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