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1E1E5" w14:textId="77777777" w:rsidR="00327FC6" w:rsidRDefault="00327FC6" w:rsidP="00C85444">
      <w:pPr>
        <w:widowControl w:val="0"/>
        <w:spacing w:before="120"/>
      </w:pPr>
      <w:bookmarkStart w:id="0" w:name="loai_1"/>
      <w:bookmarkEnd w:id="0"/>
      <w:r>
        <w:rPr>
          <w:rFonts w:ascii="Arial" w:eastAsia="Arial" w:hAnsi="Arial" w:cs="Arial"/>
          <w:b/>
          <w:color w:val="000000"/>
          <w:sz w:val="21"/>
        </w:rPr>
        <w:t>TIÊU CHUẨN QUỐC GIA</w:t>
      </w:r>
    </w:p>
    <w:p w14:paraId="09A3D60D" w14:textId="77777777" w:rsidR="00327FC6" w:rsidRDefault="00327FC6">
      <w:pPr>
        <w:widowControl w:val="0"/>
        <w:spacing w:before="120"/>
        <w:jc w:val="center"/>
      </w:pPr>
      <w:bookmarkStart w:id="1" w:name="loai_1_name"/>
      <w:bookmarkEnd w:id="1"/>
      <w:r>
        <w:rPr>
          <w:rFonts w:ascii="Arial" w:eastAsia="Arial" w:hAnsi="Arial" w:cs="Arial"/>
          <w:b/>
          <w:color w:val="000000"/>
          <w:sz w:val="21"/>
        </w:rPr>
        <w:t>TCVN 7722-1:2017</w:t>
      </w:r>
    </w:p>
    <w:p w14:paraId="4DC85D65" w14:textId="3A638121" w:rsidR="00327FC6" w:rsidRDefault="00327FC6" w:rsidP="00AC7982">
      <w:pPr>
        <w:widowControl w:val="0"/>
        <w:spacing w:before="120"/>
        <w:jc w:val="center"/>
      </w:pPr>
      <w:r>
        <w:rPr>
          <w:rFonts w:ascii="Arial" w:eastAsia="Arial" w:hAnsi="Arial" w:cs="Arial"/>
          <w:b/>
          <w:color w:val="000000"/>
          <w:sz w:val="21"/>
        </w:rPr>
        <w:t>IEC 60598 1:2014 WITH AMD1:2017</w:t>
      </w:r>
      <w:bookmarkStart w:id="2" w:name="loai_1_name_name"/>
      <w:bookmarkEnd w:id="2"/>
    </w:p>
    <w:p w14:paraId="1AB3D32C" w14:textId="77777777" w:rsidR="00327FC6" w:rsidRDefault="00327FC6">
      <w:pPr>
        <w:widowControl w:val="0"/>
        <w:spacing w:before="120"/>
      </w:pPr>
      <w:r>
        <w:rPr>
          <w:rFonts w:ascii="Arial" w:eastAsia="Arial" w:hAnsi="Arial" w:cs="Arial"/>
          <w:color w:val="000000"/>
          <w:sz w:val="21"/>
        </w:rPr>
        <w:t> </w:t>
      </w:r>
      <w:r>
        <w:rPr>
          <w:rFonts w:ascii="Arial" w:eastAsia="Arial" w:hAnsi="Arial" w:cs="Arial"/>
          <w:sz w:val="21"/>
        </w:rPr>
        <w:t> </w:t>
      </w:r>
    </w:p>
    <w:p w14:paraId="7FB8EC8A" w14:textId="77777777" w:rsidR="00327FC6" w:rsidRDefault="00327FC6">
      <w:pPr>
        <w:widowControl w:val="0"/>
        <w:spacing w:before="120"/>
        <w:jc w:val="center"/>
      </w:pPr>
      <w:r>
        <w:rPr>
          <w:rFonts w:ascii="Arial" w:eastAsia="Arial" w:hAnsi="Arial" w:cs="Arial"/>
          <w:b/>
          <w:color w:val="000000"/>
          <w:sz w:val="21"/>
        </w:rPr>
        <w:t>ĐÈN ĐIỆN</w:t>
      </w:r>
      <w:r>
        <w:rPr>
          <w:rFonts w:ascii="Arial" w:eastAsia="Arial" w:hAnsi="Arial" w:cs="Arial"/>
          <w:b/>
          <w:i/>
          <w:color w:val="000000"/>
          <w:sz w:val="21"/>
        </w:rPr>
        <w:t xml:space="preserve"> -</w:t>
      </w:r>
      <w:r>
        <w:rPr>
          <w:rFonts w:ascii="Arial" w:eastAsia="Arial" w:hAnsi="Arial" w:cs="Arial"/>
          <w:b/>
          <w:i/>
          <w:sz w:val="21"/>
        </w:rPr>
        <w:t xml:space="preserve"> </w:t>
      </w:r>
      <w:r>
        <w:rPr>
          <w:rFonts w:ascii="Arial" w:eastAsia="Arial" w:hAnsi="Arial" w:cs="Arial"/>
          <w:b/>
          <w:color w:val="000000"/>
          <w:sz w:val="21"/>
        </w:rPr>
        <w:t>PHẦN 1: YÊU CẦU CHUNG VÀ CÁC THỬ NGHIỆM</w:t>
      </w:r>
    </w:p>
    <w:p w14:paraId="745754C1" w14:textId="77777777" w:rsidR="00327FC6" w:rsidRDefault="00327FC6">
      <w:pPr>
        <w:widowControl w:val="0"/>
        <w:spacing w:before="120"/>
        <w:jc w:val="center"/>
      </w:pPr>
      <w:r>
        <w:rPr>
          <w:rFonts w:ascii="Arial" w:eastAsia="Arial" w:hAnsi="Arial" w:cs="Arial"/>
          <w:b/>
          <w:i/>
          <w:color w:val="000000"/>
          <w:sz w:val="21"/>
        </w:rPr>
        <w:t>Luminaires - Part 1: General requirements and tests</w:t>
      </w:r>
    </w:p>
    <w:p w14:paraId="555B5C3C" w14:textId="77777777" w:rsidR="00327FC6" w:rsidRDefault="00327FC6">
      <w:pPr>
        <w:widowControl w:val="0"/>
        <w:spacing w:before="120"/>
      </w:pPr>
      <w:r>
        <w:rPr>
          <w:rFonts w:ascii="Arial" w:eastAsia="Arial" w:hAnsi="Arial" w:cs="Arial"/>
          <w:b/>
          <w:color w:val="000000"/>
          <w:sz w:val="21"/>
        </w:rPr>
        <w:t> </w:t>
      </w:r>
    </w:p>
    <w:p w14:paraId="2CEE47D5" w14:textId="77777777" w:rsidR="00327FC6" w:rsidRDefault="00327FC6">
      <w:pPr>
        <w:widowControl w:val="0"/>
        <w:spacing w:before="120"/>
        <w:jc w:val="center"/>
      </w:pPr>
      <w:bookmarkStart w:id="3" w:name="muc_0"/>
      <w:bookmarkEnd w:id="3"/>
      <w:r>
        <w:rPr>
          <w:rFonts w:ascii="Arial" w:eastAsia="Arial" w:hAnsi="Arial" w:cs="Arial"/>
          <w:b/>
          <w:color w:val="000000"/>
          <w:sz w:val="21"/>
        </w:rPr>
        <w:t>Mục 0: Giới thiệu chung</w:t>
      </w:r>
    </w:p>
    <w:p w14:paraId="4C468EA5" w14:textId="77777777" w:rsidR="00327FC6" w:rsidRDefault="00327FC6">
      <w:pPr>
        <w:widowControl w:val="0"/>
        <w:spacing w:before="120"/>
      </w:pPr>
      <w:bookmarkStart w:id="4" w:name="dieu_1"/>
      <w:bookmarkEnd w:id="4"/>
      <w:r>
        <w:rPr>
          <w:rFonts w:ascii="Arial" w:eastAsia="Arial" w:hAnsi="Arial" w:cs="Arial"/>
          <w:b/>
          <w:color w:val="000000"/>
          <w:sz w:val="21"/>
        </w:rPr>
        <w:t>0.1  Phạm vi áp dụng</w:t>
      </w:r>
    </w:p>
    <w:p w14:paraId="49DB28BB" w14:textId="77777777" w:rsidR="00327FC6" w:rsidRDefault="00327FC6">
      <w:pPr>
        <w:widowControl w:val="0"/>
        <w:spacing w:before="120"/>
      </w:pPr>
      <w:r>
        <w:rPr>
          <w:rFonts w:ascii="Arial" w:eastAsia="Arial" w:hAnsi="Arial" w:cs="Arial"/>
          <w:color w:val="000000"/>
          <w:sz w:val="21"/>
        </w:rPr>
        <w:t>Tiêu chuẩn này quy định các yêu cầu chung đối với đèn điện có lắp các nguồn sáng dùng điện để làm việc ở điện áp nguồn đến 1 000 V. Các yêu cầu và các thử nghiệm liên quan của tiêu chuẩn này đề cập đến: phân loại, ghi nhãn, kết cấu cơ, kết cấu điện và an toàn quang sinh học.</w:t>
      </w:r>
    </w:p>
    <w:p w14:paraId="77B67123" w14:textId="77777777" w:rsidR="00327FC6" w:rsidRDefault="00327FC6">
      <w:pPr>
        <w:widowControl w:val="0"/>
        <w:spacing w:before="120"/>
      </w:pPr>
      <w:r>
        <w:rPr>
          <w:rFonts w:ascii="Arial" w:eastAsia="Arial" w:hAnsi="Arial" w:cs="Arial"/>
          <w:color w:val="000000"/>
          <w:sz w:val="21"/>
        </w:rPr>
        <w:t>Mỗi mục của tiêu chuẩn này có liên hệ chặt chẽ với Mục 0 và với các mục liên quan khác được viện dẫn.</w:t>
      </w:r>
    </w:p>
    <w:p w14:paraId="2D1F3870" w14:textId="77777777" w:rsidR="00327FC6" w:rsidRDefault="00327FC6">
      <w:pPr>
        <w:widowControl w:val="0"/>
        <w:spacing w:before="120"/>
      </w:pPr>
      <w:r>
        <w:rPr>
          <w:rFonts w:ascii="Arial" w:eastAsia="Arial" w:hAnsi="Arial" w:cs="Arial"/>
          <w:color w:val="000000"/>
          <w:sz w:val="21"/>
        </w:rPr>
        <w:t>Mỗi phần của TCVN 7722-2 (IEC 60598-2) đưa ra các yêu cầu đối với một loại cụ thể của đèn điện hoặc nhóm các đèn điện có điện áp nguồn không vượt quá 1 000 V. Các phần này được xuất bản riêng rẽ để dễ dàng soát xét và bổ sung các mục khi cần để dễ nhận biết.</w:t>
      </w:r>
    </w:p>
    <w:p w14:paraId="21C4E9BF" w14:textId="77777777" w:rsidR="00327FC6" w:rsidRDefault="00327FC6">
      <w:pPr>
        <w:widowControl w:val="0"/>
        <w:spacing w:before="120"/>
      </w:pPr>
      <w:r>
        <w:rPr>
          <w:rFonts w:ascii="Arial" w:eastAsia="Arial" w:hAnsi="Arial" w:cs="Arial"/>
          <w:color w:val="000000"/>
          <w:sz w:val="21"/>
        </w:rPr>
        <w:t>Cần lưu ý rằng tiêu chuẩn này đề cập đến tất cả các khía cạnh an toàn (điện, nhiệt và cơ).</w:t>
      </w:r>
    </w:p>
    <w:p w14:paraId="1A47FBB0" w14:textId="77777777" w:rsidR="00327FC6" w:rsidRDefault="00327FC6">
      <w:pPr>
        <w:widowControl w:val="0"/>
        <w:spacing w:before="120"/>
      </w:pPr>
      <w:r>
        <w:rPr>
          <w:rFonts w:ascii="Arial" w:eastAsia="Arial" w:hAnsi="Arial" w:cs="Arial"/>
          <w:color w:val="000000"/>
          <w:sz w:val="21"/>
        </w:rPr>
        <w:t>Thể hiện dữ liệu về quang đối với đèn điện đang được ủy ban quốc tế về đèn điện (CIE) xem xét và do đó, chưa được đề cập trong tiêu chuẩn này.</w:t>
      </w:r>
    </w:p>
    <w:p w14:paraId="568F445C" w14:textId="77777777" w:rsidR="00327FC6" w:rsidRDefault="00327FC6">
      <w:pPr>
        <w:widowControl w:val="0"/>
        <w:spacing w:before="120"/>
      </w:pPr>
      <w:r>
        <w:rPr>
          <w:rFonts w:ascii="Arial" w:eastAsia="Arial" w:hAnsi="Arial" w:cs="Arial"/>
          <w:color w:val="000000"/>
          <w:sz w:val="21"/>
        </w:rPr>
        <w:t>Các yêu cầu được đề cập trong tiêu chuẩn này áp dụng cho đèn điện có bộ mồi có giá trị điện áp xung đỉnh danh nghĩa không vượt quá các giá trị nêu trong Bảng 11. Các yêu cầu này áp dụng cho đèn điện có bộ mồi lắp trong balát và áp dụng cho đèn điện có bộ mồi riêng rẽ với balát. Các yêu cầu đối với đèn điện có bộ mồi lắp trong bóng đèn đang được xem xét.</w:t>
      </w:r>
    </w:p>
    <w:p w14:paraId="513E6AD1" w14:textId="77777777" w:rsidR="00327FC6" w:rsidRDefault="00327FC6">
      <w:pPr>
        <w:widowControl w:val="0"/>
        <w:spacing w:before="120"/>
      </w:pPr>
      <w:r>
        <w:rPr>
          <w:rFonts w:ascii="Arial" w:eastAsia="Arial" w:hAnsi="Arial" w:cs="Arial"/>
          <w:color w:val="000000"/>
          <w:sz w:val="21"/>
        </w:rPr>
        <w:t>Các yêu cầu đối với nửa đèn điện cũng được đề cập trong tiêu chuẩn này.</w:t>
      </w:r>
    </w:p>
    <w:p w14:paraId="6294B541" w14:textId="77777777" w:rsidR="00327FC6" w:rsidRDefault="00327FC6">
      <w:pPr>
        <w:widowControl w:val="0"/>
        <w:spacing w:before="120"/>
      </w:pPr>
      <w:r>
        <w:rPr>
          <w:rFonts w:ascii="Arial" w:eastAsia="Arial" w:hAnsi="Arial" w:cs="Arial"/>
          <w:color w:val="000000"/>
          <w:sz w:val="21"/>
        </w:rPr>
        <w:t>Nói chung, tiêu chuẩn này đề cập đến các yêu cầu an toàn đối với đèn điện. Mục đích của tiêu chuẩn này là để cung cấp một loạt các yêu cầu và thử nghiệm được xem là có thể áp dụng chung cho hầu hết các loại đèn điện và có thể được trích dẫn khi có yêu cầu trong các yêu cầu kỹ thuật cụ thể của TCVN 7722-2 (IEC 60589-2). Do đó, bản thân tiêu chuẩn này không được xem là yêu cầu kỹ thuật cho bất kỳ loại đèn điện nào và các quy định của nó chỉ áp dụng cho các loại đèn điện cụ thể trong phạm vi được xác định bởi phần thích hợp của TCVN 7722-2 (IEC 60598-2).</w:t>
      </w:r>
    </w:p>
    <w:p w14:paraId="7DFA7CF0" w14:textId="77777777" w:rsidR="00327FC6" w:rsidRDefault="00327FC6">
      <w:pPr>
        <w:widowControl w:val="0"/>
        <w:spacing w:before="120"/>
      </w:pPr>
      <w:r>
        <w:rPr>
          <w:rFonts w:ascii="Arial" w:eastAsia="Arial" w:hAnsi="Arial" w:cs="Arial"/>
          <w:color w:val="000000"/>
          <w:sz w:val="21"/>
        </w:rPr>
        <w:t>Các phần của TCVN 7722-2 (IEC 60598-2) khi viện dẫn đến bất kỳ mục nào của tiêu chuẩn này, quy định phạm vi mà mục đó được áp dụng và thứ tự các thử nghiệm được thực hiện; chúng cũng bao gồm các yêu cầu cụ thể cần thiết.</w:t>
      </w:r>
    </w:p>
    <w:p w14:paraId="0D980CD6" w14:textId="77777777" w:rsidR="00327FC6" w:rsidRDefault="00327FC6">
      <w:pPr>
        <w:widowControl w:val="0"/>
        <w:spacing w:before="120"/>
      </w:pPr>
      <w:r>
        <w:rPr>
          <w:rFonts w:ascii="Arial" w:eastAsia="Arial" w:hAnsi="Arial" w:cs="Arial"/>
          <w:color w:val="000000"/>
          <w:sz w:val="21"/>
        </w:rPr>
        <w:t>Thứ tự đánh số các mục trong tiêu chuẩn này không có ý nghĩa riêng vì thứ tự áp dụng các điều khoản của chúng được xác định cho từng loại đèn điện hoặc nhóm các đèn điện bởi phần thích hợp của TCVN 7722-2 (IEC 60598-2). Tất cả các phần của TCVN 7722-2 (IEC 60598-2) là độc lập và do đó, không viện dẫn đến các phần khác của TCVN 7722-2 (IEC 60598-2).</w:t>
      </w:r>
    </w:p>
    <w:p w14:paraId="1D3114C8" w14:textId="77777777" w:rsidR="00327FC6" w:rsidRDefault="00327FC6">
      <w:pPr>
        <w:widowControl w:val="0"/>
        <w:spacing w:before="120"/>
      </w:pPr>
      <w:r>
        <w:rPr>
          <w:rFonts w:ascii="Arial" w:eastAsia="Arial" w:hAnsi="Arial" w:cs="Arial"/>
          <w:color w:val="000000"/>
          <w:sz w:val="21"/>
        </w:rPr>
        <w:t>Trong trường hợp các yêu cầu của bất kỳ mục nào của tiêu chuẩn này được đề cập đến trong các phần của TCVN 7722-2 (IEC 60598-2) bằng cụm từ “áp dụng các yêu cầu của mục ... của TCVN 7722-1 (IEC 60598-1)” thì cụm từ này được hiểu là áp dụng tất cả các yêu cầu của mục đó của tiêu chuẩn này trừ các yêu cầu hiển nhiên là không thể áp dụng cho loại đèn điện cụ thể được đề cập bởi phần đó của TCVN 7722-2 (IEC 60598-2).</w:t>
      </w:r>
    </w:p>
    <w:p w14:paraId="7EF7087B" w14:textId="77777777" w:rsidR="00327FC6" w:rsidRDefault="00327FC6">
      <w:pPr>
        <w:widowControl w:val="0"/>
        <w:spacing w:before="120"/>
      </w:pPr>
      <w:r>
        <w:rPr>
          <w:rFonts w:ascii="Arial" w:eastAsia="Arial" w:hAnsi="Arial" w:cs="Arial"/>
          <w:color w:val="000000"/>
          <w:sz w:val="21"/>
        </w:rPr>
        <w:lastRenderedPageBreak/>
        <w:t>Đối với đèn điện có chống nổ được đề cập ở TCVN 7079 (IEC 60079), ngoài các yêu cầu của TCVN 7079 (IEC 60079) còn áp dụng các yêu cầu của TCVN 7722 (IEC 60598) (chọn phần 2 thích hợp). Trong trường hợp có mâu thuẫn giữa TCVN 7722 (IEC 60598) và TCVN 7079 (IEC 60079) thì các yêu cầu của TCVN 7079 (IEC 60079) được ưu tiên.</w:t>
      </w:r>
    </w:p>
    <w:p w14:paraId="660D4FFE" w14:textId="77777777" w:rsidR="00327FC6" w:rsidRDefault="00327FC6">
      <w:pPr>
        <w:widowControl w:val="0"/>
        <w:spacing w:before="120"/>
      </w:pPr>
      <w:r>
        <w:rPr>
          <w:rFonts w:ascii="Arial" w:eastAsia="Arial" w:hAnsi="Arial" w:cs="Arial"/>
          <w:color w:val="000000"/>
          <w:sz w:val="21"/>
        </w:rPr>
        <w:t xml:space="preserve">Cải thiện về an toàn có tính đến thực trạng công nghệ được tính đến trong các tiêu chuẩn bằng cách soát xét và sửa đổi trên cơ sở hiện có. Các cơ quan tiêu chuẩn hóa khu vực có thể đưa các quy định vào tiêu chuẩn dẫn xuất của họ để bao trùm các sản phẩm phù hợp với tài liệu trước đó mà nhà chế tạo hoặc tổ chức tiêu chuẩn hóa đưa ra. Các quy định này có thể có yêu cầu rằng đối với các sản phẩm này, tiêu chuẩn trước đó có thể được tiếp tục áp dụng trong sản xuất cho đến ngày quy định, sau đó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tiêu chuẩn mới.</w:t>
      </w:r>
    </w:p>
    <w:p w14:paraId="27C2A01D" w14:textId="77777777" w:rsidR="00327FC6" w:rsidRDefault="00327FC6">
      <w:pPr>
        <w:widowControl w:val="0"/>
        <w:spacing w:before="120"/>
      </w:pPr>
      <w:bookmarkStart w:id="5" w:name="dieu_2"/>
      <w:bookmarkEnd w:id="5"/>
      <w:r>
        <w:rPr>
          <w:rFonts w:ascii="Arial" w:eastAsia="Arial" w:hAnsi="Arial" w:cs="Arial"/>
          <w:b/>
          <w:color w:val="000000"/>
          <w:sz w:val="21"/>
        </w:rPr>
        <w:t>0.2  Tài liệu viện dẫn</w:t>
      </w:r>
    </w:p>
    <w:p w14:paraId="70852E08" w14:textId="77777777" w:rsidR="00327FC6" w:rsidRDefault="00327FC6">
      <w:pPr>
        <w:widowControl w:val="0"/>
        <w:spacing w:before="120"/>
      </w:pPr>
      <w:r>
        <w:rPr>
          <w:rFonts w:ascii="Arial" w:eastAsia="Arial" w:hAnsi="Arial" w:cs="Arial"/>
          <w:color w:val="000000"/>
          <w:sz w:val="21"/>
        </w:rPr>
        <w:t>Các tài liệu viện dẫn sau đây là cần thiết cho việc áp dụng tiêu chuẩn. Đối với các tài liệu ghi năm công bố thì áp dụng các bản được nêu. Đối với các tài liệu không ghi năm công bố thì áp dụng bản mới nhất, bao gồm cả các sửa đổi.</w:t>
      </w:r>
    </w:p>
    <w:p w14:paraId="4043DD45" w14:textId="77777777" w:rsidR="00327FC6" w:rsidRDefault="00327FC6">
      <w:pPr>
        <w:widowControl w:val="0"/>
        <w:spacing w:before="120"/>
      </w:pPr>
      <w:r>
        <w:rPr>
          <w:rFonts w:ascii="Arial" w:eastAsia="Arial" w:hAnsi="Arial" w:cs="Arial"/>
          <w:color w:val="000000"/>
          <w:sz w:val="21"/>
        </w:rPr>
        <w:t>TCVN 4255 (IEC 60529)</w:t>
      </w:r>
      <w:r>
        <w:rPr>
          <w:rFonts w:ascii="Arial" w:eastAsia="Arial" w:hAnsi="Arial" w:cs="Arial"/>
          <w:i/>
          <w:color w:val="000000"/>
          <w:sz w:val="21"/>
        </w:rPr>
        <w:t>, Cấp bảo vệ bằng vỏ ngoài (Mã IP)</w:t>
      </w:r>
    </w:p>
    <w:p w14:paraId="068C7D5B" w14:textId="77777777" w:rsidR="00327FC6" w:rsidRDefault="00327FC6">
      <w:pPr>
        <w:widowControl w:val="0"/>
        <w:spacing w:before="120"/>
      </w:pPr>
      <w:r>
        <w:rPr>
          <w:rFonts w:ascii="Arial" w:eastAsia="Arial" w:hAnsi="Arial" w:cs="Arial"/>
          <w:color w:val="000000"/>
          <w:sz w:val="21"/>
        </w:rPr>
        <w:t>TCVN 6385:2009 (IEC 60065:2005)</w:t>
      </w:r>
      <w:r>
        <w:rPr>
          <w:rFonts w:ascii="Arial" w:eastAsia="Arial" w:hAnsi="Arial" w:cs="Arial"/>
          <w:i/>
          <w:color w:val="000000"/>
          <w:sz w:val="21"/>
        </w:rPr>
        <w:t>, Thiết bị nghe nhìn và các thiết bị điện tử tương tự - Yêu cầu về an toàn</w:t>
      </w:r>
    </w:p>
    <w:p w14:paraId="56B1C501" w14:textId="77777777" w:rsidR="00327FC6" w:rsidRDefault="00327FC6">
      <w:pPr>
        <w:widowControl w:val="0"/>
        <w:spacing w:before="120"/>
      </w:pPr>
      <w:r>
        <w:rPr>
          <w:rFonts w:ascii="Arial" w:eastAsia="Arial" w:hAnsi="Arial" w:cs="Arial"/>
          <w:color w:val="000000"/>
          <w:sz w:val="21"/>
        </w:rPr>
        <w:t>TCVN 6481 (IEC 60400)</w:t>
      </w:r>
      <w:r>
        <w:rPr>
          <w:rFonts w:ascii="Arial" w:eastAsia="Arial" w:hAnsi="Arial" w:cs="Arial"/>
          <w:i/>
          <w:color w:val="000000"/>
          <w:sz w:val="21"/>
        </w:rPr>
        <w:t>, Đui đèn dùng cho bóng đèn huỳnh quang dạng ống và đui tắcte</w:t>
      </w:r>
    </w:p>
    <w:p w14:paraId="7CDF92FF" w14:textId="77777777" w:rsidR="00327FC6" w:rsidRDefault="00327FC6">
      <w:pPr>
        <w:widowControl w:val="0"/>
        <w:spacing w:before="120"/>
      </w:pPr>
      <w:r>
        <w:rPr>
          <w:rFonts w:ascii="Arial" w:eastAsia="Arial" w:hAnsi="Arial" w:cs="Arial"/>
          <w:color w:val="000000"/>
          <w:sz w:val="21"/>
        </w:rPr>
        <w:t>TCVN 6482 (IEC 60155)</w:t>
      </w:r>
      <w:r>
        <w:rPr>
          <w:rFonts w:ascii="Arial" w:eastAsia="Arial" w:hAnsi="Arial" w:cs="Arial"/>
          <w:i/>
          <w:color w:val="000000"/>
          <w:sz w:val="21"/>
        </w:rPr>
        <w:t>, Tắc te chớp sáng dùng cho bóng đèn huỳnh quang</w:t>
      </w:r>
    </w:p>
    <w:p w14:paraId="28174676" w14:textId="77777777" w:rsidR="00327FC6" w:rsidRDefault="00327FC6">
      <w:pPr>
        <w:widowControl w:val="0"/>
        <w:spacing w:before="120"/>
      </w:pPr>
      <w:r>
        <w:rPr>
          <w:rFonts w:ascii="Arial" w:eastAsia="Arial" w:hAnsi="Arial" w:cs="Arial"/>
          <w:color w:val="000000"/>
          <w:sz w:val="21"/>
        </w:rPr>
        <w:t>TCVN 6610 (IEC 60227) (tất cả các phần)</w:t>
      </w:r>
      <w:r>
        <w:rPr>
          <w:rFonts w:ascii="Arial" w:eastAsia="Arial" w:hAnsi="Arial" w:cs="Arial"/>
          <w:i/>
          <w:color w:val="000000"/>
          <w:sz w:val="21"/>
        </w:rPr>
        <w:t>, Cáp cách điện bằng polyvinyl clorua có điện áp danh định đến và bằng 450/750V</w:t>
      </w:r>
    </w:p>
    <w:p w14:paraId="1FF6E03B" w14:textId="77777777" w:rsidR="00327FC6" w:rsidRDefault="00327FC6">
      <w:pPr>
        <w:widowControl w:val="0"/>
        <w:spacing w:before="120"/>
      </w:pPr>
      <w:r>
        <w:rPr>
          <w:rFonts w:ascii="Arial" w:eastAsia="Arial" w:hAnsi="Arial" w:cs="Arial"/>
          <w:color w:val="000000"/>
          <w:sz w:val="21"/>
        </w:rPr>
        <w:t xml:space="preserve">TCVN 6612:2007 (IEC 60228:2004), </w:t>
      </w:r>
      <w:r>
        <w:rPr>
          <w:rFonts w:ascii="Arial" w:eastAsia="Arial" w:hAnsi="Arial" w:cs="Arial"/>
          <w:i/>
          <w:color w:val="000000"/>
          <w:sz w:val="21"/>
        </w:rPr>
        <w:t>Ruột dẫn của cáp cách điện</w:t>
      </w:r>
    </w:p>
    <w:p w14:paraId="5D04F639" w14:textId="77777777" w:rsidR="00327FC6" w:rsidRDefault="00327FC6">
      <w:pPr>
        <w:widowControl w:val="0"/>
        <w:spacing w:before="120"/>
      </w:pPr>
      <w:r>
        <w:rPr>
          <w:rFonts w:ascii="Arial" w:eastAsia="Arial" w:hAnsi="Arial" w:cs="Arial"/>
          <w:color w:val="000000"/>
          <w:sz w:val="21"/>
        </w:rPr>
        <w:t xml:space="preserve">TCVN 6639 (IEC 60238), </w:t>
      </w:r>
      <w:r>
        <w:rPr>
          <w:rFonts w:ascii="Arial" w:eastAsia="Arial" w:hAnsi="Arial" w:cs="Arial"/>
          <w:i/>
          <w:color w:val="000000"/>
          <w:sz w:val="21"/>
        </w:rPr>
        <w:t>Đui đèn xoáy ren Edison</w:t>
      </w:r>
    </w:p>
    <w:p w14:paraId="2266CACA" w14:textId="77777777" w:rsidR="00327FC6" w:rsidRDefault="00327FC6">
      <w:pPr>
        <w:widowControl w:val="0"/>
        <w:spacing w:before="120"/>
      </w:pPr>
      <w:r>
        <w:rPr>
          <w:rFonts w:ascii="Arial" w:eastAsia="Arial" w:hAnsi="Arial" w:cs="Arial"/>
          <w:color w:val="000000"/>
          <w:sz w:val="21"/>
        </w:rPr>
        <w:t xml:space="preserve">TCVN 7590 (IEC 61347) (tất cả các phần), </w:t>
      </w:r>
      <w:r>
        <w:rPr>
          <w:rFonts w:ascii="Arial" w:eastAsia="Arial" w:hAnsi="Arial" w:cs="Arial"/>
          <w:i/>
          <w:color w:val="000000"/>
          <w:sz w:val="21"/>
        </w:rPr>
        <w:t>Bộ điều khiển bóng đèn</w:t>
      </w:r>
    </w:p>
    <w:p w14:paraId="5C7E784E" w14:textId="77777777" w:rsidR="00327FC6" w:rsidRDefault="00327FC6">
      <w:pPr>
        <w:widowControl w:val="0"/>
        <w:spacing w:before="120"/>
      </w:pPr>
      <w:r>
        <w:rPr>
          <w:rFonts w:ascii="Arial" w:eastAsia="Arial" w:hAnsi="Arial" w:cs="Arial"/>
          <w:color w:val="000000"/>
          <w:sz w:val="21"/>
        </w:rPr>
        <w:t>TCVN 7590-1 (IEC 61347-1)</w:t>
      </w:r>
      <w:r>
        <w:rPr>
          <w:rFonts w:ascii="Arial" w:eastAsia="Arial" w:hAnsi="Arial" w:cs="Arial"/>
          <w:i/>
          <w:color w:val="000000"/>
          <w:sz w:val="21"/>
        </w:rPr>
        <w:t>, Bộ điều khiển bóng đèn - Phần 1: Yêu cầu chung và yêu cầu an toàn</w:t>
      </w:r>
    </w:p>
    <w:p w14:paraId="7ADA28C4" w14:textId="77777777" w:rsidR="00327FC6" w:rsidRDefault="00327FC6">
      <w:pPr>
        <w:widowControl w:val="0"/>
        <w:spacing w:before="120"/>
      </w:pPr>
      <w:r>
        <w:rPr>
          <w:rFonts w:ascii="Arial" w:eastAsia="Arial" w:hAnsi="Arial" w:cs="Arial"/>
          <w:color w:val="000000"/>
          <w:sz w:val="21"/>
        </w:rPr>
        <w:t>TCVN 7590-2-9 (IEC 61347-2-9)</w:t>
      </w:r>
      <w:r>
        <w:rPr>
          <w:rFonts w:ascii="Arial" w:eastAsia="Arial" w:hAnsi="Arial" w:cs="Arial"/>
          <w:i/>
          <w:color w:val="000000"/>
          <w:sz w:val="21"/>
        </w:rPr>
        <w:t>, Bộ điều khiển bóng đèn - Phần 2-9: Yêu cầu cụ thể đối với balát dùng cho bóng đèn phóng điện (không kể bóng đèn huỳnh quang)</w:t>
      </w:r>
    </w:p>
    <w:p w14:paraId="1E5ADEA4" w14:textId="77777777" w:rsidR="00327FC6" w:rsidRDefault="00327FC6">
      <w:pPr>
        <w:widowControl w:val="0"/>
        <w:spacing w:before="120"/>
      </w:pPr>
      <w:r>
        <w:rPr>
          <w:rFonts w:ascii="Arial" w:eastAsia="Arial" w:hAnsi="Arial" w:cs="Arial"/>
          <w:color w:val="000000"/>
          <w:sz w:val="21"/>
        </w:rPr>
        <w:t>TCVN 7591 (IEC 61199)</w:t>
      </w:r>
      <w:r>
        <w:rPr>
          <w:rFonts w:ascii="Arial" w:eastAsia="Arial" w:hAnsi="Arial" w:cs="Arial"/>
          <w:i/>
          <w:color w:val="000000"/>
          <w:sz w:val="21"/>
        </w:rPr>
        <w:t>, Bóng đèn huỳnh quang một đầu - Quy định về an toàn</w:t>
      </w:r>
    </w:p>
    <w:p w14:paraId="1F1C01BD" w14:textId="77777777" w:rsidR="00327FC6" w:rsidRDefault="00327FC6">
      <w:pPr>
        <w:widowControl w:val="0"/>
        <w:spacing w:before="120"/>
      </w:pPr>
      <w:r>
        <w:rPr>
          <w:rFonts w:ascii="Arial" w:eastAsia="Arial" w:hAnsi="Arial" w:cs="Arial"/>
          <w:color w:val="000000"/>
          <w:sz w:val="21"/>
        </w:rPr>
        <w:t>TCVN 7671-1 (IEC 60432-1)</w:t>
      </w:r>
      <w:r>
        <w:rPr>
          <w:rFonts w:ascii="Arial" w:eastAsia="Arial" w:hAnsi="Arial" w:cs="Arial"/>
          <w:i/>
          <w:color w:val="000000"/>
          <w:sz w:val="21"/>
        </w:rPr>
        <w:t>, Bông đèn sợi đốt - Yêu cầu về an toàn - Phần 1: Bóng đèn có sợi đốt bằng Vonfram dùng trong gia đình và chiếu sáng thông dụng tương tự</w:t>
      </w:r>
    </w:p>
    <w:p w14:paraId="107B6011" w14:textId="77777777" w:rsidR="00327FC6" w:rsidRDefault="00327FC6">
      <w:pPr>
        <w:widowControl w:val="0"/>
        <w:spacing w:before="120"/>
      </w:pPr>
      <w:r>
        <w:rPr>
          <w:rFonts w:ascii="Arial" w:eastAsia="Arial" w:hAnsi="Arial" w:cs="Arial"/>
          <w:color w:val="000000"/>
          <w:sz w:val="21"/>
        </w:rPr>
        <w:t>TCVN 7699-2-6:2009 (IEC 60068-2-6:2007)</w:t>
      </w:r>
      <w:r>
        <w:rPr>
          <w:rFonts w:ascii="Arial" w:eastAsia="Arial" w:hAnsi="Arial" w:cs="Arial"/>
          <w:i/>
          <w:color w:val="000000"/>
          <w:sz w:val="21"/>
        </w:rPr>
        <w:t>, Thử nghiệm môi trường - Phần 2-6: Các thử nghiệm - Thử nghiệm Fc: Rung (hình sin)</w:t>
      </w:r>
    </w:p>
    <w:p w14:paraId="68212CB0" w14:textId="77777777" w:rsidR="00327FC6" w:rsidRDefault="00327FC6">
      <w:pPr>
        <w:widowControl w:val="0"/>
        <w:spacing w:before="120"/>
      </w:pPr>
      <w:r>
        <w:rPr>
          <w:rFonts w:ascii="Arial" w:eastAsia="Arial" w:hAnsi="Arial" w:cs="Arial"/>
          <w:color w:val="000000"/>
          <w:sz w:val="21"/>
        </w:rPr>
        <w:t>TCVN 7699-2-75 (IEC 60068-2-75)</w:t>
      </w:r>
      <w:r>
        <w:rPr>
          <w:rFonts w:ascii="Arial" w:eastAsia="Arial" w:hAnsi="Arial" w:cs="Arial"/>
          <w:i/>
          <w:color w:val="000000"/>
          <w:sz w:val="21"/>
        </w:rPr>
        <w:t>, Thử nghiệm môi trường - Phần 2-75: Các thử nghiệm - Thử nghiệm Eh: Thử nghiệm búa</w:t>
      </w:r>
    </w:p>
    <w:p w14:paraId="5BBC44D6" w14:textId="77777777" w:rsidR="00327FC6" w:rsidRDefault="00327FC6">
      <w:pPr>
        <w:widowControl w:val="0"/>
        <w:spacing w:before="120"/>
      </w:pPr>
      <w:r>
        <w:rPr>
          <w:rFonts w:ascii="Arial" w:eastAsia="Arial" w:hAnsi="Arial" w:cs="Arial"/>
          <w:color w:val="000000"/>
          <w:sz w:val="21"/>
        </w:rPr>
        <w:t>TCVN 7722-2 (IEC 60598-2) (tất cả các phần)</w:t>
      </w:r>
      <w:r>
        <w:rPr>
          <w:rFonts w:ascii="Arial" w:eastAsia="Arial" w:hAnsi="Arial" w:cs="Arial"/>
          <w:i/>
          <w:color w:val="000000"/>
          <w:sz w:val="21"/>
        </w:rPr>
        <w:t>, Đèn điện - Phần 2: Yêu cầu cụ thể</w:t>
      </w:r>
    </w:p>
    <w:p w14:paraId="60A9AAF8" w14:textId="77777777" w:rsidR="00327FC6" w:rsidRDefault="00327FC6">
      <w:pPr>
        <w:widowControl w:val="0"/>
        <w:spacing w:before="120"/>
      </w:pPr>
      <w:r>
        <w:rPr>
          <w:rFonts w:ascii="Arial" w:eastAsia="Arial" w:hAnsi="Arial" w:cs="Arial"/>
          <w:color w:val="000000"/>
          <w:sz w:val="21"/>
        </w:rPr>
        <w:t>TCVN 8086 (IEC 60085</w:t>
      </w:r>
      <w:r>
        <w:rPr>
          <w:rFonts w:ascii="Arial" w:eastAsia="Arial" w:hAnsi="Arial" w:cs="Arial"/>
          <w:i/>
          <w:color w:val="000000"/>
          <w:sz w:val="21"/>
        </w:rPr>
        <w:t>), Cách điện - Đánh giá nhiệt và ký hiệu cấp nhiệt</w:t>
      </w:r>
    </w:p>
    <w:p w14:paraId="6810D524" w14:textId="77777777" w:rsidR="00327FC6" w:rsidRDefault="00327FC6">
      <w:pPr>
        <w:widowControl w:val="0"/>
        <w:spacing w:before="120"/>
      </w:pPr>
      <w:r>
        <w:rPr>
          <w:rFonts w:ascii="Arial" w:eastAsia="Arial" w:hAnsi="Arial" w:cs="Arial"/>
          <w:color w:val="000000"/>
          <w:sz w:val="21"/>
        </w:rPr>
        <w:t>TCVN 8781 (IEC 62031)</w:t>
      </w:r>
      <w:r>
        <w:rPr>
          <w:rFonts w:ascii="Arial" w:eastAsia="Arial" w:hAnsi="Arial" w:cs="Arial"/>
          <w:i/>
          <w:color w:val="000000"/>
          <w:sz w:val="21"/>
        </w:rPr>
        <w:t>, LED modules for general lighting - Safety specifications (Môđun LED dùng để chiếu sáng chung - Yêu cầu kỹ thuật về an toàn)</w:t>
      </w:r>
    </w:p>
    <w:p w14:paraId="68CDB93E" w14:textId="77777777" w:rsidR="00327FC6" w:rsidRDefault="00327FC6">
      <w:pPr>
        <w:widowControl w:val="0"/>
        <w:spacing w:before="120"/>
      </w:pPr>
      <w:r>
        <w:rPr>
          <w:rFonts w:ascii="Arial" w:eastAsia="Arial" w:hAnsi="Arial" w:cs="Arial"/>
          <w:color w:val="000000"/>
          <w:sz w:val="21"/>
        </w:rPr>
        <w:t>TCVN 9615 (IEC 60245) (tất cả các phần)</w:t>
      </w:r>
      <w:r>
        <w:rPr>
          <w:rFonts w:ascii="Arial" w:eastAsia="Arial" w:hAnsi="Arial" w:cs="Arial"/>
          <w:i/>
          <w:color w:val="000000"/>
          <w:sz w:val="21"/>
        </w:rPr>
        <w:t>, Cáp cách điện bằng cao su-Điện áp danh định đến và bằng 450/750 V</w:t>
      </w:r>
    </w:p>
    <w:p w14:paraId="37486055" w14:textId="77777777" w:rsidR="00327FC6" w:rsidRDefault="00327FC6">
      <w:pPr>
        <w:widowControl w:val="0"/>
        <w:spacing w:before="120"/>
      </w:pPr>
      <w:r>
        <w:rPr>
          <w:rFonts w:ascii="Arial" w:eastAsia="Arial" w:hAnsi="Arial" w:cs="Arial"/>
          <w:color w:val="000000"/>
          <w:sz w:val="21"/>
        </w:rPr>
        <w:t>TCVN 9622-2-1 (IEC 60998-2-1</w:t>
      </w:r>
      <w:r>
        <w:rPr>
          <w:rFonts w:ascii="Arial" w:eastAsia="Arial" w:hAnsi="Arial" w:cs="Arial"/>
          <w:i/>
          <w:color w:val="000000"/>
          <w:sz w:val="21"/>
        </w:rPr>
        <w:t xml:space="preserve">), Bộ đấu nối dùng cho mạch điện hạ áp trong gia đình và các mục đích tương tự - Phần 2-1: Yêu cầu cụ thể đối với bộ đấu nối là thực thể riêng rẽ có khối kẹp kiểu bắt </w:t>
      </w:r>
      <w:r>
        <w:rPr>
          <w:rFonts w:ascii="Arial" w:eastAsia="Arial" w:hAnsi="Arial" w:cs="Arial"/>
          <w:i/>
          <w:color w:val="000000"/>
          <w:sz w:val="21"/>
        </w:rPr>
        <w:lastRenderedPageBreak/>
        <w:t>ren</w:t>
      </w:r>
    </w:p>
    <w:p w14:paraId="6EA46A6D" w14:textId="77777777" w:rsidR="00327FC6" w:rsidRDefault="00327FC6">
      <w:pPr>
        <w:widowControl w:val="0"/>
        <w:spacing w:before="120"/>
      </w:pPr>
      <w:r>
        <w:rPr>
          <w:rFonts w:ascii="Arial" w:eastAsia="Arial" w:hAnsi="Arial" w:cs="Arial"/>
          <w:color w:val="000000"/>
          <w:sz w:val="21"/>
        </w:rPr>
        <w:t>TCVN 9622-2-2 (IEC 60998-2-2)</w:t>
      </w:r>
      <w:r>
        <w:rPr>
          <w:rFonts w:ascii="Arial" w:eastAsia="Arial" w:hAnsi="Arial" w:cs="Arial"/>
          <w:i/>
          <w:color w:val="000000"/>
          <w:sz w:val="21"/>
        </w:rPr>
        <w:t>, Bộ đấu nối dùng cho mạch điện hạ áp trong gia đình và các mục đích tương tự - Phần 2-2: Yêu cầu cụ thể đối với bộ đấu nối là thực thể riêng rẽ có khối kẹp kiểu không bắt ren</w:t>
      </w:r>
    </w:p>
    <w:p w14:paraId="3493D7BA" w14:textId="77777777" w:rsidR="00327FC6" w:rsidRDefault="00327FC6">
      <w:pPr>
        <w:widowControl w:val="0"/>
        <w:spacing w:before="120"/>
      </w:pPr>
      <w:r>
        <w:rPr>
          <w:rFonts w:ascii="Arial" w:eastAsia="Arial" w:hAnsi="Arial" w:cs="Arial"/>
          <w:color w:val="000000"/>
          <w:sz w:val="21"/>
        </w:rPr>
        <w:t>TCVN 9900-2-11 (IEC 60695-2-11)</w:t>
      </w:r>
      <w:r>
        <w:rPr>
          <w:rFonts w:ascii="Arial" w:eastAsia="Arial" w:hAnsi="Arial" w:cs="Arial"/>
          <w:i/>
          <w:color w:val="000000"/>
          <w:sz w:val="21"/>
        </w:rPr>
        <w:t>, Thử nghiệm nguy cơ cháy - Phần 2-11: Phương pháp thử bằng sợi dây nóng đỏ - Phương pháp thử khả năng chảy bằng sợi dây nóng đỏ đối với sản phẩm hoàn chỉnh</w:t>
      </w:r>
    </w:p>
    <w:p w14:paraId="26C7C56D" w14:textId="77777777" w:rsidR="00327FC6" w:rsidRDefault="00327FC6">
      <w:pPr>
        <w:widowControl w:val="0"/>
        <w:spacing w:before="120"/>
      </w:pPr>
      <w:r>
        <w:rPr>
          <w:rFonts w:ascii="Arial" w:eastAsia="Arial" w:hAnsi="Arial" w:cs="Arial"/>
          <w:color w:val="000000"/>
          <w:sz w:val="21"/>
        </w:rPr>
        <w:t>TCVN 9900-11-5 (IEC 60695-11-5)</w:t>
      </w:r>
      <w:r>
        <w:rPr>
          <w:rFonts w:ascii="Arial" w:eastAsia="Arial" w:hAnsi="Arial" w:cs="Arial"/>
          <w:i/>
          <w:color w:val="000000"/>
          <w:sz w:val="21"/>
        </w:rPr>
        <w:t>, Thử nghiệm nguy cơ cháy - Phần 11-5: Ngọn lửa thử nghiệm - Phương pháp thử bằng ngọn lửa hình kim - Thiết bị, bố trí thử nghiệm xác nhận và hướng dẫn</w:t>
      </w:r>
    </w:p>
    <w:p w14:paraId="58EDABAE" w14:textId="77777777" w:rsidR="00327FC6" w:rsidRDefault="00327FC6">
      <w:pPr>
        <w:widowControl w:val="0"/>
        <w:spacing w:before="120"/>
      </w:pPr>
      <w:r>
        <w:rPr>
          <w:rFonts w:ascii="Arial" w:eastAsia="Arial" w:hAnsi="Arial" w:cs="Arial"/>
          <w:color w:val="000000"/>
          <w:sz w:val="21"/>
        </w:rPr>
        <w:t>TCVN 10884-4:2015 (IEC 60664-4:2005)</w:t>
      </w:r>
      <w:r>
        <w:rPr>
          <w:rFonts w:ascii="Arial" w:eastAsia="Arial" w:hAnsi="Arial" w:cs="Arial"/>
          <w:i/>
          <w:color w:val="000000"/>
          <w:sz w:val="21"/>
        </w:rPr>
        <w:t>, Phối hợp cách điện dùng cho thiết bị trong hệ thống điện hạ áp - Phần 4: Xem xét ứng suất điện áp tần số cao</w:t>
      </w:r>
    </w:p>
    <w:p w14:paraId="30E01E2F" w14:textId="77777777" w:rsidR="00327FC6" w:rsidRDefault="00327FC6">
      <w:pPr>
        <w:widowControl w:val="0"/>
        <w:spacing w:before="120"/>
      </w:pPr>
      <w:r>
        <w:rPr>
          <w:rFonts w:ascii="Arial" w:eastAsia="Arial" w:hAnsi="Arial" w:cs="Arial"/>
          <w:color w:val="000000"/>
          <w:sz w:val="21"/>
        </w:rPr>
        <w:t>TCVN 10899 (IEC 60320) (tất cả các phần)</w:t>
      </w:r>
      <w:r>
        <w:rPr>
          <w:rFonts w:ascii="Arial" w:eastAsia="Arial" w:hAnsi="Arial" w:cs="Arial"/>
          <w:i/>
          <w:color w:val="000000"/>
          <w:sz w:val="21"/>
        </w:rPr>
        <w:t>, Bộ nối thiết bị dùng trong gia đình và các mục đích tương tự</w:t>
      </w:r>
    </w:p>
    <w:p w14:paraId="20F2C11A" w14:textId="77777777" w:rsidR="00327FC6" w:rsidRDefault="00327FC6">
      <w:pPr>
        <w:widowControl w:val="0"/>
        <w:spacing w:before="120"/>
      </w:pPr>
      <w:r>
        <w:rPr>
          <w:rFonts w:ascii="Arial" w:eastAsia="Arial" w:hAnsi="Arial" w:cs="Arial"/>
          <w:color w:val="000000"/>
          <w:sz w:val="21"/>
        </w:rPr>
        <w:t>IEC 60061</w:t>
      </w:r>
      <w:r>
        <w:rPr>
          <w:rFonts w:ascii="Arial" w:eastAsia="Arial" w:hAnsi="Arial" w:cs="Arial"/>
          <w:i/>
          <w:color w:val="000000"/>
          <w:sz w:val="21"/>
        </w:rPr>
        <w:t>, Lamp caps and holders together with gauges for the control of interchangeability and safety (Đầu đèn và đui đèn cùng với các dưỡng dùng để kiểm tra khả năng lắp lẫn và an toàn)</w:t>
      </w:r>
    </w:p>
    <w:p w14:paraId="1BE6B5A0" w14:textId="77777777" w:rsidR="00327FC6" w:rsidRDefault="00327FC6">
      <w:pPr>
        <w:widowControl w:val="0"/>
        <w:spacing w:before="120"/>
      </w:pPr>
      <w:r>
        <w:rPr>
          <w:rFonts w:ascii="Arial" w:eastAsia="Arial" w:hAnsi="Arial" w:cs="Arial"/>
          <w:color w:val="000000"/>
          <w:sz w:val="21"/>
        </w:rPr>
        <w:t>IEC 60061-2</w:t>
      </w:r>
      <w:r>
        <w:rPr>
          <w:rFonts w:ascii="Arial" w:eastAsia="Arial" w:hAnsi="Arial" w:cs="Arial"/>
          <w:i/>
          <w:color w:val="000000"/>
          <w:sz w:val="21"/>
        </w:rPr>
        <w:t>, Lamp caps and holders together with gauges for the control of interchangeability and safety - Part 2: Lampholders (Đầu đèn và đui đèn cùng với các dưỡng dùng để kiểm tra khả năng lắp lẫn và an toàn - Phần 2: Đui đèn)</w:t>
      </w:r>
    </w:p>
    <w:p w14:paraId="7CD270EC" w14:textId="77777777" w:rsidR="00327FC6" w:rsidRDefault="00327FC6">
      <w:pPr>
        <w:widowControl w:val="0"/>
        <w:spacing w:before="120"/>
      </w:pPr>
      <w:r>
        <w:rPr>
          <w:rFonts w:ascii="Arial" w:eastAsia="Arial" w:hAnsi="Arial" w:cs="Arial"/>
          <w:color w:val="000000"/>
          <w:sz w:val="21"/>
        </w:rPr>
        <w:t>IEC 60061 -3</w:t>
      </w:r>
      <w:r>
        <w:rPr>
          <w:rFonts w:ascii="Arial" w:eastAsia="Arial" w:hAnsi="Arial" w:cs="Arial"/>
          <w:i/>
          <w:color w:val="000000"/>
          <w:sz w:val="21"/>
        </w:rPr>
        <w:t>, Lamp caps and holders together with gauges for the control of interchangeability and safety</w:t>
      </w:r>
      <w:r>
        <w:rPr>
          <w:rFonts w:ascii="Arial" w:eastAsia="Arial" w:hAnsi="Arial" w:cs="Arial"/>
          <w:i/>
          <w:sz w:val="21"/>
        </w:rPr>
        <w:t xml:space="preserve"> </w:t>
      </w:r>
      <w:r>
        <w:rPr>
          <w:rFonts w:ascii="Arial" w:eastAsia="Arial" w:hAnsi="Arial" w:cs="Arial"/>
          <w:i/>
          <w:color w:val="000000"/>
          <w:sz w:val="21"/>
        </w:rPr>
        <w:t>- Part 3: Gauges (Đầu đèn và đui đèn cùng với các dưỡng dùng để kiểm tra khả năng lắp lẫn và an toàn</w:t>
      </w:r>
      <w:r>
        <w:rPr>
          <w:rFonts w:ascii="Arial" w:eastAsia="Arial" w:hAnsi="Arial" w:cs="Arial"/>
          <w:i/>
          <w:sz w:val="21"/>
        </w:rPr>
        <w:t xml:space="preserve"> </w:t>
      </w:r>
      <w:r>
        <w:rPr>
          <w:rFonts w:ascii="Arial" w:eastAsia="Arial" w:hAnsi="Arial" w:cs="Arial"/>
          <w:i/>
          <w:color w:val="000000"/>
          <w:sz w:val="21"/>
        </w:rPr>
        <w:t>- Phần 3: Dưỡng)</w:t>
      </w:r>
    </w:p>
    <w:p w14:paraId="3042F79C" w14:textId="77777777" w:rsidR="00327FC6" w:rsidRDefault="00327FC6">
      <w:pPr>
        <w:widowControl w:val="0"/>
        <w:spacing w:before="120"/>
      </w:pPr>
      <w:r>
        <w:rPr>
          <w:rFonts w:ascii="Arial" w:eastAsia="Arial" w:hAnsi="Arial" w:cs="Arial"/>
          <w:color w:val="000000"/>
          <w:sz w:val="21"/>
        </w:rPr>
        <w:t>IEC 60068-2-14:2009</w:t>
      </w:r>
      <w:r>
        <w:rPr>
          <w:rFonts w:ascii="Arial" w:eastAsia="Arial" w:hAnsi="Arial" w:cs="Arial"/>
          <w:color w:val="000000"/>
          <w:sz w:val="21"/>
          <w:vertAlign w:val="superscript"/>
        </w:rPr>
        <w:t>1</w:t>
      </w:r>
      <w:r>
        <w:rPr>
          <w:rFonts w:ascii="Arial" w:eastAsia="Arial" w:hAnsi="Arial" w:cs="Arial"/>
          <w:i/>
          <w:color w:val="000000"/>
          <w:sz w:val="21"/>
        </w:rPr>
        <w:t>, Basic environmental testing procedures - Part 2-14: Tests - Test N: Change of temperature (Thử nghiệm môi trường - Phần 2-14: Các thử nghiệm - Thử nghiệm N: Thay đổi nhiệt độ)</w:t>
      </w:r>
    </w:p>
    <w:p w14:paraId="1421E87A" w14:textId="77777777" w:rsidR="00327FC6" w:rsidRDefault="00327FC6">
      <w:pPr>
        <w:widowControl w:val="0"/>
        <w:spacing w:before="120"/>
      </w:pPr>
      <w:r>
        <w:rPr>
          <w:rFonts w:ascii="Arial" w:eastAsia="Arial" w:hAnsi="Arial" w:cs="Arial"/>
          <w:color w:val="000000"/>
          <w:sz w:val="21"/>
        </w:rPr>
        <w:t>IEC/TR 60083</w:t>
      </w:r>
      <w:r>
        <w:rPr>
          <w:rFonts w:ascii="Arial" w:eastAsia="Arial" w:hAnsi="Arial" w:cs="Arial"/>
          <w:i/>
          <w:color w:val="000000"/>
          <w:sz w:val="21"/>
        </w:rPr>
        <w:t>, Plugs and socket-outlets for domestic and similar general use standardized in member countries of IEC (Phích cắm và ổ cắm dùng trong gia đình và mục đích sử dụng tương tự được tiêu chuẩn hóa trong các nước thành viên của IEC)</w:t>
      </w:r>
    </w:p>
    <w:p w14:paraId="73E04AC3" w14:textId="77777777" w:rsidR="00327FC6" w:rsidRDefault="00327FC6">
      <w:pPr>
        <w:widowControl w:val="0"/>
        <w:spacing w:before="120"/>
      </w:pPr>
      <w:r>
        <w:rPr>
          <w:rFonts w:ascii="Arial" w:eastAsia="Arial" w:hAnsi="Arial" w:cs="Arial"/>
          <w:color w:val="000000"/>
          <w:sz w:val="21"/>
        </w:rPr>
        <w:t>lEC 60112:2003</w:t>
      </w:r>
      <w:r>
        <w:rPr>
          <w:rFonts w:ascii="Arial" w:eastAsia="Arial" w:hAnsi="Arial" w:cs="Arial"/>
          <w:i/>
          <w:color w:val="000000"/>
          <w:sz w:val="21"/>
        </w:rPr>
        <w:t>, Method for the determination of the proof and the comparative tracking indices of solid insulating materials (Phương pháp xác định chỉ số phóng điện bề mặt và chỉ số phóng điện tương đối của vật liệu cách điện rắn)</w:t>
      </w:r>
    </w:p>
    <w:p w14:paraId="7EA10EC0" w14:textId="77777777" w:rsidR="00327FC6" w:rsidRDefault="00327FC6">
      <w:pPr>
        <w:widowControl w:val="0"/>
        <w:spacing w:before="120"/>
      </w:pPr>
      <w:r>
        <w:rPr>
          <w:rFonts w:ascii="Arial" w:eastAsia="Arial" w:hAnsi="Arial" w:cs="Arial"/>
          <w:color w:val="000000"/>
          <w:sz w:val="21"/>
        </w:rPr>
        <w:t>IEC 60357</w:t>
      </w:r>
      <w:r>
        <w:rPr>
          <w:rFonts w:ascii="Arial" w:eastAsia="Arial" w:hAnsi="Arial" w:cs="Arial"/>
          <w:i/>
          <w:color w:val="000000"/>
          <w:sz w:val="21"/>
        </w:rPr>
        <w:t>, Tungsten halogen lamps (non-vehicle) - Performance specifications (Bóng đèn sợi đốt halogen (không dùng cho phương tiện giao thông) - Yêu cầu tính năng)</w:t>
      </w:r>
    </w:p>
    <w:p w14:paraId="03BFDBF5" w14:textId="77777777" w:rsidR="00327FC6" w:rsidRDefault="00327FC6">
      <w:pPr>
        <w:widowControl w:val="0"/>
        <w:spacing w:before="120"/>
      </w:pPr>
      <w:r>
        <w:rPr>
          <w:rFonts w:ascii="Arial" w:eastAsia="Arial" w:hAnsi="Arial" w:cs="Arial"/>
          <w:color w:val="000000"/>
          <w:sz w:val="21"/>
        </w:rPr>
        <w:t>IEC 60360</w:t>
      </w:r>
      <w:r>
        <w:rPr>
          <w:rFonts w:ascii="Arial" w:eastAsia="Arial" w:hAnsi="Arial" w:cs="Arial"/>
          <w:i/>
          <w:color w:val="000000"/>
          <w:sz w:val="21"/>
        </w:rPr>
        <w:t>, Standard method of measurement of lamp cap temperature rise (Phương pháp tiêu chuẩn để đo độ tăng nhiệt của đầu đèn)</w:t>
      </w:r>
    </w:p>
    <w:p w14:paraId="7265F162" w14:textId="77777777" w:rsidR="00327FC6" w:rsidRDefault="00327FC6">
      <w:pPr>
        <w:widowControl w:val="0"/>
        <w:spacing w:before="120"/>
      </w:pPr>
      <w:r>
        <w:rPr>
          <w:rFonts w:ascii="Arial" w:eastAsia="Arial" w:hAnsi="Arial" w:cs="Arial"/>
          <w:color w:val="000000"/>
          <w:sz w:val="21"/>
        </w:rPr>
        <w:t>IEC 60384-14</w:t>
      </w:r>
      <w:r>
        <w:rPr>
          <w:rFonts w:ascii="Arial" w:eastAsia="Arial" w:hAnsi="Arial" w:cs="Arial"/>
          <w:i/>
          <w:color w:val="000000"/>
          <w:sz w:val="21"/>
        </w:rPr>
        <w:t>, Fixed capacitors for use in electronic equipment - Part 14: Sectional specification: Fixed capacitors for electromagnetic interference suppression and connection to the supply mains (Tụ điện không đổi dùng cho thiết bị điện tử - Phần 14: Quy định kỹ thuật từng phần: Tụ điện không đổi dùng để triệt nhiễu điện từ và nối đến nguồn lưới)</w:t>
      </w:r>
    </w:p>
    <w:p w14:paraId="4BEA4352" w14:textId="77777777" w:rsidR="00327FC6" w:rsidRDefault="00327FC6">
      <w:pPr>
        <w:widowControl w:val="0"/>
        <w:spacing w:before="120"/>
      </w:pPr>
      <w:r>
        <w:rPr>
          <w:rFonts w:ascii="Arial" w:eastAsia="Arial" w:hAnsi="Arial" w:cs="Arial"/>
          <w:color w:val="000000"/>
          <w:sz w:val="21"/>
        </w:rPr>
        <w:t>IEC 60417</w:t>
      </w:r>
      <w:r>
        <w:rPr>
          <w:rFonts w:ascii="Arial" w:eastAsia="Arial" w:hAnsi="Arial" w:cs="Arial"/>
          <w:i/>
          <w:color w:val="000000"/>
          <w:sz w:val="21"/>
        </w:rPr>
        <w:t>, Graphical symbols for use on equipment (Ký hiệu bằng hình vẽ để sử dụng trên thiết bị)</w:t>
      </w:r>
    </w:p>
    <w:p w14:paraId="75259167" w14:textId="77777777" w:rsidR="00327FC6" w:rsidRDefault="00327FC6">
      <w:pPr>
        <w:widowControl w:val="0"/>
        <w:spacing w:before="120"/>
      </w:pPr>
      <w:r>
        <w:rPr>
          <w:rFonts w:ascii="Arial" w:eastAsia="Arial" w:hAnsi="Arial" w:cs="Arial"/>
          <w:color w:val="000000"/>
          <w:sz w:val="21"/>
        </w:rPr>
        <w:t>IEC 60432-2</w:t>
      </w:r>
      <w:r>
        <w:rPr>
          <w:rFonts w:ascii="Arial" w:eastAsia="Arial" w:hAnsi="Arial" w:cs="Arial"/>
          <w:i/>
          <w:color w:val="000000"/>
          <w:sz w:val="21"/>
        </w:rPr>
        <w:t>, Incandescent lamps - Safety specifications - Part 2: Tungsten halogen lamps for domestic and similar general lighting purposes (Bóng đèn sợi đốt - Yêu cầu kỹ thuật về an toàn - Phần 2: Bóng đèn halogen vonfram dùng cho gia đình và mục đích chiếu sáng chung tương tự)</w:t>
      </w:r>
    </w:p>
    <w:p w14:paraId="3D481CD8" w14:textId="77777777" w:rsidR="00327FC6" w:rsidRDefault="00327FC6">
      <w:pPr>
        <w:widowControl w:val="0"/>
        <w:spacing w:before="120"/>
      </w:pPr>
      <w:r>
        <w:rPr>
          <w:rFonts w:ascii="Arial" w:eastAsia="Arial" w:hAnsi="Arial" w:cs="Arial"/>
          <w:color w:val="000000"/>
          <w:sz w:val="21"/>
        </w:rPr>
        <w:t>IEC 60432-3</w:t>
      </w:r>
      <w:r>
        <w:rPr>
          <w:rFonts w:ascii="Arial" w:eastAsia="Arial" w:hAnsi="Arial" w:cs="Arial"/>
          <w:i/>
          <w:color w:val="000000"/>
          <w:sz w:val="21"/>
        </w:rPr>
        <w:t>, Incandescent lamps- Safety specifications - Part 3: Tungsten-halogen lamps (non-vehicle) (Bóng đèn sợi đốt - Yêu cầu kỹ thuật về an toàn - Phần 3: Bóng đèn halogen vônfram không dùng cho phương tiện giao thông)</w:t>
      </w:r>
    </w:p>
    <w:p w14:paraId="12877133" w14:textId="77777777" w:rsidR="00327FC6" w:rsidRDefault="00327FC6">
      <w:pPr>
        <w:widowControl w:val="0"/>
        <w:spacing w:before="120"/>
      </w:pPr>
      <w:r>
        <w:rPr>
          <w:rFonts w:ascii="Arial" w:eastAsia="Arial" w:hAnsi="Arial" w:cs="Arial"/>
          <w:color w:val="000000"/>
          <w:sz w:val="21"/>
        </w:rPr>
        <w:lastRenderedPageBreak/>
        <w:t>IEC 60449:1973</w:t>
      </w:r>
      <w:r>
        <w:rPr>
          <w:rFonts w:ascii="Arial" w:eastAsia="Arial" w:hAnsi="Arial" w:cs="Arial"/>
          <w:i/>
          <w:color w:val="000000"/>
          <w:sz w:val="21"/>
        </w:rPr>
        <w:t>, Amendment 1 (1979), Voltage bands for electrical installations of buildings (Dải điện áp dùng cho hệ thống lắp đặt điện của các tòa nhà)</w:t>
      </w:r>
    </w:p>
    <w:p w14:paraId="710E6620" w14:textId="77777777" w:rsidR="00327FC6" w:rsidRDefault="00327FC6">
      <w:pPr>
        <w:widowControl w:val="0"/>
        <w:spacing w:before="120"/>
      </w:pPr>
      <w:r>
        <w:rPr>
          <w:rFonts w:ascii="Arial" w:eastAsia="Arial" w:hAnsi="Arial" w:cs="Arial"/>
          <w:color w:val="000000"/>
          <w:sz w:val="21"/>
        </w:rPr>
        <w:t>IEC 60570:2003</w:t>
      </w:r>
      <w:r>
        <w:rPr>
          <w:rFonts w:ascii="Arial" w:eastAsia="Arial" w:hAnsi="Arial" w:cs="Arial"/>
          <w:i/>
          <w:color w:val="000000"/>
          <w:sz w:val="21"/>
        </w:rPr>
        <w:t>, Electrical supply track systems for luminaires (Hệ thống thanh ray cung cấp điện cho đèn điện)</w:t>
      </w:r>
    </w:p>
    <w:p w14:paraId="5070C718" w14:textId="77777777" w:rsidR="00327FC6" w:rsidRDefault="00327FC6">
      <w:pPr>
        <w:widowControl w:val="0"/>
        <w:spacing w:before="120"/>
      </w:pPr>
      <w:r>
        <w:rPr>
          <w:rFonts w:ascii="Arial" w:eastAsia="Arial" w:hAnsi="Arial" w:cs="Arial"/>
          <w:color w:val="000000"/>
          <w:sz w:val="21"/>
        </w:rPr>
        <w:t>IEC 60598-2-4</w:t>
      </w:r>
      <w:r>
        <w:rPr>
          <w:rFonts w:ascii="Arial" w:eastAsia="Arial" w:hAnsi="Arial" w:cs="Arial"/>
          <w:i/>
          <w:color w:val="000000"/>
          <w:sz w:val="21"/>
        </w:rPr>
        <w:t>, Luminaires - Part 2: Particular requirements - Section 4: Portable general purpose luminaires (Đèn điện - Phần 2: Yêu cầu cụ thể - Mục 4: Đèn điện di động thông dụng)</w:t>
      </w:r>
    </w:p>
    <w:p w14:paraId="1192CC19" w14:textId="77777777" w:rsidR="00327FC6" w:rsidRDefault="00327FC6">
      <w:pPr>
        <w:widowControl w:val="0"/>
        <w:spacing w:before="120"/>
      </w:pPr>
      <w:r>
        <w:rPr>
          <w:rFonts w:ascii="Arial" w:eastAsia="Arial" w:hAnsi="Arial" w:cs="Arial"/>
          <w:color w:val="000000"/>
          <w:sz w:val="21"/>
        </w:rPr>
        <w:t>IEC 60662</w:t>
      </w:r>
      <w:r>
        <w:rPr>
          <w:rFonts w:ascii="Arial" w:eastAsia="Arial" w:hAnsi="Arial" w:cs="Arial"/>
          <w:i/>
          <w:color w:val="000000"/>
          <w:sz w:val="21"/>
        </w:rPr>
        <w:t>, High pressure sodium vapour lamps (Bóng đèn hơi natri áp suất cao)</w:t>
      </w:r>
    </w:p>
    <w:p w14:paraId="47AC8F88" w14:textId="77777777" w:rsidR="00327FC6" w:rsidRDefault="00327FC6">
      <w:pPr>
        <w:widowControl w:val="0"/>
        <w:spacing w:before="120"/>
      </w:pPr>
      <w:r>
        <w:rPr>
          <w:rFonts w:ascii="Arial" w:eastAsia="Arial" w:hAnsi="Arial" w:cs="Arial"/>
          <w:color w:val="000000"/>
          <w:sz w:val="21"/>
        </w:rPr>
        <w:t>IEC 60682</w:t>
      </w:r>
      <w:r>
        <w:rPr>
          <w:rFonts w:ascii="Arial" w:eastAsia="Arial" w:hAnsi="Arial" w:cs="Arial"/>
          <w:i/>
          <w:color w:val="000000"/>
          <w:sz w:val="21"/>
        </w:rPr>
        <w:t>, Standard method of measuring the pinch temperature of quartz-tungsten-halogen lamps (Phương pháp tiêu chuẩn để đo nhiệt độ vấu kẹp của bóng đèn halogen vônfram thạch anh)</w:t>
      </w:r>
    </w:p>
    <w:p w14:paraId="420B33F1" w14:textId="77777777" w:rsidR="00327FC6" w:rsidRDefault="00327FC6">
      <w:pPr>
        <w:widowControl w:val="0"/>
        <w:spacing w:before="120"/>
      </w:pPr>
      <w:r>
        <w:rPr>
          <w:rFonts w:ascii="Arial" w:eastAsia="Arial" w:hAnsi="Arial" w:cs="Arial"/>
          <w:color w:val="000000"/>
          <w:sz w:val="21"/>
        </w:rPr>
        <w:t>IEC 60684 (tất cả các phần)</w:t>
      </w:r>
      <w:r>
        <w:rPr>
          <w:rFonts w:ascii="Arial" w:eastAsia="Arial" w:hAnsi="Arial" w:cs="Arial"/>
          <w:i/>
          <w:color w:val="000000"/>
          <w:sz w:val="21"/>
        </w:rPr>
        <w:t>, Flexible insulating sleeving (Ống lót mềm cách điện)</w:t>
      </w:r>
    </w:p>
    <w:p w14:paraId="42D46EBB" w14:textId="77777777" w:rsidR="00327FC6" w:rsidRDefault="00327FC6">
      <w:pPr>
        <w:widowControl w:val="0"/>
        <w:spacing w:before="120"/>
      </w:pPr>
      <w:r>
        <w:rPr>
          <w:rFonts w:ascii="Arial" w:eastAsia="Arial" w:hAnsi="Arial" w:cs="Arial"/>
          <w:color w:val="000000"/>
          <w:sz w:val="21"/>
        </w:rPr>
        <w:t>IEC 60838 (tất cả các phần)</w:t>
      </w:r>
      <w:r>
        <w:rPr>
          <w:rFonts w:ascii="Arial" w:eastAsia="Arial" w:hAnsi="Arial" w:cs="Arial"/>
          <w:i/>
          <w:color w:val="000000"/>
          <w:sz w:val="21"/>
        </w:rPr>
        <w:t>, Miscellaneous lampholders (Đui đèn hỗn hợp)</w:t>
      </w:r>
    </w:p>
    <w:p w14:paraId="6AA8CF07" w14:textId="77777777" w:rsidR="00327FC6" w:rsidRDefault="00327FC6">
      <w:pPr>
        <w:widowControl w:val="0"/>
        <w:spacing w:before="120"/>
      </w:pPr>
      <w:r>
        <w:rPr>
          <w:rFonts w:ascii="Arial" w:eastAsia="Arial" w:hAnsi="Arial" w:cs="Arial"/>
          <w:color w:val="000000"/>
          <w:sz w:val="21"/>
        </w:rPr>
        <w:t>IEC 60989</w:t>
      </w:r>
      <w:r>
        <w:rPr>
          <w:rFonts w:ascii="Arial" w:eastAsia="Arial" w:hAnsi="Arial" w:cs="Arial"/>
          <w:i/>
          <w:color w:val="000000"/>
          <w:sz w:val="21"/>
        </w:rPr>
        <w:t>, Separating transformers, autotransformers, variable transformers and reactors (Máy biến áp rời, máy biến áp tự ngẫu, máy biến áp biến đổi và cuộn kháng)</w:t>
      </w:r>
    </w:p>
    <w:p w14:paraId="691B2A3D" w14:textId="77777777" w:rsidR="00327FC6" w:rsidRDefault="00327FC6">
      <w:pPr>
        <w:widowControl w:val="0"/>
        <w:spacing w:before="120"/>
      </w:pPr>
      <w:r>
        <w:rPr>
          <w:rFonts w:ascii="Arial" w:eastAsia="Arial" w:hAnsi="Arial" w:cs="Arial"/>
          <w:color w:val="000000"/>
          <w:sz w:val="21"/>
        </w:rPr>
        <w:t>IEC 60990:1999</w:t>
      </w:r>
      <w:r>
        <w:rPr>
          <w:rFonts w:ascii="Arial" w:eastAsia="Arial" w:hAnsi="Arial" w:cs="Arial"/>
          <w:i/>
          <w:color w:val="000000"/>
          <w:sz w:val="21"/>
        </w:rPr>
        <w:t>, Methods of measurement of touch current and protective conductor current (Phương pháp đo dòng điện chạm và dòng điện trong dây dẫn bảo vệ)</w:t>
      </w:r>
    </w:p>
    <w:p w14:paraId="5230592D" w14:textId="77777777" w:rsidR="00327FC6" w:rsidRDefault="00327FC6">
      <w:pPr>
        <w:widowControl w:val="0"/>
        <w:spacing w:before="120"/>
      </w:pPr>
      <w:r>
        <w:rPr>
          <w:rFonts w:ascii="Arial" w:eastAsia="Arial" w:hAnsi="Arial" w:cs="Arial"/>
          <w:color w:val="000000"/>
          <w:sz w:val="21"/>
        </w:rPr>
        <w:t>IEC 61032:1997</w:t>
      </w:r>
      <w:r>
        <w:rPr>
          <w:rFonts w:ascii="Arial" w:eastAsia="Arial" w:hAnsi="Arial" w:cs="Arial"/>
          <w:i/>
          <w:color w:val="000000"/>
          <w:sz w:val="21"/>
        </w:rPr>
        <w:t>, Protection of persons and equipment by enclosures - Probes for verification (Bảo vệ con người và thiết bị bằng vỏ bọc - Que thử dùng để kiểm tra)</w:t>
      </w:r>
    </w:p>
    <w:p w14:paraId="23D9E638" w14:textId="77777777" w:rsidR="00327FC6" w:rsidRDefault="00327FC6">
      <w:pPr>
        <w:widowControl w:val="0"/>
        <w:spacing w:before="120"/>
      </w:pPr>
      <w:r>
        <w:rPr>
          <w:rFonts w:ascii="Arial" w:eastAsia="Arial" w:hAnsi="Arial" w:cs="Arial"/>
          <w:color w:val="000000"/>
          <w:sz w:val="21"/>
        </w:rPr>
        <w:t>IEC 61058-1:2000</w:t>
      </w:r>
      <w:r>
        <w:rPr>
          <w:rFonts w:ascii="Arial" w:eastAsia="Arial" w:hAnsi="Arial" w:cs="Arial"/>
          <w:color w:val="000000"/>
          <w:sz w:val="21"/>
          <w:vertAlign w:val="superscript"/>
        </w:rPr>
        <w:t>2</w:t>
      </w:r>
      <w:r>
        <w:rPr>
          <w:rFonts w:ascii="Arial" w:eastAsia="Arial" w:hAnsi="Arial" w:cs="Arial"/>
          <w:i/>
          <w:color w:val="000000"/>
          <w:sz w:val="21"/>
        </w:rPr>
        <w:t>, Switches for appliances - Part 1: General requiements (Thiết bị đóng cắt dùng cho thiết bị - Phần 1: Yêu cầu chung)</w:t>
      </w:r>
    </w:p>
    <w:p w14:paraId="7961C822" w14:textId="77777777" w:rsidR="00327FC6" w:rsidRDefault="00327FC6">
      <w:pPr>
        <w:widowControl w:val="0"/>
        <w:spacing w:before="120"/>
      </w:pPr>
      <w:r>
        <w:rPr>
          <w:rFonts w:ascii="Arial" w:eastAsia="Arial" w:hAnsi="Arial" w:cs="Arial"/>
          <w:color w:val="000000"/>
          <w:sz w:val="21"/>
        </w:rPr>
        <w:t>IEC 61167</w:t>
      </w:r>
      <w:r>
        <w:rPr>
          <w:rFonts w:ascii="Arial" w:eastAsia="Arial" w:hAnsi="Arial" w:cs="Arial"/>
          <w:i/>
          <w:color w:val="000000"/>
          <w:sz w:val="21"/>
        </w:rPr>
        <w:t>, Metal halide lamps (Bóng đèn halogen kim loại)</w:t>
      </w:r>
    </w:p>
    <w:p w14:paraId="3747BFBB" w14:textId="77777777" w:rsidR="00327FC6" w:rsidRDefault="00327FC6">
      <w:pPr>
        <w:widowControl w:val="0"/>
        <w:spacing w:before="120"/>
      </w:pPr>
      <w:r>
        <w:rPr>
          <w:rFonts w:ascii="Arial" w:eastAsia="Arial" w:hAnsi="Arial" w:cs="Arial"/>
          <w:color w:val="000000"/>
          <w:sz w:val="21"/>
        </w:rPr>
        <w:t>IEC 61184</w:t>
      </w:r>
      <w:r>
        <w:rPr>
          <w:rFonts w:ascii="Arial" w:eastAsia="Arial" w:hAnsi="Arial" w:cs="Arial"/>
          <w:i/>
          <w:color w:val="000000"/>
          <w:sz w:val="21"/>
        </w:rPr>
        <w:t>, Bayonet lampholders (Đui đèn cổ gài)</w:t>
      </w:r>
    </w:p>
    <w:p w14:paraId="56933AAE" w14:textId="77777777" w:rsidR="00327FC6" w:rsidRDefault="00327FC6">
      <w:pPr>
        <w:widowControl w:val="0"/>
        <w:spacing w:before="120"/>
      </w:pPr>
      <w:r>
        <w:rPr>
          <w:rFonts w:ascii="Arial" w:eastAsia="Arial" w:hAnsi="Arial" w:cs="Arial"/>
          <w:color w:val="000000"/>
          <w:sz w:val="21"/>
        </w:rPr>
        <w:t>IEC 61249 (tất cả các phần)</w:t>
      </w:r>
      <w:r>
        <w:rPr>
          <w:rFonts w:ascii="Arial" w:eastAsia="Arial" w:hAnsi="Arial" w:cs="Arial"/>
          <w:i/>
          <w:color w:val="000000"/>
          <w:sz w:val="21"/>
        </w:rPr>
        <w:t>, Materials for printed boards and other interconnecting structures (Vật liệu dùng cho tấm mạch in và các kết cấu kết nối khác)</w:t>
      </w:r>
    </w:p>
    <w:p w14:paraId="693F0591" w14:textId="77777777" w:rsidR="00327FC6" w:rsidRDefault="00327FC6">
      <w:pPr>
        <w:widowControl w:val="0"/>
        <w:spacing w:before="120"/>
      </w:pPr>
      <w:r>
        <w:rPr>
          <w:rFonts w:ascii="Arial" w:eastAsia="Arial" w:hAnsi="Arial" w:cs="Arial"/>
          <w:color w:val="000000"/>
          <w:sz w:val="21"/>
        </w:rPr>
        <w:t>IEC 61558 (tất cả các phần)</w:t>
      </w:r>
      <w:r>
        <w:rPr>
          <w:rFonts w:ascii="Arial" w:eastAsia="Arial" w:hAnsi="Arial" w:cs="Arial"/>
          <w:i/>
          <w:color w:val="000000"/>
          <w:sz w:val="21"/>
        </w:rPr>
        <w:t>, Safety of power transformers, power supplies, reactors and similar products (An toàn của máy biến áp điện lực, nguồn cung cấp, cuộn kháng và các sản phẩm tương tự)</w:t>
      </w:r>
    </w:p>
    <w:p w14:paraId="31C57C25" w14:textId="77777777" w:rsidR="00327FC6" w:rsidRDefault="00327FC6">
      <w:pPr>
        <w:widowControl w:val="0"/>
        <w:spacing w:before="120"/>
      </w:pPr>
      <w:r>
        <w:rPr>
          <w:rFonts w:ascii="Arial" w:eastAsia="Arial" w:hAnsi="Arial" w:cs="Arial"/>
          <w:color w:val="000000"/>
          <w:sz w:val="21"/>
        </w:rPr>
        <w:t>IEC 61558-1:2005</w:t>
      </w:r>
      <w:r>
        <w:rPr>
          <w:rFonts w:ascii="Arial" w:eastAsia="Arial" w:hAnsi="Arial" w:cs="Arial"/>
          <w:i/>
          <w:color w:val="000000"/>
          <w:sz w:val="21"/>
        </w:rPr>
        <w:t>, Safety of power transformers, power supplies, reactors and similar products - Part 1: General requirements and tests (An toàn của máy biến áp điện lực, nguồn cung cấp, cuộn kháng và các sản phẩm tương tự - Phần 1: Yêu cầu chung và các thử nghiệm)</w:t>
      </w:r>
    </w:p>
    <w:p w14:paraId="00386393" w14:textId="77777777" w:rsidR="00327FC6" w:rsidRDefault="00327FC6">
      <w:pPr>
        <w:widowControl w:val="0"/>
        <w:spacing w:before="120"/>
      </w:pPr>
      <w:r>
        <w:rPr>
          <w:rFonts w:ascii="Arial" w:eastAsia="Arial" w:hAnsi="Arial" w:cs="Arial"/>
          <w:color w:val="000000"/>
          <w:sz w:val="21"/>
        </w:rPr>
        <w:t>IEC 61558-2 (tất cả các phần)</w:t>
      </w:r>
      <w:r>
        <w:rPr>
          <w:rFonts w:ascii="Arial" w:eastAsia="Arial" w:hAnsi="Arial" w:cs="Arial"/>
          <w:i/>
          <w:color w:val="000000"/>
          <w:sz w:val="21"/>
        </w:rPr>
        <w:t>, Safety of power transformers, power supplies, reactors and similar products - Part 2: Particular requirements (An toàn của máy biến áp điện lực, nguồn cung cấp, cuộn kháng và các sản phẩm tương tự - Phần 2: Yêu cầu cụ thể)</w:t>
      </w:r>
    </w:p>
    <w:p w14:paraId="0E50A080" w14:textId="77777777" w:rsidR="00327FC6" w:rsidRDefault="00327FC6">
      <w:pPr>
        <w:widowControl w:val="0"/>
        <w:spacing w:before="120"/>
      </w:pPr>
      <w:r>
        <w:rPr>
          <w:rFonts w:ascii="Arial" w:eastAsia="Arial" w:hAnsi="Arial" w:cs="Arial"/>
          <w:color w:val="000000"/>
          <w:sz w:val="21"/>
        </w:rPr>
        <w:t>IEC 61558-2-5</w:t>
      </w:r>
      <w:r>
        <w:rPr>
          <w:rFonts w:ascii="Arial" w:eastAsia="Arial" w:hAnsi="Arial" w:cs="Arial"/>
          <w:i/>
          <w:color w:val="000000"/>
          <w:sz w:val="21"/>
        </w:rPr>
        <w:t>, Safety of power transformers, power supply units and similar - Part 2-5: Particular requirements for shaver transformers and shaver supply units (An toàn của máy biến áp điện lực, khối</w:t>
      </w:r>
      <w:r>
        <w:rPr>
          <w:rFonts w:ascii="Arial" w:eastAsia="Arial" w:hAnsi="Arial" w:cs="Arial"/>
          <w:b/>
          <w:color w:val="000000"/>
          <w:sz w:val="21"/>
        </w:rPr>
        <w:t xml:space="preserve"> </w:t>
      </w:r>
      <w:r>
        <w:rPr>
          <w:rFonts w:ascii="Arial" w:eastAsia="Arial" w:hAnsi="Arial" w:cs="Arial"/>
          <w:i/>
          <w:color w:val="000000"/>
          <w:sz w:val="21"/>
        </w:rPr>
        <w:t>nguồn và các sản phẩm tương tự - Phần 2-5: Yêu cầu cụ thể đối với máy biến áp dùng cho máy cạo râu và khối nguồn của máy cạo râu)</w:t>
      </w:r>
    </w:p>
    <w:p w14:paraId="4629F46A" w14:textId="77777777" w:rsidR="00327FC6" w:rsidRDefault="00327FC6">
      <w:pPr>
        <w:widowControl w:val="0"/>
        <w:spacing w:before="120"/>
      </w:pPr>
      <w:r>
        <w:rPr>
          <w:rFonts w:ascii="Arial" w:eastAsia="Arial" w:hAnsi="Arial" w:cs="Arial"/>
          <w:color w:val="000000"/>
          <w:sz w:val="21"/>
        </w:rPr>
        <w:t>IEC 61558-2-6</w:t>
      </w:r>
      <w:r>
        <w:rPr>
          <w:rFonts w:ascii="Arial" w:eastAsia="Arial" w:hAnsi="Arial" w:cs="Arial"/>
          <w:i/>
          <w:color w:val="000000"/>
          <w:sz w:val="21"/>
        </w:rPr>
        <w:t>, Safety of power transformers, power supply units and similar - Part 2-6: Particular requirements for safety isolating transformers for general use (An toàn của máy biến áp điện lực, khối nguồn và các sản phẩm tương tự - Phần 2-6: Yêu cầu cụ thể đối với máy biến áp cách ly an toàn để sử dụng chung)</w:t>
      </w:r>
    </w:p>
    <w:p w14:paraId="52926B44" w14:textId="77777777" w:rsidR="00327FC6" w:rsidRDefault="00327FC6">
      <w:pPr>
        <w:widowControl w:val="0"/>
        <w:spacing w:before="120"/>
      </w:pPr>
      <w:r>
        <w:rPr>
          <w:rFonts w:ascii="Arial" w:eastAsia="Arial" w:hAnsi="Arial" w:cs="Arial"/>
          <w:color w:val="000000"/>
          <w:sz w:val="21"/>
        </w:rPr>
        <w:t>IEC 61643-11</w:t>
      </w:r>
      <w:r>
        <w:rPr>
          <w:rFonts w:ascii="Arial" w:eastAsia="Arial" w:hAnsi="Arial" w:cs="Arial"/>
          <w:i/>
          <w:color w:val="000000"/>
          <w:sz w:val="21"/>
        </w:rPr>
        <w:t>, Low-voltage surge protective devices - Part 11: Surge protective devices connected to low-voltage power systems - Requirements and test methods (Thiết bị bảo vệ đột biết hạ áp - Phần 11: Thiết bị bảo vệ chống đột biết được nối với hệ thống điện hạ áp - Yêu cầu và phương pháp thử)</w:t>
      </w:r>
    </w:p>
    <w:p w14:paraId="5629FD2C" w14:textId="77777777" w:rsidR="00327FC6" w:rsidRDefault="00327FC6">
      <w:pPr>
        <w:widowControl w:val="0"/>
        <w:spacing w:before="120"/>
      </w:pPr>
      <w:r>
        <w:rPr>
          <w:rFonts w:ascii="Arial" w:eastAsia="Arial" w:hAnsi="Arial" w:cs="Arial"/>
          <w:color w:val="000000"/>
          <w:sz w:val="21"/>
        </w:rPr>
        <w:lastRenderedPageBreak/>
        <w:t>IEC 62035</w:t>
      </w:r>
      <w:r>
        <w:rPr>
          <w:rFonts w:ascii="Arial" w:eastAsia="Arial" w:hAnsi="Arial" w:cs="Arial"/>
          <w:i/>
          <w:color w:val="000000"/>
          <w:sz w:val="21"/>
        </w:rPr>
        <w:t>, Discharge lamps (excluding fluorescent lamps) - Safety specifications (Bóng đèn phóng điện (không kể bóng đèn huỳnh quang) - Yêu cầu kỹ thuật về an toàn)</w:t>
      </w:r>
    </w:p>
    <w:p w14:paraId="23E26949" w14:textId="77777777" w:rsidR="00327FC6" w:rsidRDefault="00327FC6">
      <w:pPr>
        <w:widowControl w:val="0"/>
        <w:spacing w:before="120"/>
      </w:pPr>
      <w:r>
        <w:rPr>
          <w:rFonts w:ascii="Arial" w:eastAsia="Arial" w:hAnsi="Arial" w:cs="Arial"/>
          <w:color w:val="000000"/>
          <w:sz w:val="21"/>
        </w:rPr>
        <w:t>IEC/TR 62778, Application of IEC 62471 for the assessment of blue light hazard to light sources and luminaires (Áp dụng IEC 62471 để đánh giá nguy hiểm ánh sáng xanh đối với các nguồn sáng và đèn điện)</w:t>
      </w:r>
    </w:p>
    <w:p w14:paraId="3FEDE95D" w14:textId="77777777" w:rsidR="00327FC6" w:rsidRDefault="00327FC6">
      <w:pPr>
        <w:widowControl w:val="0"/>
        <w:spacing w:before="120"/>
      </w:pPr>
      <w:r>
        <w:rPr>
          <w:rFonts w:ascii="Arial" w:eastAsia="Arial" w:hAnsi="Arial" w:cs="Arial"/>
          <w:color w:val="000000"/>
          <w:sz w:val="21"/>
        </w:rPr>
        <w:t>IEC 80416-1</w:t>
      </w:r>
      <w:r>
        <w:rPr>
          <w:rFonts w:ascii="Arial" w:eastAsia="Arial" w:hAnsi="Arial" w:cs="Arial"/>
          <w:i/>
          <w:color w:val="000000"/>
          <w:sz w:val="21"/>
        </w:rPr>
        <w:t>, Basic principles for graphical symbols for use on equipment - Part 1: Creation of symbol originals (Nguyên tắc cơ bản đối với các ký hiệu đồ họa sử dụng trên thiết bị - Phần 1: Thiết lập nguồn gốc ký hiệu)</w:t>
      </w:r>
    </w:p>
    <w:p w14:paraId="251E7871" w14:textId="77777777" w:rsidR="00327FC6" w:rsidRPr="00D72B17" w:rsidRDefault="00327FC6">
      <w:pPr>
        <w:widowControl w:val="0"/>
        <w:spacing w:before="120"/>
        <w:rPr>
          <w:sz w:val="26"/>
          <w:szCs w:val="26"/>
        </w:rPr>
      </w:pPr>
      <w:bookmarkStart w:id="6" w:name="dieu_3"/>
      <w:bookmarkEnd w:id="6"/>
      <w:r w:rsidRPr="00D72B17">
        <w:rPr>
          <w:rFonts w:ascii="Arial" w:eastAsia="Arial" w:hAnsi="Arial" w:cs="Arial"/>
          <w:b/>
          <w:color w:val="000000"/>
          <w:sz w:val="26"/>
          <w:szCs w:val="26"/>
        </w:rPr>
        <w:t>0.3  Yêu cầu chung</w:t>
      </w:r>
    </w:p>
    <w:p w14:paraId="1CFF50DC" w14:textId="77777777" w:rsidR="00327FC6" w:rsidRDefault="00327FC6">
      <w:pPr>
        <w:widowControl w:val="0"/>
        <w:spacing w:before="120"/>
      </w:pPr>
      <w:r>
        <w:rPr>
          <w:rFonts w:ascii="Arial" w:eastAsia="Arial" w:hAnsi="Arial" w:cs="Arial"/>
          <w:b/>
          <w:color w:val="000000"/>
          <w:sz w:val="21"/>
        </w:rPr>
        <w:t>0.3.1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cấu tạo sao cho trong sử dụng bình thường chúng hoạt động an toàn và không gây nguy hiểm cho con người và môi trường xung quanh. Nói chung, sự phù hợp được kiểm tra bằng cách thực hiện tất cả các thử nghiệm quy định.</w:t>
      </w:r>
    </w:p>
    <w:p w14:paraId="09CDB82E" w14:textId="77777777" w:rsidR="00327FC6" w:rsidRDefault="00327FC6">
      <w:pPr>
        <w:widowControl w:val="0"/>
        <w:spacing w:before="120"/>
      </w:pPr>
      <w:r>
        <w:rPr>
          <w:rFonts w:ascii="Arial" w:eastAsia="Arial" w:hAnsi="Arial" w:cs="Arial"/>
          <w:b/>
          <w:color w:val="000000"/>
          <w:sz w:val="21"/>
        </w:rPr>
        <w:t>0.3.2</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một phần nào đó của TCVN 7722-2 (IEC 60598-2). Tuy nhiên, nếu phần thích hợp của TCVN 7722-2 (IEC 60598-2) chưa có đối với đèn điện hoặc nhóm đèn điện cụ thể thì phần có thể áp dụng sát nhất của TCVN 7722-2 (IEC 60598-2) có thể được sử dụng làm hướng dẫn về yêu cầu và các thử nghiệm.</w:t>
      </w:r>
    </w:p>
    <w:p w14:paraId="341F6F4A" w14:textId="77777777" w:rsidR="00327FC6" w:rsidRDefault="00327FC6">
      <w:pPr>
        <w:widowControl w:val="0"/>
        <w:spacing w:before="120"/>
      </w:pPr>
      <w:r>
        <w:rPr>
          <w:rFonts w:ascii="Arial" w:eastAsia="Arial" w:hAnsi="Arial" w:cs="Arial"/>
          <w:color w:val="000000"/>
          <w:sz w:val="21"/>
        </w:rPr>
        <w:t xml:space="preserve">Trong trường hợp thiết kế đèn điện có thể áp dụng hai hoặc nhiều phần của TCVN 7722-2 (IEC 60598-2)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cả hai hoặc tất cả các mục thích hợp.</w:t>
      </w:r>
    </w:p>
    <w:p w14:paraId="34FD34AA" w14:textId="77777777" w:rsidR="00327FC6" w:rsidRDefault="00327FC6">
      <w:pPr>
        <w:widowControl w:val="0"/>
        <w:spacing w:before="120"/>
      </w:pPr>
      <w:r>
        <w:rPr>
          <w:rFonts w:ascii="Arial" w:eastAsia="Arial" w:hAnsi="Arial" w:cs="Arial"/>
          <w:b/>
          <w:color w:val="000000"/>
          <w:sz w:val="21"/>
        </w:rPr>
        <w:t>0.3.3</w:t>
      </w:r>
      <w:r>
        <w:rPr>
          <w:rFonts w:ascii="Arial" w:eastAsia="Arial" w:hAnsi="Arial" w:cs="Arial"/>
          <w:color w:val="000000"/>
          <w:sz w:val="21"/>
        </w:rPr>
        <w:t xml:space="preserve"> Nửa đèn điện cần được xem là đèn điện với mục đích thử nghiệm.</w:t>
      </w:r>
    </w:p>
    <w:p w14:paraId="70DA1BDF" w14:textId="77777777" w:rsidR="00327FC6" w:rsidRPr="00D72B17" w:rsidRDefault="00327FC6">
      <w:pPr>
        <w:widowControl w:val="0"/>
        <w:spacing w:before="120"/>
        <w:rPr>
          <w:sz w:val="26"/>
          <w:szCs w:val="26"/>
        </w:rPr>
      </w:pPr>
      <w:bookmarkStart w:id="7" w:name="dieu_4"/>
      <w:bookmarkEnd w:id="7"/>
      <w:r w:rsidRPr="00D72B17">
        <w:rPr>
          <w:rFonts w:ascii="Arial" w:eastAsia="Arial" w:hAnsi="Arial" w:cs="Arial"/>
          <w:b/>
          <w:color w:val="000000"/>
          <w:sz w:val="26"/>
          <w:szCs w:val="26"/>
        </w:rPr>
        <w:t>0.4  Yêu cầu thử nghiệm chung và kiểm tra</w:t>
      </w:r>
    </w:p>
    <w:p w14:paraId="7A6C2A1A" w14:textId="77777777" w:rsidR="00327FC6" w:rsidRDefault="00327FC6">
      <w:pPr>
        <w:widowControl w:val="0"/>
        <w:spacing w:before="120"/>
      </w:pPr>
      <w:r>
        <w:rPr>
          <w:rFonts w:ascii="Arial" w:eastAsia="Arial" w:hAnsi="Arial" w:cs="Arial"/>
          <w:b/>
          <w:color w:val="000000"/>
          <w:sz w:val="21"/>
        </w:rPr>
        <w:t xml:space="preserve">0.4.1 </w:t>
      </w:r>
      <w:r>
        <w:rPr>
          <w:rFonts w:ascii="Arial" w:eastAsia="Arial" w:hAnsi="Arial" w:cs="Arial"/>
          <w:color w:val="000000"/>
          <w:sz w:val="21"/>
        </w:rPr>
        <w:t>Các thử nghiệm theo tiêu chuẩn này là thử nghiệm điển hình. Định nghĩa “thử nghiệm điển hình”, xem Mục 1 của tiêu chuẩn này.</w:t>
      </w:r>
    </w:p>
    <w:p w14:paraId="22981D76" w14:textId="77777777" w:rsidR="00327FC6" w:rsidRDefault="00327FC6">
      <w:pPr>
        <w:widowControl w:val="0"/>
        <w:spacing w:before="120"/>
      </w:pPr>
      <w:r>
        <w:rPr>
          <w:rFonts w:ascii="Arial" w:eastAsia="Arial" w:hAnsi="Arial" w:cs="Arial"/>
          <w:color w:val="000000"/>
          <w:sz w:val="21"/>
        </w:rPr>
        <w:t>Các yêu cầu và dung sai trong tiêu chuẩn này có liên quan đến việc thử nghiệm một bộ mẫu thử nghiệm điển hình do nhà chế tạo cung cấp. Sự phù hợp của bộ mẫu thử nghiệm điển hình không đảm bảo là toàn bộ sản phẩm của nhà chế tạo phù hợp với tiêu chuẩn an toàn này. Sự phù hợp của quá trình sản xuất là trách nhiệm của nhà chế tạo nhưng để đảm bảo điều này, ngoài thử nghiệm điển hình có thể bổ sung các thử nghiệm thường xuyên và đảm bảo chất lượng.</w:t>
      </w:r>
    </w:p>
    <w:p w14:paraId="40AEEEA4" w14:textId="77777777" w:rsidR="00327FC6" w:rsidRDefault="00327FC6">
      <w:pPr>
        <w:widowControl w:val="0"/>
        <w:spacing w:before="120"/>
      </w:pPr>
      <w:r>
        <w:rPr>
          <w:rFonts w:ascii="Arial" w:eastAsia="Arial" w:hAnsi="Arial" w:cs="Arial"/>
          <w:b/>
          <w:color w:val="000000"/>
          <w:sz w:val="21"/>
        </w:rPr>
        <w:t>0.4.2</w:t>
      </w:r>
      <w:r>
        <w:rPr>
          <w:rFonts w:ascii="Arial" w:eastAsia="Arial" w:hAnsi="Arial" w:cs="Arial"/>
          <w:color w:val="000000"/>
          <w:sz w:val="21"/>
        </w:rPr>
        <w:t xml:space="preserve"> Nếu không có quy định nào khác trong tiêu chuẩn này hoặc TCVN 7722-2 (IEC 60598-2) thì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ở môi trường có nhiệt độ từ 10 °C đến 30 °C.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khi được cung cấp và lắp đặt như trong sử dụng bình thường theo hướng dẫn lắp đặt của nhà chế tạo. Không lắp bóng đèn (hoặc các bóng đèn) trừ khi cần thiết cho thử nghiệm.</w:t>
      </w:r>
    </w:p>
    <w:p w14:paraId="1205DAF4" w14:textId="77777777" w:rsidR="00327FC6" w:rsidRDefault="00327FC6">
      <w:pPr>
        <w:widowControl w:val="0"/>
        <w:spacing w:before="120"/>
      </w:pPr>
      <w:r>
        <w:rPr>
          <w:rFonts w:ascii="Arial" w:eastAsia="Arial" w:hAnsi="Arial" w:cs="Arial"/>
          <w:color w:val="000000"/>
          <w:sz w:val="21"/>
        </w:rPr>
        <w:t>Đèn điện không được xem là đáp ứng các yêu cầu của tiêu chuẩn này nếu không có đủ tất các dây dẫn đi bên trong.</w:t>
      </w:r>
    </w:p>
    <w:p w14:paraId="05AD8029" w14:textId="77777777" w:rsidR="00327FC6" w:rsidRDefault="00327FC6">
      <w:pPr>
        <w:widowControl w:val="0"/>
        <w:spacing w:before="120"/>
      </w:pPr>
      <w:r>
        <w:rPr>
          <w:rFonts w:ascii="Arial" w:eastAsia="Arial" w:hAnsi="Arial" w:cs="Arial"/>
          <w:color w:val="000000"/>
          <w:sz w:val="21"/>
        </w:rPr>
        <w:t xml:space="preserve">Nói chung, các thử nghiệm được thực hiện trên một mẫu đèn điện duy nhất hoặc khi có một dãy các đèn điện giống nhau thì một đèn điện thử nghiệm cho một công suất danh định trong dãy hoặc chọn đại diện của dãy này theo thỏa thuận với nhà chế tạo (xem Phụ lục S). Việc chọn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gồm có đèn điện cùng với tất cả các phụ kiện đi kèm thể hiện phối hợp bất lợi nhất theo quan điểm thử nghiệm.</w:t>
      </w:r>
    </w:p>
    <w:p w14:paraId="6C1A5D3D" w14:textId="77777777" w:rsidR="00327FC6" w:rsidRDefault="00327FC6">
      <w:pPr>
        <w:widowControl w:val="0"/>
        <w:spacing w:before="120"/>
      </w:pPr>
      <w:r>
        <w:rPr>
          <w:rFonts w:ascii="Arial" w:eastAsia="Arial" w:hAnsi="Arial" w:cs="Arial"/>
          <w:color w:val="000000"/>
          <w:sz w:val="21"/>
        </w:rPr>
        <w:t xml:space="preserve">Mỗi mẫu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thử nghiệm liên quan. Để giảm thời gian thử nghiệm và để dùng vào các thử nghiệm phá hủy, nhà chế tạo cần giao nộp thêm đèn điện hoặc các bộ phận của đèn điện với điều kiện là cùng vật liệu và được thiết kế giống như đèn điện giao nộp ban đầu và kết quả thử nghiệm là giống như được thực hiện cho đèn điện giống hệt đèn điện đó. Trong trường hợp thử nghiệm sự phù hợp được thể hiện bằng cách “xem xét”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bao gồm tất cả các thao tác kiểm tra bằng tay cần thiết.</w:t>
      </w:r>
    </w:p>
    <w:p w14:paraId="4A77DDC7" w14:textId="77777777" w:rsidR="00327FC6" w:rsidRDefault="00327FC6">
      <w:pPr>
        <w:widowControl w:val="0"/>
        <w:spacing w:before="120"/>
      </w:pPr>
      <w:r>
        <w:rPr>
          <w:rFonts w:ascii="Arial" w:eastAsia="Arial" w:hAnsi="Arial" w:cs="Arial"/>
          <w:color w:val="000000"/>
          <w:sz w:val="21"/>
        </w:rPr>
        <w:t xml:space="preserve">Đối với đèn điện lắp trong thanh ray, cùng với đèn điện,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một mẫu thanh </w:t>
      </w:r>
      <w:r>
        <w:rPr>
          <w:rFonts w:ascii="Arial" w:eastAsia="Arial" w:hAnsi="Arial" w:cs="Arial"/>
          <w:color w:val="000000"/>
          <w:sz w:val="21"/>
        </w:rPr>
        <w:lastRenderedPageBreak/>
        <w:t>ray thích hợp, bộ nối và bộ phối hợp để nối với đèn điện.</w:t>
      </w:r>
    </w:p>
    <w:p w14:paraId="7383F56E" w14:textId="77777777" w:rsidR="00327FC6" w:rsidRDefault="00327FC6">
      <w:pPr>
        <w:widowControl w:val="0"/>
        <w:spacing w:before="120"/>
      </w:pPr>
      <w:r>
        <w:rPr>
          <w:rFonts w:ascii="Arial" w:eastAsia="Arial" w:hAnsi="Arial" w:cs="Arial"/>
          <w:color w:val="000000"/>
          <w:sz w:val="21"/>
        </w:rPr>
        <w:t>Đèn điện kết hợp được thử nghiệm các yêu cầu an toàn với cách lắp ráp các bộ phận để cho kết quả bất lợi nhất.</w:t>
      </w:r>
    </w:p>
    <w:p w14:paraId="286B6A82" w14:textId="77777777" w:rsidR="00327FC6" w:rsidRDefault="00327FC6">
      <w:pPr>
        <w:widowControl w:val="0"/>
        <w:spacing w:before="120"/>
      </w:pPr>
      <w:r>
        <w:rPr>
          <w:rFonts w:ascii="Arial" w:eastAsia="Arial" w:hAnsi="Arial" w:cs="Arial"/>
          <w:color w:val="000000"/>
          <w:sz w:val="21"/>
        </w:rPr>
        <w:t>Một số bộ phận của đèn điện, như khớp, cơ cấu nâng hạ, có thể được thử nghiệm riêng rẽ với điều kiện là các bộ phận này được thiết kế sao cho tính năng của chúng không phụ thuộc vào các bộ phận khác của đèn điện.</w:t>
      </w:r>
    </w:p>
    <w:p w14:paraId="3BE1C648" w14:textId="77777777" w:rsidR="00327FC6" w:rsidRDefault="00327FC6">
      <w:pPr>
        <w:widowControl w:val="0"/>
        <w:spacing w:before="120"/>
      </w:pPr>
      <w:r>
        <w:rPr>
          <w:rFonts w:ascii="Arial" w:eastAsia="Arial" w:hAnsi="Arial" w:cs="Arial"/>
          <w:color w:val="000000"/>
          <w:sz w:val="21"/>
        </w:rPr>
        <w:t>Đèn điện được thiết kế để sử dụng với dây nguồn được thử nghiệm với dây nguồn mềm nối với đèn điện.</w:t>
      </w:r>
    </w:p>
    <w:p w14:paraId="5F8095D1" w14:textId="77777777" w:rsidR="00327FC6" w:rsidRDefault="00327FC6">
      <w:pPr>
        <w:widowControl w:val="0"/>
        <w:spacing w:before="120"/>
      </w:pPr>
      <w:r>
        <w:rPr>
          <w:rFonts w:ascii="Arial" w:eastAsia="Arial" w:hAnsi="Arial" w:cs="Arial"/>
          <w:color w:val="000000"/>
          <w:sz w:val="21"/>
        </w:rPr>
        <w:t xml:space="preserve">Đối với đèn điện được thiết kế để sử dụng với chụp đèn nhưng thường không được cung cấp cùng chụp đèn thì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chụp đèn điển hình của loại có thể được sử dụng với đèn điện.</w:t>
      </w:r>
    </w:p>
    <w:p w14:paraId="63004EB6" w14:textId="77777777" w:rsidR="00327FC6" w:rsidRDefault="00327FC6">
      <w:pPr>
        <w:widowControl w:val="0"/>
        <w:spacing w:before="120"/>
      </w:pPr>
      <w:r>
        <w:rPr>
          <w:rFonts w:ascii="Arial" w:eastAsia="Arial" w:hAnsi="Arial" w:cs="Arial"/>
          <w:b/>
          <w:color w:val="000000"/>
          <w:sz w:val="21"/>
        </w:rPr>
        <w:t>0.4.3 Kiểm tra và thử nghiệm</w:t>
      </w:r>
    </w:p>
    <w:p w14:paraId="1DD88984" w14:textId="77777777" w:rsidR="00327FC6" w:rsidRDefault="00327FC6">
      <w:pPr>
        <w:widowControl w:val="0"/>
        <w:spacing w:before="120"/>
      </w:pPr>
      <w:r>
        <w:rPr>
          <w:rFonts w:ascii="Arial" w:eastAsia="Arial" w:hAnsi="Arial" w:cs="Arial"/>
          <w:color w:val="000000"/>
          <w:sz w:val="21"/>
        </w:rPr>
        <w:t>Đèn điện dùng để thử nghiệm theo các yêu cầu của tiêu chuẩn này có thể có báo cáo thử nghiệm được cập nhật theo tiêu chuẩn này bằng cách nộp một mẫu mới để thử nghiệm cùng với báo cáo thử nghiệm trước đó.</w:t>
      </w:r>
    </w:p>
    <w:p w14:paraId="172047ED" w14:textId="77777777" w:rsidR="00327FC6" w:rsidRDefault="00327FC6">
      <w:pPr>
        <w:widowControl w:val="0"/>
        <w:spacing w:before="120"/>
      </w:pPr>
      <w:r>
        <w:rPr>
          <w:rFonts w:ascii="Arial" w:eastAsia="Arial" w:hAnsi="Arial" w:cs="Arial"/>
          <w:color w:val="000000"/>
          <w:sz w:val="21"/>
        </w:rPr>
        <w:t xml:space="preserve">Thử nghiệm điển hình thường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toàn bộ mà chỉ cần xem xét lại sản phẩm và các kết quả thử nghiệm trước đó ở các điều khoản có sửa đổi được đánh dấu “R” và bản liệt kê trong Phụ lục R.</w:t>
      </w:r>
    </w:p>
    <w:p w14:paraId="4C7400B3" w14:textId="77777777" w:rsidR="00327FC6" w:rsidRDefault="00327FC6">
      <w:pPr>
        <w:widowControl w:val="0"/>
        <w:spacing w:before="120"/>
      </w:pPr>
      <w:r>
        <w:rPr>
          <w:rFonts w:ascii="Arial" w:eastAsia="Arial" w:hAnsi="Arial" w:cs="Arial"/>
          <w:color w:val="000000"/>
          <w:sz w:val="21"/>
        </w:rPr>
        <w:t>CHÚ THÍCH: Câu có đánh dấu “R” và bản liệt kê trong Phụ lục R sẽ được gộp vào trong bản sửa đổi/xuất bản sau này.</w:t>
      </w:r>
    </w:p>
    <w:p w14:paraId="194BB64F" w14:textId="77777777" w:rsidR="00327FC6" w:rsidRPr="00D72B17" w:rsidRDefault="00327FC6">
      <w:pPr>
        <w:widowControl w:val="0"/>
        <w:spacing w:before="120"/>
        <w:rPr>
          <w:sz w:val="26"/>
          <w:szCs w:val="26"/>
        </w:rPr>
      </w:pPr>
      <w:bookmarkStart w:id="8" w:name="dieu_5"/>
      <w:bookmarkEnd w:id="8"/>
      <w:r w:rsidRPr="00D72B17">
        <w:rPr>
          <w:rFonts w:ascii="Arial" w:eastAsia="Arial" w:hAnsi="Arial" w:cs="Arial"/>
          <w:b/>
          <w:color w:val="000000"/>
          <w:sz w:val="26"/>
          <w:szCs w:val="26"/>
        </w:rPr>
        <w:t>0.5  Phụ kiện của đèn điện</w:t>
      </w:r>
    </w:p>
    <w:p w14:paraId="089DC207" w14:textId="77777777" w:rsidR="00327FC6" w:rsidRDefault="00327FC6">
      <w:pPr>
        <w:widowControl w:val="0"/>
        <w:spacing w:before="120"/>
      </w:pPr>
      <w:r>
        <w:rPr>
          <w:rFonts w:ascii="Arial" w:eastAsia="Arial" w:hAnsi="Arial" w:cs="Arial"/>
          <w:b/>
          <w:color w:val="000000"/>
          <w:sz w:val="21"/>
        </w:rPr>
        <w:t>0.5.1</w:t>
      </w:r>
      <w:r>
        <w:rPr>
          <w:rFonts w:ascii="Arial" w:eastAsia="Arial" w:hAnsi="Arial" w:cs="Arial"/>
          <w:color w:val="000000"/>
          <w:sz w:val="21"/>
        </w:rPr>
        <w:t xml:space="preserve"> Phụ kiện,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phụ kiện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của các tiêu chuẩn TCVN (IEC) liên quan, nếu có.</w:t>
      </w:r>
    </w:p>
    <w:p w14:paraId="27294B67" w14:textId="77777777" w:rsidR="00327FC6" w:rsidRDefault="00327FC6">
      <w:pPr>
        <w:widowControl w:val="0"/>
        <w:spacing w:before="120"/>
      </w:pPr>
      <w:r>
        <w:rPr>
          <w:rFonts w:ascii="Arial" w:eastAsia="Arial" w:hAnsi="Arial" w:cs="Arial"/>
          <w:color w:val="000000"/>
          <w:sz w:val="21"/>
        </w:rPr>
        <w:t xml:space="preserve">Phụ kiện phù hợp với yêu cầu của các tiêu chuẩn TCVN (IEC) liên quan và được ghi nhãn thông số đặc trưng riêng được kiểm tra để thiết lập rằng chúng thích hợp với các điều kiện có thể xuất hiện khi sử dụng. Các khía cạnh sử dụng không được đề cập trong tiêu chuẩn tương ứng thì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thỏa mãn các yêu cầu liên quan bổ sung trong tiêu chuẩn này.</w:t>
      </w:r>
    </w:p>
    <w:p w14:paraId="763E857B" w14:textId="77777777" w:rsidR="00327FC6" w:rsidRDefault="00327FC6">
      <w:pPr>
        <w:widowControl w:val="0"/>
        <w:spacing w:before="120"/>
      </w:pPr>
      <w:r>
        <w:rPr>
          <w:rFonts w:ascii="Arial" w:eastAsia="Arial" w:hAnsi="Arial" w:cs="Arial"/>
          <w:color w:val="000000"/>
          <w:sz w:val="21"/>
        </w:rPr>
        <w:t>Kiểm tra sự phù hợp bằng cách xem xét và các thử nghiệm liên quan.</w:t>
      </w:r>
    </w:p>
    <w:p w14:paraId="5793C26F" w14:textId="77777777" w:rsidR="00327FC6" w:rsidRDefault="00327FC6">
      <w:pPr>
        <w:widowControl w:val="0"/>
        <w:spacing w:before="120"/>
      </w:pPr>
      <w:r>
        <w:rPr>
          <w:rFonts w:ascii="Arial" w:eastAsia="Arial" w:hAnsi="Arial" w:cs="Arial"/>
          <w:color w:val="000000"/>
          <w:sz w:val="21"/>
        </w:rPr>
        <w:t xml:space="preserve">Phụ kiện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ở mức hợp lý nhất với các tiêu chuẩn thành phần của IEC, như một phần của đèn điện.</w:t>
      </w:r>
    </w:p>
    <w:p w14:paraId="5A96F4D0" w14:textId="77777777" w:rsidR="00327FC6" w:rsidRDefault="00327FC6">
      <w:pPr>
        <w:widowControl w:val="0"/>
        <w:spacing w:before="120"/>
      </w:pPr>
      <w:r>
        <w:rPr>
          <w:rFonts w:ascii="Arial" w:eastAsia="Arial" w:hAnsi="Arial" w:cs="Arial"/>
          <w:color w:val="000000"/>
          <w:sz w:val="21"/>
        </w:rPr>
        <w:t>CHÚ THÍCH 1 : Yêu cầu này không có nghĩa là các phụ kiện này cần được thử nghiệm riêng rẽ trước khi phê chuẩn đèn điện.</w:t>
      </w:r>
    </w:p>
    <w:p w14:paraId="6C3ABD41" w14:textId="77777777" w:rsidR="00327FC6" w:rsidRDefault="00327FC6">
      <w:pPr>
        <w:widowControl w:val="0"/>
        <w:spacing w:before="120"/>
      </w:pPr>
      <w:r>
        <w:rPr>
          <w:rFonts w:ascii="Arial" w:eastAsia="Arial" w:hAnsi="Arial" w:cs="Arial"/>
          <w:color w:val="000000"/>
          <w:sz w:val="21"/>
        </w:rPr>
        <w:t>CHÚ THÍCH 2: Hướng dẫn chọn các phụ kiện cho các loại đèn điện khác nhau được cho trong Phụ lục L.</w:t>
      </w:r>
    </w:p>
    <w:p w14:paraId="247B63D2" w14:textId="77777777" w:rsidR="00327FC6" w:rsidRDefault="00327FC6">
      <w:pPr>
        <w:widowControl w:val="0"/>
        <w:spacing w:before="120"/>
      </w:pPr>
      <w:r>
        <w:rPr>
          <w:rFonts w:ascii="Arial" w:eastAsia="Arial" w:hAnsi="Arial" w:cs="Arial"/>
          <w:color w:val="000000"/>
          <w:sz w:val="21"/>
        </w:rPr>
        <w:t xml:space="preserve">Hệ thống đi dây bên trong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5.3.</w:t>
      </w:r>
    </w:p>
    <w:p w14:paraId="2CB136D9" w14:textId="77777777" w:rsidR="00327FC6" w:rsidRDefault="00327FC6">
      <w:pPr>
        <w:widowControl w:val="0"/>
        <w:spacing w:before="120"/>
      </w:pPr>
      <w:r>
        <w:rPr>
          <w:rFonts w:ascii="Arial" w:eastAsia="Arial" w:hAnsi="Arial" w:cs="Arial"/>
          <w:color w:val="000000"/>
          <w:sz w:val="21"/>
        </w:rPr>
        <w:t>CHÚ THÍCH 3: Yêu cầu này không loại trừ việc sử dụng các cáp đã được tiêu chuẩn hóa.</w:t>
      </w:r>
    </w:p>
    <w:p w14:paraId="2591E838" w14:textId="77777777" w:rsidR="00327FC6" w:rsidRDefault="00327FC6">
      <w:pPr>
        <w:widowControl w:val="0"/>
        <w:spacing w:before="120"/>
      </w:pPr>
      <w:r>
        <w:rPr>
          <w:rFonts w:ascii="Arial" w:eastAsia="Arial" w:hAnsi="Arial" w:cs="Arial"/>
          <w:b/>
          <w:color w:val="000000"/>
          <w:sz w:val="21"/>
        </w:rPr>
        <w:t>0.5.2</w:t>
      </w:r>
      <w:r>
        <w:rPr>
          <w:rFonts w:ascii="Arial" w:eastAsia="Arial" w:hAnsi="Arial" w:cs="Arial"/>
          <w:color w:val="000000"/>
          <w:sz w:val="21"/>
        </w:rPr>
        <w:t xml:space="preserve"> Phụ kiện phù hợp với các yêu cầu của tiêu chuẩn riêng của chúng và được sử dụng phù hợp với mục đích sử dụng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theo các yêu cầu của tiêu chuẩn này khi không có yêu cầu trong tiêu chuẩn thành phần (bao gồm tiêu đề yêu cầu của tiêu chuẩn này).</w:t>
      </w:r>
    </w:p>
    <w:p w14:paraId="69866776" w14:textId="77777777" w:rsidR="00327FC6" w:rsidRDefault="00327FC6">
      <w:pPr>
        <w:widowControl w:val="0"/>
        <w:spacing w:before="120"/>
      </w:pPr>
      <w:r>
        <w:rPr>
          <w:rFonts w:ascii="Arial" w:eastAsia="Arial" w:hAnsi="Arial" w:cs="Arial"/>
          <w:color w:val="000000"/>
          <w:sz w:val="21"/>
        </w:rPr>
        <w:t>Báo cáo thử nghiệm có hiệu lực cần được xem xét đầy đủ để chứng tỏ sự phù hợp.</w:t>
      </w:r>
    </w:p>
    <w:p w14:paraId="643BFFC5" w14:textId="77777777" w:rsidR="00327FC6" w:rsidRDefault="00327FC6">
      <w:pPr>
        <w:widowControl w:val="0"/>
        <w:spacing w:before="120"/>
      </w:pPr>
      <w:r>
        <w:rPr>
          <w:rFonts w:ascii="Arial" w:eastAsia="Arial" w:hAnsi="Arial" w:cs="Arial"/>
          <w:color w:val="000000"/>
          <w:sz w:val="21"/>
        </w:rPr>
        <w:t xml:space="preserve">Đui đèn và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thêm với các yêu cầu về dưỡng kiểm tra và tính lắp lẫn của tiêu chuẩn thành phần IEC thích hợp sau khi lắp vào đèn điện, nếu thuộc đối tượng áp dụng.</w:t>
      </w:r>
    </w:p>
    <w:p w14:paraId="6CD0039A" w14:textId="77777777" w:rsidR="00327FC6" w:rsidRDefault="00327FC6">
      <w:pPr>
        <w:widowControl w:val="0"/>
        <w:spacing w:before="120"/>
      </w:pPr>
      <w:r>
        <w:rPr>
          <w:rFonts w:ascii="Arial" w:eastAsia="Arial" w:hAnsi="Arial" w:cs="Arial"/>
          <w:color w:val="000000"/>
          <w:sz w:val="21"/>
        </w:rPr>
        <w:lastRenderedPageBreak/>
        <w:t>Đối với các khối đầu nối có tiếp điểm nối đất loại không bắt ren lắp liền dùng để nối trực tiếp đến đèn điện hoặc đến các bộ phận của thân đèn điện thì áp dụng các yêu cầu riêng theo Phụ lục V.</w:t>
      </w:r>
    </w:p>
    <w:p w14:paraId="03271F63" w14:textId="77777777" w:rsidR="00327FC6" w:rsidRDefault="00327FC6">
      <w:pPr>
        <w:widowControl w:val="0"/>
        <w:spacing w:before="120"/>
      </w:pPr>
      <w:r>
        <w:rPr>
          <w:rFonts w:ascii="Arial" w:eastAsia="Arial" w:hAnsi="Arial" w:cs="Arial"/>
          <w:b/>
          <w:color w:val="000000"/>
          <w:sz w:val="21"/>
        </w:rPr>
        <w:t>0.5.3</w:t>
      </w:r>
      <w:r>
        <w:rPr>
          <w:rFonts w:ascii="Arial" w:eastAsia="Arial" w:hAnsi="Arial" w:cs="Arial"/>
          <w:color w:val="000000"/>
          <w:sz w:val="21"/>
        </w:rPr>
        <w:t xml:space="preserve"> Đối với các phụ kiện không có tiêu chuẩn IEC thích hợp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thỏa mãn các yêu cầu liên quan của tiêu chuẩn này như là một phần của đèn điện. Đui đèn và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thêm với các yêu cầu về dưỡng và tính lắp lẫn của tiêu chuẩn thành phần IEC thích hợp, nếu thuộc đối tượng áp dụng.</w:t>
      </w:r>
    </w:p>
    <w:p w14:paraId="0EEBD6EF" w14:textId="77777777" w:rsidR="00327FC6" w:rsidRDefault="00327FC6">
      <w:pPr>
        <w:widowControl w:val="0"/>
        <w:spacing w:before="120"/>
      </w:pPr>
      <w:r>
        <w:rPr>
          <w:rFonts w:ascii="Arial" w:eastAsia="Arial" w:hAnsi="Arial" w:cs="Arial"/>
          <w:color w:val="000000"/>
          <w:sz w:val="21"/>
        </w:rPr>
        <w:t>CHÚ THÍCH: Ví dụ về các phụ kiện là đui đèn, công tắc, biến áp, balát, cáp và dây mềm và phích cắm.</w:t>
      </w:r>
    </w:p>
    <w:p w14:paraId="08A14A9F" w14:textId="77777777" w:rsidR="00327FC6" w:rsidRDefault="00327FC6">
      <w:pPr>
        <w:widowControl w:val="0"/>
        <w:spacing w:before="120"/>
      </w:pPr>
      <w:r>
        <w:rPr>
          <w:rFonts w:ascii="Arial" w:eastAsia="Arial" w:hAnsi="Arial" w:cs="Arial"/>
          <w:b/>
          <w:color w:val="000000"/>
          <w:sz w:val="21"/>
        </w:rPr>
        <w:t>0.5.4</w:t>
      </w:r>
      <w:r>
        <w:rPr>
          <w:rFonts w:ascii="Arial" w:eastAsia="Arial" w:hAnsi="Arial" w:cs="Arial"/>
          <w:color w:val="000000"/>
          <w:sz w:val="21"/>
        </w:rPr>
        <w:t xml:space="preserve"> Sự phù hợp với tiêu chuẩn này chỉ được đảm bảo nếu sử dụng lưới chắn bảo vệ đúng như yêu cầu kỹ thuật.</w:t>
      </w:r>
    </w:p>
    <w:p w14:paraId="2EB87E4B" w14:textId="77777777" w:rsidR="00327FC6" w:rsidRPr="00D72B17" w:rsidRDefault="00327FC6">
      <w:pPr>
        <w:widowControl w:val="0"/>
        <w:spacing w:before="120"/>
        <w:rPr>
          <w:sz w:val="26"/>
          <w:szCs w:val="26"/>
        </w:rPr>
      </w:pPr>
      <w:bookmarkStart w:id="9" w:name="dieu_6"/>
      <w:bookmarkEnd w:id="9"/>
      <w:r w:rsidRPr="00D72B17">
        <w:rPr>
          <w:rFonts w:ascii="Arial" w:eastAsia="Arial" w:hAnsi="Arial" w:cs="Arial"/>
          <w:b/>
          <w:color w:val="000000"/>
          <w:sz w:val="26"/>
          <w:szCs w:val="26"/>
        </w:rPr>
        <w:t>0.6  Danh mục các phần của TCVN 7722-2 (IEC 60598-2)</w:t>
      </w:r>
    </w:p>
    <w:p w14:paraId="76D1D67D" w14:textId="77777777" w:rsidR="00327FC6" w:rsidRDefault="00327FC6">
      <w:pPr>
        <w:widowControl w:val="0"/>
        <w:spacing w:before="120"/>
      </w:pPr>
      <w:r>
        <w:rPr>
          <w:rFonts w:ascii="Arial" w:eastAsia="Arial" w:hAnsi="Arial" w:cs="Arial"/>
          <w:color w:val="000000"/>
          <w:sz w:val="21"/>
        </w:rPr>
        <w:t>TCVN 7722-2-1 (IEC 60598-2-1), Phần 2-1: Đèn điện thông dụng lắp cố định</w:t>
      </w:r>
    </w:p>
    <w:p w14:paraId="6B1E720B" w14:textId="77777777" w:rsidR="00327FC6" w:rsidRDefault="00327FC6">
      <w:pPr>
        <w:widowControl w:val="0"/>
        <w:spacing w:before="120"/>
      </w:pPr>
      <w:r>
        <w:rPr>
          <w:rFonts w:ascii="Arial" w:eastAsia="Arial" w:hAnsi="Arial" w:cs="Arial"/>
          <w:color w:val="000000"/>
          <w:sz w:val="21"/>
        </w:rPr>
        <w:t>TCVN 7722-2-2 (IEC 60598-2-2), Phần 2-2: Đèn điện lắp chìm</w:t>
      </w:r>
    </w:p>
    <w:p w14:paraId="0A09FAEC" w14:textId="77777777" w:rsidR="00327FC6" w:rsidRDefault="00327FC6">
      <w:pPr>
        <w:widowControl w:val="0"/>
        <w:spacing w:before="120"/>
      </w:pPr>
      <w:r>
        <w:rPr>
          <w:rFonts w:ascii="Arial" w:eastAsia="Arial" w:hAnsi="Arial" w:cs="Arial"/>
          <w:color w:val="000000"/>
          <w:sz w:val="21"/>
        </w:rPr>
        <w:t>TCVN 7722-2-3 (IEC 60598-2-3), Phần 2-3: Đèn điện để chiếu sáng đường và phố</w:t>
      </w:r>
    </w:p>
    <w:p w14:paraId="3BEBEB01" w14:textId="77777777" w:rsidR="00327FC6" w:rsidRDefault="00327FC6">
      <w:pPr>
        <w:widowControl w:val="0"/>
        <w:spacing w:before="120"/>
      </w:pPr>
      <w:r>
        <w:rPr>
          <w:rFonts w:ascii="Arial" w:eastAsia="Arial" w:hAnsi="Arial" w:cs="Arial"/>
          <w:color w:val="000000"/>
          <w:sz w:val="21"/>
        </w:rPr>
        <w:t>TCVN 7722-2-4 (IEC 60598-2-4), Phần 2-4: Đèn điện thông dụng loại di động</w:t>
      </w:r>
    </w:p>
    <w:p w14:paraId="64A352D6" w14:textId="77777777" w:rsidR="00327FC6" w:rsidRDefault="00327FC6">
      <w:pPr>
        <w:widowControl w:val="0"/>
        <w:spacing w:before="120"/>
      </w:pPr>
      <w:r>
        <w:rPr>
          <w:rFonts w:ascii="Arial" w:eastAsia="Arial" w:hAnsi="Arial" w:cs="Arial"/>
          <w:color w:val="000000"/>
          <w:sz w:val="21"/>
        </w:rPr>
        <w:t>TCVN 7722-2-5 (IEC 60598-2-5), Phần 2-5: Đèn pha</w:t>
      </w:r>
    </w:p>
    <w:p w14:paraId="68ADD4E6" w14:textId="77777777" w:rsidR="00327FC6" w:rsidRDefault="00327FC6">
      <w:pPr>
        <w:widowControl w:val="0"/>
        <w:spacing w:before="120"/>
      </w:pPr>
      <w:r>
        <w:rPr>
          <w:rFonts w:ascii="Arial" w:eastAsia="Arial" w:hAnsi="Arial" w:cs="Arial"/>
          <w:color w:val="000000"/>
          <w:sz w:val="21"/>
        </w:rPr>
        <w:t>TCVN 7722-2-6 (IEC 60598-2-6), Phần 2-6: Đèn điện có biến áp lắp trong dùng cho bóng đèn sợi đốt vônfram (xem chú thích)</w:t>
      </w:r>
    </w:p>
    <w:p w14:paraId="6FCD70BD" w14:textId="77777777" w:rsidR="00327FC6" w:rsidRDefault="00327FC6">
      <w:pPr>
        <w:widowControl w:val="0"/>
        <w:spacing w:before="120"/>
      </w:pPr>
      <w:r>
        <w:rPr>
          <w:rFonts w:ascii="Arial" w:eastAsia="Arial" w:hAnsi="Arial" w:cs="Arial"/>
          <w:color w:val="000000"/>
          <w:sz w:val="21"/>
        </w:rPr>
        <w:t>TCVN 7722-2-7 (IEC 60598-2-7), Phần 2-7: Đèn điện di động dùng cho sử dụng trong vườn</w:t>
      </w:r>
    </w:p>
    <w:p w14:paraId="376B0629" w14:textId="77777777" w:rsidR="00327FC6" w:rsidRDefault="00327FC6">
      <w:pPr>
        <w:widowControl w:val="0"/>
        <w:spacing w:before="120"/>
      </w:pPr>
      <w:r>
        <w:rPr>
          <w:rFonts w:ascii="Arial" w:eastAsia="Arial" w:hAnsi="Arial" w:cs="Arial"/>
          <w:color w:val="000000"/>
          <w:sz w:val="21"/>
        </w:rPr>
        <w:t>TCVN 7722-2-8 (IEC 60598-2-8), Phần 2-8: Bóng đèn cầm tay</w:t>
      </w:r>
    </w:p>
    <w:p w14:paraId="1FD82458" w14:textId="77777777" w:rsidR="00327FC6" w:rsidRDefault="00327FC6">
      <w:pPr>
        <w:widowControl w:val="0"/>
        <w:spacing w:before="120"/>
      </w:pPr>
      <w:r>
        <w:rPr>
          <w:rFonts w:ascii="Arial" w:eastAsia="Arial" w:hAnsi="Arial" w:cs="Arial"/>
          <w:color w:val="000000"/>
          <w:sz w:val="21"/>
        </w:rPr>
        <w:t>IEC 60598-2-9, Phần 2-9: Đèn điện dùng để chụp ảnh và quay phim (không chuyên dụng)</w:t>
      </w:r>
    </w:p>
    <w:p w14:paraId="41F70874" w14:textId="77777777" w:rsidR="00327FC6" w:rsidRDefault="00327FC6">
      <w:pPr>
        <w:widowControl w:val="0"/>
        <w:spacing w:before="120"/>
      </w:pPr>
      <w:r>
        <w:rPr>
          <w:rFonts w:ascii="Arial" w:eastAsia="Arial" w:hAnsi="Arial" w:cs="Arial"/>
          <w:color w:val="000000"/>
          <w:sz w:val="21"/>
        </w:rPr>
        <w:t>IEC 60598-2-10, Phần 2-10: Đèn điện di động dùng cho trẻ em</w:t>
      </w:r>
    </w:p>
    <w:p w14:paraId="3D0C24BB" w14:textId="77777777" w:rsidR="00327FC6" w:rsidRDefault="00327FC6">
      <w:pPr>
        <w:widowControl w:val="0"/>
        <w:spacing w:before="120"/>
      </w:pPr>
      <w:r>
        <w:rPr>
          <w:rFonts w:ascii="Arial" w:eastAsia="Arial" w:hAnsi="Arial" w:cs="Arial"/>
          <w:color w:val="000000"/>
          <w:sz w:val="21"/>
        </w:rPr>
        <w:t>IEC 60598-2-11, Phần 2-11: Đèn điện dùng trong nước</w:t>
      </w:r>
    </w:p>
    <w:p w14:paraId="15E9E491" w14:textId="77777777" w:rsidR="00327FC6" w:rsidRDefault="00327FC6">
      <w:pPr>
        <w:widowControl w:val="0"/>
        <w:spacing w:before="120"/>
      </w:pPr>
      <w:r>
        <w:rPr>
          <w:rFonts w:ascii="Arial" w:eastAsia="Arial" w:hAnsi="Arial" w:cs="Arial"/>
          <w:color w:val="000000"/>
          <w:sz w:val="21"/>
        </w:rPr>
        <w:t>TCVN 7722-2-12 (IEC 60598-2-12), Phần 2-12: Đèn ngủ có lắp ổ cắm nguồn lưới</w:t>
      </w:r>
    </w:p>
    <w:p w14:paraId="48F23EDB" w14:textId="77777777" w:rsidR="00327FC6" w:rsidRDefault="00327FC6">
      <w:pPr>
        <w:widowControl w:val="0"/>
        <w:spacing w:before="120"/>
      </w:pPr>
      <w:r>
        <w:rPr>
          <w:rFonts w:ascii="Arial" w:eastAsia="Arial" w:hAnsi="Arial" w:cs="Arial"/>
          <w:color w:val="000000"/>
          <w:sz w:val="21"/>
        </w:rPr>
        <w:t>TCVN 7722-2-13 (IEC 60598-2-13), Phần 2-13: Đèn điện lắp chìm trong đất</w:t>
      </w:r>
    </w:p>
    <w:p w14:paraId="10622989" w14:textId="77777777" w:rsidR="00327FC6" w:rsidRDefault="00327FC6">
      <w:pPr>
        <w:widowControl w:val="0"/>
        <w:spacing w:before="120"/>
      </w:pPr>
      <w:r>
        <w:rPr>
          <w:rFonts w:ascii="Arial" w:eastAsia="Arial" w:hAnsi="Arial" w:cs="Arial"/>
          <w:color w:val="000000"/>
          <w:sz w:val="21"/>
        </w:rPr>
        <w:t>IEC 60598-2-14, Phần 2-14: Đèn điện dùng cho bóng đèn phóng điện dạng ống catốt lạnh (ống neon)</w:t>
      </w:r>
      <w:r>
        <w:rPr>
          <w:rFonts w:ascii="Arial" w:eastAsia="Arial" w:hAnsi="Arial" w:cs="Arial"/>
          <w:sz w:val="21"/>
        </w:rPr>
        <w:t xml:space="preserve"> </w:t>
      </w:r>
      <w:r>
        <w:rPr>
          <w:rFonts w:ascii="Arial" w:eastAsia="Arial" w:hAnsi="Arial" w:cs="Arial"/>
          <w:color w:val="000000"/>
          <w:sz w:val="21"/>
        </w:rPr>
        <w:t>và thiết bị tương tự</w:t>
      </w:r>
    </w:p>
    <w:p w14:paraId="20E0154F" w14:textId="77777777" w:rsidR="00327FC6" w:rsidRDefault="00327FC6">
      <w:pPr>
        <w:widowControl w:val="0"/>
        <w:spacing w:before="120"/>
      </w:pPr>
      <w:r>
        <w:rPr>
          <w:rFonts w:ascii="Arial" w:eastAsia="Arial" w:hAnsi="Arial" w:cs="Arial"/>
          <w:color w:val="000000"/>
          <w:sz w:val="21"/>
        </w:rPr>
        <w:t>IEC 60598-2-15, Chưa sử dụng</w:t>
      </w:r>
    </w:p>
    <w:p w14:paraId="4F9E3571" w14:textId="77777777" w:rsidR="00327FC6" w:rsidRDefault="00327FC6">
      <w:pPr>
        <w:widowControl w:val="0"/>
        <w:spacing w:before="120"/>
      </w:pPr>
      <w:r>
        <w:rPr>
          <w:rFonts w:ascii="Arial" w:eastAsia="Arial" w:hAnsi="Arial" w:cs="Arial"/>
          <w:color w:val="000000"/>
          <w:sz w:val="21"/>
        </w:rPr>
        <w:t>IEC 60598-2-16, Chưa sử dụng</w:t>
      </w:r>
    </w:p>
    <w:p w14:paraId="0374FD4E" w14:textId="77777777" w:rsidR="00327FC6" w:rsidRDefault="00327FC6">
      <w:pPr>
        <w:widowControl w:val="0"/>
        <w:spacing w:before="120"/>
      </w:pPr>
      <w:r>
        <w:rPr>
          <w:rFonts w:ascii="Arial" w:eastAsia="Arial" w:hAnsi="Arial" w:cs="Arial"/>
          <w:color w:val="000000"/>
          <w:sz w:val="21"/>
        </w:rPr>
        <w:t>IEC 60598-2-17, Phần 2-17: Đèn điện dùng cho chiếu sáng sân khấu, trường quay truyền hình và quay phim (ngoài trời và trong nhà)</w:t>
      </w:r>
    </w:p>
    <w:p w14:paraId="3A26573A" w14:textId="77777777" w:rsidR="00327FC6" w:rsidRDefault="00327FC6">
      <w:pPr>
        <w:widowControl w:val="0"/>
        <w:spacing w:before="120"/>
      </w:pPr>
      <w:r>
        <w:rPr>
          <w:rFonts w:ascii="Arial" w:eastAsia="Arial" w:hAnsi="Arial" w:cs="Arial"/>
          <w:color w:val="000000"/>
          <w:sz w:val="21"/>
        </w:rPr>
        <w:t>IEC 60598-2-18, Phần 2-18: Đèn điện dùng cho bể bơi và ứng dụng tương tự</w:t>
      </w:r>
    </w:p>
    <w:p w14:paraId="6BED2741" w14:textId="77777777" w:rsidR="00327FC6" w:rsidRDefault="00327FC6">
      <w:pPr>
        <w:widowControl w:val="0"/>
        <w:spacing w:before="120"/>
      </w:pPr>
      <w:r>
        <w:rPr>
          <w:rFonts w:ascii="Arial" w:eastAsia="Arial" w:hAnsi="Arial" w:cs="Arial"/>
          <w:color w:val="000000"/>
          <w:sz w:val="21"/>
        </w:rPr>
        <w:t>IEC 60598-2-19, Phần 2-19: Đèn điện dùng cho xử lý không khí (yêu cầu an toàn)</w:t>
      </w:r>
    </w:p>
    <w:p w14:paraId="0407EAFE" w14:textId="77777777" w:rsidR="00327FC6" w:rsidRDefault="00327FC6">
      <w:pPr>
        <w:widowControl w:val="0"/>
        <w:spacing w:before="120"/>
      </w:pPr>
      <w:r>
        <w:rPr>
          <w:rFonts w:ascii="Arial" w:eastAsia="Arial" w:hAnsi="Arial" w:cs="Arial"/>
          <w:color w:val="000000"/>
          <w:sz w:val="21"/>
        </w:rPr>
        <w:t>TCVN 7722-2-20 (IEC 60598-2-20), Phần 2-20: Chuỗi đèn</w:t>
      </w:r>
    </w:p>
    <w:p w14:paraId="3ECEC7D9" w14:textId="77777777" w:rsidR="00327FC6" w:rsidRDefault="00327FC6">
      <w:pPr>
        <w:widowControl w:val="0"/>
        <w:spacing w:before="120"/>
      </w:pPr>
      <w:r>
        <w:rPr>
          <w:rFonts w:ascii="Arial" w:eastAsia="Arial" w:hAnsi="Arial" w:cs="Arial"/>
          <w:color w:val="000000"/>
          <w:sz w:val="21"/>
        </w:rPr>
        <w:t>IEC 60598-2-21, Phần 2-21: Chuỗi đèn gắn kín</w:t>
      </w:r>
    </w:p>
    <w:p w14:paraId="1DD5A4CE" w14:textId="77777777" w:rsidR="00327FC6" w:rsidRDefault="00327FC6">
      <w:pPr>
        <w:widowControl w:val="0"/>
        <w:spacing w:before="120"/>
      </w:pPr>
      <w:r>
        <w:rPr>
          <w:rFonts w:ascii="Arial" w:eastAsia="Arial" w:hAnsi="Arial" w:cs="Arial"/>
          <w:color w:val="000000"/>
          <w:sz w:val="21"/>
        </w:rPr>
        <w:t>TCVN 7722-2-22 (IEC 60598-2-22), Phần 2-22: Đèn điện dùng cho chiếu sáng khẩn cấp</w:t>
      </w:r>
    </w:p>
    <w:p w14:paraId="28202590" w14:textId="77777777" w:rsidR="00327FC6" w:rsidRDefault="00327FC6">
      <w:pPr>
        <w:widowControl w:val="0"/>
        <w:spacing w:before="120"/>
      </w:pPr>
      <w:r>
        <w:rPr>
          <w:rFonts w:ascii="Arial" w:eastAsia="Arial" w:hAnsi="Arial" w:cs="Arial"/>
          <w:color w:val="000000"/>
          <w:sz w:val="21"/>
        </w:rPr>
        <w:t>IEC 60598-2-23, Phần 2-23: Hệ thống chiếu sáng điện áp cực thấp dùng cho bóng đèn sợi đốt</w:t>
      </w:r>
    </w:p>
    <w:p w14:paraId="744DDE06" w14:textId="77777777" w:rsidR="00327FC6" w:rsidRDefault="00327FC6">
      <w:pPr>
        <w:widowControl w:val="0"/>
        <w:spacing w:before="120"/>
      </w:pPr>
      <w:r>
        <w:rPr>
          <w:rFonts w:ascii="Arial" w:eastAsia="Arial" w:hAnsi="Arial" w:cs="Arial"/>
          <w:color w:val="000000"/>
          <w:sz w:val="21"/>
        </w:rPr>
        <w:t>TCVN 7722-2-24 (IEC 60598-2-24), Phần 2-24: Đèn điện có giới hạn nhiệt độ bề mặt</w:t>
      </w:r>
    </w:p>
    <w:p w14:paraId="6A4B8EC7" w14:textId="77777777" w:rsidR="00327FC6" w:rsidRDefault="00327FC6">
      <w:pPr>
        <w:widowControl w:val="0"/>
        <w:spacing w:before="120"/>
      </w:pPr>
      <w:r>
        <w:rPr>
          <w:rFonts w:ascii="Arial" w:eastAsia="Arial" w:hAnsi="Arial" w:cs="Arial"/>
          <w:color w:val="000000"/>
          <w:sz w:val="21"/>
        </w:rPr>
        <w:t xml:space="preserve">IEC 60598-2-25, Phần 2-25: Đèn điện để sử dụng trong khu vực khám bệnh của bệnh viện và tòa </w:t>
      </w:r>
      <w:r>
        <w:rPr>
          <w:rFonts w:ascii="Arial" w:eastAsia="Arial" w:hAnsi="Arial" w:cs="Arial"/>
          <w:color w:val="000000"/>
          <w:sz w:val="21"/>
        </w:rPr>
        <w:lastRenderedPageBreak/>
        <w:t>nhà chăm sóc sức khỏe</w:t>
      </w:r>
    </w:p>
    <w:p w14:paraId="6FB15935" w14:textId="77777777" w:rsidR="00327FC6" w:rsidRDefault="00327FC6">
      <w:pPr>
        <w:widowControl w:val="0"/>
        <w:spacing w:before="120"/>
      </w:pPr>
      <w:r>
        <w:rPr>
          <w:rFonts w:ascii="Arial" w:eastAsia="Arial" w:hAnsi="Arial" w:cs="Arial"/>
          <w:color w:val="000000"/>
          <w:sz w:val="21"/>
        </w:rPr>
        <w:t>CHÚ THÍCH: Trong tiêu chuẩn này, tất cả các yêu cầu được liệt kê trong IEC 60598-2-6 đều đã được đưa vào tiêu chuẩn này. Do đó, IEC 60598-2-6 sẽ bị hủy sau khi tiêu chuẩn này được công bố. Với lý do này, sự phù hợp với tiêu chuẩn IEC 60598-2-6 đối với đèn điện có biến áp hoặc bộ điều khiển lắp liền không còn được yêu cầu khi thử nghiệm theo tiêu chuẩn này.</w:t>
      </w:r>
    </w:p>
    <w:p w14:paraId="01B83C32" w14:textId="77777777" w:rsidR="00327FC6" w:rsidRPr="00D72B17" w:rsidRDefault="00327FC6">
      <w:pPr>
        <w:widowControl w:val="0"/>
        <w:spacing w:before="120"/>
        <w:rPr>
          <w:sz w:val="26"/>
          <w:szCs w:val="26"/>
        </w:rPr>
      </w:pPr>
      <w:bookmarkStart w:id="10" w:name="dieu_7"/>
      <w:bookmarkEnd w:id="10"/>
      <w:r w:rsidRPr="00D72B17">
        <w:rPr>
          <w:rFonts w:ascii="Arial" w:eastAsia="Arial" w:hAnsi="Arial" w:cs="Arial"/>
          <w:b/>
          <w:color w:val="000000"/>
          <w:sz w:val="26"/>
          <w:szCs w:val="26"/>
        </w:rPr>
        <w:t>0.7  Thông tin để thiết kế đèn điện trong các tiêu chuẩn nguồn sáng</w:t>
      </w:r>
    </w:p>
    <w:p w14:paraId="13E9FA0C" w14:textId="77777777" w:rsidR="00327FC6" w:rsidRDefault="00327FC6">
      <w:pPr>
        <w:widowControl w:val="0"/>
        <w:spacing w:before="120"/>
      </w:pPr>
      <w:r>
        <w:rPr>
          <w:rFonts w:ascii="Arial" w:eastAsia="Arial" w:hAnsi="Arial" w:cs="Arial"/>
          <w:b/>
          <w:color w:val="000000"/>
          <w:sz w:val="21"/>
        </w:rPr>
        <w:t>0.7.1</w:t>
      </w:r>
      <w:r>
        <w:rPr>
          <w:rFonts w:ascii="Arial" w:eastAsia="Arial" w:hAnsi="Arial" w:cs="Arial"/>
          <w:color w:val="000000"/>
          <w:sz w:val="21"/>
        </w:rPr>
        <w:t xml:space="preserve"> Hệ thống tiêu chuẩn về chiếu sáng được chia thành các tiêu chuẩn an toàn hoặc các tiêu chuẩn tính năng.</w:t>
      </w:r>
    </w:p>
    <w:p w14:paraId="122A5477" w14:textId="77777777" w:rsidR="00327FC6" w:rsidRDefault="00327FC6">
      <w:pPr>
        <w:widowControl w:val="0"/>
        <w:spacing w:before="120"/>
      </w:pPr>
      <w:r>
        <w:rPr>
          <w:rFonts w:ascii="Arial" w:eastAsia="Arial" w:hAnsi="Arial" w:cs="Arial"/>
          <w:b/>
          <w:color w:val="000000"/>
          <w:sz w:val="21"/>
        </w:rPr>
        <w:t>0.7.2</w:t>
      </w:r>
      <w:r>
        <w:rPr>
          <w:rFonts w:ascii="Arial" w:eastAsia="Arial" w:hAnsi="Arial" w:cs="Arial"/>
          <w:color w:val="000000"/>
          <w:sz w:val="21"/>
        </w:rPr>
        <w:t xml:space="preserve"> Trong tiêu chuẩn an toàn của nguồn sáng, “thông tin để thiết kế đèn điện” được đưa ra để các nguồn sáng hoạt động an toàn; các thông tin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quy định khi thử nghiệm đèn điện theo tiêu chuẩn này.</w:t>
      </w:r>
    </w:p>
    <w:p w14:paraId="7CF702E3" w14:textId="77777777" w:rsidR="00327FC6" w:rsidRDefault="00327FC6">
      <w:pPr>
        <w:widowControl w:val="0"/>
        <w:spacing w:before="120"/>
      </w:pPr>
      <w:r>
        <w:rPr>
          <w:rFonts w:ascii="Arial" w:eastAsia="Arial" w:hAnsi="Arial" w:cs="Arial"/>
          <w:b/>
          <w:color w:val="000000"/>
          <w:sz w:val="21"/>
        </w:rPr>
        <w:t>0.7.3</w:t>
      </w:r>
      <w:r>
        <w:rPr>
          <w:rFonts w:ascii="Arial" w:eastAsia="Arial" w:hAnsi="Arial" w:cs="Arial"/>
          <w:color w:val="000000"/>
          <w:sz w:val="21"/>
        </w:rPr>
        <w:t xml:space="preserve"> Trong các tiêu chuẩn tính năng của nguồn sáng, “thông tin để thiết kế đèn điện” được đưa ra để các nguồn sáng hoạt động đúng tính năng; các thông tin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tham khảo khi thử nghiệm đèn điện theo tiêu chuẩn này. Thử nghiệm tính năng nguồn sáng không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phần của thử nghiệm chấp nhận kiểu cho đèn điện.</w:t>
      </w:r>
    </w:p>
    <w:p w14:paraId="2B36BE5E" w14:textId="77777777" w:rsidR="00327FC6" w:rsidRPr="00D72B17" w:rsidRDefault="00327FC6">
      <w:pPr>
        <w:widowControl w:val="0"/>
        <w:spacing w:before="120"/>
        <w:jc w:val="center"/>
        <w:rPr>
          <w:sz w:val="30"/>
          <w:szCs w:val="30"/>
        </w:rPr>
      </w:pPr>
      <w:bookmarkStart w:id="11" w:name="muc_1"/>
      <w:bookmarkEnd w:id="11"/>
      <w:r w:rsidRPr="00D72B17">
        <w:rPr>
          <w:rFonts w:ascii="Arial" w:eastAsia="Arial" w:hAnsi="Arial" w:cs="Arial"/>
          <w:b/>
          <w:color w:val="000000"/>
          <w:sz w:val="30"/>
          <w:szCs w:val="30"/>
        </w:rPr>
        <w:t>Mục 1: Thuật ngữ và định nghĩa</w:t>
      </w:r>
    </w:p>
    <w:p w14:paraId="6E31F862" w14:textId="22687F7A" w:rsidR="00327FC6" w:rsidRPr="00D72B17" w:rsidRDefault="00327FC6">
      <w:pPr>
        <w:widowControl w:val="0"/>
        <w:spacing w:before="120"/>
        <w:rPr>
          <w:sz w:val="26"/>
          <w:szCs w:val="26"/>
        </w:rPr>
      </w:pPr>
      <w:bookmarkStart w:id="12" w:name="dieu_1_1"/>
      <w:bookmarkEnd w:id="12"/>
      <w:r w:rsidRPr="00D72B17">
        <w:rPr>
          <w:rFonts w:ascii="Arial" w:eastAsia="Arial" w:hAnsi="Arial" w:cs="Arial"/>
          <w:b/>
          <w:color w:val="000000"/>
          <w:sz w:val="26"/>
          <w:szCs w:val="26"/>
        </w:rPr>
        <w:t>1.1</w:t>
      </w:r>
      <w:r w:rsidR="007F33E6" w:rsidRPr="00D72B17">
        <w:rPr>
          <w:rFonts w:ascii="Arial" w:eastAsia="Arial" w:hAnsi="Arial" w:cs="Arial"/>
          <w:b/>
          <w:color w:val="000000"/>
          <w:sz w:val="26"/>
          <w:szCs w:val="26"/>
        </w:rPr>
        <w:t xml:space="preserve"> </w:t>
      </w:r>
      <w:r w:rsidRPr="00D72B17">
        <w:rPr>
          <w:rFonts w:ascii="Arial" w:eastAsia="Arial" w:hAnsi="Arial" w:cs="Arial"/>
          <w:b/>
          <w:color w:val="000000"/>
          <w:sz w:val="26"/>
          <w:szCs w:val="26"/>
        </w:rPr>
        <w:t>Quy định chung</w:t>
      </w:r>
    </w:p>
    <w:p w14:paraId="0E12B872" w14:textId="77777777" w:rsidR="00327FC6" w:rsidRDefault="00327FC6">
      <w:pPr>
        <w:widowControl w:val="0"/>
        <w:spacing w:before="120"/>
      </w:pPr>
      <w:r>
        <w:rPr>
          <w:rFonts w:ascii="Arial" w:eastAsia="Arial" w:hAnsi="Arial" w:cs="Arial"/>
          <w:color w:val="000000"/>
          <w:sz w:val="21"/>
        </w:rPr>
        <w:t>Mục này nêu các định nghĩa áp dụng cho đèn điện.</w:t>
      </w:r>
    </w:p>
    <w:p w14:paraId="7F3AB62A" w14:textId="24E6F218" w:rsidR="00327FC6" w:rsidRPr="00D72B17" w:rsidRDefault="00327FC6">
      <w:pPr>
        <w:widowControl w:val="0"/>
        <w:spacing w:before="120"/>
        <w:rPr>
          <w:sz w:val="26"/>
          <w:szCs w:val="26"/>
        </w:rPr>
      </w:pPr>
      <w:bookmarkStart w:id="13" w:name="dieu_1_2"/>
      <w:bookmarkEnd w:id="13"/>
      <w:r w:rsidRPr="00D72B17">
        <w:rPr>
          <w:rFonts w:ascii="Arial" w:eastAsia="Arial" w:hAnsi="Arial" w:cs="Arial"/>
          <w:b/>
          <w:color w:val="000000"/>
          <w:sz w:val="26"/>
          <w:szCs w:val="26"/>
        </w:rPr>
        <w:t>1.2 Định nghĩa</w:t>
      </w:r>
    </w:p>
    <w:p w14:paraId="0A6B77C6" w14:textId="77777777" w:rsidR="00327FC6" w:rsidRDefault="00327FC6">
      <w:pPr>
        <w:widowControl w:val="0"/>
        <w:spacing w:before="120"/>
      </w:pPr>
      <w:r>
        <w:rPr>
          <w:rFonts w:ascii="Arial" w:eastAsia="Arial" w:hAnsi="Arial" w:cs="Arial"/>
          <w:color w:val="000000"/>
          <w:sz w:val="21"/>
        </w:rPr>
        <w:t>Tiêu chuẩn này áp dụng các định nghĩa dưới đây; các định nghĩa khác liên quan đến bóng đèn có trong các tiêu chuẩn bóng đèn liên quan.</w:t>
      </w:r>
    </w:p>
    <w:p w14:paraId="57DEACFD" w14:textId="77777777" w:rsidR="00327FC6" w:rsidRDefault="00327FC6">
      <w:pPr>
        <w:widowControl w:val="0"/>
        <w:spacing w:before="120"/>
      </w:pPr>
      <w:r>
        <w:rPr>
          <w:rFonts w:ascii="Arial" w:eastAsia="Arial" w:hAnsi="Arial" w:cs="Arial"/>
          <w:color w:val="000000"/>
          <w:sz w:val="21"/>
        </w:rPr>
        <w:t>Nếu không có quy định khác thì khi sử dụng thuật ngữ “điện áp" và “dòng điện” thì được hiểu là các giá trị hiệu dụng.</w:t>
      </w:r>
    </w:p>
    <w:p w14:paraId="3B69256A" w14:textId="10BFB09B" w:rsidR="00327FC6" w:rsidRPr="00D72B17" w:rsidRDefault="00327FC6">
      <w:pPr>
        <w:widowControl w:val="0"/>
        <w:spacing w:before="120"/>
        <w:rPr>
          <w:sz w:val="22"/>
          <w:szCs w:val="22"/>
        </w:rPr>
      </w:pPr>
      <w:r w:rsidRPr="00D72B17">
        <w:rPr>
          <w:rFonts w:ascii="Arial" w:eastAsia="Arial" w:hAnsi="Arial" w:cs="Arial"/>
          <w:b/>
          <w:color w:val="000000"/>
          <w:sz w:val="22"/>
          <w:szCs w:val="22"/>
        </w:rPr>
        <w:t>1.2.1</w:t>
      </w:r>
      <w:r w:rsidR="007F33E6" w:rsidRPr="00D72B17">
        <w:rPr>
          <w:sz w:val="22"/>
          <w:szCs w:val="22"/>
        </w:rPr>
        <w:t xml:space="preserve"> </w:t>
      </w:r>
      <w:r w:rsidRPr="00D72B17">
        <w:rPr>
          <w:rFonts w:ascii="Arial" w:eastAsia="Arial" w:hAnsi="Arial" w:cs="Arial"/>
          <w:b/>
          <w:color w:val="000000"/>
          <w:sz w:val="22"/>
          <w:szCs w:val="22"/>
        </w:rPr>
        <w:t>Đèn điện</w:t>
      </w:r>
      <w:r w:rsidRPr="00D72B17">
        <w:rPr>
          <w:rFonts w:ascii="Arial" w:eastAsia="Arial" w:hAnsi="Arial" w:cs="Arial"/>
          <w:color w:val="000000"/>
          <w:sz w:val="22"/>
          <w:szCs w:val="22"/>
        </w:rPr>
        <w:t xml:space="preserve"> (luminaire)</w:t>
      </w:r>
    </w:p>
    <w:p w14:paraId="4BCD31EB" w14:textId="77777777" w:rsidR="00327FC6" w:rsidRDefault="00327FC6">
      <w:pPr>
        <w:widowControl w:val="0"/>
        <w:spacing w:before="120"/>
      </w:pPr>
      <w:r>
        <w:rPr>
          <w:rFonts w:ascii="Arial" w:eastAsia="Arial" w:hAnsi="Arial" w:cs="Arial"/>
          <w:color w:val="000000"/>
          <w:sz w:val="21"/>
        </w:rPr>
        <w:t>Thiết bị phân phối, lọc hoặc truyền ánh sáng phát ra từ một hoặc nhiều bóng đèn và bao gồm tất cả các bộ phận cần thiết để đỡ, cố định và bảo vệ các bóng đèn nhưng không bao gồm bản thân các bóng đèn và trong trường hợp cần thiết còn bao gồm cả các mạch điện phụ trợ cùng với các phương tiện nối chúng với nguồn.</w:t>
      </w:r>
    </w:p>
    <w:p w14:paraId="1A00D91E" w14:textId="77777777" w:rsidR="00327FC6" w:rsidRDefault="00327FC6">
      <w:pPr>
        <w:widowControl w:val="0"/>
        <w:spacing w:before="120"/>
      </w:pPr>
      <w:r>
        <w:rPr>
          <w:rFonts w:ascii="Arial" w:eastAsia="Arial" w:hAnsi="Arial" w:cs="Arial"/>
          <w:color w:val="000000"/>
          <w:sz w:val="21"/>
        </w:rPr>
        <w:t>CHÚ THÍCH: Đèn điện có bóng đèn loại lắp liền không thay thế được cũng được xem là đèn điện trừ khi các thử nghiệm không áp dụng cho bóng đèn lắp liền hoặc bóng đèn có balát lắp liền.</w:t>
      </w:r>
    </w:p>
    <w:p w14:paraId="7226C2B4" w14:textId="6AA0C1AA" w:rsidR="00327FC6" w:rsidRPr="00D72B17" w:rsidRDefault="00327FC6">
      <w:pPr>
        <w:widowControl w:val="0"/>
        <w:spacing w:before="120"/>
        <w:rPr>
          <w:sz w:val="22"/>
          <w:szCs w:val="22"/>
        </w:rPr>
      </w:pPr>
      <w:r w:rsidRPr="00D72B17">
        <w:rPr>
          <w:rFonts w:ascii="Arial" w:eastAsia="Arial" w:hAnsi="Arial" w:cs="Arial"/>
          <w:b/>
          <w:color w:val="000000"/>
          <w:sz w:val="22"/>
          <w:szCs w:val="22"/>
        </w:rPr>
        <w:t>1.2.2</w:t>
      </w:r>
      <w:r w:rsidR="007F33E6" w:rsidRPr="00D72B17">
        <w:rPr>
          <w:sz w:val="22"/>
          <w:szCs w:val="22"/>
        </w:rPr>
        <w:t xml:space="preserve"> </w:t>
      </w:r>
      <w:r w:rsidRPr="00D72B17">
        <w:rPr>
          <w:rFonts w:ascii="Arial" w:eastAsia="Arial" w:hAnsi="Arial" w:cs="Arial"/>
          <w:b/>
          <w:color w:val="000000"/>
          <w:sz w:val="22"/>
          <w:szCs w:val="22"/>
        </w:rPr>
        <w:t>Bộ phận chính của đèn điện</w:t>
      </w:r>
      <w:r w:rsidRPr="00D72B17">
        <w:rPr>
          <w:rFonts w:ascii="Arial" w:eastAsia="Arial" w:hAnsi="Arial" w:cs="Arial"/>
          <w:color w:val="000000"/>
          <w:sz w:val="22"/>
          <w:szCs w:val="22"/>
        </w:rPr>
        <w:t xml:space="preserve"> (main part (of luminaire)</w:t>
      </w:r>
    </w:p>
    <w:p w14:paraId="540874DE" w14:textId="77777777" w:rsidR="00327FC6" w:rsidRDefault="00327FC6">
      <w:pPr>
        <w:widowControl w:val="0"/>
        <w:spacing w:before="120"/>
      </w:pPr>
      <w:r>
        <w:rPr>
          <w:rFonts w:ascii="Arial" w:eastAsia="Arial" w:hAnsi="Arial" w:cs="Arial"/>
          <w:color w:val="000000"/>
          <w:sz w:val="21"/>
        </w:rPr>
        <w:t>Bộ phận được cố định hoặc được treo trực tiếp vào bề mặt lắp đặt hoặc đặt đứng trên bề mặt lắp đặt (bộ phận chính có thể mang hoặc không mang bóng đèn, đui đèn và phương tiện gá lắp phụ trợ).</w:t>
      </w:r>
    </w:p>
    <w:p w14:paraId="63783DB1" w14:textId="77777777" w:rsidR="00327FC6" w:rsidRDefault="00327FC6">
      <w:pPr>
        <w:widowControl w:val="0"/>
        <w:spacing w:before="120"/>
      </w:pPr>
      <w:r>
        <w:rPr>
          <w:rFonts w:ascii="Arial" w:eastAsia="Arial" w:hAnsi="Arial" w:cs="Arial"/>
          <w:color w:val="000000"/>
          <w:sz w:val="21"/>
        </w:rPr>
        <w:t>CHÚ THÍCH: ở đèn điện dùng bóng đèn sợi đốt vônfram, bộ phận mang đui đèn thường là bộ phận chính.</w:t>
      </w:r>
    </w:p>
    <w:p w14:paraId="32FF9104" w14:textId="49999191" w:rsidR="00327FC6" w:rsidRPr="0094539B" w:rsidRDefault="00327FC6">
      <w:pPr>
        <w:widowControl w:val="0"/>
        <w:spacing w:before="120"/>
        <w:rPr>
          <w:sz w:val="22"/>
          <w:szCs w:val="22"/>
        </w:rPr>
      </w:pPr>
      <w:r w:rsidRPr="0094539B">
        <w:rPr>
          <w:rFonts w:ascii="Arial" w:eastAsia="Arial" w:hAnsi="Arial" w:cs="Arial"/>
          <w:b/>
          <w:color w:val="000000"/>
          <w:sz w:val="22"/>
          <w:szCs w:val="22"/>
        </w:rPr>
        <w:t>1.2.3</w:t>
      </w:r>
      <w:r w:rsidR="007F33E6" w:rsidRPr="0094539B">
        <w:rPr>
          <w:sz w:val="22"/>
          <w:szCs w:val="22"/>
        </w:rPr>
        <w:t xml:space="preserve"> </w:t>
      </w:r>
      <w:r w:rsidRPr="0094539B">
        <w:rPr>
          <w:rFonts w:ascii="Arial" w:eastAsia="Arial" w:hAnsi="Arial" w:cs="Arial"/>
          <w:b/>
          <w:color w:val="000000"/>
          <w:sz w:val="22"/>
          <w:szCs w:val="22"/>
        </w:rPr>
        <w:t>Đèn điện thông thường</w:t>
      </w:r>
      <w:r w:rsidRPr="0094539B">
        <w:rPr>
          <w:rFonts w:ascii="Arial" w:eastAsia="Arial" w:hAnsi="Arial" w:cs="Arial"/>
          <w:color w:val="000000"/>
          <w:sz w:val="22"/>
          <w:szCs w:val="22"/>
        </w:rPr>
        <w:t xml:space="preserve"> (ordinary luminaire)</w:t>
      </w:r>
    </w:p>
    <w:p w14:paraId="116B2311" w14:textId="77777777" w:rsidR="00327FC6" w:rsidRDefault="00327FC6">
      <w:pPr>
        <w:widowControl w:val="0"/>
        <w:spacing w:before="120"/>
      </w:pPr>
      <w:r>
        <w:rPr>
          <w:rFonts w:ascii="Arial" w:eastAsia="Arial" w:hAnsi="Arial" w:cs="Arial"/>
          <w:color w:val="000000"/>
          <w:sz w:val="21"/>
        </w:rPr>
        <w:t>Đèn điện có bảo vệ chống tiếp xúc ngẫu nhiên với bộ phận mang điện nhưng không có bất kỳ bảo vệ đặc biệt nào khác chống bụi, vật rắn hoặc hơi ẩm.</w:t>
      </w:r>
    </w:p>
    <w:p w14:paraId="18EA94B8" w14:textId="5023C886" w:rsidR="00327FC6" w:rsidRPr="0094539B" w:rsidRDefault="00327FC6">
      <w:pPr>
        <w:widowControl w:val="0"/>
        <w:spacing w:before="120"/>
        <w:rPr>
          <w:sz w:val="22"/>
          <w:szCs w:val="22"/>
        </w:rPr>
      </w:pPr>
      <w:r w:rsidRPr="0094539B">
        <w:rPr>
          <w:rFonts w:ascii="Arial" w:eastAsia="Arial" w:hAnsi="Arial" w:cs="Arial"/>
          <w:b/>
          <w:color w:val="000000"/>
          <w:sz w:val="22"/>
          <w:szCs w:val="22"/>
        </w:rPr>
        <w:t>1.2.</w:t>
      </w:r>
      <w:r w:rsidR="007F33E6" w:rsidRPr="0094539B">
        <w:rPr>
          <w:rFonts w:ascii="Arial" w:eastAsia="Arial" w:hAnsi="Arial" w:cs="Arial"/>
          <w:b/>
          <w:color w:val="000000"/>
          <w:sz w:val="22"/>
          <w:szCs w:val="22"/>
        </w:rPr>
        <w:t>4</w:t>
      </w:r>
      <w:r w:rsidR="007F33E6" w:rsidRPr="0094539B">
        <w:rPr>
          <w:sz w:val="22"/>
          <w:szCs w:val="22"/>
        </w:rPr>
        <w:t xml:space="preserve"> </w:t>
      </w:r>
      <w:r w:rsidRPr="0094539B">
        <w:rPr>
          <w:rFonts w:ascii="Arial" w:eastAsia="Arial" w:hAnsi="Arial" w:cs="Arial"/>
          <w:b/>
          <w:color w:val="000000"/>
          <w:sz w:val="22"/>
          <w:szCs w:val="22"/>
        </w:rPr>
        <w:t>Đèn điện thông dụng</w:t>
      </w:r>
      <w:r w:rsidRPr="0094539B">
        <w:rPr>
          <w:rFonts w:ascii="Arial" w:eastAsia="Arial" w:hAnsi="Arial" w:cs="Arial"/>
          <w:color w:val="000000"/>
          <w:sz w:val="22"/>
          <w:szCs w:val="22"/>
        </w:rPr>
        <w:t xml:space="preserve"> (general purpose luminaire)</w:t>
      </w:r>
    </w:p>
    <w:p w14:paraId="7A580C90" w14:textId="77777777" w:rsidR="00327FC6" w:rsidRDefault="00327FC6">
      <w:pPr>
        <w:widowControl w:val="0"/>
        <w:spacing w:before="120"/>
      </w:pPr>
      <w:r>
        <w:rPr>
          <w:rFonts w:ascii="Arial" w:eastAsia="Arial" w:hAnsi="Arial" w:cs="Arial"/>
          <w:color w:val="000000"/>
          <w:sz w:val="21"/>
        </w:rPr>
        <w:t>Đèn điện không được thiết kế dùng cho mục đích đặc biệt.</w:t>
      </w:r>
    </w:p>
    <w:p w14:paraId="1EE6F995" w14:textId="77777777" w:rsidR="00327FC6" w:rsidRDefault="00327FC6">
      <w:pPr>
        <w:widowControl w:val="0"/>
        <w:spacing w:before="120"/>
      </w:pPr>
      <w:r>
        <w:rPr>
          <w:rFonts w:ascii="Arial" w:eastAsia="Arial" w:hAnsi="Arial" w:cs="Arial"/>
          <w:color w:val="000000"/>
          <w:sz w:val="21"/>
        </w:rPr>
        <w:lastRenderedPageBreak/>
        <w:t>CHÚ THÍCH: Ví dụ về đèn điện thông dụng gồm có đèn treo, đèn sân khấu và các đèn điện cố định trên bề mặt hoặc trong hốc. Ví dụ về một số đèn điện dùng cho mục đích đặc biệt là các loại đèn điện để sử dụng thô, các ứng dụng cho chụp ảnh, quay phim và bể bơi.</w:t>
      </w:r>
    </w:p>
    <w:p w14:paraId="3E7CE549" w14:textId="7DD5B7BB" w:rsidR="00327FC6" w:rsidRPr="0094539B" w:rsidRDefault="00327FC6">
      <w:pPr>
        <w:widowControl w:val="0"/>
        <w:spacing w:before="120"/>
        <w:rPr>
          <w:sz w:val="22"/>
          <w:szCs w:val="22"/>
        </w:rPr>
      </w:pPr>
      <w:r w:rsidRPr="0094539B">
        <w:rPr>
          <w:rFonts w:ascii="Arial" w:eastAsia="Arial" w:hAnsi="Arial" w:cs="Arial"/>
          <w:b/>
          <w:color w:val="000000"/>
          <w:sz w:val="22"/>
          <w:szCs w:val="22"/>
        </w:rPr>
        <w:t>1.2.5</w:t>
      </w:r>
      <w:r w:rsidR="007F33E6" w:rsidRPr="0094539B">
        <w:rPr>
          <w:sz w:val="22"/>
          <w:szCs w:val="22"/>
        </w:rPr>
        <w:t xml:space="preserve"> </w:t>
      </w:r>
      <w:r w:rsidRPr="0094539B">
        <w:rPr>
          <w:rFonts w:ascii="Arial" w:eastAsia="Arial" w:hAnsi="Arial" w:cs="Arial"/>
          <w:b/>
          <w:color w:val="000000"/>
          <w:sz w:val="22"/>
          <w:szCs w:val="22"/>
        </w:rPr>
        <w:t>Đèn điện điều chỉnh được</w:t>
      </w:r>
      <w:r w:rsidRPr="0094539B">
        <w:rPr>
          <w:rFonts w:ascii="Arial" w:eastAsia="Arial" w:hAnsi="Arial" w:cs="Arial"/>
          <w:color w:val="000000"/>
          <w:sz w:val="22"/>
          <w:szCs w:val="22"/>
        </w:rPr>
        <w:t xml:space="preserve"> (adjustable luminaire)</w:t>
      </w:r>
    </w:p>
    <w:p w14:paraId="5874F6B6" w14:textId="77777777" w:rsidR="00327FC6" w:rsidRDefault="00327FC6">
      <w:pPr>
        <w:widowControl w:val="0"/>
        <w:spacing w:before="120"/>
      </w:pPr>
      <w:r>
        <w:rPr>
          <w:rFonts w:ascii="Arial" w:eastAsia="Arial" w:hAnsi="Arial" w:cs="Arial"/>
          <w:color w:val="000000"/>
          <w:sz w:val="21"/>
        </w:rPr>
        <w:t>Đèn điện mà bộ phận chính của nó có thể được xoay hoặc di chuyển bằng các khớp, cơ cấu nâng hạ, ống lồng hoặc cơ cấu tương tự.</w:t>
      </w:r>
    </w:p>
    <w:p w14:paraId="47D72EE3" w14:textId="2A69740F" w:rsidR="00327FC6" w:rsidRPr="0094539B" w:rsidRDefault="00327FC6">
      <w:pPr>
        <w:widowControl w:val="0"/>
        <w:spacing w:before="120"/>
        <w:rPr>
          <w:sz w:val="22"/>
          <w:szCs w:val="22"/>
        </w:rPr>
      </w:pPr>
      <w:r w:rsidRPr="0094539B">
        <w:rPr>
          <w:rFonts w:ascii="Arial" w:eastAsia="Arial" w:hAnsi="Arial" w:cs="Arial"/>
          <w:b/>
          <w:color w:val="000000"/>
          <w:sz w:val="22"/>
          <w:szCs w:val="22"/>
        </w:rPr>
        <w:t>1.2.6</w:t>
      </w:r>
      <w:r w:rsidR="007F33E6" w:rsidRPr="0094539B">
        <w:rPr>
          <w:sz w:val="22"/>
          <w:szCs w:val="22"/>
        </w:rPr>
        <w:t xml:space="preserve"> </w:t>
      </w:r>
      <w:r w:rsidRPr="0094539B">
        <w:rPr>
          <w:rFonts w:ascii="Arial" w:eastAsia="Arial" w:hAnsi="Arial" w:cs="Arial"/>
          <w:b/>
          <w:color w:val="000000"/>
          <w:sz w:val="22"/>
          <w:szCs w:val="22"/>
        </w:rPr>
        <w:t>Đèn điện cơ sở</w:t>
      </w:r>
      <w:r w:rsidRPr="0094539B">
        <w:rPr>
          <w:rFonts w:ascii="Arial" w:eastAsia="Arial" w:hAnsi="Arial" w:cs="Arial"/>
          <w:color w:val="000000"/>
          <w:sz w:val="22"/>
          <w:szCs w:val="22"/>
        </w:rPr>
        <w:t xml:space="preserve"> (basic luminaire)</w:t>
      </w:r>
    </w:p>
    <w:p w14:paraId="252E97D4" w14:textId="77777777" w:rsidR="00327FC6" w:rsidRDefault="00327FC6">
      <w:pPr>
        <w:widowControl w:val="0"/>
        <w:spacing w:before="120"/>
      </w:pPr>
      <w:r>
        <w:rPr>
          <w:rFonts w:ascii="Arial" w:eastAsia="Arial" w:hAnsi="Arial" w:cs="Arial"/>
          <w:color w:val="000000"/>
          <w:sz w:val="21"/>
        </w:rPr>
        <w:t>Số lượng nhỏ nhất các bộ phận lắp ráp có thể thỏa mãn các yêu cầu của bất kỳ phần nào của TCVN 7722-2 (IEC 60598-2).</w:t>
      </w:r>
    </w:p>
    <w:p w14:paraId="560404FA" w14:textId="5B986CA8" w:rsidR="00327FC6" w:rsidRPr="0094539B" w:rsidRDefault="00327FC6">
      <w:pPr>
        <w:widowControl w:val="0"/>
        <w:spacing w:before="120"/>
        <w:rPr>
          <w:sz w:val="22"/>
          <w:szCs w:val="22"/>
        </w:rPr>
      </w:pPr>
      <w:r w:rsidRPr="0094539B">
        <w:rPr>
          <w:rFonts w:ascii="Arial" w:eastAsia="Arial" w:hAnsi="Arial" w:cs="Arial"/>
          <w:b/>
          <w:color w:val="000000"/>
          <w:sz w:val="22"/>
          <w:szCs w:val="22"/>
        </w:rPr>
        <w:t>1.2.7</w:t>
      </w:r>
      <w:r w:rsidR="007F33E6" w:rsidRPr="0094539B">
        <w:rPr>
          <w:sz w:val="22"/>
          <w:szCs w:val="22"/>
        </w:rPr>
        <w:t xml:space="preserve"> </w:t>
      </w:r>
      <w:r w:rsidRPr="0094539B">
        <w:rPr>
          <w:rFonts w:ascii="Arial" w:eastAsia="Arial" w:hAnsi="Arial" w:cs="Arial"/>
          <w:b/>
          <w:color w:val="000000"/>
          <w:sz w:val="22"/>
          <w:szCs w:val="22"/>
        </w:rPr>
        <w:t>Đèn điện kết hợp</w:t>
      </w:r>
      <w:r w:rsidRPr="0094539B">
        <w:rPr>
          <w:rFonts w:ascii="Arial" w:eastAsia="Arial" w:hAnsi="Arial" w:cs="Arial"/>
          <w:color w:val="000000"/>
          <w:sz w:val="22"/>
          <w:szCs w:val="22"/>
        </w:rPr>
        <w:t xml:space="preserve"> (combination luminaire)</w:t>
      </w:r>
    </w:p>
    <w:p w14:paraId="733FCAA7" w14:textId="77777777" w:rsidR="00327FC6" w:rsidRDefault="00327FC6">
      <w:pPr>
        <w:widowControl w:val="0"/>
        <w:spacing w:before="120"/>
      </w:pPr>
      <w:r>
        <w:rPr>
          <w:rFonts w:ascii="Arial" w:eastAsia="Arial" w:hAnsi="Arial" w:cs="Arial"/>
          <w:color w:val="000000"/>
          <w:sz w:val="21"/>
        </w:rPr>
        <w:t>Đèn điện gồm có đèn điện cơ sở kết hợp với một hoặc nhiều bộ phận có thể thay thế được bằng các bộ phận khác, hoặc được sử dụng theo cách kết hợp khác nhau với các bộ phận khác và được thay bằng tay hoặc có sử dụng dụng cụ.</w:t>
      </w:r>
    </w:p>
    <w:p w14:paraId="642ED1F7" w14:textId="23C11162" w:rsidR="00327FC6" w:rsidRPr="0094539B" w:rsidRDefault="00327FC6">
      <w:pPr>
        <w:widowControl w:val="0"/>
        <w:spacing w:before="120"/>
        <w:rPr>
          <w:sz w:val="22"/>
          <w:szCs w:val="22"/>
        </w:rPr>
      </w:pPr>
      <w:r w:rsidRPr="0094539B">
        <w:rPr>
          <w:rFonts w:ascii="Arial" w:eastAsia="Arial" w:hAnsi="Arial" w:cs="Arial"/>
          <w:b/>
          <w:color w:val="000000"/>
          <w:sz w:val="22"/>
          <w:szCs w:val="22"/>
        </w:rPr>
        <w:t>1.2.8</w:t>
      </w:r>
      <w:r w:rsidR="007F33E6" w:rsidRPr="0094539B">
        <w:rPr>
          <w:sz w:val="22"/>
          <w:szCs w:val="22"/>
        </w:rPr>
        <w:t xml:space="preserve"> </w:t>
      </w:r>
      <w:r w:rsidRPr="0094539B">
        <w:rPr>
          <w:rFonts w:ascii="Arial" w:eastAsia="Arial" w:hAnsi="Arial" w:cs="Arial"/>
          <w:b/>
          <w:color w:val="000000"/>
          <w:sz w:val="22"/>
          <w:szCs w:val="22"/>
        </w:rPr>
        <w:t>Đèn điện cố định</w:t>
      </w:r>
      <w:r w:rsidRPr="0094539B">
        <w:rPr>
          <w:rFonts w:ascii="Arial" w:eastAsia="Arial" w:hAnsi="Arial" w:cs="Arial"/>
          <w:color w:val="000000"/>
          <w:sz w:val="22"/>
          <w:szCs w:val="22"/>
        </w:rPr>
        <w:t xml:space="preserve"> (fixed luminaire)</w:t>
      </w:r>
    </w:p>
    <w:p w14:paraId="7339EAF0" w14:textId="77777777" w:rsidR="00327FC6" w:rsidRDefault="00327FC6">
      <w:pPr>
        <w:widowControl w:val="0"/>
        <w:spacing w:before="120"/>
      </w:pPr>
      <w:r>
        <w:rPr>
          <w:rFonts w:ascii="Arial" w:eastAsia="Arial" w:hAnsi="Arial" w:cs="Arial"/>
          <w:color w:val="000000"/>
          <w:sz w:val="21"/>
        </w:rPr>
        <w:t>Đèn điện mà việc di chuyển từ vị trí này sang vị trí khác là không dễ dàng hoặc do việc cố định để chỉ có thể di chuyển đèn điện khi có dụng cụ hỗ trợ hoặc do được thiết kế để sử dụng ngoài tầm với.</w:t>
      </w:r>
    </w:p>
    <w:p w14:paraId="0FF6DCD8" w14:textId="77777777" w:rsidR="00327FC6" w:rsidRDefault="00327FC6">
      <w:pPr>
        <w:widowControl w:val="0"/>
        <w:spacing w:before="120"/>
      </w:pPr>
      <w:r>
        <w:rPr>
          <w:rFonts w:ascii="Arial" w:eastAsia="Arial" w:hAnsi="Arial" w:cs="Arial"/>
          <w:color w:val="000000"/>
          <w:sz w:val="21"/>
        </w:rPr>
        <w:t>CHÚ THÍCH: Nói chung, đèn điện cố định được thiết kế để nối cố định với nguồn nhưng cũng có thể nối bằng phích cắm hoặc cơ cấu tương tự.</w:t>
      </w:r>
    </w:p>
    <w:p w14:paraId="1BB357CA" w14:textId="5333A5C5" w:rsidR="00327FC6" w:rsidRPr="0094539B" w:rsidRDefault="00327FC6">
      <w:pPr>
        <w:widowControl w:val="0"/>
        <w:spacing w:before="120"/>
        <w:rPr>
          <w:sz w:val="22"/>
          <w:szCs w:val="22"/>
        </w:rPr>
      </w:pPr>
      <w:r w:rsidRPr="0094539B">
        <w:rPr>
          <w:rFonts w:ascii="Arial" w:eastAsia="Arial" w:hAnsi="Arial" w:cs="Arial"/>
          <w:b/>
          <w:color w:val="000000"/>
          <w:sz w:val="22"/>
          <w:szCs w:val="22"/>
        </w:rPr>
        <w:t>1.2.9</w:t>
      </w:r>
      <w:r w:rsidR="007F33E6" w:rsidRPr="0094539B">
        <w:rPr>
          <w:sz w:val="22"/>
          <w:szCs w:val="22"/>
        </w:rPr>
        <w:t xml:space="preserve"> </w:t>
      </w:r>
      <w:r w:rsidRPr="0094539B">
        <w:rPr>
          <w:rFonts w:ascii="Arial" w:eastAsia="Arial" w:hAnsi="Arial" w:cs="Arial"/>
          <w:b/>
          <w:color w:val="000000"/>
          <w:sz w:val="22"/>
          <w:szCs w:val="22"/>
        </w:rPr>
        <w:t>Đèn điện di động</w:t>
      </w:r>
      <w:r w:rsidRPr="0094539B">
        <w:rPr>
          <w:rFonts w:ascii="Arial" w:eastAsia="Arial" w:hAnsi="Arial" w:cs="Arial"/>
          <w:color w:val="000000"/>
          <w:sz w:val="22"/>
          <w:szCs w:val="22"/>
        </w:rPr>
        <w:t xml:space="preserve"> (portable luminaire)</w:t>
      </w:r>
    </w:p>
    <w:p w14:paraId="4A3BB115" w14:textId="77777777" w:rsidR="00327FC6" w:rsidRDefault="00327FC6">
      <w:pPr>
        <w:widowControl w:val="0"/>
        <w:spacing w:before="120"/>
      </w:pPr>
      <w:r>
        <w:rPr>
          <w:rFonts w:ascii="Arial" w:eastAsia="Arial" w:hAnsi="Arial" w:cs="Arial"/>
          <w:color w:val="000000"/>
          <w:sz w:val="21"/>
        </w:rPr>
        <w:t>Đèn điện mà trong sử dụng bình thường có thể di chuyển từ một vị trí này sang vị trí khác trong khi vẫn được nối với nguồn.</w:t>
      </w:r>
    </w:p>
    <w:p w14:paraId="6F053E27" w14:textId="77777777" w:rsidR="00327FC6" w:rsidRDefault="00327FC6">
      <w:pPr>
        <w:widowControl w:val="0"/>
        <w:spacing w:before="120"/>
      </w:pPr>
      <w:r>
        <w:rPr>
          <w:rFonts w:ascii="Arial" w:eastAsia="Arial" w:hAnsi="Arial" w:cs="Arial"/>
          <w:color w:val="000000"/>
          <w:sz w:val="21"/>
        </w:rPr>
        <w:t>CHÚ THÍCH: Đèn điện dùng để lắp đặt trên tường, có dây nguồn nối với phích cắm và có thể cố định đèn điện vào cơ cấu đỡ bằng vít tai hồng, kẹp hoặc móc nhưng vẫn có thể dễ dàng di chuyển khỏi cơ cấu đỡ này bằng tay thì cũng được xem là đèn điện di động.</w:t>
      </w:r>
    </w:p>
    <w:p w14:paraId="09712E0E" w14:textId="546B46C5" w:rsidR="00327FC6" w:rsidRPr="0094539B" w:rsidRDefault="00327FC6">
      <w:pPr>
        <w:widowControl w:val="0"/>
        <w:spacing w:before="120"/>
        <w:rPr>
          <w:sz w:val="22"/>
          <w:szCs w:val="22"/>
        </w:rPr>
      </w:pPr>
      <w:r w:rsidRPr="0094539B">
        <w:rPr>
          <w:rFonts w:ascii="Arial" w:eastAsia="Arial" w:hAnsi="Arial" w:cs="Arial"/>
          <w:b/>
          <w:color w:val="000000"/>
          <w:sz w:val="22"/>
          <w:szCs w:val="22"/>
        </w:rPr>
        <w:t>1.2.10</w:t>
      </w:r>
      <w:r w:rsidR="007F33E6" w:rsidRPr="0094539B">
        <w:rPr>
          <w:sz w:val="22"/>
          <w:szCs w:val="22"/>
        </w:rPr>
        <w:t xml:space="preserve"> </w:t>
      </w:r>
      <w:r w:rsidRPr="0094539B">
        <w:rPr>
          <w:rFonts w:ascii="Arial" w:eastAsia="Arial" w:hAnsi="Arial" w:cs="Arial"/>
          <w:b/>
          <w:color w:val="000000"/>
          <w:sz w:val="22"/>
          <w:szCs w:val="22"/>
        </w:rPr>
        <w:t>Đèn điện lắp chìm</w:t>
      </w:r>
      <w:r w:rsidRPr="0094539B">
        <w:rPr>
          <w:rFonts w:ascii="Arial" w:eastAsia="Arial" w:hAnsi="Arial" w:cs="Arial"/>
          <w:color w:val="000000"/>
          <w:sz w:val="22"/>
          <w:szCs w:val="22"/>
        </w:rPr>
        <w:t xml:space="preserve"> (recessed luminaire)</w:t>
      </w:r>
    </w:p>
    <w:p w14:paraId="56008316" w14:textId="77777777" w:rsidR="00327FC6" w:rsidRDefault="00327FC6">
      <w:pPr>
        <w:widowControl w:val="0"/>
        <w:spacing w:before="120"/>
      </w:pPr>
      <w:r>
        <w:rPr>
          <w:rFonts w:ascii="Arial" w:eastAsia="Arial" w:hAnsi="Arial" w:cs="Arial"/>
          <w:color w:val="000000"/>
          <w:sz w:val="21"/>
        </w:rPr>
        <w:t>Đèn điện được nhà chế tạo thiết kế chìm hoàn toàn hoặc một phần bên trong bề mặt lắp đặt.</w:t>
      </w:r>
    </w:p>
    <w:p w14:paraId="6CB1BF14" w14:textId="77777777" w:rsidR="00327FC6" w:rsidRDefault="00327FC6">
      <w:pPr>
        <w:widowControl w:val="0"/>
        <w:spacing w:before="120"/>
      </w:pPr>
      <w:r>
        <w:rPr>
          <w:rFonts w:ascii="Arial" w:eastAsia="Arial" w:hAnsi="Arial" w:cs="Arial"/>
          <w:color w:val="000000"/>
          <w:sz w:val="21"/>
        </w:rPr>
        <w:t>CHÚ THÍCH: Thuật ngữ này áp dụng cho cả đèn điện làm việc trong khoang kín và đèn điện dùng để lắp đặt thông qua một bề mặt như trần lửng.</w:t>
      </w:r>
    </w:p>
    <w:p w14:paraId="5DF679D5" w14:textId="794657A8" w:rsidR="00327FC6" w:rsidRPr="0094539B" w:rsidRDefault="00327FC6">
      <w:pPr>
        <w:widowControl w:val="0"/>
        <w:spacing w:before="120"/>
        <w:rPr>
          <w:sz w:val="22"/>
          <w:szCs w:val="22"/>
        </w:rPr>
      </w:pPr>
      <w:r w:rsidRPr="0094539B">
        <w:rPr>
          <w:rFonts w:ascii="Arial" w:eastAsia="Arial" w:hAnsi="Arial" w:cs="Arial"/>
          <w:b/>
          <w:color w:val="000000"/>
          <w:sz w:val="22"/>
          <w:szCs w:val="22"/>
        </w:rPr>
        <w:t>1.2.11</w:t>
      </w:r>
      <w:r w:rsidR="007F33E6" w:rsidRPr="0094539B">
        <w:rPr>
          <w:sz w:val="22"/>
          <w:szCs w:val="22"/>
        </w:rPr>
        <w:t xml:space="preserve"> </w:t>
      </w:r>
      <w:r w:rsidRPr="0094539B">
        <w:rPr>
          <w:rFonts w:ascii="Arial" w:eastAsia="Arial" w:hAnsi="Arial" w:cs="Arial"/>
          <w:b/>
          <w:color w:val="000000"/>
          <w:sz w:val="22"/>
          <w:szCs w:val="22"/>
        </w:rPr>
        <w:t xml:space="preserve">Điện áp danh định </w:t>
      </w:r>
      <w:r w:rsidRPr="0094539B">
        <w:rPr>
          <w:rFonts w:ascii="Arial" w:eastAsia="Arial" w:hAnsi="Arial" w:cs="Arial"/>
          <w:color w:val="000000"/>
          <w:sz w:val="22"/>
          <w:szCs w:val="22"/>
        </w:rPr>
        <w:t>(rated voltage)</w:t>
      </w:r>
    </w:p>
    <w:p w14:paraId="53ACB9EB" w14:textId="77777777" w:rsidR="00327FC6" w:rsidRDefault="00327FC6">
      <w:pPr>
        <w:widowControl w:val="0"/>
        <w:spacing w:before="120"/>
      </w:pPr>
      <w:r>
        <w:rPr>
          <w:rFonts w:ascii="Arial" w:eastAsia="Arial" w:hAnsi="Arial" w:cs="Arial"/>
          <w:color w:val="000000"/>
          <w:sz w:val="21"/>
        </w:rPr>
        <w:t>Điện áp nguồn hoặc điện áp do nhà chế tạo ấn định cho đèn điện.</w:t>
      </w:r>
    </w:p>
    <w:p w14:paraId="5C9C7347" w14:textId="3045CC7F" w:rsidR="00327FC6" w:rsidRPr="0094539B" w:rsidRDefault="00327FC6">
      <w:pPr>
        <w:widowControl w:val="0"/>
        <w:spacing w:before="120"/>
        <w:rPr>
          <w:sz w:val="22"/>
          <w:szCs w:val="22"/>
        </w:rPr>
      </w:pPr>
      <w:r w:rsidRPr="0094539B">
        <w:rPr>
          <w:rFonts w:ascii="Arial" w:eastAsia="Arial" w:hAnsi="Arial" w:cs="Arial"/>
          <w:b/>
          <w:color w:val="000000"/>
          <w:sz w:val="22"/>
          <w:szCs w:val="22"/>
        </w:rPr>
        <w:t>1.2.11.1</w:t>
      </w:r>
      <w:r w:rsidR="007F33E6" w:rsidRPr="0094539B">
        <w:rPr>
          <w:sz w:val="22"/>
          <w:szCs w:val="22"/>
        </w:rPr>
        <w:t xml:space="preserve"> </w:t>
      </w:r>
      <w:r w:rsidRPr="0094539B">
        <w:rPr>
          <w:rFonts w:ascii="Arial" w:eastAsia="Arial" w:hAnsi="Arial" w:cs="Arial"/>
          <w:b/>
          <w:color w:val="000000"/>
          <w:sz w:val="22"/>
          <w:szCs w:val="22"/>
        </w:rPr>
        <w:t>Điện áp vào danh định không đổi</w:t>
      </w:r>
      <w:r w:rsidRPr="0094539B">
        <w:rPr>
          <w:rFonts w:ascii="Arial" w:eastAsia="Arial" w:hAnsi="Arial" w:cs="Arial"/>
          <w:color w:val="000000"/>
          <w:sz w:val="22"/>
          <w:szCs w:val="22"/>
        </w:rPr>
        <w:t xml:space="preserve"> (rated constant input voltage)</w:t>
      </w:r>
    </w:p>
    <w:p w14:paraId="78FF5DE1" w14:textId="77777777" w:rsidR="00327FC6" w:rsidRDefault="00327FC6">
      <w:pPr>
        <w:widowControl w:val="0"/>
        <w:spacing w:before="120"/>
      </w:pPr>
      <w:r>
        <w:rPr>
          <w:rFonts w:ascii="Arial" w:eastAsia="Arial" w:hAnsi="Arial" w:cs="Arial"/>
          <w:color w:val="000000"/>
          <w:sz w:val="21"/>
        </w:rPr>
        <w:t>Điện áp vào do nhà chế tạo ấn định cho đèn điện không được trang bị bộ điều khiển.</w:t>
      </w:r>
    </w:p>
    <w:p w14:paraId="77C180F0" w14:textId="77777777" w:rsidR="00327FC6" w:rsidRDefault="00327FC6">
      <w:pPr>
        <w:widowControl w:val="0"/>
        <w:spacing w:before="120"/>
      </w:pPr>
      <w:r>
        <w:rPr>
          <w:rFonts w:ascii="Arial" w:eastAsia="Arial" w:hAnsi="Arial" w:cs="Arial"/>
          <w:color w:val="000000"/>
          <w:sz w:val="21"/>
        </w:rPr>
        <w:t>CHÚ THÍCH: Điện áp vào danh định không đổi của đèn điện tương ứng với điện áp ra danh định của bộ điều khiển có điện áp không đổi.</w:t>
      </w:r>
    </w:p>
    <w:p w14:paraId="21C6970B" w14:textId="5120ADD0" w:rsidR="00327FC6" w:rsidRPr="0094539B" w:rsidRDefault="00327FC6">
      <w:pPr>
        <w:widowControl w:val="0"/>
        <w:spacing w:before="120"/>
        <w:rPr>
          <w:sz w:val="22"/>
          <w:szCs w:val="22"/>
        </w:rPr>
      </w:pPr>
      <w:r w:rsidRPr="0094539B">
        <w:rPr>
          <w:rFonts w:ascii="Arial" w:eastAsia="Arial" w:hAnsi="Arial" w:cs="Arial"/>
          <w:b/>
          <w:color w:val="000000"/>
          <w:sz w:val="22"/>
          <w:szCs w:val="22"/>
        </w:rPr>
        <w:t>1.2.12</w:t>
      </w:r>
      <w:r w:rsidR="007F33E6" w:rsidRPr="0094539B">
        <w:rPr>
          <w:sz w:val="22"/>
          <w:szCs w:val="22"/>
        </w:rPr>
        <w:t xml:space="preserve"> </w:t>
      </w:r>
      <w:r w:rsidRPr="0094539B">
        <w:rPr>
          <w:rFonts w:ascii="Arial" w:eastAsia="Arial" w:hAnsi="Arial" w:cs="Arial"/>
          <w:b/>
          <w:color w:val="000000"/>
          <w:sz w:val="22"/>
          <w:szCs w:val="22"/>
        </w:rPr>
        <w:t>Dòng điện cung cấp</w:t>
      </w:r>
      <w:r w:rsidRPr="0094539B">
        <w:rPr>
          <w:rFonts w:ascii="Arial" w:eastAsia="Arial" w:hAnsi="Arial" w:cs="Arial"/>
          <w:color w:val="000000"/>
          <w:sz w:val="22"/>
          <w:szCs w:val="22"/>
        </w:rPr>
        <w:t xml:space="preserve"> (supply current)</w:t>
      </w:r>
    </w:p>
    <w:p w14:paraId="5A9D5211" w14:textId="77777777" w:rsidR="00327FC6" w:rsidRDefault="00327FC6">
      <w:pPr>
        <w:widowControl w:val="0"/>
        <w:spacing w:before="120"/>
      </w:pPr>
      <w:r>
        <w:rPr>
          <w:rFonts w:ascii="Arial" w:eastAsia="Arial" w:hAnsi="Arial" w:cs="Arial"/>
          <w:color w:val="000000"/>
          <w:sz w:val="21"/>
        </w:rPr>
        <w:t>Dòng điện tại các đầu nối cung cấp khi đèn điện đã ổn định trong sử dụng bình thường ở điện áp và tần số danh định.</w:t>
      </w:r>
    </w:p>
    <w:p w14:paraId="34EC77B1" w14:textId="6B2CF08A" w:rsidR="00327FC6" w:rsidRDefault="00327FC6">
      <w:pPr>
        <w:widowControl w:val="0"/>
        <w:spacing w:before="120"/>
      </w:pPr>
      <w:r>
        <w:rPr>
          <w:rFonts w:ascii="Arial" w:eastAsia="Arial" w:hAnsi="Arial" w:cs="Arial"/>
          <w:b/>
          <w:color w:val="000000"/>
          <w:sz w:val="21"/>
        </w:rPr>
        <w:t>1.2.12.1</w:t>
      </w:r>
      <w:r w:rsidR="007F33E6">
        <w:t xml:space="preserve"> </w:t>
      </w:r>
      <w:r>
        <w:rPr>
          <w:rFonts w:ascii="Arial" w:eastAsia="Arial" w:hAnsi="Arial" w:cs="Arial"/>
          <w:b/>
          <w:color w:val="000000"/>
          <w:sz w:val="21"/>
        </w:rPr>
        <w:t xml:space="preserve">Dòng điện vào danh định không đổi </w:t>
      </w:r>
      <w:r>
        <w:rPr>
          <w:rFonts w:ascii="Arial" w:eastAsia="Arial" w:hAnsi="Arial" w:cs="Arial"/>
          <w:color w:val="000000"/>
          <w:sz w:val="21"/>
        </w:rPr>
        <w:t>(rated constant input voltage)</w:t>
      </w:r>
    </w:p>
    <w:p w14:paraId="6EB88A0E" w14:textId="77777777" w:rsidR="00327FC6" w:rsidRDefault="00327FC6">
      <w:pPr>
        <w:widowControl w:val="0"/>
        <w:spacing w:before="120"/>
      </w:pPr>
      <w:r>
        <w:rPr>
          <w:rFonts w:ascii="Arial" w:eastAsia="Arial" w:hAnsi="Arial" w:cs="Arial"/>
          <w:color w:val="000000"/>
          <w:sz w:val="21"/>
        </w:rPr>
        <w:t>Dòng điện vào do nhà chế tạo ấn định cho đèn điện không được trang bị bộ điều khiển.</w:t>
      </w:r>
    </w:p>
    <w:p w14:paraId="3895233D" w14:textId="77777777" w:rsidR="00327FC6" w:rsidRDefault="00327FC6">
      <w:pPr>
        <w:widowControl w:val="0"/>
        <w:spacing w:before="120"/>
      </w:pPr>
      <w:r>
        <w:rPr>
          <w:rFonts w:ascii="Arial" w:eastAsia="Arial" w:hAnsi="Arial" w:cs="Arial"/>
          <w:color w:val="000000"/>
          <w:sz w:val="21"/>
        </w:rPr>
        <w:t xml:space="preserve">CHÚ THÍCH: Dòng điện vào danh định không đổi của đèn điện tương ứng với dòng điện ra danh </w:t>
      </w:r>
      <w:r>
        <w:rPr>
          <w:rFonts w:ascii="Arial" w:eastAsia="Arial" w:hAnsi="Arial" w:cs="Arial"/>
          <w:color w:val="000000"/>
          <w:sz w:val="21"/>
        </w:rPr>
        <w:lastRenderedPageBreak/>
        <w:t>định của bộ điều khiển có dòng điện không đổi.</w:t>
      </w:r>
    </w:p>
    <w:p w14:paraId="57B6B4D0" w14:textId="56F07A07" w:rsidR="00327FC6" w:rsidRDefault="00327FC6">
      <w:pPr>
        <w:widowControl w:val="0"/>
        <w:spacing w:before="120"/>
      </w:pPr>
      <w:r>
        <w:rPr>
          <w:rFonts w:ascii="Arial" w:eastAsia="Arial" w:hAnsi="Arial" w:cs="Arial"/>
          <w:b/>
          <w:color w:val="000000"/>
          <w:sz w:val="21"/>
        </w:rPr>
        <w:t>1.2.13</w:t>
      </w:r>
      <w:r w:rsidR="007F33E6">
        <w:t xml:space="preserve"> </w:t>
      </w:r>
      <w:r>
        <w:rPr>
          <w:rFonts w:ascii="Arial" w:eastAsia="Arial" w:hAnsi="Arial" w:cs="Arial"/>
          <w:b/>
          <w:color w:val="000000"/>
          <w:sz w:val="21"/>
        </w:rPr>
        <w:t>Công suất danh định</w:t>
      </w:r>
      <w:r>
        <w:rPr>
          <w:rFonts w:ascii="Arial" w:eastAsia="Arial" w:hAnsi="Arial" w:cs="Arial"/>
          <w:color w:val="000000"/>
          <w:sz w:val="21"/>
        </w:rPr>
        <w:t xml:space="preserve"> (rated wattage)</w:t>
      </w:r>
    </w:p>
    <w:p w14:paraId="174376BE" w14:textId="77777777" w:rsidR="00327FC6" w:rsidRDefault="00327FC6">
      <w:pPr>
        <w:widowControl w:val="0"/>
        <w:spacing w:before="120"/>
      </w:pPr>
      <w:r>
        <w:rPr>
          <w:rFonts w:ascii="Arial" w:eastAsia="Arial" w:hAnsi="Arial" w:cs="Arial"/>
          <w:color w:val="000000"/>
          <w:sz w:val="21"/>
        </w:rPr>
        <w:t>Số lượng bóng đèn và công suất danh định của các bóng đèn mà đèn điện được thiết kế.</w:t>
      </w:r>
    </w:p>
    <w:p w14:paraId="3261FA49" w14:textId="51E5FC81" w:rsidR="00327FC6" w:rsidRDefault="00327FC6">
      <w:pPr>
        <w:widowControl w:val="0"/>
        <w:spacing w:before="120"/>
      </w:pPr>
      <w:r>
        <w:rPr>
          <w:rFonts w:ascii="Arial" w:eastAsia="Arial" w:hAnsi="Arial" w:cs="Arial"/>
          <w:b/>
          <w:color w:val="000000"/>
          <w:sz w:val="21"/>
        </w:rPr>
        <w:t>1.2.14</w:t>
      </w:r>
      <w:r w:rsidR="007F33E6">
        <w:t xml:space="preserve"> </w:t>
      </w:r>
      <w:r>
        <w:rPr>
          <w:rFonts w:ascii="Arial" w:eastAsia="Arial" w:hAnsi="Arial" w:cs="Arial"/>
          <w:b/>
          <w:color w:val="000000"/>
          <w:sz w:val="21"/>
        </w:rPr>
        <w:t>Dây nguồn</w:t>
      </w:r>
      <w:r>
        <w:rPr>
          <w:rFonts w:ascii="Arial" w:eastAsia="Arial" w:hAnsi="Arial" w:cs="Arial"/>
          <w:color w:val="000000"/>
          <w:sz w:val="21"/>
        </w:rPr>
        <w:t xml:space="preserve"> (supply cord)</w:t>
      </w:r>
    </w:p>
    <w:p w14:paraId="73CB86B4" w14:textId="77777777" w:rsidR="00327FC6" w:rsidRDefault="00327FC6">
      <w:pPr>
        <w:widowControl w:val="0"/>
        <w:spacing w:before="120"/>
      </w:pPr>
      <w:r>
        <w:rPr>
          <w:rFonts w:ascii="Arial" w:eastAsia="Arial" w:hAnsi="Arial" w:cs="Arial"/>
          <w:color w:val="000000"/>
          <w:sz w:val="21"/>
        </w:rPr>
        <w:t>Cáp hoặc dây mềm bên ngoài, dùng để cấp điện, được cố định với đèn điện.</w:t>
      </w:r>
    </w:p>
    <w:p w14:paraId="61FB8C78" w14:textId="77777777" w:rsidR="00327FC6" w:rsidRDefault="00327FC6">
      <w:pPr>
        <w:widowControl w:val="0"/>
        <w:spacing w:before="120"/>
      </w:pPr>
      <w:r>
        <w:rPr>
          <w:rFonts w:ascii="Arial" w:eastAsia="Arial" w:hAnsi="Arial" w:cs="Arial"/>
          <w:color w:val="000000"/>
          <w:sz w:val="21"/>
        </w:rPr>
        <w:t>CHÚ THÍCH 1: Đèn điện có thể có dây nguồn hoặc được thiết kế để đấu dây nguồn, ví dụ nối dây kiểu X hoặc kiểu Y.</w:t>
      </w:r>
    </w:p>
    <w:p w14:paraId="0A48B2C9" w14:textId="77777777" w:rsidR="00327FC6" w:rsidRDefault="00327FC6">
      <w:pPr>
        <w:widowControl w:val="0"/>
        <w:spacing w:before="120"/>
      </w:pPr>
      <w:r>
        <w:rPr>
          <w:rFonts w:ascii="Arial" w:eastAsia="Arial" w:hAnsi="Arial" w:cs="Arial"/>
          <w:color w:val="000000"/>
          <w:sz w:val="21"/>
        </w:rPr>
        <w:t>CHÚ THÍCH 2: Từng phần 2 của bộ tiêu chuẩn này dự kiến sẽ sửa đổi để phù hợp với thay đổi này; tuy nhiên, sẽ thực hiện khi sửa đổi từng phần 2 vì các lý do khác. Hiện tại, nếu phần 2 viện dẫn đến “cáp hoặc dây mềm không tháo rời được" thì sửa là “dây nguồn".</w:t>
      </w:r>
    </w:p>
    <w:p w14:paraId="61AB420E" w14:textId="5D2B1072" w:rsidR="00327FC6" w:rsidRDefault="00327FC6">
      <w:pPr>
        <w:widowControl w:val="0"/>
        <w:spacing w:before="120"/>
      </w:pPr>
      <w:r>
        <w:rPr>
          <w:rFonts w:ascii="Arial" w:eastAsia="Arial" w:hAnsi="Arial" w:cs="Arial"/>
          <w:b/>
          <w:color w:val="000000"/>
          <w:sz w:val="21"/>
        </w:rPr>
        <w:t>1.2.15</w:t>
      </w:r>
      <w:r w:rsidR="007F33E6">
        <w:t xml:space="preserve"> </w:t>
      </w:r>
      <w:r>
        <w:rPr>
          <w:rFonts w:ascii="Arial" w:eastAsia="Arial" w:hAnsi="Arial" w:cs="Arial"/>
          <w:b/>
          <w:color w:val="000000"/>
          <w:sz w:val="21"/>
        </w:rPr>
        <w:t>Bộ phận mang điện</w:t>
      </w:r>
      <w:r>
        <w:rPr>
          <w:rFonts w:ascii="Arial" w:eastAsia="Arial" w:hAnsi="Arial" w:cs="Arial"/>
          <w:color w:val="000000"/>
          <w:sz w:val="21"/>
        </w:rPr>
        <w:t xml:space="preserve"> (live part)</w:t>
      </w:r>
    </w:p>
    <w:p w14:paraId="02120E6C" w14:textId="77777777" w:rsidR="00327FC6" w:rsidRDefault="00327FC6">
      <w:pPr>
        <w:widowControl w:val="0"/>
        <w:spacing w:before="120"/>
      </w:pPr>
      <w:r>
        <w:rPr>
          <w:rFonts w:ascii="Arial" w:eastAsia="Arial" w:hAnsi="Arial" w:cs="Arial"/>
          <w:color w:val="000000"/>
          <w:sz w:val="21"/>
        </w:rPr>
        <w:t>Bộ phận dẫn có thể gây điện giật trong sử dụng bình thường. Tuy nhiên, dây trung tính cũng được xem là bộ phận mang điện.</w:t>
      </w:r>
    </w:p>
    <w:p w14:paraId="09BFF7F7" w14:textId="77777777" w:rsidR="00327FC6" w:rsidRDefault="00327FC6">
      <w:pPr>
        <w:widowControl w:val="0"/>
        <w:spacing w:before="120"/>
      </w:pPr>
      <w:r>
        <w:rPr>
          <w:rFonts w:ascii="Arial" w:eastAsia="Arial" w:hAnsi="Arial" w:cs="Arial"/>
          <w:color w:val="000000"/>
          <w:sz w:val="21"/>
        </w:rPr>
        <w:t>CHÚ THÍCH: Thử nghiệm để xác định một bộ phận dẫn có là bộ phận mang điện có thể gây điện giật hay không được nêu trong Phụ lục A.</w:t>
      </w:r>
    </w:p>
    <w:p w14:paraId="073725DD" w14:textId="47A876F1" w:rsidR="00327FC6" w:rsidRDefault="00327FC6">
      <w:pPr>
        <w:widowControl w:val="0"/>
        <w:spacing w:before="120"/>
      </w:pPr>
      <w:r>
        <w:rPr>
          <w:rFonts w:ascii="Arial" w:eastAsia="Arial" w:hAnsi="Arial" w:cs="Arial"/>
          <w:b/>
          <w:color w:val="000000"/>
          <w:sz w:val="21"/>
        </w:rPr>
        <w:t>1.2.16</w:t>
      </w:r>
      <w:r w:rsidR="007F33E6">
        <w:t xml:space="preserve"> </w:t>
      </w:r>
      <w:r>
        <w:rPr>
          <w:rFonts w:ascii="Arial" w:eastAsia="Arial" w:hAnsi="Arial" w:cs="Arial"/>
          <w:b/>
          <w:color w:val="000000"/>
          <w:sz w:val="21"/>
        </w:rPr>
        <w:t>Cách điện chính</w:t>
      </w:r>
      <w:r>
        <w:rPr>
          <w:rFonts w:ascii="Arial" w:eastAsia="Arial" w:hAnsi="Arial" w:cs="Arial"/>
          <w:color w:val="000000"/>
          <w:sz w:val="21"/>
        </w:rPr>
        <w:t xml:space="preserve"> (basic insulation)</w:t>
      </w:r>
    </w:p>
    <w:p w14:paraId="69B44173" w14:textId="77777777" w:rsidR="00327FC6" w:rsidRDefault="00327FC6">
      <w:pPr>
        <w:widowControl w:val="0"/>
        <w:spacing w:before="120"/>
      </w:pPr>
      <w:r>
        <w:rPr>
          <w:rFonts w:ascii="Arial" w:eastAsia="Arial" w:hAnsi="Arial" w:cs="Arial"/>
          <w:color w:val="000000"/>
          <w:sz w:val="21"/>
        </w:rPr>
        <w:t>Cách điện đặt lên các bộ phận mang điện tạo nên bảo vệ chính chống điện giật.</w:t>
      </w:r>
    </w:p>
    <w:p w14:paraId="433FB6C6" w14:textId="77777777" w:rsidR="00327FC6" w:rsidRDefault="00327FC6">
      <w:pPr>
        <w:widowControl w:val="0"/>
        <w:spacing w:before="120"/>
      </w:pPr>
      <w:r>
        <w:rPr>
          <w:rFonts w:ascii="Arial" w:eastAsia="Arial" w:hAnsi="Arial" w:cs="Arial"/>
          <w:color w:val="000000"/>
          <w:sz w:val="21"/>
        </w:rPr>
        <w:t xml:space="preserve">CHÚ THÍCH: Cách điện chính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bao gồm cách điện được sử dụng dành riêng cho mục đích chức năng.</w:t>
      </w:r>
    </w:p>
    <w:p w14:paraId="6BDDD5CB" w14:textId="6C1D7891" w:rsidR="00327FC6" w:rsidRDefault="00327FC6">
      <w:pPr>
        <w:widowControl w:val="0"/>
        <w:spacing w:before="120"/>
      </w:pPr>
      <w:r>
        <w:rPr>
          <w:rFonts w:ascii="Arial" w:eastAsia="Arial" w:hAnsi="Arial" w:cs="Arial"/>
          <w:b/>
          <w:color w:val="000000"/>
          <w:sz w:val="21"/>
        </w:rPr>
        <w:t>1.2.17</w:t>
      </w:r>
      <w:r w:rsidR="007F33E6">
        <w:t xml:space="preserve"> </w:t>
      </w:r>
      <w:r>
        <w:rPr>
          <w:rFonts w:ascii="Arial" w:eastAsia="Arial" w:hAnsi="Arial" w:cs="Arial"/>
          <w:b/>
          <w:color w:val="000000"/>
          <w:sz w:val="21"/>
        </w:rPr>
        <w:t>Cách điện phụ</w:t>
      </w:r>
      <w:r>
        <w:rPr>
          <w:rFonts w:ascii="Arial" w:eastAsia="Arial" w:hAnsi="Arial" w:cs="Arial"/>
          <w:color w:val="000000"/>
          <w:sz w:val="21"/>
        </w:rPr>
        <w:t xml:space="preserve"> (supplementary insulation)</w:t>
      </w:r>
    </w:p>
    <w:p w14:paraId="385FC0F6" w14:textId="77777777" w:rsidR="00327FC6" w:rsidRDefault="00327FC6">
      <w:pPr>
        <w:widowControl w:val="0"/>
        <w:spacing w:before="120"/>
      </w:pPr>
      <w:r>
        <w:rPr>
          <w:rFonts w:ascii="Arial" w:eastAsia="Arial" w:hAnsi="Arial" w:cs="Arial"/>
          <w:color w:val="000000"/>
          <w:sz w:val="21"/>
        </w:rPr>
        <w:t>Cách điện độc lập được đặt bổ sung vào cách điện chính để bảo vệ chống điện giật trong trường hợp hỏng cách điện chính.</w:t>
      </w:r>
    </w:p>
    <w:p w14:paraId="0FA99009" w14:textId="4AC757A0" w:rsidR="00327FC6" w:rsidRDefault="00327FC6">
      <w:pPr>
        <w:widowControl w:val="0"/>
        <w:spacing w:before="120"/>
      </w:pPr>
      <w:r>
        <w:rPr>
          <w:rFonts w:ascii="Arial" w:eastAsia="Arial" w:hAnsi="Arial" w:cs="Arial"/>
          <w:b/>
          <w:color w:val="000000"/>
          <w:sz w:val="21"/>
        </w:rPr>
        <w:t>1.2.18</w:t>
      </w:r>
      <w:r w:rsidR="007F33E6">
        <w:t xml:space="preserve"> </w:t>
      </w:r>
      <w:r>
        <w:rPr>
          <w:rFonts w:ascii="Arial" w:eastAsia="Arial" w:hAnsi="Arial" w:cs="Arial"/>
          <w:b/>
          <w:color w:val="000000"/>
          <w:sz w:val="21"/>
        </w:rPr>
        <w:t>Cách điện kép</w:t>
      </w:r>
      <w:r>
        <w:rPr>
          <w:rFonts w:ascii="Arial" w:eastAsia="Arial" w:hAnsi="Arial" w:cs="Arial"/>
          <w:color w:val="000000"/>
          <w:sz w:val="21"/>
        </w:rPr>
        <w:t xml:space="preserve"> (double insulation)</w:t>
      </w:r>
    </w:p>
    <w:p w14:paraId="77075DCB" w14:textId="77777777" w:rsidR="00327FC6" w:rsidRDefault="00327FC6">
      <w:pPr>
        <w:widowControl w:val="0"/>
        <w:spacing w:before="120"/>
      </w:pPr>
      <w:r>
        <w:rPr>
          <w:rFonts w:ascii="Arial" w:eastAsia="Arial" w:hAnsi="Arial" w:cs="Arial"/>
          <w:color w:val="000000"/>
          <w:sz w:val="21"/>
        </w:rPr>
        <w:t>Hệ thống cách điện gồm cả cách điện chính và cách điện phụ.</w:t>
      </w:r>
    </w:p>
    <w:p w14:paraId="2F702C4F" w14:textId="37610566" w:rsidR="00327FC6" w:rsidRDefault="00327FC6">
      <w:pPr>
        <w:widowControl w:val="0"/>
        <w:spacing w:before="120"/>
      </w:pPr>
      <w:r>
        <w:rPr>
          <w:rFonts w:ascii="Arial" w:eastAsia="Arial" w:hAnsi="Arial" w:cs="Arial"/>
          <w:b/>
          <w:color w:val="000000"/>
          <w:sz w:val="21"/>
        </w:rPr>
        <w:t>1.2.19</w:t>
      </w:r>
      <w:r w:rsidR="007F33E6">
        <w:t xml:space="preserve"> </w:t>
      </w:r>
      <w:r>
        <w:rPr>
          <w:rFonts w:ascii="Arial" w:eastAsia="Arial" w:hAnsi="Arial" w:cs="Arial"/>
          <w:b/>
          <w:color w:val="000000"/>
          <w:sz w:val="21"/>
        </w:rPr>
        <w:t>Cách điện tăng cường</w:t>
      </w:r>
      <w:r>
        <w:rPr>
          <w:rFonts w:ascii="Arial" w:eastAsia="Arial" w:hAnsi="Arial" w:cs="Arial"/>
          <w:color w:val="000000"/>
          <w:sz w:val="21"/>
        </w:rPr>
        <w:t xml:space="preserve"> (reinforced insulation)</w:t>
      </w:r>
    </w:p>
    <w:p w14:paraId="7D60A63E" w14:textId="77777777" w:rsidR="00327FC6" w:rsidRDefault="00327FC6">
      <w:pPr>
        <w:widowControl w:val="0"/>
        <w:spacing w:before="120"/>
      </w:pPr>
      <w:r>
        <w:rPr>
          <w:rFonts w:ascii="Arial" w:eastAsia="Arial" w:hAnsi="Arial" w:cs="Arial"/>
          <w:color w:val="000000"/>
          <w:sz w:val="21"/>
        </w:rPr>
        <w:t>Hệ thống cách điện duy nhất đặt vào bộ phận mang điện, có mức bảo vệ chống điện giật tương đương với cách điện kép.</w:t>
      </w:r>
    </w:p>
    <w:p w14:paraId="7FD686AA" w14:textId="77777777" w:rsidR="00327FC6" w:rsidRDefault="00327FC6">
      <w:pPr>
        <w:widowControl w:val="0"/>
        <w:spacing w:before="120"/>
      </w:pPr>
      <w:r>
        <w:rPr>
          <w:rFonts w:ascii="Arial" w:eastAsia="Arial" w:hAnsi="Arial" w:cs="Arial"/>
          <w:color w:val="000000"/>
          <w:sz w:val="21"/>
        </w:rPr>
        <w:t xml:space="preserve">CHÚ THÍCH: Thuật ngữ “hệ thống cách điện” không có nghĩa là cách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mảnh liền khối. Nó có thể gồm nhiều lớp nhưng không thể thử nghiệm một cách riêng biệt như cách điện chính hoặc cách điện phụ.</w:t>
      </w:r>
    </w:p>
    <w:p w14:paraId="6895D914" w14:textId="75E765AA" w:rsidR="00327FC6" w:rsidRDefault="00327FC6">
      <w:pPr>
        <w:widowControl w:val="0"/>
        <w:spacing w:before="120"/>
      </w:pPr>
      <w:r>
        <w:rPr>
          <w:rFonts w:ascii="Arial" w:eastAsia="Arial" w:hAnsi="Arial" w:cs="Arial"/>
          <w:b/>
          <w:color w:val="000000"/>
          <w:sz w:val="21"/>
        </w:rPr>
        <w:t>1.2.20</w:t>
      </w:r>
      <w:r w:rsidR="007F33E6">
        <w:rPr>
          <w:rFonts w:ascii="Arial" w:eastAsia="Arial" w:hAnsi="Arial" w:cs="Arial"/>
          <w:b/>
          <w:color w:val="000000"/>
          <w:sz w:val="21"/>
        </w:rPr>
        <w:t xml:space="preserve"> </w:t>
      </w:r>
      <w:r>
        <w:rPr>
          <w:rFonts w:ascii="Arial" w:eastAsia="Arial" w:hAnsi="Arial" w:cs="Arial"/>
          <w:b/>
          <w:color w:val="000000"/>
          <w:sz w:val="21"/>
        </w:rPr>
        <w:t>Cơ cấu trở kháng bảo vệ</w:t>
      </w:r>
      <w:r>
        <w:rPr>
          <w:rFonts w:ascii="Arial" w:eastAsia="Arial" w:hAnsi="Arial" w:cs="Arial"/>
          <w:color w:val="000000"/>
          <w:sz w:val="21"/>
        </w:rPr>
        <w:t xml:space="preserve"> (protective impedance device)</w:t>
      </w:r>
    </w:p>
    <w:p w14:paraId="57B5BA04" w14:textId="77777777" w:rsidR="00327FC6" w:rsidRDefault="00327FC6">
      <w:pPr>
        <w:widowControl w:val="0"/>
        <w:spacing w:before="120"/>
      </w:pPr>
      <w:r>
        <w:rPr>
          <w:rFonts w:ascii="Arial" w:eastAsia="Arial" w:hAnsi="Arial" w:cs="Arial"/>
          <w:color w:val="000000"/>
          <w:sz w:val="21"/>
        </w:rPr>
        <w:t>Linh kiện hoặc cụm linh kiện được sử dụng để bắc cầu qua cách điện kép hoặc cách điện tăng cường và trở kháng và kết cấu của chúng sao cho đảm bảo dòng điện chạm trong điều kiện ổn định và điện tích được giới hạn ở mức không gây nguy hiểm.</w:t>
      </w:r>
    </w:p>
    <w:p w14:paraId="3FE4F3B0" w14:textId="60E28F0E" w:rsidR="00327FC6" w:rsidRDefault="00327FC6">
      <w:pPr>
        <w:widowControl w:val="0"/>
        <w:spacing w:before="120"/>
      </w:pPr>
      <w:r>
        <w:rPr>
          <w:rFonts w:ascii="Arial" w:eastAsia="Arial" w:hAnsi="Arial" w:cs="Arial"/>
          <w:b/>
          <w:color w:val="000000"/>
          <w:sz w:val="21"/>
        </w:rPr>
        <w:t>1.2.21</w:t>
      </w:r>
      <w:r w:rsidR="007F33E6">
        <w:t xml:space="preserve"> </w:t>
      </w:r>
      <w:r>
        <w:rPr>
          <w:rFonts w:ascii="Arial" w:eastAsia="Arial" w:hAnsi="Arial" w:cs="Arial"/>
          <w:b/>
          <w:color w:val="000000"/>
          <w:sz w:val="21"/>
        </w:rPr>
        <w:t>Đèn điện cấp 0 (chỉ áp dụng cho đèn điện thông thường)</w:t>
      </w:r>
      <w:r>
        <w:rPr>
          <w:rFonts w:ascii="Arial" w:eastAsia="Arial" w:hAnsi="Arial" w:cs="Arial"/>
          <w:color w:val="000000"/>
          <w:sz w:val="21"/>
        </w:rPr>
        <w:t xml:space="preserve"> (class 0 luminaire (applicable to ordinary luminaires only))</w:t>
      </w:r>
    </w:p>
    <w:p w14:paraId="4D658A5E" w14:textId="77777777" w:rsidR="00327FC6" w:rsidRDefault="00327FC6">
      <w:pPr>
        <w:widowControl w:val="0"/>
        <w:spacing w:before="120"/>
      </w:pPr>
      <w:r>
        <w:rPr>
          <w:rFonts w:ascii="Arial" w:eastAsia="Arial" w:hAnsi="Arial" w:cs="Arial"/>
          <w:color w:val="000000"/>
          <w:sz w:val="21"/>
        </w:rPr>
        <w:t>Đèn điện, trong đó việc bảo vệ chống điện giật dựa vào cách điện chính.</w:t>
      </w:r>
    </w:p>
    <w:p w14:paraId="4B7A1369" w14:textId="77777777" w:rsidR="00327FC6" w:rsidRDefault="00327FC6">
      <w:pPr>
        <w:widowControl w:val="0"/>
        <w:spacing w:before="120"/>
      </w:pPr>
      <w:r>
        <w:rPr>
          <w:rFonts w:ascii="Arial" w:eastAsia="Arial" w:hAnsi="Arial" w:cs="Arial"/>
          <w:color w:val="000000"/>
          <w:sz w:val="21"/>
        </w:rPr>
        <w:t>Điều này có nghĩa là nếu có bộ phận dẫn chạm tới được thì cũng không có phương tiện để nối với các bộ phận dẫn chạm tới được này với dây dẫn bảo vệ trong hệ thống đi dây cố định của hệ thống lắp đặt, trong trường hợp hỏng cách điện chính thì việc bảo vệ dựa vào môi trường lắp đặt. Về việc áp dụng cấp 0, xem Phụ lục T để có các yêu cầu thử nghiệm.</w:t>
      </w:r>
    </w:p>
    <w:p w14:paraId="25478620" w14:textId="77777777" w:rsidR="00327FC6" w:rsidRDefault="00327FC6">
      <w:pPr>
        <w:widowControl w:val="0"/>
        <w:spacing w:before="120"/>
      </w:pPr>
      <w:r>
        <w:rPr>
          <w:rFonts w:ascii="Arial" w:eastAsia="Arial" w:hAnsi="Arial" w:cs="Arial"/>
          <w:color w:val="000000"/>
          <w:sz w:val="21"/>
        </w:rPr>
        <w:lastRenderedPageBreak/>
        <w:t>CHÚ THÍCH 1: Đèn điện cấp 0 có thể có vỏ bằng vật liệu cách điện, tạo thành một phần hoặc toàn bộ cách điện chính hoặc có vỏ bọc kim loại được cách ly với cốc bộ phận mang điện bằng tối thiểu là cách điện chính.</w:t>
      </w:r>
    </w:p>
    <w:p w14:paraId="43F15171" w14:textId="77777777" w:rsidR="00327FC6" w:rsidRDefault="00327FC6">
      <w:pPr>
        <w:widowControl w:val="0"/>
        <w:spacing w:before="120"/>
      </w:pPr>
      <w:r>
        <w:rPr>
          <w:rFonts w:ascii="Arial" w:eastAsia="Arial" w:hAnsi="Arial" w:cs="Arial"/>
          <w:color w:val="000000"/>
          <w:sz w:val="21"/>
        </w:rPr>
        <w:t>CHÚ THÍCH 2: Nếu đèn điện có vỏ bằng vật liệu cách điện, có phương tiện để nối đất các bộ phận bên trong thì đèn điện này là đèn điện cấp I.</w:t>
      </w:r>
    </w:p>
    <w:p w14:paraId="1BCE3166" w14:textId="77777777" w:rsidR="00327FC6" w:rsidRDefault="00327FC6">
      <w:pPr>
        <w:widowControl w:val="0"/>
        <w:spacing w:before="120"/>
      </w:pPr>
      <w:r>
        <w:rPr>
          <w:rFonts w:ascii="Arial" w:eastAsia="Arial" w:hAnsi="Arial" w:cs="Arial"/>
          <w:color w:val="000000"/>
          <w:sz w:val="21"/>
        </w:rPr>
        <w:t>CHÚ THÍCH 3: Đèn điện cấp 0 có thể có các bộ phận có cách điện kép hoặc cách điện tăng cường.</w:t>
      </w:r>
    </w:p>
    <w:p w14:paraId="5049C542" w14:textId="77777777" w:rsidR="00327FC6" w:rsidRDefault="00327FC6">
      <w:pPr>
        <w:widowControl w:val="0"/>
        <w:spacing w:before="120"/>
      </w:pPr>
      <w:r>
        <w:rPr>
          <w:rFonts w:ascii="Arial" w:eastAsia="Arial" w:hAnsi="Arial" w:cs="Arial"/>
          <w:color w:val="000000"/>
          <w:sz w:val="21"/>
        </w:rPr>
        <w:t>CHÚ THÍCH 4: ở Nhật, cấp 0 chỉ có thể áp dụng cho đèn điện thông thường, sử dụng điện áp nguồn từ 100 V đến 127 V.</w:t>
      </w:r>
    </w:p>
    <w:p w14:paraId="50579CE3" w14:textId="2E64223F" w:rsidR="00327FC6" w:rsidRDefault="00327FC6">
      <w:pPr>
        <w:widowControl w:val="0"/>
        <w:spacing w:before="120"/>
      </w:pPr>
      <w:r>
        <w:rPr>
          <w:rFonts w:ascii="Arial" w:eastAsia="Arial" w:hAnsi="Arial" w:cs="Arial"/>
          <w:b/>
          <w:color w:val="000000"/>
          <w:sz w:val="21"/>
        </w:rPr>
        <w:t>1.2.22</w:t>
      </w:r>
      <w:r w:rsidR="007F33E6">
        <w:t xml:space="preserve"> </w:t>
      </w:r>
      <w:r>
        <w:rPr>
          <w:rFonts w:ascii="Arial" w:eastAsia="Arial" w:hAnsi="Arial" w:cs="Arial"/>
          <w:b/>
          <w:color w:val="000000"/>
          <w:sz w:val="21"/>
        </w:rPr>
        <w:t>Đèn điện cấp I</w:t>
      </w:r>
      <w:r>
        <w:rPr>
          <w:rFonts w:ascii="Arial" w:eastAsia="Arial" w:hAnsi="Arial" w:cs="Arial"/>
          <w:color w:val="000000"/>
          <w:sz w:val="21"/>
        </w:rPr>
        <w:t xml:space="preserve"> (class I luminaire)</w:t>
      </w:r>
    </w:p>
    <w:p w14:paraId="4C2A8FB3" w14:textId="77777777" w:rsidR="00327FC6" w:rsidRDefault="00327FC6">
      <w:pPr>
        <w:widowControl w:val="0"/>
        <w:spacing w:before="120"/>
      </w:pPr>
      <w:r>
        <w:rPr>
          <w:rFonts w:ascii="Arial" w:eastAsia="Arial" w:hAnsi="Arial" w:cs="Arial"/>
          <w:color w:val="000000"/>
          <w:sz w:val="21"/>
        </w:rPr>
        <w:t>Đèn điện, trong đó việc bảo vệ chống điện giật không chỉ dựa vào cách điện chính mà còn có thêm biện pháp phòng ngừa an toàn bằng cách cung cấp phương tiện nối bộ phận dẫn chạm tới được với dây dẫn (nối đất) bảo vệ trong hệ thống đi dây cố định của hệ thống lắp đặt, sao cho, nếu cách điện chính bị hỏng thì bộ phận dẫn chạm tới được cũng không thể trở nên mang điện.</w:t>
      </w:r>
    </w:p>
    <w:p w14:paraId="17D79AB3" w14:textId="77777777" w:rsidR="00327FC6" w:rsidRDefault="00327FC6">
      <w:pPr>
        <w:widowControl w:val="0"/>
        <w:spacing w:before="120"/>
      </w:pPr>
      <w:r>
        <w:rPr>
          <w:rFonts w:ascii="Arial" w:eastAsia="Arial" w:hAnsi="Arial" w:cs="Arial"/>
          <w:color w:val="000000"/>
          <w:sz w:val="21"/>
        </w:rPr>
        <w:t>CHÚ THÍCH 1: Đối với đèn điện được thiết kế để sử dụng với dây hoặc cáp mềm; phương tiện này gồm có dây dẫn bảo vệ là một bộ phận của dây hoặc cáp mềm.</w:t>
      </w:r>
    </w:p>
    <w:p w14:paraId="4556823E" w14:textId="77777777" w:rsidR="00327FC6" w:rsidRDefault="00327FC6">
      <w:pPr>
        <w:widowControl w:val="0"/>
        <w:spacing w:before="120"/>
      </w:pPr>
      <w:r>
        <w:rPr>
          <w:rFonts w:ascii="Arial" w:eastAsia="Arial" w:hAnsi="Arial" w:cs="Arial"/>
          <w:color w:val="000000"/>
          <w:sz w:val="21"/>
        </w:rPr>
        <w:t>CHÚ THÍCH 2: Đèn điện cấp I có thể có các bộ phận có cách điện kép hoặc cách điện tăng cường.</w:t>
      </w:r>
    </w:p>
    <w:p w14:paraId="22CF6DBA" w14:textId="77777777" w:rsidR="00327FC6" w:rsidRDefault="00327FC6">
      <w:pPr>
        <w:widowControl w:val="0"/>
        <w:spacing w:before="120"/>
      </w:pPr>
      <w:r>
        <w:rPr>
          <w:rFonts w:ascii="Arial" w:eastAsia="Arial" w:hAnsi="Arial" w:cs="Arial"/>
          <w:color w:val="000000"/>
          <w:sz w:val="21"/>
        </w:rPr>
        <w:t>CHÚ THÍCH 3: Đèn điện cấp I có thể có các bộ phận trong đó bảo vệ chống điện giật dựa vào làm việc ở điện áp cực thấp an toàn (SELV).</w:t>
      </w:r>
    </w:p>
    <w:p w14:paraId="4A16187B" w14:textId="7489B832" w:rsidR="00327FC6" w:rsidRDefault="00327FC6">
      <w:pPr>
        <w:widowControl w:val="0"/>
        <w:spacing w:before="120"/>
      </w:pPr>
      <w:r>
        <w:rPr>
          <w:rFonts w:ascii="Arial" w:eastAsia="Arial" w:hAnsi="Arial" w:cs="Arial"/>
          <w:b/>
          <w:sz w:val="21"/>
        </w:rPr>
        <w:t>1.2.23</w:t>
      </w:r>
      <w:r w:rsidR="007F33E6">
        <w:t xml:space="preserve"> </w:t>
      </w:r>
      <w:r>
        <w:rPr>
          <w:rFonts w:ascii="Arial" w:eastAsia="Arial" w:hAnsi="Arial" w:cs="Arial"/>
          <w:b/>
          <w:color w:val="000000"/>
          <w:sz w:val="21"/>
        </w:rPr>
        <w:t>Đèn điện cấp II</w:t>
      </w:r>
      <w:r>
        <w:rPr>
          <w:rFonts w:ascii="Arial" w:eastAsia="Arial" w:hAnsi="Arial" w:cs="Arial"/>
          <w:color w:val="000000"/>
          <w:sz w:val="21"/>
        </w:rPr>
        <w:t xml:space="preserve"> (class II luminaire)</w:t>
      </w:r>
    </w:p>
    <w:p w14:paraId="4CB5F4FC" w14:textId="77777777" w:rsidR="00327FC6" w:rsidRDefault="00327FC6">
      <w:pPr>
        <w:widowControl w:val="0"/>
        <w:spacing w:before="120"/>
      </w:pPr>
      <w:r>
        <w:rPr>
          <w:rFonts w:ascii="Arial" w:eastAsia="Arial" w:hAnsi="Arial" w:cs="Arial"/>
          <w:color w:val="000000"/>
          <w:sz w:val="21"/>
        </w:rPr>
        <w:t>Đèn điện, trong đó việc bảo vệ chống điện giật không chỉ dựa vào cách điện chính mà còn có các phòng ngừa an toàn bổ sung như có cách điện kép hoặc cách điện tăng cường, không có phương tiện nối đất bảo vệ hoặc không dựa vào điều kiện lắp đặt.</w:t>
      </w:r>
    </w:p>
    <w:p w14:paraId="7B843A44" w14:textId="77777777" w:rsidR="00327FC6" w:rsidRDefault="00327FC6">
      <w:pPr>
        <w:widowControl w:val="0"/>
        <w:spacing w:before="120"/>
      </w:pPr>
      <w:r>
        <w:rPr>
          <w:rFonts w:ascii="Arial" w:eastAsia="Arial" w:hAnsi="Arial" w:cs="Arial"/>
          <w:color w:val="000000"/>
          <w:sz w:val="21"/>
        </w:rPr>
        <w:t>CHÚ THÍCH 1: Đèn điện này có thể là một trong các loại sau:</w:t>
      </w:r>
    </w:p>
    <w:p w14:paraId="1ABC30ED" w14:textId="77777777" w:rsidR="00327FC6" w:rsidRDefault="00327FC6">
      <w:pPr>
        <w:widowControl w:val="0"/>
        <w:spacing w:before="120"/>
      </w:pPr>
      <w:r>
        <w:rPr>
          <w:rFonts w:ascii="Arial" w:eastAsia="Arial" w:hAnsi="Arial" w:cs="Arial"/>
          <w:color w:val="000000"/>
          <w:sz w:val="21"/>
        </w:rPr>
        <w:t>a) Đèn điện có vỏ bằng vật liệu cách điện bền và về căn bản là liên tục bao phủ tất cả các phần kim loại ngoại trừ các bộ phận nhỏ như tấm nhẵn, vít và đinh tán đã được cách ly với bộ phận mang điện bằng cách điện ít nhất là tương đương với cách điện tăng cường. Loại đèn điện này được gọi là đèn điện cấp II có bọc cách điện.</w:t>
      </w:r>
    </w:p>
    <w:p w14:paraId="40ADAF11" w14:textId="77777777" w:rsidR="00327FC6" w:rsidRDefault="00327FC6">
      <w:pPr>
        <w:widowControl w:val="0"/>
        <w:spacing w:before="120"/>
      </w:pPr>
      <w:r>
        <w:rPr>
          <w:rFonts w:ascii="Arial" w:eastAsia="Arial" w:hAnsi="Arial" w:cs="Arial"/>
          <w:color w:val="000000"/>
          <w:sz w:val="21"/>
        </w:rPr>
        <w:t>b) Đèn điện có vỏ bằng kim loại về căn bản là liên tục, được cách ly với bộ phận mang điện bằng cách điện ít nhất là tương đương với cách điện kép hoặc cách điện tăng cường. Loại đèn điện này được gọi là đèn điện cấp II có bọc kim loại.</w:t>
      </w:r>
    </w:p>
    <w:p w14:paraId="6221F724" w14:textId="77777777" w:rsidR="00327FC6" w:rsidRDefault="00327FC6">
      <w:pPr>
        <w:widowControl w:val="0"/>
        <w:spacing w:before="120"/>
      </w:pPr>
      <w:r>
        <w:rPr>
          <w:rFonts w:ascii="Arial" w:eastAsia="Arial" w:hAnsi="Arial" w:cs="Arial"/>
          <w:color w:val="000000"/>
          <w:sz w:val="21"/>
        </w:rPr>
        <w:t>c) Đèn điện là loại kết hợp của loại a) và b) ở trên.</w:t>
      </w:r>
    </w:p>
    <w:p w14:paraId="4C13035C" w14:textId="77777777" w:rsidR="00327FC6" w:rsidRDefault="00327FC6">
      <w:pPr>
        <w:widowControl w:val="0"/>
        <w:spacing w:before="120"/>
      </w:pPr>
      <w:r>
        <w:rPr>
          <w:rFonts w:ascii="Arial" w:eastAsia="Arial" w:hAnsi="Arial" w:cs="Arial"/>
          <w:color w:val="000000"/>
          <w:sz w:val="21"/>
        </w:rPr>
        <w:t>CHÚ THÍCH 2: Vỏ của đèn điện cấp II có bọc cách điện có thể tạo thành một phần hoặc toàn bộ cách điện phụ hoặc cách điện tăng cường.</w:t>
      </w:r>
    </w:p>
    <w:p w14:paraId="1074ADC0" w14:textId="77777777" w:rsidR="00327FC6" w:rsidRDefault="00327FC6">
      <w:pPr>
        <w:widowControl w:val="0"/>
        <w:spacing w:before="120"/>
      </w:pPr>
      <w:r>
        <w:rPr>
          <w:rFonts w:ascii="Arial" w:eastAsia="Arial" w:hAnsi="Arial" w:cs="Arial"/>
          <w:color w:val="000000"/>
          <w:sz w:val="21"/>
        </w:rPr>
        <w:t>CHÚ THÍCH 3: Nếu có trang bị nối đất để hỗ trợ khởi động hoặc vì lý đo EMC nhưng không nối với bộ phận kim loại chạm tới được thì đèn điện vẫn có thể được xem là cấp II. Bộ phận kim loại chạm tới được phù hợp với yêu cầu kỹ thuật IEC tương ứng về bóng đèn và các bộ phận kim loại khác bình thường không được nối đất và bình thường không chạm tới được trong sử dụng bình thường thì không được xem là bộ phận dẫn có thể gây điện giật trừ khi các thử nghiệm ở Phụ lục A cho thấy chúng là các bộ phận mang điện.</w:t>
      </w:r>
    </w:p>
    <w:p w14:paraId="673A639B" w14:textId="77777777" w:rsidR="00327FC6" w:rsidRDefault="00327FC6">
      <w:pPr>
        <w:widowControl w:val="0"/>
        <w:spacing w:before="120"/>
      </w:pPr>
      <w:r>
        <w:rPr>
          <w:rFonts w:ascii="Arial" w:eastAsia="Arial" w:hAnsi="Arial" w:cs="Arial"/>
          <w:color w:val="000000"/>
          <w:sz w:val="21"/>
        </w:rPr>
        <w:t>CHÚ THÍCH 4: Nếu đèn điện có cách điện kép và/hoặc cách điện tăng cường liên tục có đầu nối hoặc tiếp điểm nối đất an toàn thì đèn điện thuộc loại có kết cấu cấp I. Tuy nhiên, đèn điện cấp II loại cố định được thiết kế để đi dây nguồn song song hoặc đi dây nguồn qua đèn điện có thể có đầu nối hoặc tiếp điểm bên trong để duy trì tính liên tục về điện của dây nối đất không đấu nối trong đèn điện, với điều kiện là đầu nối này được cách ly với bộ phận kim loại chạm tới được bằng cách điện</w:t>
      </w:r>
      <w:r>
        <w:rPr>
          <w:rFonts w:ascii="Arial" w:eastAsia="Arial" w:hAnsi="Arial" w:cs="Arial"/>
          <w:i/>
          <w:color w:val="000000"/>
          <w:sz w:val="21"/>
        </w:rPr>
        <w:t xml:space="preserve"> </w:t>
      </w:r>
      <w:r>
        <w:rPr>
          <w:rFonts w:ascii="Arial" w:eastAsia="Arial" w:hAnsi="Arial" w:cs="Arial"/>
          <w:color w:val="000000"/>
          <w:sz w:val="21"/>
        </w:rPr>
        <w:t>cấp II.</w:t>
      </w:r>
    </w:p>
    <w:p w14:paraId="460C2EBD" w14:textId="77777777" w:rsidR="00327FC6" w:rsidRDefault="00327FC6">
      <w:pPr>
        <w:widowControl w:val="0"/>
        <w:spacing w:before="120"/>
      </w:pPr>
      <w:r>
        <w:rPr>
          <w:rFonts w:ascii="Arial" w:eastAsia="Arial" w:hAnsi="Arial" w:cs="Arial"/>
          <w:color w:val="000000"/>
          <w:sz w:val="21"/>
        </w:rPr>
        <w:lastRenderedPageBreak/>
        <w:t>CHÚ THÍCH 5: Đèn điện cấp II có thể có các bộ phận trong đó bảo vệ chống điện giật dựa vào làm việc ở điện áp cực thấp an toàn (SELV).</w:t>
      </w:r>
    </w:p>
    <w:p w14:paraId="6584D5C6" w14:textId="6D46536A" w:rsidR="00327FC6" w:rsidRDefault="00327FC6">
      <w:pPr>
        <w:widowControl w:val="0"/>
        <w:spacing w:before="120"/>
      </w:pPr>
      <w:r>
        <w:rPr>
          <w:rFonts w:ascii="Arial" w:eastAsia="Arial" w:hAnsi="Arial" w:cs="Arial"/>
          <w:b/>
          <w:color w:val="000000"/>
          <w:sz w:val="21"/>
        </w:rPr>
        <w:t>1.2.24</w:t>
      </w:r>
      <w:r w:rsidR="007F33E6">
        <w:t xml:space="preserve"> </w:t>
      </w:r>
      <w:r>
        <w:rPr>
          <w:rFonts w:ascii="Arial" w:eastAsia="Arial" w:hAnsi="Arial" w:cs="Arial"/>
          <w:b/>
          <w:color w:val="000000"/>
          <w:sz w:val="21"/>
        </w:rPr>
        <w:t>Đèn điện cấp III</w:t>
      </w:r>
      <w:r>
        <w:rPr>
          <w:rFonts w:ascii="Arial" w:eastAsia="Arial" w:hAnsi="Arial" w:cs="Arial"/>
          <w:color w:val="000000"/>
          <w:sz w:val="21"/>
        </w:rPr>
        <w:t xml:space="preserve"> (class III luminaire)</w:t>
      </w:r>
    </w:p>
    <w:p w14:paraId="3409F3A8" w14:textId="77777777" w:rsidR="00327FC6" w:rsidRDefault="00327FC6">
      <w:pPr>
        <w:widowControl w:val="0"/>
        <w:spacing w:before="120"/>
      </w:pPr>
      <w:r>
        <w:rPr>
          <w:rFonts w:ascii="Arial" w:eastAsia="Arial" w:hAnsi="Arial" w:cs="Arial"/>
          <w:color w:val="000000"/>
          <w:sz w:val="21"/>
        </w:rPr>
        <w:t>Đèn điện, trong đó việc bảo vệ chống điện giật dựa vào nguồn điện có điện áp cực thấp an toàn (SELV), và trong đó không phát sinh điện áp lớn hơn điện áp cực thấp an toàn.</w:t>
      </w:r>
    </w:p>
    <w:p w14:paraId="3E4D8866" w14:textId="27E0845F" w:rsidR="00327FC6" w:rsidRDefault="00327FC6">
      <w:pPr>
        <w:widowControl w:val="0"/>
        <w:spacing w:before="120"/>
      </w:pPr>
      <w:r>
        <w:rPr>
          <w:rFonts w:ascii="Arial" w:eastAsia="Arial" w:hAnsi="Arial" w:cs="Arial"/>
          <w:b/>
          <w:color w:val="000000"/>
          <w:sz w:val="21"/>
        </w:rPr>
        <w:t>1.2.25</w:t>
      </w:r>
      <w:r w:rsidR="007F33E6">
        <w:rPr>
          <w:rFonts w:ascii="Arial" w:eastAsia="Arial" w:hAnsi="Arial" w:cs="Arial"/>
          <w:b/>
          <w:color w:val="000000"/>
          <w:sz w:val="21"/>
        </w:rPr>
        <w:t xml:space="preserve"> </w:t>
      </w:r>
      <w:r>
        <w:rPr>
          <w:rFonts w:ascii="Arial" w:eastAsia="Arial" w:hAnsi="Arial" w:cs="Arial"/>
          <w:b/>
          <w:color w:val="000000"/>
          <w:sz w:val="21"/>
        </w:rPr>
        <w:t>Nhiệt độ xung quanh cao nhất danh định</w:t>
      </w:r>
      <w:r>
        <w:rPr>
          <w:rFonts w:ascii="Arial" w:eastAsia="Arial" w:hAnsi="Arial" w:cs="Arial"/>
          <w:color w:val="000000"/>
          <w:sz w:val="21"/>
        </w:rPr>
        <w:t xml:space="preserve"> (rated maximum ambient temperature)</w:t>
      </w:r>
    </w:p>
    <w:p w14:paraId="3F768BDE" w14:textId="77777777" w:rsidR="00327FC6" w:rsidRDefault="00327FC6">
      <w:pPr>
        <w:widowControl w:val="0"/>
        <w:spacing w:before="120"/>
      </w:pPr>
      <w:r>
        <w:rPr>
          <w:rFonts w:ascii="Arial" w:eastAsia="Arial" w:hAnsi="Arial" w:cs="Arial"/>
          <w:color w:val="000000"/>
          <w:sz w:val="21"/>
        </w:rPr>
        <w:t>Nhiệt độ được nhà chế tạo ấn định cho đèn điện để chỉ ra nhiệt độ cao nhất chịu được, tại đó đèn điện có thể làm việc trong điều kiện bình thường.</w:t>
      </w:r>
    </w:p>
    <w:p w14:paraId="41E0A32F" w14:textId="77777777" w:rsidR="00327FC6" w:rsidRDefault="00327FC6">
      <w:pPr>
        <w:widowControl w:val="0"/>
        <w:spacing w:before="120"/>
      </w:pPr>
      <w:r>
        <w:rPr>
          <w:rFonts w:ascii="Arial" w:eastAsia="Arial" w:hAnsi="Arial" w:cs="Arial"/>
          <w:color w:val="000000"/>
          <w:sz w:val="21"/>
        </w:rPr>
        <w:t>CHÚ THÍCH: Nhiệt độ này không loại trừ làm việc tạm thời ở nhiệt độ không vượt quá (t</w:t>
      </w:r>
      <w:r>
        <w:rPr>
          <w:rFonts w:ascii="Arial" w:eastAsia="Arial" w:hAnsi="Arial" w:cs="Arial"/>
          <w:color w:val="000000"/>
          <w:sz w:val="21"/>
          <w:vertAlign w:val="subscript"/>
        </w:rPr>
        <w:t>a</w:t>
      </w:r>
      <w:r>
        <w:rPr>
          <w:rFonts w:ascii="Arial" w:eastAsia="Arial" w:hAnsi="Arial" w:cs="Arial"/>
          <w:color w:val="000000"/>
          <w:sz w:val="21"/>
        </w:rPr>
        <w:t>+10 °C).</w:t>
      </w:r>
    </w:p>
    <w:p w14:paraId="119FECB6" w14:textId="01DA9F72" w:rsidR="00327FC6" w:rsidRDefault="00327FC6">
      <w:pPr>
        <w:widowControl w:val="0"/>
        <w:spacing w:before="120"/>
      </w:pPr>
      <w:r>
        <w:rPr>
          <w:rFonts w:ascii="Arial" w:eastAsia="Arial" w:hAnsi="Arial" w:cs="Arial"/>
          <w:b/>
          <w:color w:val="000000"/>
          <w:sz w:val="21"/>
        </w:rPr>
        <w:t>1.2.26</w:t>
      </w:r>
      <w:r w:rsidR="007F33E6">
        <w:t xml:space="preserve"> </w:t>
      </w:r>
      <w:r>
        <w:rPr>
          <w:rFonts w:ascii="Arial" w:eastAsia="Arial" w:hAnsi="Arial" w:cs="Arial"/>
          <w:b/>
          <w:color w:val="000000"/>
          <w:sz w:val="21"/>
        </w:rPr>
        <w:t>Nhiệt độ làm việc cao nhất danh định của vỏ balát, tụ điện hoặc cơ cấu khởi động</w:t>
      </w:r>
      <w:r>
        <w:rPr>
          <w:rFonts w:ascii="Arial" w:eastAsia="Arial" w:hAnsi="Arial" w:cs="Arial"/>
          <w:color w:val="000000"/>
          <w:sz w:val="21"/>
        </w:rPr>
        <w:t xml:space="preserve"> (rated maximum operating temperature of the case of a ballast, capacitor or starting device)</w:t>
      </w:r>
    </w:p>
    <w:p w14:paraId="3F48C674" w14:textId="77777777" w:rsidR="00327FC6" w:rsidRPr="007F33E6" w:rsidRDefault="00327FC6">
      <w:pPr>
        <w:widowControl w:val="0"/>
        <w:spacing w:before="120"/>
      </w:pPr>
      <w:r w:rsidRPr="007F33E6">
        <w:rPr>
          <w:rFonts w:ascii="Arial" w:eastAsia="Arial" w:hAnsi="Arial" w:cs="Arial"/>
          <w:b/>
          <w:color w:val="000000"/>
        </w:rPr>
        <w:t>t</w:t>
      </w:r>
      <w:r w:rsidRPr="007F33E6">
        <w:rPr>
          <w:rFonts w:ascii="Arial" w:eastAsia="Arial" w:hAnsi="Arial" w:cs="Arial"/>
          <w:b/>
          <w:color w:val="000000"/>
          <w:vertAlign w:val="subscript"/>
        </w:rPr>
        <w:t>c</w:t>
      </w:r>
    </w:p>
    <w:p w14:paraId="65F21CCA" w14:textId="77777777" w:rsidR="00327FC6" w:rsidRDefault="00327FC6">
      <w:pPr>
        <w:widowControl w:val="0"/>
        <w:spacing w:before="120"/>
      </w:pPr>
      <w:r>
        <w:rPr>
          <w:rFonts w:ascii="Arial" w:eastAsia="Arial" w:hAnsi="Arial" w:cs="Arial"/>
          <w:color w:val="000000"/>
          <w:sz w:val="21"/>
        </w:rPr>
        <w:t>Nhiệt độ cho phép cao nhất có thể xuất hiện ở mặt ngoài (tại vị trí được chỉ ra nếu có đánh dấu) trong điều kiện làm việc bình thường và tại điện áp danh định hoặc điện áp lớn nhất trong dải điện áp danh định.</w:t>
      </w:r>
    </w:p>
    <w:p w14:paraId="12D20532" w14:textId="5E44754B" w:rsidR="00327FC6" w:rsidRDefault="00327FC6">
      <w:pPr>
        <w:widowControl w:val="0"/>
        <w:spacing w:before="120"/>
      </w:pPr>
      <w:r>
        <w:rPr>
          <w:rFonts w:ascii="Arial" w:eastAsia="Arial" w:hAnsi="Arial" w:cs="Arial"/>
          <w:b/>
          <w:color w:val="000000"/>
          <w:sz w:val="21"/>
        </w:rPr>
        <w:t>1.2.27</w:t>
      </w:r>
      <w:r w:rsidR="007F33E6">
        <w:t xml:space="preserve"> </w:t>
      </w:r>
      <w:r>
        <w:rPr>
          <w:rFonts w:ascii="Arial" w:eastAsia="Arial" w:hAnsi="Arial" w:cs="Arial"/>
          <w:b/>
          <w:color w:val="000000"/>
          <w:sz w:val="21"/>
        </w:rPr>
        <w:t>Nhiệt độ làm việc lớn nhất danh định của cuộn dây bộ điều khiển bóng đè</w:t>
      </w:r>
      <w:r>
        <w:rPr>
          <w:rFonts w:ascii="Arial" w:eastAsia="Arial" w:hAnsi="Arial" w:cs="Arial"/>
          <w:color w:val="000000"/>
          <w:sz w:val="21"/>
        </w:rPr>
        <w:t>n (rated maximum operating temperature of a lamp controlgear winding)</w:t>
      </w:r>
    </w:p>
    <w:p w14:paraId="1E1E01D1" w14:textId="77777777" w:rsidR="00327FC6" w:rsidRPr="007F33E6" w:rsidRDefault="00327FC6">
      <w:pPr>
        <w:widowControl w:val="0"/>
        <w:spacing w:before="120"/>
      </w:pPr>
      <w:r w:rsidRPr="007F33E6">
        <w:rPr>
          <w:rFonts w:ascii="Arial" w:eastAsia="Arial" w:hAnsi="Arial" w:cs="Arial"/>
          <w:b/>
          <w:color w:val="000000"/>
        </w:rPr>
        <w:t>t</w:t>
      </w:r>
      <w:r w:rsidRPr="007F33E6">
        <w:rPr>
          <w:rFonts w:ascii="Arial" w:eastAsia="Arial" w:hAnsi="Arial" w:cs="Arial"/>
          <w:b/>
          <w:color w:val="000000"/>
          <w:vertAlign w:val="subscript"/>
        </w:rPr>
        <w:t>w</w:t>
      </w:r>
    </w:p>
    <w:p w14:paraId="003880AD" w14:textId="77777777" w:rsidR="00327FC6" w:rsidRDefault="00327FC6">
      <w:pPr>
        <w:widowControl w:val="0"/>
        <w:spacing w:before="120"/>
      </w:pPr>
      <w:r>
        <w:rPr>
          <w:rFonts w:ascii="Arial" w:eastAsia="Arial" w:hAnsi="Arial" w:cs="Arial"/>
          <w:color w:val="000000"/>
          <w:sz w:val="21"/>
        </w:rPr>
        <w:t>Nhiệt độ của cuộn dây do nhà chế tạo ấn định làm nhiệt độ cao nhất, tại đó bộ điều khiển bóng đèn ở tần số 50/60 Hz có thể có tuổi thọ ít nhất là 10 năm làm việc liên tục.</w:t>
      </w:r>
    </w:p>
    <w:p w14:paraId="17B7F694" w14:textId="61D69915" w:rsidR="00327FC6" w:rsidRDefault="00327FC6">
      <w:pPr>
        <w:widowControl w:val="0"/>
        <w:spacing w:before="120"/>
      </w:pPr>
      <w:r>
        <w:rPr>
          <w:rFonts w:ascii="Arial" w:eastAsia="Arial" w:hAnsi="Arial" w:cs="Arial"/>
          <w:b/>
          <w:color w:val="000000"/>
          <w:sz w:val="21"/>
        </w:rPr>
        <w:t>1.2.28</w:t>
      </w:r>
      <w:r w:rsidR="007F33E6">
        <w:t xml:space="preserve"> </w:t>
      </w:r>
      <w:r>
        <w:rPr>
          <w:rFonts w:ascii="Arial" w:eastAsia="Arial" w:hAnsi="Arial" w:cs="Arial"/>
          <w:b/>
          <w:color w:val="000000"/>
          <w:sz w:val="21"/>
        </w:rPr>
        <w:t>Balát</w:t>
      </w:r>
      <w:r>
        <w:rPr>
          <w:rFonts w:ascii="Arial" w:eastAsia="Arial" w:hAnsi="Arial" w:cs="Arial"/>
          <w:color w:val="000000"/>
          <w:sz w:val="21"/>
        </w:rPr>
        <w:t xml:space="preserve"> (ballast)</w:t>
      </w:r>
    </w:p>
    <w:p w14:paraId="077B3FE7" w14:textId="77777777" w:rsidR="00327FC6" w:rsidRDefault="00327FC6">
      <w:pPr>
        <w:widowControl w:val="0"/>
        <w:spacing w:before="120"/>
      </w:pPr>
      <w:r>
        <w:rPr>
          <w:rFonts w:ascii="Arial" w:eastAsia="Arial" w:hAnsi="Arial" w:cs="Arial"/>
          <w:color w:val="000000"/>
          <w:sz w:val="21"/>
        </w:rPr>
        <w:t>Khối xen giữa nguồn và một hoặc nhiều bóng đèn phóng điện mà nhờ có tính chất điện cảm, điện dung hoặc điện trở, riêng rẽ hoặc kết hợp, chủ yếu là để hạn chế dòng điện của (các) đèn đến giá trị yêu cầu.</w:t>
      </w:r>
    </w:p>
    <w:p w14:paraId="1E4F2611" w14:textId="77777777" w:rsidR="00327FC6" w:rsidRDefault="00327FC6">
      <w:pPr>
        <w:widowControl w:val="0"/>
        <w:spacing w:before="120"/>
      </w:pPr>
      <w:r>
        <w:rPr>
          <w:rFonts w:ascii="Arial" w:eastAsia="Arial" w:hAnsi="Arial" w:cs="Arial"/>
          <w:color w:val="000000"/>
          <w:sz w:val="21"/>
        </w:rPr>
        <w:t>Balát cũng có thể có phương tiện để biến đổi điện áp nguồn và có thể có cách thức bố trí mà nhờ đó cung cấp điện áp khởi động và dòng điện nung nóng trước, ngăn ngừa khởi động nguội, giảm hiệu ứng chớp sáng, hiệu chỉnh hệ số công suất và triệt nhiễu tần số rađiô.</w:t>
      </w:r>
    </w:p>
    <w:p w14:paraId="49F3A59B" w14:textId="38A8B7D8" w:rsidR="00327FC6" w:rsidRDefault="00327FC6">
      <w:pPr>
        <w:widowControl w:val="0"/>
        <w:spacing w:before="120"/>
      </w:pPr>
      <w:r>
        <w:rPr>
          <w:rFonts w:ascii="Arial" w:eastAsia="Arial" w:hAnsi="Arial" w:cs="Arial"/>
          <w:b/>
          <w:color w:val="000000"/>
          <w:sz w:val="21"/>
        </w:rPr>
        <w:t>1.2.29</w:t>
      </w:r>
      <w:r w:rsidR="007F33E6">
        <w:t xml:space="preserve"> </w:t>
      </w:r>
      <w:r>
        <w:rPr>
          <w:rFonts w:ascii="Arial" w:eastAsia="Arial" w:hAnsi="Arial" w:cs="Arial"/>
          <w:b/>
          <w:color w:val="000000"/>
          <w:sz w:val="21"/>
        </w:rPr>
        <w:t>Bộ điều khiển đèn độc lập</w:t>
      </w:r>
      <w:r>
        <w:rPr>
          <w:rFonts w:ascii="Arial" w:eastAsia="Arial" w:hAnsi="Arial" w:cs="Arial"/>
          <w:color w:val="000000"/>
          <w:sz w:val="21"/>
        </w:rPr>
        <w:t xml:space="preserve"> (independent lamp control gear)</w:t>
      </w:r>
    </w:p>
    <w:p w14:paraId="2324F6C3" w14:textId="77777777" w:rsidR="00327FC6" w:rsidRDefault="00327FC6">
      <w:pPr>
        <w:widowControl w:val="0"/>
        <w:spacing w:before="120"/>
      </w:pPr>
      <w:r>
        <w:rPr>
          <w:rFonts w:ascii="Arial" w:eastAsia="Arial" w:hAnsi="Arial" w:cs="Arial"/>
          <w:color w:val="000000"/>
          <w:sz w:val="21"/>
        </w:rPr>
        <w:t>Bộ điều khiển đèn có một hoặc nhiều phần tử riêng biệt, được thiết kế sao cho có thể lắp đặt tách rời bên ngoài đèn điện, có bảo vệ phù hợp với ghi nhãn của bộ điều khiển đèn và không cần bất cứ một vỏ bọc bổ sung nào.</w:t>
      </w:r>
    </w:p>
    <w:p w14:paraId="233D3AB4" w14:textId="4609B398" w:rsidR="00327FC6" w:rsidRDefault="00327FC6">
      <w:pPr>
        <w:widowControl w:val="0"/>
        <w:spacing w:before="120"/>
      </w:pPr>
      <w:r>
        <w:rPr>
          <w:rFonts w:ascii="Arial" w:eastAsia="Arial" w:hAnsi="Arial" w:cs="Arial"/>
          <w:b/>
          <w:color w:val="000000"/>
          <w:sz w:val="21"/>
        </w:rPr>
        <w:t>1.2.30</w:t>
      </w:r>
      <w:r w:rsidR="007F33E6">
        <w:t xml:space="preserve"> </w:t>
      </w:r>
      <w:r>
        <w:rPr>
          <w:rFonts w:ascii="Arial" w:eastAsia="Arial" w:hAnsi="Arial" w:cs="Arial"/>
          <w:b/>
          <w:color w:val="000000"/>
          <w:sz w:val="21"/>
        </w:rPr>
        <w:t>Bộ điều khiển đèn lắp sẵn</w:t>
      </w:r>
      <w:r>
        <w:rPr>
          <w:rFonts w:ascii="Arial" w:eastAsia="Arial" w:hAnsi="Arial" w:cs="Arial"/>
          <w:color w:val="000000"/>
          <w:sz w:val="21"/>
        </w:rPr>
        <w:t xml:space="preserve"> (built-in lamp control gear)</w:t>
      </w:r>
    </w:p>
    <w:p w14:paraId="7F01DE68" w14:textId="77777777" w:rsidR="00327FC6" w:rsidRDefault="00327FC6">
      <w:pPr>
        <w:widowControl w:val="0"/>
        <w:spacing w:before="120"/>
      </w:pPr>
      <w:r>
        <w:rPr>
          <w:rFonts w:ascii="Arial" w:eastAsia="Arial" w:hAnsi="Arial" w:cs="Arial"/>
          <w:color w:val="000000"/>
          <w:sz w:val="21"/>
        </w:rPr>
        <w:t>Bộ điều khiển đèn được thiết kế để lắp sẵn trong đèn điện, hộp và không được sử dụng để lắp bên ngoài đèn điện mà không có biện pháp phòng ngừa đặc biệt.</w:t>
      </w:r>
    </w:p>
    <w:p w14:paraId="6F8B7338" w14:textId="734F48C4" w:rsidR="00327FC6" w:rsidRDefault="00327FC6">
      <w:pPr>
        <w:widowControl w:val="0"/>
        <w:spacing w:before="120"/>
      </w:pPr>
      <w:r>
        <w:rPr>
          <w:rFonts w:ascii="Arial" w:eastAsia="Arial" w:hAnsi="Arial" w:cs="Arial"/>
          <w:b/>
          <w:color w:val="000000"/>
          <w:sz w:val="21"/>
        </w:rPr>
        <w:t>1.2.31</w:t>
      </w:r>
      <w:r w:rsidR="007F33E6">
        <w:t xml:space="preserve"> </w:t>
      </w:r>
      <w:r>
        <w:rPr>
          <w:rFonts w:ascii="Arial" w:eastAsia="Arial" w:hAnsi="Arial" w:cs="Arial"/>
          <w:b/>
          <w:color w:val="000000"/>
          <w:sz w:val="21"/>
        </w:rPr>
        <w:t>Đui đèn lắp liền</w:t>
      </w:r>
      <w:r>
        <w:rPr>
          <w:rFonts w:ascii="Arial" w:eastAsia="Arial" w:hAnsi="Arial" w:cs="Arial"/>
          <w:color w:val="000000"/>
          <w:sz w:val="21"/>
        </w:rPr>
        <w:t xml:space="preserve"> (Integral lampholder)</w:t>
      </w:r>
    </w:p>
    <w:p w14:paraId="53D02B2C" w14:textId="77777777" w:rsidR="00327FC6" w:rsidRDefault="00327FC6">
      <w:pPr>
        <w:widowControl w:val="0"/>
        <w:spacing w:before="120"/>
      </w:pPr>
      <w:r>
        <w:rPr>
          <w:rFonts w:ascii="Arial" w:eastAsia="Arial" w:hAnsi="Arial" w:cs="Arial"/>
          <w:color w:val="000000"/>
          <w:sz w:val="21"/>
        </w:rPr>
        <w:t>Một phần của đèn điện dùng để đỡ bóng đèn và cung cấp tiếp xúc điện cho bóng đèn và được thiết kế là một phần của đèn điện.</w:t>
      </w:r>
    </w:p>
    <w:p w14:paraId="6686C815" w14:textId="5F70A94E" w:rsidR="00327FC6" w:rsidRDefault="00327FC6">
      <w:pPr>
        <w:widowControl w:val="0"/>
        <w:spacing w:before="120"/>
      </w:pPr>
      <w:r>
        <w:rPr>
          <w:rFonts w:ascii="Arial" w:eastAsia="Arial" w:hAnsi="Arial" w:cs="Arial"/>
          <w:b/>
          <w:color w:val="000000"/>
          <w:sz w:val="21"/>
        </w:rPr>
        <w:t>1.2.32</w:t>
      </w:r>
      <w:r w:rsidR="007F33E6">
        <w:t xml:space="preserve"> </w:t>
      </w:r>
      <w:r>
        <w:rPr>
          <w:rFonts w:ascii="Arial" w:eastAsia="Arial" w:hAnsi="Arial" w:cs="Arial"/>
          <w:color w:val="000000"/>
          <w:sz w:val="21"/>
        </w:rPr>
        <w:t>Chưa sử dụng.</w:t>
      </w:r>
    </w:p>
    <w:p w14:paraId="0BC75B4D" w14:textId="0CF1334F" w:rsidR="00327FC6" w:rsidRDefault="00327FC6">
      <w:pPr>
        <w:widowControl w:val="0"/>
        <w:spacing w:before="120"/>
      </w:pPr>
      <w:r>
        <w:rPr>
          <w:rFonts w:ascii="Arial" w:eastAsia="Arial" w:hAnsi="Arial" w:cs="Arial"/>
          <w:b/>
          <w:color w:val="000000"/>
          <w:sz w:val="21"/>
        </w:rPr>
        <w:t>1.2.33</w:t>
      </w:r>
      <w:r w:rsidR="007F33E6">
        <w:t xml:space="preserve"> </w:t>
      </w:r>
      <w:r>
        <w:rPr>
          <w:rFonts w:ascii="Arial" w:eastAsia="Arial" w:hAnsi="Arial" w:cs="Arial"/>
          <w:b/>
          <w:color w:val="000000"/>
          <w:sz w:val="21"/>
        </w:rPr>
        <w:t>Nắp mờ</w:t>
      </w:r>
      <w:r>
        <w:rPr>
          <w:rFonts w:ascii="Arial" w:eastAsia="Arial" w:hAnsi="Arial" w:cs="Arial"/>
          <w:color w:val="000000"/>
          <w:sz w:val="21"/>
        </w:rPr>
        <w:t xml:space="preserve"> (translucent cover)</w:t>
      </w:r>
    </w:p>
    <w:p w14:paraId="7A064999" w14:textId="77777777" w:rsidR="00327FC6" w:rsidRDefault="00327FC6">
      <w:pPr>
        <w:widowControl w:val="0"/>
        <w:spacing w:before="120"/>
      </w:pPr>
      <w:r>
        <w:rPr>
          <w:rFonts w:ascii="Arial" w:eastAsia="Arial" w:hAnsi="Arial" w:cs="Arial"/>
          <w:color w:val="000000"/>
          <w:sz w:val="21"/>
        </w:rPr>
        <w:t xml:space="preserve">Bộ phận truyền ánh sáng của đèn điện, cũng có thể bảo vệ bóng đèn và các bộ phận cấu thành khác. Thuật ngữ này bao gồm bộ khuếch tán, thấu kính và các phần tử điều khiển độ sáng tương </w:t>
      </w:r>
      <w:r>
        <w:rPr>
          <w:rFonts w:ascii="Arial" w:eastAsia="Arial" w:hAnsi="Arial" w:cs="Arial"/>
          <w:color w:val="000000"/>
          <w:sz w:val="21"/>
        </w:rPr>
        <w:lastRenderedPageBreak/>
        <w:t>tự.</w:t>
      </w:r>
    </w:p>
    <w:p w14:paraId="3590C253" w14:textId="4BCFF637" w:rsidR="00327FC6" w:rsidRDefault="00327FC6">
      <w:pPr>
        <w:widowControl w:val="0"/>
        <w:spacing w:before="120"/>
      </w:pPr>
      <w:r>
        <w:rPr>
          <w:rFonts w:ascii="Arial" w:eastAsia="Arial" w:hAnsi="Arial" w:cs="Arial"/>
          <w:b/>
          <w:color w:val="000000"/>
          <w:sz w:val="21"/>
        </w:rPr>
        <w:t>1.2.34</w:t>
      </w:r>
      <w:r w:rsidR="007F33E6">
        <w:t xml:space="preserve"> </w:t>
      </w:r>
      <w:r>
        <w:rPr>
          <w:rFonts w:ascii="Arial" w:eastAsia="Arial" w:hAnsi="Arial" w:cs="Arial"/>
          <w:b/>
          <w:color w:val="000000"/>
          <w:sz w:val="21"/>
        </w:rPr>
        <w:t>Dây đi cố định</w:t>
      </w:r>
      <w:r>
        <w:rPr>
          <w:rFonts w:ascii="Arial" w:eastAsia="Arial" w:hAnsi="Arial" w:cs="Arial"/>
          <w:color w:val="000000"/>
          <w:sz w:val="21"/>
        </w:rPr>
        <w:t xml:space="preserve"> (fixed wiring)</w:t>
      </w:r>
    </w:p>
    <w:p w14:paraId="0D7BAA25" w14:textId="77777777" w:rsidR="00327FC6" w:rsidRDefault="00327FC6">
      <w:pPr>
        <w:widowControl w:val="0"/>
        <w:spacing w:before="120"/>
      </w:pPr>
      <w:r>
        <w:rPr>
          <w:rFonts w:ascii="Arial" w:eastAsia="Arial" w:hAnsi="Arial" w:cs="Arial"/>
          <w:color w:val="000000"/>
          <w:sz w:val="21"/>
        </w:rPr>
        <w:t>Phần cáp, là một phần của hệ thống lắp đặt cố định, mà đèn điện được nối đến.</w:t>
      </w:r>
    </w:p>
    <w:p w14:paraId="5C3B0590" w14:textId="77777777" w:rsidR="00327FC6" w:rsidRDefault="00327FC6">
      <w:pPr>
        <w:widowControl w:val="0"/>
        <w:spacing w:before="120"/>
      </w:pPr>
      <w:r>
        <w:rPr>
          <w:rFonts w:ascii="Arial" w:eastAsia="Arial" w:hAnsi="Arial" w:cs="Arial"/>
          <w:color w:val="000000"/>
          <w:sz w:val="21"/>
        </w:rPr>
        <w:t>CHÚ THÍCH: Dây đi cố định có thể được đưa vào trong đèn điện rồi nối đến các đầu nối, kể cả các đầu nối của đui đèn, cơ cấu đóng cắt và cơ cấu tương tự.</w:t>
      </w:r>
    </w:p>
    <w:p w14:paraId="4B38699B" w14:textId="2CCEB869" w:rsidR="00327FC6" w:rsidRDefault="00327FC6">
      <w:pPr>
        <w:widowControl w:val="0"/>
        <w:spacing w:before="120"/>
      </w:pPr>
      <w:r>
        <w:rPr>
          <w:rFonts w:ascii="Arial" w:eastAsia="Arial" w:hAnsi="Arial" w:cs="Arial"/>
          <w:b/>
          <w:color w:val="000000"/>
          <w:sz w:val="21"/>
        </w:rPr>
        <w:t>1.2.35</w:t>
      </w:r>
      <w:r w:rsidR="007F33E6">
        <w:rPr>
          <w:rFonts w:ascii="Arial" w:eastAsia="Arial" w:hAnsi="Arial" w:cs="Arial"/>
          <w:b/>
          <w:color w:val="000000"/>
          <w:sz w:val="21"/>
        </w:rPr>
        <w:t xml:space="preserve"> </w:t>
      </w:r>
      <w:r>
        <w:rPr>
          <w:rFonts w:ascii="Arial" w:eastAsia="Arial" w:hAnsi="Arial" w:cs="Arial"/>
          <w:b/>
          <w:color w:val="000000"/>
          <w:sz w:val="21"/>
        </w:rPr>
        <w:t>Bộ nối thiết bị</w:t>
      </w:r>
      <w:r>
        <w:rPr>
          <w:rFonts w:ascii="Arial" w:eastAsia="Arial" w:hAnsi="Arial" w:cs="Arial"/>
          <w:color w:val="000000"/>
          <w:sz w:val="21"/>
        </w:rPr>
        <w:t xml:space="preserve"> (appliance coupler)</w:t>
      </w:r>
    </w:p>
    <w:p w14:paraId="4E3844C3" w14:textId="77777777" w:rsidR="00327FC6" w:rsidRDefault="00327FC6">
      <w:pPr>
        <w:widowControl w:val="0"/>
        <w:spacing w:before="120"/>
      </w:pPr>
      <w:r>
        <w:rPr>
          <w:rFonts w:ascii="Arial" w:eastAsia="Arial" w:hAnsi="Arial" w:cs="Arial"/>
          <w:color w:val="000000"/>
          <w:sz w:val="21"/>
        </w:rPr>
        <w:t>Phương tiện dùng để nối cáp mềm đến đèn điện.</w:t>
      </w:r>
    </w:p>
    <w:p w14:paraId="5FB2C46E" w14:textId="77777777" w:rsidR="00327FC6" w:rsidRDefault="00327FC6">
      <w:pPr>
        <w:widowControl w:val="0"/>
        <w:spacing w:before="120"/>
      </w:pPr>
      <w:r>
        <w:rPr>
          <w:rFonts w:ascii="Arial" w:eastAsia="Arial" w:hAnsi="Arial" w:cs="Arial"/>
          <w:color w:val="000000"/>
          <w:sz w:val="21"/>
        </w:rPr>
        <w:t>Bộ nối thiết bị gồm hai bộ phận: bộ phận thứ nhất là một bộ nối có các ống tiếp xúc lắp liền với hoặc được thiết kế để nối với cáp mềm nối đến nguồn và bộ phận thứ hai là đầu vào thiết bị có các cọc tiếp xúc, là phần được lắp trong hoặc lắp cố định với đèn điện.</w:t>
      </w:r>
    </w:p>
    <w:p w14:paraId="2B7298C6" w14:textId="3AD8DE23" w:rsidR="00327FC6" w:rsidRDefault="00327FC6">
      <w:pPr>
        <w:widowControl w:val="0"/>
        <w:spacing w:before="120"/>
      </w:pPr>
      <w:r>
        <w:rPr>
          <w:rFonts w:ascii="Arial" w:eastAsia="Arial" w:hAnsi="Arial" w:cs="Arial"/>
          <w:b/>
          <w:color w:val="000000"/>
          <w:sz w:val="21"/>
        </w:rPr>
        <w:t>1.2.36</w:t>
      </w:r>
      <w:r w:rsidR="007F33E6">
        <w:t xml:space="preserve"> </w:t>
      </w:r>
      <w:r>
        <w:rPr>
          <w:rFonts w:ascii="Arial" w:eastAsia="Arial" w:hAnsi="Arial" w:cs="Arial"/>
          <w:b/>
          <w:color w:val="000000"/>
          <w:sz w:val="21"/>
        </w:rPr>
        <w:t>Dây đi bên ngoài</w:t>
      </w:r>
      <w:r>
        <w:rPr>
          <w:rFonts w:ascii="Arial" w:eastAsia="Arial" w:hAnsi="Arial" w:cs="Arial"/>
          <w:color w:val="000000"/>
          <w:sz w:val="21"/>
        </w:rPr>
        <w:t xml:space="preserve"> (external wiring)</w:t>
      </w:r>
    </w:p>
    <w:p w14:paraId="665BA6EA" w14:textId="77777777" w:rsidR="00327FC6" w:rsidRDefault="00327FC6">
      <w:pPr>
        <w:widowControl w:val="0"/>
        <w:spacing w:before="120"/>
      </w:pPr>
      <w:r>
        <w:rPr>
          <w:rFonts w:ascii="Arial" w:eastAsia="Arial" w:hAnsi="Arial" w:cs="Arial"/>
          <w:color w:val="000000"/>
          <w:sz w:val="21"/>
        </w:rPr>
        <w:t>Thường là các dây ở bên ngoài đèn điện và đi kèm đèn điện.</w:t>
      </w:r>
    </w:p>
    <w:p w14:paraId="651F47AE" w14:textId="77777777" w:rsidR="00327FC6" w:rsidRDefault="00327FC6">
      <w:pPr>
        <w:widowControl w:val="0"/>
        <w:spacing w:before="120"/>
      </w:pPr>
      <w:r>
        <w:rPr>
          <w:rFonts w:ascii="Arial" w:eastAsia="Arial" w:hAnsi="Arial" w:cs="Arial"/>
          <w:color w:val="000000"/>
          <w:sz w:val="21"/>
        </w:rPr>
        <w:t>CHÚ THÍCH 1: Dây đi bên ngoài có thể được dùng để nối đèn điện với nguồn, nối với các đèn điện khác hoặc nối đến balát bất kỳ bên ngoài.</w:t>
      </w:r>
    </w:p>
    <w:p w14:paraId="7C0DD4E5" w14:textId="77777777" w:rsidR="00327FC6" w:rsidRDefault="00327FC6">
      <w:pPr>
        <w:widowControl w:val="0"/>
        <w:spacing w:before="120"/>
      </w:pPr>
      <w:r>
        <w:rPr>
          <w:rFonts w:ascii="Arial" w:eastAsia="Arial" w:hAnsi="Arial" w:cs="Arial"/>
          <w:color w:val="000000"/>
          <w:sz w:val="21"/>
        </w:rPr>
        <w:t xml:space="preserve">CHÚ THÍCH 2: Dây đi bên ngoài không nhất thiết là toàn bộ chiều dài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ngoài đèn điện.</w:t>
      </w:r>
    </w:p>
    <w:p w14:paraId="4813E810" w14:textId="463B1555" w:rsidR="00327FC6" w:rsidRDefault="00327FC6">
      <w:pPr>
        <w:widowControl w:val="0"/>
        <w:spacing w:before="120"/>
      </w:pPr>
      <w:r>
        <w:rPr>
          <w:rFonts w:ascii="Arial" w:eastAsia="Arial" w:hAnsi="Arial" w:cs="Arial"/>
          <w:b/>
          <w:color w:val="000000"/>
          <w:sz w:val="21"/>
        </w:rPr>
        <w:t>1.2.37</w:t>
      </w:r>
      <w:r w:rsidR="007F33E6">
        <w:t xml:space="preserve"> </w:t>
      </w:r>
      <w:r>
        <w:rPr>
          <w:rFonts w:ascii="Arial" w:eastAsia="Arial" w:hAnsi="Arial" w:cs="Arial"/>
          <w:b/>
          <w:color w:val="000000"/>
          <w:sz w:val="21"/>
        </w:rPr>
        <w:t>Dây đi bên trong</w:t>
      </w:r>
      <w:r>
        <w:rPr>
          <w:rFonts w:ascii="Arial" w:eastAsia="Arial" w:hAnsi="Arial" w:cs="Arial"/>
          <w:color w:val="000000"/>
          <w:sz w:val="21"/>
        </w:rPr>
        <w:t xml:space="preserve"> (internal wiring)</w:t>
      </w:r>
    </w:p>
    <w:p w14:paraId="3EBA79CA" w14:textId="77777777" w:rsidR="00327FC6" w:rsidRDefault="00327FC6">
      <w:pPr>
        <w:widowControl w:val="0"/>
        <w:spacing w:before="120"/>
      </w:pPr>
      <w:r>
        <w:rPr>
          <w:rFonts w:ascii="Arial" w:eastAsia="Arial" w:hAnsi="Arial" w:cs="Arial"/>
          <w:color w:val="000000"/>
          <w:sz w:val="21"/>
        </w:rPr>
        <w:t>Thường là các dây ở bên trong đèn điện và đi kèm đèn điện, tạo thành dây nối giữa các đầu nối dùng cho dây đi bên ngoài hoặc dây nguồn và các đầu nối của đui đèn, cơ cấu đóng cắt và các thành phần tương tự.</w:t>
      </w:r>
    </w:p>
    <w:p w14:paraId="12DF1B45" w14:textId="77777777" w:rsidR="00327FC6" w:rsidRDefault="00327FC6">
      <w:pPr>
        <w:widowControl w:val="0"/>
        <w:spacing w:before="120"/>
      </w:pPr>
      <w:r>
        <w:rPr>
          <w:rFonts w:ascii="Arial" w:eastAsia="Arial" w:hAnsi="Arial" w:cs="Arial"/>
          <w:color w:val="000000"/>
          <w:sz w:val="21"/>
        </w:rPr>
        <w:t xml:space="preserve">CHÚ THÍCH: Dây đi bên trong không nhất thiết là toàn bộ chiều dài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trong đèn điện.</w:t>
      </w:r>
    </w:p>
    <w:p w14:paraId="0A4B645B" w14:textId="2D04065F" w:rsidR="00327FC6" w:rsidRDefault="00327FC6">
      <w:pPr>
        <w:widowControl w:val="0"/>
        <w:spacing w:before="120"/>
      </w:pPr>
      <w:r>
        <w:rPr>
          <w:rFonts w:ascii="Arial" w:eastAsia="Arial" w:hAnsi="Arial" w:cs="Arial"/>
          <w:b/>
          <w:color w:val="000000"/>
          <w:sz w:val="21"/>
        </w:rPr>
        <w:t>1.2.38</w:t>
      </w:r>
      <w:r w:rsidR="007F33E6">
        <w:t xml:space="preserve"> </w:t>
      </w:r>
      <w:r>
        <w:rPr>
          <w:rFonts w:ascii="Arial" w:eastAsia="Arial" w:hAnsi="Arial" w:cs="Arial"/>
          <w:b/>
          <w:color w:val="000000"/>
          <w:sz w:val="21"/>
        </w:rPr>
        <w:t>Vật liệu cháy bình thường</w:t>
      </w:r>
      <w:r>
        <w:rPr>
          <w:rFonts w:ascii="Arial" w:eastAsia="Arial" w:hAnsi="Arial" w:cs="Arial"/>
          <w:color w:val="000000"/>
          <w:sz w:val="21"/>
        </w:rPr>
        <w:t xml:space="preserve"> (normally flammable material)</w:t>
      </w:r>
    </w:p>
    <w:p w14:paraId="09559BC7" w14:textId="77777777" w:rsidR="00327FC6" w:rsidRDefault="00327FC6">
      <w:pPr>
        <w:widowControl w:val="0"/>
        <w:spacing w:before="120"/>
      </w:pPr>
      <w:r>
        <w:rPr>
          <w:rFonts w:ascii="Arial" w:eastAsia="Arial" w:hAnsi="Arial" w:cs="Arial"/>
          <w:color w:val="000000"/>
          <w:sz w:val="21"/>
        </w:rPr>
        <w:t>Vật liệu có nhiệt độ bắt cháy ít nhất là 200 °C và không bị biến dạng hoặc yếu đi ở nhiệt độ đó.</w:t>
      </w:r>
    </w:p>
    <w:p w14:paraId="3445D4EB" w14:textId="77777777" w:rsidR="00327FC6" w:rsidRDefault="00327FC6">
      <w:pPr>
        <w:widowControl w:val="0"/>
        <w:spacing w:before="120"/>
      </w:pPr>
      <w:r>
        <w:rPr>
          <w:rFonts w:ascii="Arial" w:eastAsia="Arial" w:hAnsi="Arial" w:cs="Arial"/>
          <w:color w:val="000000"/>
          <w:sz w:val="21"/>
        </w:rPr>
        <w:t>Ví dụ: Gỗ và vật liệu từ gỗ có chiều dày lớn hơn 2 mm.</w:t>
      </w:r>
    </w:p>
    <w:p w14:paraId="76061AFA" w14:textId="77777777" w:rsidR="00327FC6" w:rsidRDefault="00327FC6">
      <w:pPr>
        <w:widowControl w:val="0"/>
        <w:spacing w:before="120"/>
      </w:pPr>
      <w:r>
        <w:rPr>
          <w:rFonts w:ascii="Arial" w:eastAsia="Arial" w:hAnsi="Arial" w:cs="Arial"/>
          <w:color w:val="000000"/>
          <w:sz w:val="21"/>
        </w:rPr>
        <w:t>CHÚ THÍCH: Nhiệt độ bắt cháy và khả năng chịu biến dạng hoặc yếu đi của vật liệu cháy bình thường dựa trên các giá trị đã được chấp nhận rộng rãi được xác định trong thời gian thử nghiệm là 15 min.</w:t>
      </w:r>
    </w:p>
    <w:p w14:paraId="0ABBEBEF" w14:textId="41F77773" w:rsidR="00327FC6" w:rsidRDefault="00327FC6">
      <w:pPr>
        <w:widowControl w:val="0"/>
        <w:spacing w:before="120"/>
      </w:pPr>
      <w:r>
        <w:rPr>
          <w:rFonts w:ascii="Arial" w:eastAsia="Arial" w:hAnsi="Arial" w:cs="Arial"/>
          <w:b/>
          <w:color w:val="000000"/>
          <w:sz w:val="21"/>
        </w:rPr>
        <w:t>1.2.39</w:t>
      </w:r>
      <w:r w:rsidR="007F33E6">
        <w:t xml:space="preserve"> </w:t>
      </w:r>
      <w:r>
        <w:rPr>
          <w:rFonts w:ascii="Arial" w:eastAsia="Arial" w:hAnsi="Arial" w:cs="Arial"/>
          <w:b/>
          <w:color w:val="000000"/>
          <w:sz w:val="21"/>
        </w:rPr>
        <w:t>Vật liệu dễ cháy</w:t>
      </w:r>
      <w:r>
        <w:rPr>
          <w:rFonts w:ascii="Arial" w:eastAsia="Arial" w:hAnsi="Arial" w:cs="Arial"/>
          <w:color w:val="000000"/>
          <w:sz w:val="21"/>
        </w:rPr>
        <w:t xml:space="preserve"> (readily flammable material)</w:t>
      </w:r>
    </w:p>
    <w:p w14:paraId="6656D523" w14:textId="77777777" w:rsidR="00327FC6" w:rsidRDefault="00327FC6">
      <w:pPr>
        <w:widowControl w:val="0"/>
        <w:spacing w:before="120"/>
      </w:pPr>
      <w:r>
        <w:rPr>
          <w:rFonts w:ascii="Arial" w:eastAsia="Arial" w:hAnsi="Arial" w:cs="Arial"/>
          <w:color w:val="000000"/>
          <w:sz w:val="21"/>
        </w:rPr>
        <w:t>Vật liệu không thể phân loại như vật liệu cháy bình thường hoặc vật liệu không cháy. Ví dụ: Sợi gỗ và vật liệu từ gỗ có chiều dày đến 2 mm.</w:t>
      </w:r>
    </w:p>
    <w:p w14:paraId="0353B000" w14:textId="3074D04F" w:rsidR="00327FC6" w:rsidRDefault="00327FC6">
      <w:pPr>
        <w:widowControl w:val="0"/>
        <w:spacing w:before="120"/>
      </w:pPr>
      <w:r>
        <w:rPr>
          <w:rFonts w:ascii="Arial" w:eastAsia="Arial" w:hAnsi="Arial" w:cs="Arial"/>
          <w:b/>
          <w:color w:val="000000"/>
          <w:sz w:val="21"/>
        </w:rPr>
        <w:t>1.2.40</w:t>
      </w:r>
      <w:r w:rsidR="007F33E6">
        <w:t xml:space="preserve"> </w:t>
      </w:r>
      <w:r>
        <w:rPr>
          <w:rFonts w:ascii="Arial" w:eastAsia="Arial" w:hAnsi="Arial" w:cs="Arial"/>
          <w:b/>
          <w:color w:val="000000"/>
          <w:sz w:val="21"/>
        </w:rPr>
        <w:t>Vật liệu không cháy</w:t>
      </w:r>
      <w:r>
        <w:rPr>
          <w:rFonts w:ascii="Arial" w:eastAsia="Arial" w:hAnsi="Arial" w:cs="Arial"/>
          <w:color w:val="000000"/>
          <w:sz w:val="21"/>
        </w:rPr>
        <w:t xml:space="preserve"> (non-combustible material)</w:t>
      </w:r>
    </w:p>
    <w:p w14:paraId="3C939DC8" w14:textId="77777777" w:rsidR="00327FC6" w:rsidRDefault="00327FC6">
      <w:pPr>
        <w:widowControl w:val="0"/>
        <w:spacing w:before="120"/>
      </w:pPr>
      <w:r>
        <w:rPr>
          <w:rFonts w:ascii="Arial" w:eastAsia="Arial" w:hAnsi="Arial" w:cs="Arial"/>
          <w:color w:val="000000"/>
          <w:sz w:val="21"/>
        </w:rPr>
        <w:t>Vật liệu không hỗ trợ cháy.</w:t>
      </w:r>
    </w:p>
    <w:p w14:paraId="0618DAD4" w14:textId="77777777" w:rsidR="00327FC6" w:rsidRDefault="00327FC6">
      <w:pPr>
        <w:widowControl w:val="0"/>
        <w:spacing w:before="120"/>
      </w:pPr>
      <w:r>
        <w:rPr>
          <w:rFonts w:ascii="Arial" w:eastAsia="Arial" w:hAnsi="Arial" w:cs="Arial"/>
          <w:color w:val="000000"/>
          <w:sz w:val="21"/>
        </w:rPr>
        <w:t>CHÚ THÍCH: Với mục đích của tiêu chuẩn này, vật liệu như kim loại, vữa và bê tông được xem là vật liệu không cháy.</w:t>
      </w:r>
    </w:p>
    <w:p w14:paraId="5B1F65DE" w14:textId="142DBA94" w:rsidR="00327FC6" w:rsidRDefault="00327FC6">
      <w:pPr>
        <w:widowControl w:val="0"/>
        <w:spacing w:before="120"/>
      </w:pPr>
      <w:r>
        <w:rPr>
          <w:rFonts w:ascii="Arial" w:eastAsia="Arial" w:hAnsi="Arial" w:cs="Arial"/>
          <w:b/>
          <w:color w:val="000000"/>
          <w:sz w:val="21"/>
        </w:rPr>
        <w:t>1.2.41</w:t>
      </w:r>
      <w:r w:rsidR="007F33E6">
        <w:t xml:space="preserve"> </w:t>
      </w:r>
      <w:r>
        <w:rPr>
          <w:rFonts w:ascii="Arial" w:eastAsia="Arial" w:hAnsi="Arial" w:cs="Arial"/>
          <w:b/>
          <w:color w:val="000000"/>
          <w:sz w:val="21"/>
        </w:rPr>
        <w:t>Vật liệu cháy</w:t>
      </w:r>
      <w:r>
        <w:rPr>
          <w:rFonts w:ascii="Arial" w:eastAsia="Arial" w:hAnsi="Arial" w:cs="Arial"/>
          <w:color w:val="000000"/>
          <w:sz w:val="21"/>
        </w:rPr>
        <w:t xml:space="preserve"> (flammable material)</w:t>
      </w:r>
    </w:p>
    <w:p w14:paraId="5E93E7B1" w14:textId="77777777" w:rsidR="00327FC6" w:rsidRDefault="00327FC6">
      <w:pPr>
        <w:widowControl w:val="0"/>
        <w:spacing w:before="120"/>
      </w:pPr>
      <w:r>
        <w:rPr>
          <w:rFonts w:ascii="Arial" w:eastAsia="Arial" w:hAnsi="Arial" w:cs="Arial"/>
          <w:color w:val="000000"/>
          <w:sz w:val="21"/>
        </w:rPr>
        <w:t>Vật liệu không phù hợp với các yêu cầu thử nghiệm sợi dây nóng đỏ ở 13.3.2.</w:t>
      </w:r>
    </w:p>
    <w:p w14:paraId="1D9ED200" w14:textId="05AB7454" w:rsidR="00327FC6" w:rsidRDefault="00327FC6">
      <w:pPr>
        <w:widowControl w:val="0"/>
        <w:spacing w:before="120"/>
      </w:pPr>
      <w:r>
        <w:rPr>
          <w:rFonts w:ascii="Arial" w:eastAsia="Arial" w:hAnsi="Arial" w:cs="Arial"/>
          <w:b/>
          <w:color w:val="000000"/>
          <w:sz w:val="21"/>
        </w:rPr>
        <w:t>1.2.42</w:t>
      </w:r>
      <w:r w:rsidR="007F33E6">
        <w:t xml:space="preserve"> </w:t>
      </w:r>
      <w:r>
        <w:rPr>
          <w:rFonts w:ascii="Arial" w:eastAsia="Arial" w:hAnsi="Arial" w:cs="Arial"/>
          <w:b/>
          <w:color w:val="000000"/>
          <w:sz w:val="21"/>
        </w:rPr>
        <w:t>ELV (điện áp cực thấp)</w:t>
      </w:r>
      <w:r>
        <w:rPr>
          <w:rFonts w:ascii="Arial" w:eastAsia="Arial" w:hAnsi="Arial" w:cs="Arial"/>
          <w:color w:val="000000"/>
          <w:sz w:val="21"/>
        </w:rPr>
        <w:t xml:space="preserve"> (ELV (extra low voltage))</w:t>
      </w:r>
    </w:p>
    <w:p w14:paraId="70EB1F0A" w14:textId="77777777" w:rsidR="00327FC6" w:rsidRDefault="00327FC6">
      <w:pPr>
        <w:widowControl w:val="0"/>
        <w:spacing w:before="120"/>
      </w:pPr>
      <w:r>
        <w:rPr>
          <w:rFonts w:ascii="Arial" w:eastAsia="Arial" w:hAnsi="Arial" w:cs="Arial"/>
          <w:color w:val="000000"/>
          <w:sz w:val="21"/>
        </w:rPr>
        <w:t>Điện áp không vượt quá 50 V hiệu dụng xoay chiều hoặc 120 V một chiều không nhấp nhô giữa các dây dẫn hoặc giữa dây dẫn bất kỳ với đất (dãy điện áp I của IEC 60449).</w:t>
      </w:r>
    </w:p>
    <w:p w14:paraId="0712C90F" w14:textId="77777777" w:rsidR="00327FC6" w:rsidRDefault="00327FC6">
      <w:pPr>
        <w:widowControl w:val="0"/>
        <w:spacing w:before="120"/>
      </w:pPr>
      <w:r>
        <w:rPr>
          <w:rFonts w:ascii="Arial" w:eastAsia="Arial" w:hAnsi="Arial" w:cs="Arial"/>
          <w:color w:val="000000"/>
          <w:sz w:val="21"/>
        </w:rPr>
        <w:lastRenderedPageBreak/>
        <w:t>CHÚ THÍCH: Đối với điện áp hình sin, “không nhấp nhô” được định nghĩa quy ước là thành phần nhấp nhô không quá 10 % giá trị hiệu dụng tức là giá trị đỉnh lớn nhất không vượt quá 140 V đối với hệ thống một chiều không nhấp nhô có điện áp danh nghĩa là 120 V, 70 V tương ứng đối với hệ thống một chiều không nhấp nhô có điện áp danh nghĩa là 60 V, 35 V đối với hệ thống không nhấp nhô có điện áp danh nghĩa là 30 V.</w:t>
      </w:r>
    </w:p>
    <w:p w14:paraId="09EB9991" w14:textId="4660F321" w:rsidR="00327FC6" w:rsidRDefault="00327FC6">
      <w:pPr>
        <w:widowControl w:val="0"/>
        <w:spacing w:before="120"/>
      </w:pPr>
      <w:r>
        <w:rPr>
          <w:rFonts w:ascii="Arial" w:eastAsia="Arial" w:hAnsi="Arial" w:cs="Arial"/>
          <w:b/>
          <w:color w:val="000000"/>
          <w:sz w:val="21"/>
        </w:rPr>
        <w:t>1.2.42.1</w:t>
      </w:r>
      <w:r w:rsidR="007F33E6">
        <w:t xml:space="preserve"> </w:t>
      </w:r>
      <w:r>
        <w:rPr>
          <w:rFonts w:ascii="Arial" w:eastAsia="Arial" w:hAnsi="Arial" w:cs="Arial"/>
          <w:b/>
          <w:color w:val="000000"/>
          <w:sz w:val="21"/>
        </w:rPr>
        <w:t>FELV (điện áp cực thấp chức năng)</w:t>
      </w:r>
      <w:r>
        <w:rPr>
          <w:rFonts w:ascii="Arial" w:eastAsia="Arial" w:hAnsi="Arial" w:cs="Arial"/>
          <w:color w:val="000000"/>
          <w:sz w:val="21"/>
        </w:rPr>
        <w:t xml:space="preserve"> (functional extra low voltage)</w:t>
      </w:r>
    </w:p>
    <w:p w14:paraId="2E6F0E8B" w14:textId="77777777" w:rsidR="00327FC6" w:rsidRDefault="00327FC6">
      <w:pPr>
        <w:widowControl w:val="0"/>
        <w:spacing w:before="120"/>
      </w:pPr>
      <w:r>
        <w:rPr>
          <w:rFonts w:ascii="Arial" w:eastAsia="Arial" w:hAnsi="Arial" w:cs="Arial"/>
          <w:color w:val="000000"/>
          <w:sz w:val="21"/>
        </w:rPr>
        <w:t>ELV trong mạch điện có điện áp ELV dùng cho mục đích chức năng và không đáp ứng các yêu cầu đối với SELV (hoặc PELV).</w:t>
      </w:r>
    </w:p>
    <w:p w14:paraId="5739B0E0" w14:textId="37BB3BA5" w:rsidR="00327FC6" w:rsidRDefault="00327FC6">
      <w:pPr>
        <w:widowControl w:val="0"/>
        <w:spacing w:before="120"/>
      </w:pPr>
      <w:r>
        <w:rPr>
          <w:rFonts w:ascii="Arial" w:eastAsia="Arial" w:hAnsi="Arial" w:cs="Arial"/>
          <w:b/>
          <w:color w:val="000000"/>
          <w:sz w:val="21"/>
        </w:rPr>
        <w:t>1.2.42.2</w:t>
      </w:r>
      <w:r w:rsidR="007F33E6">
        <w:t xml:space="preserve"> </w:t>
      </w:r>
      <w:r>
        <w:rPr>
          <w:rFonts w:ascii="Arial" w:eastAsia="Arial" w:hAnsi="Arial" w:cs="Arial"/>
          <w:b/>
          <w:color w:val="000000"/>
          <w:sz w:val="21"/>
        </w:rPr>
        <w:t>SELV (điện áp cực thấp an toàn)</w:t>
      </w:r>
      <w:r>
        <w:rPr>
          <w:rFonts w:ascii="Arial" w:eastAsia="Arial" w:hAnsi="Arial" w:cs="Arial"/>
          <w:color w:val="000000"/>
          <w:sz w:val="21"/>
        </w:rPr>
        <w:t xml:space="preserve"> (safety extra low voltage)</w:t>
      </w:r>
    </w:p>
    <w:p w14:paraId="5B436242" w14:textId="77777777" w:rsidR="00327FC6" w:rsidRDefault="00327FC6">
      <w:pPr>
        <w:widowControl w:val="0"/>
        <w:spacing w:before="120"/>
      </w:pPr>
      <w:r>
        <w:rPr>
          <w:rFonts w:ascii="Arial" w:eastAsia="Arial" w:hAnsi="Arial" w:cs="Arial"/>
          <w:color w:val="000000"/>
          <w:sz w:val="21"/>
        </w:rPr>
        <w:t>ELV trong mạch điện được cách ly với nguồn lưới bằng cách điện không thấp hơn cách điện giữa mạch sơ cấp và mạch thứ cấp của biến áp cách ly an toàn theo IEC 61558-2-6 hoặc tương đương.</w:t>
      </w:r>
    </w:p>
    <w:p w14:paraId="431D527F" w14:textId="77777777" w:rsidR="00327FC6" w:rsidRDefault="00327FC6">
      <w:pPr>
        <w:widowControl w:val="0"/>
        <w:spacing w:before="120"/>
      </w:pPr>
      <w:r>
        <w:rPr>
          <w:rFonts w:ascii="Arial" w:eastAsia="Arial" w:hAnsi="Arial" w:cs="Arial"/>
          <w:color w:val="000000"/>
          <w:sz w:val="21"/>
        </w:rPr>
        <w:t>CHÚ THÍCH: Điện áp lớn nhất thấp hơn 50 V hiệu dụng xoay chiều hoặc 120 V một chiều không nhấp nhô có thể được quy định trong các yêu cầu riêng, đặc biệt là khi cho phép tiếp xúc trực tiếp với các bộ phận mang dòng.</w:t>
      </w:r>
    </w:p>
    <w:p w14:paraId="361B6EBC" w14:textId="0C0B71A7" w:rsidR="00327FC6" w:rsidRDefault="00327FC6">
      <w:pPr>
        <w:widowControl w:val="0"/>
        <w:spacing w:before="120"/>
      </w:pPr>
      <w:r>
        <w:rPr>
          <w:rFonts w:ascii="Arial" w:eastAsia="Arial" w:hAnsi="Arial" w:cs="Arial"/>
          <w:b/>
          <w:color w:val="000000"/>
          <w:sz w:val="21"/>
        </w:rPr>
        <w:t>1.2.43</w:t>
      </w:r>
      <w:r w:rsidR="007F33E6">
        <w:t xml:space="preserve"> </w:t>
      </w:r>
      <w:r>
        <w:rPr>
          <w:rFonts w:ascii="Arial" w:eastAsia="Arial" w:hAnsi="Arial" w:cs="Arial"/>
          <w:b/>
          <w:color w:val="000000"/>
          <w:sz w:val="21"/>
        </w:rPr>
        <w:t>Điện áp làm việc</w:t>
      </w:r>
      <w:r>
        <w:rPr>
          <w:rFonts w:ascii="Arial" w:eastAsia="Arial" w:hAnsi="Arial" w:cs="Arial"/>
          <w:color w:val="000000"/>
          <w:sz w:val="21"/>
        </w:rPr>
        <w:t xml:space="preserve"> (working voltage)</w:t>
      </w:r>
    </w:p>
    <w:p w14:paraId="5573FC49" w14:textId="77777777" w:rsidR="00327FC6" w:rsidRDefault="00327FC6">
      <w:pPr>
        <w:widowControl w:val="0"/>
        <w:spacing w:before="120"/>
      </w:pPr>
      <w:r>
        <w:rPr>
          <w:rFonts w:ascii="Arial" w:eastAsia="Arial" w:hAnsi="Arial" w:cs="Arial"/>
          <w:color w:val="000000"/>
          <w:sz w:val="21"/>
        </w:rPr>
        <w:t>Giá trị điện áp hiệu dụng cao nhất có thể xuất hiện trên bất cứ phần cách điện nào ở điện áp nguồn danh định, ở trạng thái mạch hở hoặc trong quá trình làm việc bình thường, bỏ qua các giá trị quá độ.</w:t>
      </w:r>
    </w:p>
    <w:p w14:paraId="19DE20B1" w14:textId="68B07CCC" w:rsidR="00327FC6" w:rsidRDefault="00327FC6">
      <w:pPr>
        <w:widowControl w:val="0"/>
        <w:spacing w:before="120"/>
      </w:pPr>
      <w:r>
        <w:rPr>
          <w:rFonts w:ascii="Arial" w:eastAsia="Arial" w:hAnsi="Arial" w:cs="Arial"/>
          <w:b/>
          <w:color w:val="000000"/>
          <w:sz w:val="21"/>
        </w:rPr>
        <w:t>1.2.43.1</w:t>
      </w:r>
      <w:r w:rsidR="007F33E6">
        <w:t xml:space="preserve"> </w:t>
      </w:r>
      <w:r>
        <w:rPr>
          <w:rFonts w:ascii="Arial" w:eastAsia="Arial" w:hAnsi="Arial" w:cs="Arial"/>
          <w:b/>
          <w:color w:val="000000"/>
          <w:sz w:val="21"/>
        </w:rPr>
        <w:t>Điện áp ra làm việc đỉnh lớn nhất</w:t>
      </w:r>
      <w:r>
        <w:rPr>
          <w:rFonts w:ascii="Arial" w:eastAsia="Arial" w:hAnsi="Arial" w:cs="Arial"/>
          <w:color w:val="000000"/>
          <w:sz w:val="21"/>
        </w:rPr>
        <w:t xml:space="preserve"> (maximum working peak output voltage)</w:t>
      </w:r>
    </w:p>
    <w:p w14:paraId="7998EB02" w14:textId="77777777" w:rsidR="00327FC6" w:rsidRDefault="00327FC6">
      <w:pPr>
        <w:widowControl w:val="0"/>
        <w:spacing w:before="120"/>
      </w:pPr>
      <w:r>
        <w:rPr>
          <w:rFonts w:ascii="Arial" w:eastAsia="Arial" w:hAnsi="Arial" w:cs="Arial"/>
          <w:color w:val="000000"/>
          <w:sz w:val="21"/>
        </w:rPr>
        <w:t>Giá trị điện áp làm việc đỉnh xuất hiện lặp lại lớn nhất giữa các đầu nối ra hoặc giữa các đầu nối ra và đất, trong điều kiện làm việc bình thường hoặc bất thường và bỏ qua quá độ.</w:t>
      </w:r>
    </w:p>
    <w:p w14:paraId="7A7C9B37" w14:textId="77777777" w:rsidR="00327FC6" w:rsidRDefault="00327FC6">
      <w:pPr>
        <w:widowControl w:val="0"/>
        <w:spacing w:before="120"/>
      </w:pPr>
      <w:r>
        <w:rPr>
          <w:rFonts w:ascii="Arial" w:eastAsia="Arial" w:hAnsi="Arial" w:cs="Arial"/>
          <w:color w:val="000000"/>
          <w:sz w:val="21"/>
        </w:rPr>
        <w:t>[NGUỒN: IEC 61347-1:2015, 3.45]</w:t>
      </w:r>
    </w:p>
    <w:p w14:paraId="69E20332" w14:textId="6ED98CBB" w:rsidR="00327FC6" w:rsidRDefault="00327FC6">
      <w:pPr>
        <w:widowControl w:val="0"/>
        <w:spacing w:before="120"/>
      </w:pPr>
      <w:r>
        <w:rPr>
          <w:rFonts w:ascii="Arial" w:eastAsia="Arial" w:hAnsi="Arial" w:cs="Arial"/>
          <w:b/>
          <w:color w:val="000000"/>
          <w:sz w:val="21"/>
        </w:rPr>
        <w:t>1.2.43.2</w:t>
      </w:r>
      <w:r w:rsidR="007F33E6">
        <w:t xml:space="preserve"> </w:t>
      </w:r>
      <w:r>
        <w:rPr>
          <w:rFonts w:ascii="Arial" w:eastAsia="Arial" w:hAnsi="Arial" w:cs="Arial"/>
          <w:b/>
          <w:color w:val="000000"/>
          <w:sz w:val="21"/>
        </w:rPr>
        <w:t>Điện áp mồi cháy</w:t>
      </w:r>
      <w:r>
        <w:rPr>
          <w:rFonts w:ascii="Arial" w:eastAsia="Arial" w:hAnsi="Arial" w:cs="Arial"/>
          <w:color w:val="000000"/>
          <w:sz w:val="21"/>
        </w:rPr>
        <w:t xml:space="preserve"> (ignition voltage)</w:t>
      </w:r>
    </w:p>
    <w:p w14:paraId="1EA189E8" w14:textId="77777777" w:rsidR="00327FC6" w:rsidRDefault="00327FC6">
      <w:pPr>
        <w:widowControl w:val="0"/>
        <w:spacing w:before="120"/>
      </w:pPr>
      <w:r>
        <w:rPr>
          <w:rFonts w:ascii="Arial" w:eastAsia="Arial" w:hAnsi="Arial" w:cs="Arial"/>
          <w:color w:val="000000"/>
          <w:sz w:val="21"/>
        </w:rPr>
        <w:t>Điện áp đỉnh đặt vào để mồi cháy bóng đèn phóng điện.</w:t>
      </w:r>
    </w:p>
    <w:p w14:paraId="36343C9C" w14:textId="77777777" w:rsidR="00327FC6" w:rsidRDefault="00327FC6">
      <w:pPr>
        <w:widowControl w:val="0"/>
        <w:spacing w:before="120"/>
      </w:pPr>
      <w:r>
        <w:rPr>
          <w:rFonts w:ascii="Arial" w:eastAsia="Arial" w:hAnsi="Arial" w:cs="Arial"/>
          <w:color w:val="000000"/>
          <w:sz w:val="21"/>
        </w:rPr>
        <w:t>[NGUỒN: IEC 61347-1:2015, 3.46]</w:t>
      </w:r>
    </w:p>
    <w:p w14:paraId="37E4A76A" w14:textId="262B2B5E" w:rsidR="00327FC6" w:rsidRDefault="00327FC6">
      <w:pPr>
        <w:widowControl w:val="0"/>
        <w:spacing w:before="120"/>
      </w:pPr>
      <w:r>
        <w:rPr>
          <w:rFonts w:ascii="Arial" w:eastAsia="Arial" w:hAnsi="Arial" w:cs="Arial"/>
          <w:b/>
          <w:color w:val="000000"/>
          <w:sz w:val="21"/>
        </w:rPr>
        <w:t>1.2.43.3</w:t>
      </w:r>
      <w:r w:rsidR="007F33E6">
        <w:t xml:space="preserve"> </w:t>
      </w:r>
      <w:r>
        <w:rPr>
          <w:rFonts w:ascii="Arial" w:eastAsia="Arial" w:hAnsi="Arial" w:cs="Arial"/>
          <w:b/>
          <w:color w:val="000000"/>
          <w:sz w:val="21"/>
        </w:rPr>
        <w:t>Điện áp xung mồi cháy</w:t>
      </w:r>
      <w:r>
        <w:rPr>
          <w:rFonts w:ascii="Arial" w:eastAsia="Arial" w:hAnsi="Arial" w:cs="Arial"/>
          <w:color w:val="000000"/>
          <w:sz w:val="21"/>
        </w:rPr>
        <w:t xml:space="preserve"> (ignition pulse voltage)</w:t>
      </w:r>
    </w:p>
    <w:p w14:paraId="59F75AFB" w14:textId="77777777" w:rsidR="00327FC6" w:rsidRDefault="00327FC6">
      <w:pPr>
        <w:widowControl w:val="0"/>
        <w:spacing w:before="120"/>
      </w:pPr>
      <w:r>
        <w:rPr>
          <w:rFonts w:ascii="Arial" w:eastAsia="Arial" w:hAnsi="Arial" w:cs="Arial"/>
          <w:color w:val="000000"/>
          <w:sz w:val="21"/>
        </w:rPr>
        <w:t xml:space="preserve">Điện áp mồi cháy đỉnh có thời gian tổng nhỏ hơn hoặc bằng 750 </w:t>
      </w:r>
      <w:r>
        <w:rPr>
          <w:rFonts w:ascii="Arial" w:eastAsia="Arial" w:hAnsi="Arial" w:cs="Arial"/>
          <w:sz w:val="21"/>
        </w:rPr>
        <w:t>µ</w:t>
      </w:r>
      <w:r>
        <w:rPr>
          <w:rFonts w:ascii="Arial" w:eastAsia="Arial" w:hAnsi="Arial" w:cs="Arial"/>
          <w:color w:val="000000"/>
          <w:sz w:val="21"/>
        </w:rPr>
        <w:t>s (tổng của tất cả các thời gian xung) trong vòng 10 ms với thời gian xung (độ rộng xung) của từng xung được duy trì ở mức 50 % giá trị đỉnh tuyệt đối lớn nhất.</w:t>
      </w:r>
    </w:p>
    <w:p w14:paraId="016A4859" w14:textId="77777777" w:rsidR="00327FC6" w:rsidRDefault="00327FC6">
      <w:pPr>
        <w:widowControl w:val="0"/>
        <w:spacing w:before="120"/>
      </w:pPr>
      <w:r>
        <w:rPr>
          <w:rFonts w:ascii="Arial" w:eastAsia="Arial" w:hAnsi="Arial" w:cs="Arial"/>
          <w:color w:val="000000"/>
          <w:sz w:val="21"/>
        </w:rPr>
        <w:t xml:space="preserve">CHÚ THÍCH: Các dạng sóng xung mồi cháy, được coi là điện áp xung mồi cháy, không cần chứa tần số chiếm ưu thế bất kỳ lớn hơn 30 kHz hoặc thường bị suy giảm nhanh (sau 20 </w:t>
      </w:r>
      <w:r>
        <w:rPr>
          <w:rFonts w:ascii="Arial" w:eastAsia="Arial" w:hAnsi="Arial" w:cs="Arial"/>
          <w:sz w:val="21"/>
        </w:rPr>
        <w:t>µ</w:t>
      </w:r>
      <w:r>
        <w:rPr>
          <w:rFonts w:ascii="Arial" w:eastAsia="Arial" w:hAnsi="Arial" w:cs="Arial"/>
          <w:color w:val="000000"/>
          <w:sz w:val="21"/>
        </w:rPr>
        <w:t>s, mức điện áp đỉnh nhỏ hơn một nửa điện áp đỉnh lớn nhất). Để đánh giá tần số chiếm ưu thế, xem Phụ lục E của TCVN 10884-4:2015 (IEC 60664-4:2005).</w:t>
      </w:r>
    </w:p>
    <w:p w14:paraId="656626CB" w14:textId="77777777" w:rsidR="00327FC6" w:rsidRDefault="00327FC6">
      <w:pPr>
        <w:widowControl w:val="0"/>
        <w:spacing w:before="120"/>
      </w:pPr>
      <w:r>
        <w:rPr>
          <w:rFonts w:ascii="Arial" w:eastAsia="Arial" w:hAnsi="Arial" w:cs="Arial"/>
          <w:color w:val="000000"/>
          <w:sz w:val="21"/>
        </w:rPr>
        <w:t>[NGUỒN: IEC 61347-1:2015, 3.46.1]</w:t>
      </w:r>
    </w:p>
    <w:p w14:paraId="47D9B8F0" w14:textId="5B8A1A94" w:rsidR="00327FC6" w:rsidRDefault="00327FC6">
      <w:pPr>
        <w:widowControl w:val="0"/>
        <w:spacing w:before="120"/>
      </w:pPr>
      <w:r>
        <w:rPr>
          <w:rFonts w:ascii="Arial" w:eastAsia="Arial" w:hAnsi="Arial" w:cs="Arial"/>
          <w:b/>
          <w:color w:val="000000"/>
          <w:sz w:val="21"/>
        </w:rPr>
        <w:t>1.2.43.4</w:t>
      </w:r>
      <w:r w:rsidR="007F33E6">
        <w:t xml:space="preserve"> </w:t>
      </w:r>
      <w:r>
        <w:rPr>
          <w:rFonts w:ascii="Arial" w:eastAsia="Arial" w:hAnsi="Arial" w:cs="Arial"/>
          <w:b/>
          <w:color w:val="000000"/>
          <w:sz w:val="21"/>
        </w:rPr>
        <w:t>Điện áp đỉnh chuyển đổi tương đương</w:t>
      </w:r>
      <w:r>
        <w:rPr>
          <w:rFonts w:ascii="Arial" w:eastAsia="Arial" w:hAnsi="Arial" w:cs="Arial"/>
          <w:color w:val="000000"/>
          <w:sz w:val="21"/>
        </w:rPr>
        <w:t xml:space="preserve"> (equivalent transformed peak voltage)</w:t>
      </w:r>
    </w:p>
    <w:p w14:paraId="0698AB0E" w14:textId="77777777" w:rsidR="00327FC6" w:rsidRPr="007F33E6" w:rsidRDefault="00327FC6">
      <w:pPr>
        <w:widowControl w:val="0"/>
        <w:spacing w:before="120"/>
      </w:pPr>
      <w:r w:rsidRPr="007F33E6">
        <w:rPr>
          <w:rFonts w:ascii="Arial" w:eastAsia="Arial" w:hAnsi="Arial" w:cs="Arial"/>
          <w:i/>
          <w:color w:val="000000"/>
        </w:rPr>
        <w:t>U</w:t>
      </w:r>
      <w:r w:rsidRPr="007F33E6">
        <w:rPr>
          <w:rFonts w:ascii="Arial" w:eastAsia="Arial" w:hAnsi="Arial" w:cs="Arial"/>
          <w:i/>
          <w:color w:val="000000"/>
          <w:vertAlign w:val="subscript"/>
        </w:rPr>
        <w:t>p</w:t>
      </w:r>
    </w:p>
    <w:p w14:paraId="29E6DFBA" w14:textId="77777777" w:rsidR="00327FC6" w:rsidRDefault="00327FC6">
      <w:pPr>
        <w:widowControl w:val="0"/>
        <w:spacing w:before="120"/>
      </w:pPr>
      <w:r>
        <w:rPr>
          <w:rFonts w:ascii="Arial" w:eastAsia="Arial" w:hAnsi="Arial" w:cs="Arial"/>
          <w:color w:val="000000"/>
          <w:sz w:val="21"/>
        </w:rPr>
        <w:t>Điện áp đỉnh đầu ra chuyển đổi, được chuyển đổi đối với điện áp đỉnh trường hợp xấu nhất với tần số liên quan thành điện áp xung mồi cháy.</w:t>
      </w:r>
    </w:p>
    <w:p w14:paraId="1921996C" w14:textId="77777777" w:rsidR="00327FC6" w:rsidRDefault="00327FC6">
      <w:pPr>
        <w:widowControl w:val="0"/>
        <w:spacing w:before="120"/>
      </w:pPr>
      <w:r>
        <w:rPr>
          <w:rFonts w:ascii="Arial" w:eastAsia="Arial" w:hAnsi="Arial" w:cs="Arial"/>
          <w:color w:val="000000"/>
          <w:sz w:val="21"/>
        </w:rPr>
        <w:t>CHÚ THÍCH 1: Giá trị điện áp đỉnh đầu ra chuyển đổi tương đương công bố là tham số thiết yếu để chọn các thành phần liên quan.</w:t>
      </w:r>
    </w:p>
    <w:p w14:paraId="39077636" w14:textId="77777777" w:rsidR="00327FC6" w:rsidRDefault="00327FC6">
      <w:pPr>
        <w:widowControl w:val="0"/>
        <w:spacing w:before="120"/>
      </w:pPr>
      <w:r>
        <w:rPr>
          <w:rFonts w:ascii="Arial" w:eastAsia="Arial" w:hAnsi="Arial" w:cs="Arial"/>
          <w:color w:val="000000"/>
          <w:sz w:val="21"/>
        </w:rPr>
        <w:t>CHÚ THÍCH 2: Xem 1.2.43.3.</w:t>
      </w:r>
    </w:p>
    <w:p w14:paraId="6E4ED55F" w14:textId="77777777" w:rsidR="00327FC6" w:rsidRDefault="00327FC6">
      <w:pPr>
        <w:widowControl w:val="0"/>
        <w:spacing w:before="120"/>
      </w:pPr>
      <w:r>
        <w:rPr>
          <w:rFonts w:ascii="Arial" w:eastAsia="Arial" w:hAnsi="Arial" w:cs="Arial"/>
          <w:color w:val="000000"/>
          <w:sz w:val="21"/>
        </w:rPr>
        <w:t>[NGUỒN: IEC 61347-1:2015, 3.47, có sửa đổi - bỏ chú thích 3 và chú thích 4]</w:t>
      </w:r>
    </w:p>
    <w:p w14:paraId="39E47E2D" w14:textId="64C45E43" w:rsidR="00327FC6" w:rsidRDefault="00327FC6">
      <w:pPr>
        <w:widowControl w:val="0"/>
        <w:spacing w:before="120"/>
      </w:pPr>
      <w:r>
        <w:rPr>
          <w:rFonts w:ascii="Arial" w:eastAsia="Arial" w:hAnsi="Arial" w:cs="Arial"/>
          <w:b/>
          <w:color w:val="000000"/>
          <w:sz w:val="21"/>
        </w:rPr>
        <w:lastRenderedPageBreak/>
        <w:t>1.2.44</w:t>
      </w:r>
      <w:r w:rsidR="007F33E6">
        <w:t xml:space="preserve"> </w:t>
      </w:r>
      <w:r>
        <w:rPr>
          <w:rFonts w:ascii="Arial" w:eastAsia="Arial" w:hAnsi="Arial" w:cs="Arial"/>
          <w:b/>
          <w:color w:val="000000"/>
          <w:sz w:val="21"/>
        </w:rPr>
        <w:t>Thử nghiệm điển hình</w:t>
      </w:r>
      <w:r>
        <w:rPr>
          <w:rFonts w:ascii="Arial" w:eastAsia="Arial" w:hAnsi="Arial" w:cs="Arial"/>
          <w:color w:val="000000"/>
          <w:sz w:val="21"/>
        </w:rPr>
        <w:t xml:space="preserve"> (type test)</w:t>
      </w:r>
    </w:p>
    <w:p w14:paraId="0DC950C7" w14:textId="77777777" w:rsidR="00327FC6" w:rsidRDefault="00327FC6">
      <w:pPr>
        <w:widowControl w:val="0"/>
        <w:spacing w:before="120"/>
      </w:pPr>
      <w:r>
        <w:rPr>
          <w:rFonts w:ascii="Arial" w:eastAsia="Arial" w:hAnsi="Arial" w:cs="Arial"/>
          <w:color w:val="000000"/>
          <w:sz w:val="21"/>
        </w:rPr>
        <w:t>Thử nghiệm hoặc chuỗi các thử nghiệm tiến hành trên một bộ mẫu thử nghiệm điển hình để kiểm tra sự phù hợp về thiết kế của sản phẩm so với yêu cầu của tiêu chuẩn liên quan.</w:t>
      </w:r>
    </w:p>
    <w:p w14:paraId="6E0CE621" w14:textId="160647E3" w:rsidR="00327FC6" w:rsidRDefault="00327FC6">
      <w:pPr>
        <w:widowControl w:val="0"/>
        <w:spacing w:before="120"/>
      </w:pPr>
      <w:r>
        <w:rPr>
          <w:rFonts w:ascii="Arial" w:eastAsia="Arial" w:hAnsi="Arial" w:cs="Arial"/>
          <w:b/>
          <w:color w:val="000000"/>
          <w:sz w:val="21"/>
        </w:rPr>
        <w:t>1.2.45</w:t>
      </w:r>
      <w:r w:rsidR="007F33E6">
        <w:t xml:space="preserve"> </w:t>
      </w:r>
      <w:r>
        <w:rPr>
          <w:rFonts w:ascii="Arial" w:eastAsia="Arial" w:hAnsi="Arial" w:cs="Arial"/>
          <w:b/>
          <w:color w:val="000000"/>
          <w:sz w:val="21"/>
        </w:rPr>
        <w:t>Mẫu thử nghiệm điển hình</w:t>
      </w:r>
      <w:r>
        <w:rPr>
          <w:rFonts w:ascii="Arial" w:eastAsia="Arial" w:hAnsi="Arial" w:cs="Arial"/>
          <w:color w:val="000000"/>
          <w:sz w:val="21"/>
        </w:rPr>
        <w:t xml:space="preserve"> (type-test sample)</w:t>
      </w:r>
    </w:p>
    <w:p w14:paraId="7FE57E64" w14:textId="77777777" w:rsidR="00327FC6" w:rsidRDefault="00327FC6">
      <w:pPr>
        <w:widowControl w:val="0"/>
        <w:spacing w:before="120"/>
      </w:pPr>
      <w:r>
        <w:rPr>
          <w:rFonts w:ascii="Arial" w:eastAsia="Arial" w:hAnsi="Arial" w:cs="Arial"/>
          <w:color w:val="000000"/>
          <w:sz w:val="21"/>
        </w:rPr>
        <w:t>Mẫu gồm một hoặc nhiều đơn vị giống nhau do nhà chế tạo hoặc đại lý được ủy quyền cung cấp để thử nghiệm điển hình.</w:t>
      </w:r>
    </w:p>
    <w:p w14:paraId="73A252EA" w14:textId="54B9DA89" w:rsidR="00327FC6" w:rsidRDefault="00327FC6">
      <w:pPr>
        <w:widowControl w:val="0"/>
        <w:spacing w:before="120"/>
      </w:pPr>
      <w:r>
        <w:rPr>
          <w:rFonts w:ascii="Arial" w:eastAsia="Arial" w:hAnsi="Arial" w:cs="Arial"/>
          <w:b/>
          <w:color w:val="000000"/>
          <w:sz w:val="21"/>
        </w:rPr>
        <w:t>1.2.46</w:t>
      </w:r>
      <w:r w:rsidR="007F33E6">
        <w:t xml:space="preserve"> </w:t>
      </w:r>
      <w:r>
        <w:rPr>
          <w:rFonts w:ascii="Arial" w:eastAsia="Arial" w:hAnsi="Arial" w:cs="Arial"/>
          <w:b/>
          <w:color w:val="000000"/>
          <w:sz w:val="21"/>
        </w:rPr>
        <w:t>Bằng tay</w:t>
      </w:r>
      <w:r>
        <w:rPr>
          <w:rFonts w:ascii="Arial" w:eastAsia="Arial" w:hAnsi="Arial" w:cs="Arial"/>
          <w:color w:val="000000"/>
          <w:sz w:val="21"/>
        </w:rPr>
        <w:t xml:space="preserve"> (by hand)</w:t>
      </w:r>
    </w:p>
    <w:p w14:paraId="3553C974" w14:textId="77777777" w:rsidR="00327FC6" w:rsidRDefault="00327FC6">
      <w:pPr>
        <w:widowControl w:val="0"/>
        <w:spacing w:before="120"/>
      </w:pPr>
      <w:r>
        <w:rPr>
          <w:rFonts w:ascii="Arial" w:eastAsia="Arial" w:hAnsi="Arial" w:cs="Arial"/>
          <w:color w:val="000000"/>
          <w:sz w:val="21"/>
        </w:rPr>
        <w:t>Không yêu cầu sử dụng dụng cụ.</w:t>
      </w:r>
    </w:p>
    <w:p w14:paraId="21A23FEE" w14:textId="4DBC2B81" w:rsidR="00327FC6" w:rsidRDefault="00327FC6">
      <w:pPr>
        <w:widowControl w:val="0"/>
        <w:spacing w:before="120"/>
      </w:pPr>
      <w:r>
        <w:rPr>
          <w:rFonts w:ascii="Arial" w:eastAsia="Arial" w:hAnsi="Arial" w:cs="Arial"/>
          <w:b/>
          <w:color w:val="000000"/>
          <w:sz w:val="21"/>
        </w:rPr>
        <w:t>1.2.47</w:t>
      </w:r>
      <w:r w:rsidR="007F33E6">
        <w:t xml:space="preserve"> </w:t>
      </w:r>
      <w:r>
        <w:rPr>
          <w:rFonts w:ascii="Arial" w:eastAsia="Arial" w:hAnsi="Arial" w:cs="Arial"/>
          <w:b/>
          <w:color w:val="000000"/>
          <w:sz w:val="21"/>
        </w:rPr>
        <w:t>Đầu nối</w:t>
      </w:r>
      <w:r>
        <w:rPr>
          <w:rFonts w:ascii="Arial" w:eastAsia="Arial" w:hAnsi="Arial" w:cs="Arial"/>
          <w:color w:val="000000"/>
          <w:sz w:val="21"/>
        </w:rPr>
        <w:t xml:space="preserve"> (terminal)</w:t>
      </w:r>
    </w:p>
    <w:p w14:paraId="687B4761" w14:textId="77777777" w:rsidR="00327FC6" w:rsidRDefault="00327FC6">
      <w:pPr>
        <w:widowControl w:val="0"/>
        <w:spacing w:before="120"/>
      </w:pPr>
      <w:r>
        <w:rPr>
          <w:rFonts w:ascii="Arial" w:eastAsia="Arial" w:hAnsi="Arial" w:cs="Arial"/>
          <w:color w:val="000000"/>
          <w:sz w:val="21"/>
        </w:rPr>
        <w:t>Phần của đèn điện hoặc bộ phận hợp thành để nối điện cho dây dẫn.</w:t>
      </w:r>
    </w:p>
    <w:p w14:paraId="5C6E3DBC" w14:textId="77777777" w:rsidR="00327FC6" w:rsidRDefault="00327FC6">
      <w:pPr>
        <w:widowControl w:val="0"/>
        <w:spacing w:before="120"/>
      </w:pPr>
      <w:r>
        <w:rPr>
          <w:rFonts w:ascii="Arial" w:eastAsia="Arial" w:hAnsi="Arial" w:cs="Arial"/>
          <w:color w:val="000000"/>
          <w:sz w:val="21"/>
        </w:rPr>
        <w:t>CHÚ THÍCH: Xem Mục 14 và Mục 15.</w:t>
      </w:r>
    </w:p>
    <w:p w14:paraId="0CC3F1BB" w14:textId="49036337" w:rsidR="00327FC6" w:rsidRDefault="00327FC6">
      <w:pPr>
        <w:widowControl w:val="0"/>
        <w:spacing w:before="120"/>
      </w:pPr>
      <w:r>
        <w:rPr>
          <w:rFonts w:ascii="Arial" w:eastAsia="Arial" w:hAnsi="Arial" w:cs="Arial"/>
          <w:b/>
          <w:color w:val="000000"/>
          <w:sz w:val="21"/>
        </w:rPr>
        <w:t>1.2.48</w:t>
      </w:r>
      <w:r w:rsidR="007F33E6">
        <w:t xml:space="preserve"> </w:t>
      </w:r>
      <w:r>
        <w:rPr>
          <w:rFonts w:ascii="Arial" w:eastAsia="Arial" w:hAnsi="Arial" w:cs="Arial"/>
          <w:b/>
          <w:color w:val="000000"/>
          <w:sz w:val="21"/>
        </w:rPr>
        <w:t>Đi dây nguồn song song</w:t>
      </w:r>
      <w:r>
        <w:rPr>
          <w:rFonts w:ascii="Arial" w:eastAsia="Arial" w:hAnsi="Arial" w:cs="Arial"/>
          <w:color w:val="000000"/>
          <w:sz w:val="21"/>
        </w:rPr>
        <w:t xml:space="preserve"> (looping-in (feed through))</w:t>
      </w:r>
    </w:p>
    <w:p w14:paraId="541D3C5E" w14:textId="77777777" w:rsidR="00327FC6" w:rsidRDefault="00327FC6">
      <w:pPr>
        <w:widowControl w:val="0"/>
        <w:spacing w:before="120"/>
      </w:pPr>
      <w:r>
        <w:rPr>
          <w:rFonts w:ascii="Arial" w:eastAsia="Arial" w:hAnsi="Arial" w:cs="Arial"/>
          <w:color w:val="000000"/>
          <w:sz w:val="21"/>
        </w:rPr>
        <w:t>Hệ thống có nguồn lưới được nối với hai hoặc nhiều đèn điện trong đó mỗi dây dẫn nguồn được đấu vào rồi đi ra ở cùng một đầu nối.</w:t>
      </w:r>
    </w:p>
    <w:p w14:paraId="00A1CD26" w14:textId="77777777" w:rsidR="00327FC6" w:rsidRDefault="00327FC6">
      <w:pPr>
        <w:widowControl w:val="0"/>
        <w:spacing w:before="120"/>
      </w:pPr>
      <w:r>
        <w:rPr>
          <w:rFonts w:ascii="Arial" w:eastAsia="Arial" w:hAnsi="Arial" w:cs="Arial"/>
          <w:color w:val="000000"/>
          <w:sz w:val="21"/>
        </w:rPr>
        <w:t>CHÚ THÍCH: Dây dẫn nguồn có thể được cắt để dễ nối vào đầu nối (xem Hình 20).</w:t>
      </w:r>
    </w:p>
    <w:p w14:paraId="145AA87C" w14:textId="424A739E" w:rsidR="00327FC6" w:rsidRDefault="00327FC6">
      <w:pPr>
        <w:widowControl w:val="0"/>
        <w:spacing w:before="120"/>
      </w:pPr>
      <w:r>
        <w:rPr>
          <w:rFonts w:ascii="Arial" w:eastAsia="Arial" w:hAnsi="Arial" w:cs="Arial"/>
          <w:b/>
          <w:color w:val="000000"/>
          <w:sz w:val="21"/>
        </w:rPr>
        <w:t>1.2.49</w:t>
      </w:r>
      <w:r w:rsidR="007F33E6">
        <w:t xml:space="preserve"> </w:t>
      </w:r>
      <w:r>
        <w:rPr>
          <w:rFonts w:ascii="Arial" w:eastAsia="Arial" w:hAnsi="Arial" w:cs="Arial"/>
          <w:b/>
          <w:color w:val="000000"/>
          <w:sz w:val="21"/>
        </w:rPr>
        <w:t xml:space="preserve">Đi dây nguồn qua đèn điện </w:t>
      </w:r>
      <w:r>
        <w:rPr>
          <w:rFonts w:ascii="Arial" w:eastAsia="Arial" w:hAnsi="Arial" w:cs="Arial"/>
          <w:color w:val="000000"/>
          <w:sz w:val="21"/>
        </w:rPr>
        <w:t>(through wiring)</w:t>
      </w:r>
    </w:p>
    <w:p w14:paraId="74FE5970" w14:textId="77777777" w:rsidR="00327FC6" w:rsidRDefault="00327FC6">
      <w:pPr>
        <w:widowControl w:val="0"/>
        <w:spacing w:before="120"/>
      </w:pPr>
      <w:r>
        <w:rPr>
          <w:rFonts w:ascii="Arial" w:eastAsia="Arial" w:hAnsi="Arial" w:cs="Arial"/>
          <w:color w:val="000000"/>
          <w:sz w:val="21"/>
        </w:rPr>
        <w:t>Hệ thống dây nguồn đi qua đèn điện, được thiết kế để liên kết một dãy đèn điện.</w:t>
      </w:r>
    </w:p>
    <w:p w14:paraId="5CBA06F6" w14:textId="77777777" w:rsidR="00327FC6" w:rsidRDefault="00327FC6">
      <w:pPr>
        <w:widowControl w:val="0"/>
        <w:spacing w:before="120"/>
      </w:pPr>
      <w:r>
        <w:rPr>
          <w:rFonts w:ascii="Arial" w:eastAsia="Arial" w:hAnsi="Arial" w:cs="Arial"/>
          <w:color w:val="000000"/>
          <w:sz w:val="21"/>
        </w:rPr>
        <w:t>CHÚ THÍCH 1 : Một số nước không cho phép có các điểm nối trong hệ thống đi dây nguồn qua đèn điện.</w:t>
      </w:r>
    </w:p>
    <w:p w14:paraId="67A9ED26" w14:textId="77777777" w:rsidR="00327FC6" w:rsidRDefault="00327FC6">
      <w:pPr>
        <w:widowControl w:val="0"/>
        <w:spacing w:before="120"/>
      </w:pPr>
      <w:r>
        <w:rPr>
          <w:rFonts w:ascii="Arial" w:eastAsia="Arial" w:hAnsi="Arial" w:cs="Arial"/>
          <w:color w:val="000000"/>
          <w:sz w:val="21"/>
        </w:rPr>
        <w:t>CHÚ THÍCH 2: Đèn điện có thể có hoặc không nối điện với hệ thống đi dây nguồn qua đèn điện (xem Hình 20).</w:t>
      </w:r>
    </w:p>
    <w:p w14:paraId="5D247CE5" w14:textId="3591F6E2" w:rsidR="00327FC6" w:rsidRDefault="00327FC6">
      <w:pPr>
        <w:widowControl w:val="0"/>
        <w:spacing w:before="120"/>
      </w:pPr>
      <w:r>
        <w:rPr>
          <w:rFonts w:ascii="Arial" w:eastAsia="Arial" w:hAnsi="Arial" w:cs="Arial"/>
          <w:b/>
          <w:color w:val="000000"/>
          <w:sz w:val="21"/>
        </w:rPr>
        <w:t>1.2.50</w:t>
      </w:r>
      <w:r w:rsidR="007F33E6">
        <w:t xml:space="preserve"> </w:t>
      </w:r>
      <w:r>
        <w:rPr>
          <w:rFonts w:ascii="Arial" w:eastAsia="Arial" w:hAnsi="Arial" w:cs="Arial"/>
          <w:b/>
          <w:color w:val="000000"/>
          <w:sz w:val="21"/>
        </w:rPr>
        <w:t>Cơ cấu khởi động</w:t>
      </w:r>
      <w:r>
        <w:rPr>
          <w:rFonts w:ascii="Arial" w:eastAsia="Arial" w:hAnsi="Arial" w:cs="Arial"/>
          <w:color w:val="000000"/>
          <w:sz w:val="21"/>
        </w:rPr>
        <w:t xml:space="preserve"> (starting device)</w:t>
      </w:r>
    </w:p>
    <w:p w14:paraId="5BD85334" w14:textId="77777777" w:rsidR="00327FC6" w:rsidRDefault="00327FC6">
      <w:pPr>
        <w:widowControl w:val="0"/>
        <w:spacing w:before="120"/>
      </w:pPr>
      <w:r>
        <w:rPr>
          <w:rFonts w:ascii="Arial" w:eastAsia="Arial" w:hAnsi="Arial" w:cs="Arial"/>
          <w:color w:val="000000"/>
          <w:sz w:val="21"/>
        </w:rPr>
        <w:t>Thiết bị mà nhờ vào chính nó hoặc kết hợp với các linh kiện khác trong mạch điện để có các điều kiện điện thích hợp để khởi động bóng đèn loại phóng điện.</w:t>
      </w:r>
    </w:p>
    <w:p w14:paraId="419C310B" w14:textId="20D90347" w:rsidR="00327FC6" w:rsidRDefault="00327FC6">
      <w:pPr>
        <w:widowControl w:val="0"/>
        <w:spacing w:before="120"/>
      </w:pPr>
      <w:r>
        <w:rPr>
          <w:rFonts w:ascii="Arial" w:eastAsia="Arial" w:hAnsi="Arial" w:cs="Arial"/>
          <w:b/>
          <w:color w:val="000000"/>
          <w:sz w:val="21"/>
        </w:rPr>
        <w:t>1.2.51</w:t>
      </w:r>
      <w:r w:rsidR="007F33E6">
        <w:t xml:space="preserve"> </w:t>
      </w:r>
      <w:r>
        <w:rPr>
          <w:rFonts w:ascii="Arial" w:eastAsia="Arial" w:hAnsi="Arial" w:cs="Arial"/>
          <w:b/>
          <w:color w:val="000000"/>
          <w:sz w:val="21"/>
        </w:rPr>
        <w:t>Tắc</w:t>
      </w:r>
      <w:r w:rsidR="007F33E6">
        <w:rPr>
          <w:rFonts w:ascii="Arial" w:eastAsia="Arial" w:hAnsi="Arial" w:cs="Arial"/>
          <w:b/>
          <w:color w:val="000000"/>
          <w:sz w:val="21"/>
        </w:rPr>
        <w:t xml:space="preserve"> </w:t>
      </w:r>
      <w:r>
        <w:rPr>
          <w:rFonts w:ascii="Arial" w:eastAsia="Arial" w:hAnsi="Arial" w:cs="Arial"/>
          <w:b/>
          <w:color w:val="000000"/>
          <w:sz w:val="21"/>
        </w:rPr>
        <w:t>te</w:t>
      </w:r>
      <w:r>
        <w:rPr>
          <w:rFonts w:ascii="Arial" w:eastAsia="Arial" w:hAnsi="Arial" w:cs="Arial"/>
          <w:color w:val="000000"/>
          <w:sz w:val="21"/>
        </w:rPr>
        <w:t xml:space="preserve"> (starter)</w:t>
      </w:r>
    </w:p>
    <w:p w14:paraId="20125B00" w14:textId="77777777" w:rsidR="00327FC6" w:rsidRDefault="00327FC6">
      <w:pPr>
        <w:widowControl w:val="0"/>
        <w:spacing w:before="120"/>
      </w:pPr>
      <w:r>
        <w:rPr>
          <w:rFonts w:ascii="Arial" w:eastAsia="Arial" w:hAnsi="Arial" w:cs="Arial"/>
          <w:color w:val="000000"/>
          <w:sz w:val="21"/>
        </w:rPr>
        <w:t>Cơ cấu khởi động, thường dùng cho bóng đèn huỳnh quang, để có nung nóng trước cần thiết cho các điện cực và kết hợp với trở kháng nối tiếp của balát tạo ra điện áp đột biến đặt lên bóng đèn.</w:t>
      </w:r>
    </w:p>
    <w:p w14:paraId="72930C3B" w14:textId="2BB0D53A" w:rsidR="00327FC6" w:rsidRDefault="00327FC6">
      <w:pPr>
        <w:widowControl w:val="0"/>
        <w:spacing w:before="120"/>
      </w:pPr>
      <w:r>
        <w:rPr>
          <w:rFonts w:ascii="Arial" w:eastAsia="Arial" w:hAnsi="Arial" w:cs="Arial"/>
          <w:b/>
          <w:color w:val="000000"/>
          <w:sz w:val="21"/>
        </w:rPr>
        <w:t>1.2.52</w:t>
      </w:r>
      <w:r w:rsidR="007F33E6">
        <w:t xml:space="preserve"> </w:t>
      </w:r>
      <w:r>
        <w:rPr>
          <w:rFonts w:ascii="Arial" w:eastAsia="Arial" w:hAnsi="Arial" w:cs="Arial"/>
          <w:b/>
          <w:color w:val="000000"/>
          <w:sz w:val="21"/>
        </w:rPr>
        <w:t>Bộ mồi</w:t>
      </w:r>
      <w:r>
        <w:rPr>
          <w:rFonts w:ascii="Arial" w:eastAsia="Arial" w:hAnsi="Arial" w:cs="Arial"/>
          <w:color w:val="000000"/>
          <w:sz w:val="21"/>
        </w:rPr>
        <w:t xml:space="preserve"> (ignitor)</w:t>
      </w:r>
    </w:p>
    <w:p w14:paraId="0E492242" w14:textId="77777777" w:rsidR="00327FC6" w:rsidRDefault="00327FC6">
      <w:pPr>
        <w:widowControl w:val="0"/>
        <w:spacing w:before="120"/>
      </w:pPr>
      <w:r>
        <w:rPr>
          <w:rFonts w:ascii="Arial" w:eastAsia="Arial" w:hAnsi="Arial" w:cs="Arial"/>
          <w:color w:val="000000"/>
          <w:sz w:val="21"/>
        </w:rPr>
        <w:t>Cơ cấu khởi động phát ra xung điện áp để khởi động bóng đèn phóng điện nhưng không cung cấp nung nóng trước cho catốt.</w:t>
      </w:r>
    </w:p>
    <w:p w14:paraId="5E3D5817" w14:textId="4ACF9BDA" w:rsidR="00327FC6" w:rsidRDefault="00327FC6">
      <w:pPr>
        <w:widowControl w:val="0"/>
        <w:spacing w:before="120"/>
      </w:pPr>
      <w:r>
        <w:rPr>
          <w:rFonts w:ascii="Arial" w:eastAsia="Arial" w:hAnsi="Arial" w:cs="Arial"/>
          <w:b/>
          <w:color w:val="000000"/>
          <w:sz w:val="21"/>
        </w:rPr>
        <w:t>1.2.53</w:t>
      </w:r>
      <w:r w:rsidR="007F33E6">
        <w:t xml:space="preserve"> </w:t>
      </w:r>
      <w:r>
        <w:rPr>
          <w:rFonts w:ascii="Arial" w:eastAsia="Arial" w:hAnsi="Arial" w:cs="Arial"/>
          <w:b/>
          <w:color w:val="000000"/>
          <w:sz w:val="21"/>
        </w:rPr>
        <w:t>Khối đầu nối</w:t>
      </w:r>
      <w:r>
        <w:rPr>
          <w:rFonts w:ascii="Arial" w:eastAsia="Arial" w:hAnsi="Arial" w:cs="Arial"/>
          <w:color w:val="000000"/>
          <w:sz w:val="21"/>
        </w:rPr>
        <w:t xml:space="preserve"> (terminal block)</w:t>
      </w:r>
    </w:p>
    <w:p w14:paraId="726950A1" w14:textId="77777777" w:rsidR="00327FC6" w:rsidRDefault="00327FC6">
      <w:pPr>
        <w:widowControl w:val="0"/>
        <w:spacing w:before="120"/>
      </w:pPr>
      <w:r>
        <w:rPr>
          <w:rFonts w:ascii="Arial" w:eastAsia="Arial" w:hAnsi="Arial" w:cs="Arial"/>
          <w:color w:val="000000"/>
          <w:sz w:val="21"/>
        </w:rPr>
        <w:t>Cụm lắp ráp một hoặc nhiều đầu nối trong hoặc trên vỏ hoặc thân là vật liệu cách điện để liên kết thuận tiện giữa các dây dẫn.</w:t>
      </w:r>
    </w:p>
    <w:p w14:paraId="3ECAABFB" w14:textId="62F35861" w:rsidR="00327FC6" w:rsidRDefault="00327FC6">
      <w:pPr>
        <w:widowControl w:val="0"/>
        <w:spacing w:before="120"/>
      </w:pPr>
      <w:r>
        <w:rPr>
          <w:rFonts w:ascii="Arial" w:eastAsia="Arial" w:hAnsi="Arial" w:cs="Arial"/>
          <w:b/>
          <w:color w:val="000000"/>
          <w:sz w:val="21"/>
        </w:rPr>
        <w:t>1.2.54</w:t>
      </w:r>
      <w:r w:rsidR="007F33E6">
        <w:t xml:space="preserve"> </w:t>
      </w:r>
      <w:r>
        <w:rPr>
          <w:rFonts w:ascii="Arial" w:eastAsia="Arial" w:hAnsi="Arial" w:cs="Arial"/>
          <w:b/>
          <w:color w:val="000000"/>
          <w:sz w:val="21"/>
        </w:rPr>
        <w:t>Đèn điện sử dụng cho các công việc thô</w:t>
      </w:r>
      <w:r>
        <w:rPr>
          <w:rFonts w:ascii="Arial" w:eastAsia="Arial" w:hAnsi="Arial" w:cs="Arial"/>
          <w:color w:val="000000"/>
          <w:sz w:val="21"/>
        </w:rPr>
        <w:t xml:space="preserve"> (rough service luminaire)</w:t>
      </w:r>
    </w:p>
    <w:p w14:paraId="0034A23D" w14:textId="77777777" w:rsidR="00327FC6" w:rsidRDefault="00327FC6">
      <w:pPr>
        <w:widowControl w:val="0"/>
        <w:spacing w:before="120"/>
      </w:pPr>
      <w:r>
        <w:rPr>
          <w:rFonts w:ascii="Arial" w:eastAsia="Arial" w:hAnsi="Arial" w:cs="Arial"/>
          <w:color w:val="000000"/>
          <w:sz w:val="21"/>
        </w:rPr>
        <w:t>Đèn điện được thiết kế để ở dụng cho các công việc cơ khí thủ công.</w:t>
      </w:r>
    </w:p>
    <w:p w14:paraId="7E40C0C5" w14:textId="77777777" w:rsidR="00327FC6" w:rsidRDefault="00327FC6">
      <w:pPr>
        <w:widowControl w:val="0"/>
        <w:spacing w:before="120"/>
      </w:pPr>
      <w:r>
        <w:rPr>
          <w:rFonts w:ascii="Arial" w:eastAsia="Arial" w:hAnsi="Arial" w:cs="Arial"/>
          <w:color w:val="000000"/>
          <w:sz w:val="21"/>
        </w:rPr>
        <w:t>CHÚ THÍCH 1: Đèn điện có thể:</w:t>
      </w:r>
    </w:p>
    <w:p w14:paraId="153031C4" w14:textId="77777777" w:rsidR="00327FC6" w:rsidRDefault="00327FC6">
      <w:pPr>
        <w:widowControl w:val="0"/>
        <w:spacing w:before="120"/>
      </w:pPr>
      <w:r>
        <w:rPr>
          <w:rFonts w:ascii="Arial" w:eastAsia="Arial" w:hAnsi="Arial" w:cs="Arial"/>
          <w:color w:val="000000"/>
          <w:sz w:val="21"/>
        </w:rPr>
        <w:t>- được cố định vĩnh viễn, hoặc</w:t>
      </w:r>
    </w:p>
    <w:p w14:paraId="74F1F927" w14:textId="77777777" w:rsidR="00327FC6" w:rsidRDefault="00327FC6">
      <w:pPr>
        <w:widowControl w:val="0"/>
        <w:spacing w:before="120"/>
      </w:pPr>
      <w:r>
        <w:rPr>
          <w:rFonts w:ascii="Arial" w:eastAsia="Arial" w:hAnsi="Arial" w:cs="Arial"/>
          <w:color w:val="000000"/>
          <w:sz w:val="21"/>
        </w:rPr>
        <w:t>- được cố định tạm thời trên kết cấu hoặc chân đế, hoặc</w:t>
      </w:r>
    </w:p>
    <w:p w14:paraId="01F03BEB" w14:textId="77777777" w:rsidR="00327FC6" w:rsidRDefault="00327FC6">
      <w:pPr>
        <w:widowControl w:val="0"/>
        <w:spacing w:before="120"/>
      </w:pPr>
      <w:r>
        <w:rPr>
          <w:rFonts w:ascii="Arial" w:eastAsia="Arial" w:hAnsi="Arial" w:cs="Arial"/>
          <w:color w:val="000000"/>
          <w:sz w:val="21"/>
        </w:rPr>
        <w:t>- kết hợp với chân đế hoặc tay cầm lắp liền.</w:t>
      </w:r>
    </w:p>
    <w:p w14:paraId="78374577" w14:textId="77777777" w:rsidR="00327FC6" w:rsidRDefault="00327FC6">
      <w:pPr>
        <w:widowControl w:val="0"/>
        <w:spacing w:before="120"/>
      </w:pPr>
      <w:r>
        <w:rPr>
          <w:rFonts w:ascii="Arial" w:eastAsia="Arial" w:hAnsi="Arial" w:cs="Arial"/>
          <w:color w:val="000000"/>
          <w:sz w:val="21"/>
        </w:rPr>
        <w:lastRenderedPageBreak/>
        <w:t>CHÚ THÍCH 2: Đèn điện loại này được sử dụng trong các trường hợp có yêu cầu chiếu sáng cho các công việc thô, hoặc chiếu sáng tạm thời, ví dụ trên đất xây dựng, công xưởng và các ứng dụng tương tự.</w:t>
      </w:r>
    </w:p>
    <w:p w14:paraId="31B5E212" w14:textId="0A8288FA" w:rsidR="00327FC6" w:rsidRDefault="00327FC6">
      <w:pPr>
        <w:widowControl w:val="0"/>
        <w:spacing w:before="120"/>
      </w:pPr>
      <w:r>
        <w:rPr>
          <w:rFonts w:ascii="Arial" w:eastAsia="Arial" w:hAnsi="Arial" w:cs="Arial"/>
          <w:b/>
          <w:color w:val="000000"/>
          <w:sz w:val="21"/>
        </w:rPr>
        <w:t>1.2.55</w:t>
      </w:r>
      <w:r w:rsidR="007F33E6">
        <w:t xml:space="preserve"> </w:t>
      </w:r>
      <w:r>
        <w:rPr>
          <w:rFonts w:ascii="Arial" w:eastAsia="Arial" w:hAnsi="Arial" w:cs="Arial"/>
          <w:b/>
          <w:color w:val="000000"/>
          <w:sz w:val="21"/>
        </w:rPr>
        <w:t>Hệ thống tiếp xúc điện-cơ</w:t>
      </w:r>
      <w:r>
        <w:rPr>
          <w:rFonts w:ascii="Arial" w:eastAsia="Arial" w:hAnsi="Arial" w:cs="Arial"/>
          <w:color w:val="000000"/>
          <w:sz w:val="21"/>
        </w:rPr>
        <w:t xml:space="preserve"> (electro-mechanical contact system)</w:t>
      </w:r>
    </w:p>
    <w:p w14:paraId="29AEA5EE" w14:textId="77777777" w:rsidR="00327FC6" w:rsidRDefault="00327FC6">
      <w:pPr>
        <w:widowControl w:val="0"/>
        <w:spacing w:before="120"/>
      </w:pPr>
      <w:r>
        <w:rPr>
          <w:rFonts w:ascii="Arial" w:eastAsia="Arial" w:hAnsi="Arial" w:cs="Arial"/>
          <w:color w:val="000000"/>
          <w:sz w:val="21"/>
        </w:rPr>
        <w:t>Hệ thống nối nằm trong đèn điện nhờ đó bộ phận chính mang đui đèn được nối điện và cơ với tấm đế hoặc cơ cấu treo.</w:t>
      </w:r>
    </w:p>
    <w:p w14:paraId="2C2069B0" w14:textId="77777777" w:rsidR="00327FC6" w:rsidRDefault="00327FC6">
      <w:pPr>
        <w:widowControl w:val="0"/>
        <w:spacing w:before="120"/>
      </w:pPr>
      <w:r>
        <w:rPr>
          <w:rFonts w:ascii="Arial" w:eastAsia="Arial" w:hAnsi="Arial" w:cs="Arial"/>
          <w:color w:val="000000"/>
          <w:sz w:val="21"/>
        </w:rPr>
        <w:t>Hình 31 mô tả hệ thống tiếp xúc điện-cơ như định nghĩa ở 1.2.55. Hệ thống này áp dụng các yêu cầu của 4.11.6 và 7.2.1. Trong trạng thái đã mô tả, vì đế và máng ăn khớp là một và không thể đổi lẫn nên không yêu cầu ghi nhãn dòng điện danh định cho tấm đế khi nối điện như quy định ở 3.2.</w:t>
      </w:r>
    </w:p>
    <w:p w14:paraId="728350B0" w14:textId="77777777" w:rsidR="00327FC6" w:rsidRDefault="00327FC6">
      <w:pPr>
        <w:widowControl w:val="0"/>
        <w:spacing w:before="120"/>
      </w:pPr>
      <w:r>
        <w:rPr>
          <w:rFonts w:ascii="Arial" w:eastAsia="Arial" w:hAnsi="Arial" w:cs="Arial"/>
          <w:color w:val="000000"/>
          <w:sz w:val="21"/>
        </w:rPr>
        <w:t>CHÚ THÍCH 1: Hệ thống này có thể kết hợp hoặc không kết hợp với cơ cấu điều chỉnh.</w:t>
      </w:r>
    </w:p>
    <w:p w14:paraId="32BB6247" w14:textId="77777777" w:rsidR="00327FC6" w:rsidRDefault="00327FC6">
      <w:pPr>
        <w:widowControl w:val="0"/>
        <w:spacing w:before="120"/>
      </w:pPr>
      <w:r>
        <w:rPr>
          <w:rFonts w:ascii="Arial" w:eastAsia="Arial" w:hAnsi="Arial" w:cs="Arial"/>
          <w:color w:val="000000"/>
          <w:sz w:val="21"/>
        </w:rPr>
        <w:t>CHÚ THÍCH 2: Hệ thống này có thể dùng cho một thiết kế đèn điện cụ thể hoặc có thể dùng để đấu nối nhiều loại đèn điện.</w:t>
      </w:r>
    </w:p>
    <w:p w14:paraId="3AC9671C" w14:textId="075DC92C" w:rsidR="00327FC6" w:rsidRDefault="00327FC6">
      <w:pPr>
        <w:widowControl w:val="0"/>
        <w:spacing w:before="120"/>
      </w:pPr>
      <w:r>
        <w:rPr>
          <w:rFonts w:ascii="Arial" w:eastAsia="Arial" w:hAnsi="Arial" w:cs="Arial"/>
          <w:b/>
          <w:color w:val="000000"/>
          <w:sz w:val="21"/>
        </w:rPr>
        <w:t>1.2.56</w:t>
      </w:r>
      <w:r w:rsidR="007F33E6">
        <w:t xml:space="preserve"> </w:t>
      </w:r>
      <w:r>
        <w:rPr>
          <w:rFonts w:ascii="Arial" w:eastAsia="Arial" w:hAnsi="Arial" w:cs="Arial"/>
          <w:color w:val="000000"/>
          <w:sz w:val="21"/>
        </w:rPr>
        <w:t>Chưa sử dụng.</w:t>
      </w:r>
    </w:p>
    <w:p w14:paraId="2856553B" w14:textId="491A09C2" w:rsidR="00327FC6" w:rsidRDefault="00327FC6">
      <w:pPr>
        <w:widowControl w:val="0"/>
        <w:spacing w:before="120"/>
      </w:pPr>
      <w:r>
        <w:rPr>
          <w:rFonts w:ascii="Arial" w:eastAsia="Arial" w:hAnsi="Arial" w:cs="Arial"/>
          <w:b/>
          <w:color w:val="000000"/>
          <w:sz w:val="21"/>
        </w:rPr>
        <w:t>1.2.57</w:t>
      </w:r>
      <w:r w:rsidR="007F33E6">
        <w:t xml:space="preserve"> </w:t>
      </w:r>
      <w:r>
        <w:rPr>
          <w:rFonts w:ascii="Arial" w:eastAsia="Arial" w:hAnsi="Arial" w:cs="Arial"/>
          <w:b/>
          <w:color w:val="000000"/>
          <w:sz w:val="21"/>
        </w:rPr>
        <w:t>Bề mặt lắp đặt</w:t>
      </w:r>
      <w:r>
        <w:rPr>
          <w:rFonts w:ascii="Arial" w:eastAsia="Arial" w:hAnsi="Arial" w:cs="Arial"/>
          <w:color w:val="000000"/>
          <w:sz w:val="21"/>
        </w:rPr>
        <w:t xml:space="preserve"> (mounting surface)</w:t>
      </w:r>
    </w:p>
    <w:p w14:paraId="13108B62" w14:textId="77777777" w:rsidR="00327FC6" w:rsidRDefault="00327FC6">
      <w:pPr>
        <w:widowControl w:val="0"/>
        <w:spacing w:before="120"/>
      </w:pPr>
      <w:r>
        <w:rPr>
          <w:rFonts w:ascii="Arial" w:eastAsia="Arial" w:hAnsi="Arial" w:cs="Arial"/>
          <w:color w:val="000000"/>
          <w:sz w:val="21"/>
        </w:rPr>
        <w:t>Phần của tòa nhà, đồ đạc hoặc kết cấu khác sẽ hoặc đã được thiết kế để đèn điện có thể được gắn vào, treo lên, đặt đứng hoặc đặt trên theo cách bất kỳ trong sử dụng bình thường.</w:t>
      </w:r>
    </w:p>
    <w:p w14:paraId="68C105E4" w14:textId="0712E65F" w:rsidR="00327FC6" w:rsidRDefault="00327FC6">
      <w:pPr>
        <w:widowControl w:val="0"/>
        <w:spacing w:before="120"/>
      </w:pPr>
      <w:r>
        <w:rPr>
          <w:rFonts w:ascii="Arial" w:eastAsia="Arial" w:hAnsi="Arial" w:cs="Arial"/>
          <w:b/>
          <w:color w:val="000000"/>
          <w:sz w:val="21"/>
        </w:rPr>
        <w:t>1.2.58</w:t>
      </w:r>
      <w:r w:rsidR="007F33E6">
        <w:t xml:space="preserve"> </w:t>
      </w:r>
      <w:r>
        <w:rPr>
          <w:rFonts w:ascii="Arial" w:eastAsia="Arial" w:hAnsi="Arial" w:cs="Arial"/>
          <w:b/>
          <w:color w:val="000000"/>
          <w:sz w:val="21"/>
        </w:rPr>
        <w:t>Bộ phận lắp liền</w:t>
      </w:r>
      <w:r>
        <w:rPr>
          <w:rFonts w:ascii="Arial" w:eastAsia="Arial" w:hAnsi="Arial" w:cs="Arial"/>
          <w:color w:val="000000"/>
          <w:sz w:val="21"/>
        </w:rPr>
        <w:t xml:space="preserve"> (integral component)</w:t>
      </w:r>
    </w:p>
    <w:p w14:paraId="500BF463" w14:textId="77777777" w:rsidR="00327FC6" w:rsidRDefault="00327FC6">
      <w:pPr>
        <w:widowControl w:val="0"/>
        <w:spacing w:before="120"/>
      </w:pPr>
      <w:r>
        <w:rPr>
          <w:rFonts w:ascii="Arial" w:eastAsia="Arial" w:hAnsi="Arial" w:cs="Arial"/>
          <w:color w:val="000000"/>
          <w:sz w:val="21"/>
        </w:rPr>
        <w:t>Bộ phận tạo thành một phần không thể thay thế của đèn điện và không thể thử nghiệm tách rời đèn điện.</w:t>
      </w:r>
    </w:p>
    <w:p w14:paraId="4A39264F" w14:textId="1F7458F4" w:rsidR="00327FC6" w:rsidRDefault="00327FC6">
      <w:pPr>
        <w:widowControl w:val="0"/>
        <w:spacing w:before="120"/>
      </w:pPr>
      <w:r>
        <w:rPr>
          <w:rFonts w:ascii="Arial" w:eastAsia="Arial" w:hAnsi="Arial" w:cs="Arial"/>
          <w:b/>
          <w:color w:val="000000"/>
          <w:sz w:val="21"/>
        </w:rPr>
        <w:t>1.2.59</w:t>
      </w:r>
      <w:r w:rsidR="007F33E6">
        <w:t xml:space="preserve"> </w:t>
      </w:r>
      <w:r>
        <w:rPr>
          <w:rFonts w:ascii="Arial" w:eastAsia="Arial" w:hAnsi="Arial" w:cs="Arial"/>
          <w:b/>
          <w:color w:val="000000"/>
          <w:sz w:val="21"/>
        </w:rPr>
        <w:t>Bóng đèn có balát lắp liền</w:t>
      </w:r>
      <w:r>
        <w:rPr>
          <w:rFonts w:ascii="Arial" w:eastAsia="Arial" w:hAnsi="Arial" w:cs="Arial"/>
          <w:color w:val="000000"/>
          <w:sz w:val="21"/>
        </w:rPr>
        <w:t xml:space="preserve"> (self-ballasted lamps)</w:t>
      </w:r>
    </w:p>
    <w:p w14:paraId="0D7F7327" w14:textId="77777777" w:rsidR="00327FC6" w:rsidRDefault="00327FC6">
      <w:pPr>
        <w:widowControl w:val="0"/>
        <w:spacing w:before="120"/>
      </w:pPr>
      <w:r>
        <w:rPr>
          <w:rFonts w:ascii="Arial" w:eastAsia="Arial" w:hAnsi="Arial" w:cs="Arial"/>
          <w:color w:val="000000"/>
          <w:sz w:val="21"/>
        </w:rPr>
        <w:t>Cụm nếu tháo rời thì sẽ hỏng vĩnh viễn, được cung cấp cùng với đầu đèn và có lắp nguồn sáng và các phần tử bổ sung bất kỳ để khởi động và vận hành ổn định nguồn sáng.</w:t>
      </w:r>
    </w:p>
    <w:p w14:paraId="6D715976" w14:textId="77777777" w:rsidR="00327FC6" w:rsidRDefault="00327FC6">
      <w:pPr>
        <w:widowControl w:val="0"/>
        <w:spacing w:before="120"/>
      </w:pPr>
      <w:r>
        <w:rPr>
          <w:rFonts w:ascii="Arial" w:eastAsia="Arial" w:hAnsi="Arial" w:cs="Arial"/>
          <w:color w:val="000000"/>
          <w:sz w:val="21"/>
        </w:rPr>
        <w:t>CHÚ THÍCH 1: Thành phần nguồn sáng là bóng đèn có balát lắp liền không thể thay thế được.</w:t>
      </w:r>
    </w:p>
    <w:p w14:paraId="3081E9D9" w14:textId="77777777" w:rsidR="00327FC6" w:rsidRDefault="00327FC6">
      <w:pPr>
        <w:widowControl w:val="0"/>
        <w:spacing w:before="120"/>
      </w:pPr>
      <w:r>
        <w:rPr>
          <w:rFonts w:ascii="Arial" w:eastAsia="Arial" w:hAnsi="Arial" w:cs="Arial"/>
          <w:color w:val="000000"/>
          <w:sz w:val="21"/>
        </w:rPr>
        <w:t xml:space="preserve">CHÚ THÍCH 2: Thành phần balát là một bộ phận của bóng đèn có balát lắp liền;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một phần của đèn điện. Nó bị thải bỏ khi cụm bóng đèn này hết tuổi thọ.</w:t>
      </w:r>
    </w:p>
    <w:p w14:paraId="02F4E58E" w14:textId="77777777" w:rsidR="00327FC6" w:rsidRDefault="00327FC6">
      <w:pPr>
        <w:widowControl w:val="0"/>
        <w:spacing w:before="120"/>
      </w:pPr>
      <w:r>
        <w:rPr>
          <w:rFonts w:ascii="Arial" w:eastAsia="Arial" w:hAnsi="Arial" w:cs="Arial"/>
          <w:color w:val="000000"/>
          <w:sz w:val="21"/>
        </w:rPr>
        <w:t>CHÚ THÍCH 3: Với mục đích thử nghiệm, cụm bóng đèn có balát lắp liền cần được xem là bóng đèn thông thường.</w:t>
      </w:r>
    </w:p>
    <w:p w14:paraId="08172326" w14:textId="77777777" w:rsidR="00327FC6" w:rsidRDefault="00327FC6">
      <w:pPr>
        <w:widowControl w:val="0"/>
        <w:spacing w:before="120"/>
      </w:pPr>
      <w:r>
        <w:rPr>
          <w:rFonts w:ascii="Arial" w:eastAsia="Arial" w:hAnsi="Arial" w:cs="Arial"/>
          <w:color w:val="000000"/>
          <w:sz w:val="21"/>
        </w:rPr>
        <w:t>CHÚ THÍCH 4: Ví dụ và thông tin khác, xem IEC 60972.</w:t>
      </w:r>
    </w:p>
    <w:p w14:paraId="38C2D371" w14:textId="0E0C3DCB" w:rsidR="00327FC6" w:rsidRDefault="00327FC6">
      <w:pPr>
        <w:widowControl w:val="0"/>
        <w:spacing w:before="120"/>
      </w:pPr>
      <w:r>
        <w:rPr>
          <w:rFonts w:ascii="Arial" w:eastAsia="Arial" w:hAnsi="Arial" w:cs="Arial"/>
          <w:b/>
          <w:color w:val="000000"/>
          <w:sz w:val="21"/>
        </w:rPr>
        <w:t>1.2.60</w:t>
      </w:r>
      <w:r w:rsidR="007F33E6">
        <w:t xml:space="preserve"> </w:t>
      </w:r>
      <w:r>
        <w:rPr>
          <w:rFonts w:ascii="Arial" w:eastAsia="Arial" w:hAnsi="Arial" w:cs="Arial"/>
          <w:b/>
          <w:color w:val="000000"/>
          <w:sz w:val="21"/>
        </w:rPr>
        <w:t>Nửa đèn điện</w:t>
      </w:r>
      <w:r>
        <w:rPr>
          <w:rFonts w:ascii="Arial" w:eastAsia="Arial" w:hAnsi="Arial" w:cs="Arial"/>
          <w:color w:val="000000"/>
          <w:sz w:val="21"/>
        </w:rPr>
        <w:t xml:space="preserve"> (semi-luminaire)</w:t>
      </w:r>
    </w:p>
    <w:p w14:paraId="25366C25" w14:textId="77777777" w:rsidR="00327FC6" w:rsidRDefault="00327FC6">
      <w:pPr>
        <w:widowControl w:val="0"/>
        <w:spacing w:before="120"/>
      </w:pPr>
      <w:r>
        <w:rPr>
          <w:rFonts w:ascii="Arial" w:eastAsia="Arial" w:hAnsi="Arial" w:cs="Arial"/>
          <w:color w:val="000000"/>
          <w:sz w:val="21"/>
        </w:rPr>
        <w:t>Khối tương tự bóng đèn có balát lắp liền nhưng được thiết kế để sử dụng một nguồn sáng thay thế được và/hoặc cơ cấu khởi động.</w:t>
      </w:r>
    </w:p>
    <w:p w14:paraId="33DF95F8" w14:textId="77777777" w:rsidR="00327FC6" w:rsidRDefault="00327FC6">
      <w:pPr>
        <w:widowControl w:val="0"/>
        <w:spacing w:before="120"/>
      </w:pPr>
      <w:r>
        <w:rPr>
          <w:rFonts w:ascii="Arial" w:eastAsia="Arial" w:hAnsi="Arial" w:cs="Arial"/>
          <w:color w:val="000000"/>
          <w:sz w:val="21"/>
        </w:rPr>
        <w:t>CHÚ THÍCH 1: Thành phần nguồn sáng và/hoặc cơ cấu khởi động của nửa đèn điện dễ dàng thay thế được.</w:t>
      </w:r>
    </w:p>
    <w:p w14:paraId="23890C5C" w14:textId="77777777" w:rsidR="00327FC6" w:rsidRDefault="00327FC6">
      <w:pPr>
        <w:widowControl w:val="0"/>
        <w:spacing w:before="120"/>
      </w:pPr>
      <w:r>
        <w:rPr>
          <w:rFonts w:ascii="Arial" w:eastAsia="Arial" w:hAnsi="Arial" w:cs="Arial"/>
          <w:color w:val="000000"/>
          <w:sz w:val="21"/>
        </w:rPr>
        <w:t>CHÚ THÍCH 2: Thành phần balát là không thay thế được và không loại bỏ được mỗi lần thay nguồn sáng.</w:t>
      </w:r>
    </w:p>
    <w:p w14:paraId="5BABE0EA" w14:textId="77777777" w:rsidR="00327FC6" w:rsidRDefault="00327FC6">
      <w:pPr>
        <w:widowControl w:val="0"/>
        <w:spacing w:before="120"/>
      </w:pPr>
      <w:r>
        <w:rPr>
          <w:rFonts w:ascii="Arial" w:eastAsia="Arial" w:hAnsi="Arial" w:cs="Arial"/>
          <w:color w:val="000000"/>
          <w:sz w:val="21"/>
        </w:rPr>
        <w:t>CHÚ THÍCH 3: Đòi hỏi có đui đèn để đấu nối nguồn.</w:t>
      </w:r>
    </w:p>
    <w:p w14:paraId="6BE05363" w14:textId="77777777" w:rsidR="00327FC6" w:rsidRDefault="00327FC6">
      <w:pPr>
        <w:widowControl w:val="0"/>
        <w:spacing w:before="120"/>
      </w:pPr>
      <w:r>
        <w:rPr>
          <w:rFonts w:ascii="Arial" w:eastAsia="Arial" w:hAnsi="Arial" w:cs="Arial"/>
          <w:color w:val="000000"/>
          <w:sz w:val="21"/>
        </w:rPr>
        <w:t>CHÚ THÍCH 4: Ví dụ và thông tin khác, xem IEC 60972.</w:t>
      </w:r>
    </w:p>
    <w:p w14:paraId="5073ADCA" w14:textId="766B6871" w:rsidR="00327FC6" w:rsidRDefault="00327FC6">
      <w:pPr>
        <w:widowControl w:val="0"/>
        <w:spacing w:before="120"/>
      </w:pPr>
      <w:r>
        <w:rPr>
          <w:rFonts w:ascii="Arial" w:eastAsia="Arial" w:hAnsi="Arial" w:cs="Arial"/>
          <w:b/>
          <w:color w:val="000000"/>
          <w:sz w:val="21"/>
        </w:rPr>
        <w:t>1.2.61</w:t>
      </w:r>
      <w:r w:rsidR="007F33E6">
        <w:t xml:space="preserve"> </w:t>
      </w:r>
      <w:r>
        <w:rPr>
          <w:rFonts w:ascii="Arial" w:eastAsia="Arial" w:hAnsi="Arial" w:cs="Arial"/>
          <w:b/>
          <w:color w:val="000000"/>
          <w:sz w:val="21"/>
        </w:rPr>
        <w:t>Balát/biến áp liền phích cắm</w:t>
      </w:r>
      <w:r>
        <w:rPr>
          <w:rFonts w:ascii="Arial" w:eastAsia="Arial" w:hAnsi="Arial" w:cs="Arial"/>
          <w:color w:val="000000"/>
          <w:sz w:val="21"/>
        </w:rPr>
        <w:t xml:space="preserve"> (plug-ballast/transformer)</w:t>
      </w:r>
    </w:p>
    <w:p w14:paraId="00DEF0F5" w14:textId="77777777" w:rsidR="00327FC6" w:rsidRDefault="00327FC6">
      <w:pPr>
        <w:widowControl w:val="0"/>
        <w:spacing w:before="120"/>
      </w:pPr>
      <w:r>
        <w:rPr>
          <w:rFonts w:ascii="Arial" w:eastAsia="Arial" w:hAnsi="Arial" w:cs="Arial"/>
          <w:color w:val="000000"/>
          <w:sz w:val="21"/>
        </w:rPr>
        <w:t>Balát hoặc biến áp lắp trong một vỏ bọc, có phích cắm lắp liền là phương tiện để nối với nguồn điện.</w:t>
      </w:r>
    </w:p>
    <w:p w14:paraId="2900673C" w14:textId="4350D896" w:rsidR="00327FC6" w:rsidRDefault="00327FC6">
      <w:pPr>
        <w:widowControl w:val="0"/>
        <w:spacing w:before="120"/>
      </w:pPr>
      <w:r>
        <w:rPr>
          <w:rFonts w:ascii="Arial" w:eastAsia="Arial" w:hAnsi="Arial" w:cs="Arial"/>
          <w:b/>
          <w:color w:val="000000"/>
          <w:sz w:val="21"/>
        </w:rPr>
        <w:t>1.2.62</w:t>
      </w:r>
      <w:r w:rsidR="007F33E6">
        <w:t xml:space="preserve"> </w:t>
      </w:r>
      <w:r>
        <w:rPr>
          <w:rFonts w:ascii="Arial" w:eastAsia="Arial" w:hAnsi="Arial" w:cs="Arial"/>
          <w:b/>
          <w:color w:val="000000"/>
          <w:sz w:val="21"/>
        </w:rPr>
        <w:t>Đèn điện cắm vào ổ cắm nguồn lưới</w:t>
      </w:r>
      <w:r>
        <w:rPr>
          <w:rFonts w:ascii="Arial" w:eastAsia="Arial" w:hAnsi="Arial" w:cs="Arial"/>
          <w:color w:val="000000"/>
          <w:sz w:val="21"/>
        </w:rPr>
        <w:t xml:space="preserve"> (mains socket-outlet-mounted luminaire)</w:t>
      </w:r>
    </w:p>
    <w:p w14:paraId="0F85448C" w14:textId="77777777" w:rsidR="00327FC6" w:rsidRDefault="00327FC6">
      <w:pPr>
        <w:widowControl w:val="0"/>
        <w:spacing w:before="120"/>
      </w:pPr>
      <w:r>
        <w:rPr>
          <w:rFonts w:ascii="Arial" w:eastAsia="Arial" w:hAnsi="Arial" w:cs="Arial"/>
          <w:color w:val="000000"/>
          <w:sz w:val="21"/>
        </w:rPr>
        <w:lastRenderedPageBreak/>
        <w:t>Đèn điện có phích cắm lắp liền vừa là phương tiện để lắp đặt đèn điện vừa là phương tiện để nối với nguồn lưới.</w:t>
      </w:r>
    </w:p>
    <w:p w14:paraId="4363D179" w14:textId="67448B74" w:rsidR="00327FC6" w:rsidRDefault="00327FC6">
      <w:pPr>
        <w:widowControl w:val="0"/>
        <w:spacing w:before="120"/>
      </w:pPr>
      <w:r>
        <w:rPr>
          <w:rFonts w:ascii="Arial" w:eastAsia="Arial" w:hAnsi="Arial" w:cs="Arial"/>
          <w:b/>
          <w:color w:val="000000"/>
          <w:sz w:val="21"/>
        </w:rPr>
        <w:t>1.2.63</w:t>
      </w:r>
      <w:r w:rsidR="007F33E6">
        <w:t xml:space="preserve"> </w:t>
      </w:r>
      <w:r>
        <w:rPr>
          <w:rFonts w:ascii="Arial" w:eastAsia="Arial" w:hAnsi="Arial" w:cs="Arial"/>
          <w:b/>
          <w:color w:val="000000"/>
          <w:sz w:val="21"/>
        </w:rPr>
        <w:t>Đèn điện lắp đặt bằng kẹp</w:t>
      </w:r>
      <w:r>
        <w:rPr>
          <w:rFonts w:ascii="Arial" w:eastAsia="Arial" w:hAnsi="Arial" w:cs="Arial"/>
          <w:color w:val="000000"/>
          <w:sz w:val="21"/>
        </w:rPr>
        <w:t xml:space="preserve"> (clip-mounted luminaire)</w:t>
      </w:r>
    </w:p>
    <w:p w14:paraId="6767E516" w14:textId="77777777" w:rsidR="00327FC6" w:rsidRDefault="00327FC6">
      <w:pPr>
        <w:widowControl w:val="0"/>
        <w:spacing w:before="120"/>
      </w:pPr>
      <w:r>
        <w:rPr>
          <w:rFonts w:ascii="Arial" w:eastAsia="Arial" w:hAnsi="Arial" w:cs="Arial"/>
          <w:color w:val="000000"/>
          <w:sz w:val="21"/>
        </w:rPr>
        <w:t>Cụm lắp liền đèn điện và kẹp lò xo đàn hồi, giữ chặt đèn điện vào vị trí trên bề mặt lắp đặt bằng một hành động bằng tay duy nhất.</w:t>
      </w:r>
    </w:p>
    <w:p w14:paraId="16DE0786" w14:textId="5AA16FD7" w:rsidR="00327FC6" w:rsidRDefault="00327FC6">
      <w:pPr>
        <w:widowControl w:val="0"/>
        <w:spacing w:before="120"/>
      </w:pPr>
      <w:r>
        <w:rPr>
          <w:rFonts w:ascii="Arial" w:eastAsia="Arial" w:hAnsi="Arial" w:cs="Arial"/>
          <w:b/>
          <w:color w:val="000000"/>
          <w:sz w:val="21"/>
        </w:rPr>
        <w:t>1.2.64</w:t>
      </w:r>
      <w:r w:rsidR="007F33E6">
        <w:t xml:space="preserve"> </w:t>
      </w:r>
      <w:r>
        <w:rPr>
          <w:rFonts w:ascii="Arial" w:eastAsia="Arial" w:hAnsi="Arial" w:cs="Arial"/>
          <w:b/>
          <w:color w:val="000000"/>
          <w:sz w:val="21"/>
        </w:rPr>
        <w:t>Bộ nối bóng đèn</w:t>
      </w:r>
      <w:r>
        <w:rPr>
          <w:rFonts w:ascii="Arial" w:eastAsia="Arial" w:hAnsi="Arial" w:cs="Arial"/>
          <w:color w:val="000000"/>
          <w:sz w:val="21"/>
        </w:rPr>
        <w:t xml:space="preserve"> (lamp connectors)</w:t>
      </w:r>
    </w:p>
    <w:p w14:paraId="5ED3709A" w14:textId="77777777" w:rsidR="00327FC6" w:rsidRDefault="00327FC6">
      <w:pPr>
        <w:widowControl w:val="0"/>
        <w:spacing w:before="120"/>
      </w:pPr>
      <w:r>
        <w:rPr>
          <w:rFonts w:ascii="Arial" w:eastAsia="Arial" w:hAnsi="Arial" w:cs="Arial"/>
          <w:color w:val="000000"/>
          <w:sz w:val="21"/>
        </w:rPr>
        <w:t>Loạt tiếp điểm được thiết kế đặc biệt để cung cấp phương tiện tiếp xúc điện nhưng không đỡ bóng đèn.</w:t>
      </w:r>
    </w:p>
    <w:p w14:paraId="6B15EE4F" w14:textId="555EB75A" w:rsidR="00327FC6" w:rsidRDefault="00327FC6">
      <w:pPr>
        <w:widowControl w:val="0"/>
        <w:spacing w:before="120"/>
      </w:pPr>
      <w:r>
        <w:rPr>
          <w:rFonts w:ascii="Arial" w:eastAsia="Arial" w:hAnsi="Arial" w:cs="Arial"/>
          <w:b/>
          <w:color w:val="000000"/>
          <w:sz w:val="21"/>
        </w:rPr>
        <w:t>1.2.65</w:t>
      </w:r>
      <w:r w:rsidR="007F33E6">
        <w:t xml:space="preserve"> </w:t>
      </w:r>
      <w:r>
        <w:rPr>
          <w:rFonts w:ascii="Arial" w:eastAsia="Arial" w:hAnsi="Arial" w:cs="Arial"/>
          <w:b/>
          <w:color w:val="000000"/>
          <w:sz w:val="21"/>
        </w:rPr>
        <w:t>Ổ cắm nguồn lưới</w:t>
      </w:r>
      <w:r>
        <w:rPr>
          <w:rFonts w:ascii="Arial" w:eastAsia="Arial" w:hAnsi="Arial" w:cs="Arial"/>
          <w:color w:val="000000"/>
          <w:sz w:val="21"/>
        </w:rPr>
        <w:t xml:space="preserve"> (mains socket-outlet)</w:t>
      </w:r>
    </w:p>
    <w:p w14:paraId="43643B38" w14:textId="77777777" w:rsidR="00327FC6" w:rsidRDefault="00327FC6">
      <w:pPr>
        <w:widowControl w:val="0"/>
        <w:spacing w:before="120"/>
      </w:pPr>
      <w:r>
        <w:rPr>
          <w:rFonts w:ascii="Arial" w:eastAsia="Arial" w:hAnsi="Arial" w:cs="Arial"/>
          <w:color w:val="000000"/>
          <w:sz w:val="21"/>
        </w:rPr>
        <w:t>Phụ kiện có các tiếp điểm kiểu lỗ cắm được thiết kế để lắp với các cọc cắm dạng tròn hoặc dạng dẹt của phích cắm nguồn lưới và có các đầu nối dùng để nối cáp hoặc dây.</w:t>
      </w:r>
    </w:p>
    <w:p w14:paraId="06CDBAEC" w14:textId="2463A453" w:rsidR="00327FC6" w:rsidRDefault="00327FC6">
      <w:pPr>
        <w:widowControl w:val="0"/>
        <w:spacing w:before="120"/>
        <w:rPr>
          <w:rFonts w:ascii="Arial" w:eastAsia="Arial" w:hAnsi="Arial" w:cs="Arial"/>
          <w:color w:val="000000"/>
          <w:sz w:val="21"/>
        </w:rPr>
      </w:pPr>
      <w:r>
        <w:rPr>
          <w:rFonts w:ascii="Arial" w:eastAsia="Arial" w:hAnsi="Arial" w:cs="Arial"/>
          <w:b/>
          <w:color w:val="000000"/>
          <w:sz w:val="21"/>
        </w:rPr>
        <w:t>1.2.66</w:t>
      </w:r>
      <w:r w:rsidR="007F33E6">
        <w:rPr>
          <w:rFonts w:ascii="Arial" w:eastAsia="Arial" w:hAnsi="Arial" w:cs="Arial"/>
          <w:b/>
          <w:color w:val="000000"/>
          <w:sz w:val="21"/>
        </w:rPr>
        <w:t xml:space="preserve"> </w:t>
      </w:r>
      <w:r>
        <w:rPr>
          <w:rFonts w:ascii="Arial" w:eastAsia="Arial" w:hAnsi="Arial" w:cs="Arial"/>
          <w:color w:val="000000"/>
          <w:sz w:val="21"/>
        </w:rPr>
        <w:t>Chưa sử dụng.</w:t>
      </w:r>
    </w:p>
    <w:p w14:paraId="0E2A5CE8" w14:textId="77777777" w:rsidR="007F33E6" w:rsidRDefault="007F33E6">
      <w:pPr>
        <w:widowControl w:val="0"/>
        <w:spacing w:before="120"/>
      </w:pPr>
    </w:p>
    <w:p w14:paraId="1F938D27" w14:textId="2E609ACC" w:rsidR="00327FC6" w:rsidRDefault="00327FC6">
      <w:pPr>
        <w:widowControl w:val="0"/>
        <w:spacing w:before="120"/>
        <w:rPr>
          <w:rFonts w:ascii="Arial" w:eastAsia="Arial" w:hAnsi="Arial" w:cs="Arial"/>
          <w:color w:val="000000"/>
          <w:sz w:val="21"/>
        </w:rPr>
      </w:pPr>
      <w:r>
        <w:rPr>
          <w:rFonts w:ascii="Arial" w:eastAsia="Arial" w:hAnsi="Arial" w:cs="Arial"/>
          <w:b/>
          <w:color w:val="000000"/>
          <w:sz w:val="21"/>
        </w:rPr>
        <w:t>1.2.67</w:t>
      </w:r>
      <w:r w:rsidR="007F33E6">
        <w:t xml:space="preserve"> </w:t>
      </w:r>
      <w:r>
        <w:rPr>
          <w:rFonts w:ascii="Arial" w:eastAsia="Arial" w:hAnsi="Arial" w:cs="Arial"/>
          <w:color w:val="000000"/>
          <w:sz w:val="21"/>
        </w:rPr>
        <w:t>Chưa sử dụng.</w:t>
      </w:r>
    </w:p>
    <w:p w14:paraId="3BB6768A" w14:textId="77777777" w:rsidR="007F33E6" w:rsidRDefault="007F33E6">
      <w:pPr>
        <w:widowControl w:val="0"/>
        <w:spacing w:before="120"/>
      </w:pPr>
    </w:p>
    <w:p w14:paraId="1EFAF9AB" w14:textId="4B1F53C2" w:rsidR="00327FC6" w:rsidRDefault="00327FC6">
      <w:pPr>
        <w:widowControl w:val="0"/>
        <w:spacing w:before="120"/>
      </w:pPr>
      <w:r>
        <w:rPr>
          <w:rFonts w:ascii="Arial" w:eastAsia="Arial" w:hAnsi="Arial" w:cs="Arial"/>
          <w:b/>
          <w:color w:val="000000"/>
          <w:sz w:val="21"/>
        </w:rPr>
        <w:t xml:space="preserve">1.2.68Bộ điều khiển bóng đèn </w:t>
      </w:r>
      <w:r>
        <w:rPr>
          <w:rFonts w:ascii="Arial" w:eastAsia="Arial" w:hAnsi="Arial" w:cs="Arial"/>
          <w:color w:val="000000"/>
          <w:sz w:val="21"/>
        </w:rPr>
        <w:t>(lamp controlgear)</w:t>
      </w:r>
    </w:p>
    <w:p w14:paraId="1D48CA66" w14:textId="77777777" w:rsidR="00327FC6" w:rsidRDefault="00327FC6">
      <w:pPr>
        <w:widowControl w:val="0"/>
        <w:spacing w:before="120"/>
      </w:pPr>
      <w:r>
        <w:rPr>
          <w:rFonts w:ascii="Arial" w:eastAsia="Arial" w:hAnsi="Arial" w:cs="Arial"/>
          <w:color w:val="000000"/>
          <w:sz w:val="21"/>
        </w:rPr>
        <w:t>Cơ cấu được sử dụng để điều khiển bóng đèn, ví dụ như balát, biến áp và bộ chuyển đổi giảm theo nấc.</w:t>
      </w:r>
    </w:p>
    <w:p w14:paraId="0C896427" w14:textId="77777777" w:rsidR="00327FC6" w:rsidRDefault="00327FC6">
      <w:pPr>
        <w:widowControl w:val="0"/>
        <w:spacing w:before="120"/>
      </w:pPr>
      <w:r>
        <w:rPr>
          <w:rFonts w:ascii="Arial" w:eastAsia="Arial" w:hAnsi="Arial" w:cs="Arial"/>
          <w:color w:val="000000"/>
          <w:sz w:val="21"/>
        </w:rPr>
        <w:t>CHÚ THÍCH: Định nghĩa này không bao gồm thiết bị để đóng cắt điện cho bóng đèn hoặc điều khiển độ sáng như bộ điều chỉnh ánh sáng và bộ cảm biến ánh sáng ban ngày.</w:t>
      </w:r>
    </w:p>
    <w:p w14:paraId="16933375" w14:textId="0E718FF9" w:rsidR="00327FC6" w:rsidRDefault="00327FC6">
      <w:pPr>
        <w:widowControl w:val="0"/>
        <w:spacing w:before="120"/>
      </w:pPr>
      <w:r>
        <w:rPr>
          <w:rFonts w:ascii="Arial" w:eastAsia="Arial" w:hAnsi="Arial" w:cs="Arial"/>
          <w:b/>
          <w:color w:val="000000"/>
          <w:sz w:val="21"/>
        </w:rPr>
        <w:t>1.2.69</w:t>
      </w:r>
      <w:r w:rsidR="007F33E6">
        <w:t xml:space="preserve"> </w:t>
      </w:r>
      <w:r>
        <w:rPr>
          <w:rFonts w:ascii="Arial" w:eastAsia="Arial" w:hAnsi="Arial" w:cs="Arial"/>
          <w:color w:val="000000"/>
          <w:sz w:val="21"/>
        </w:rPr>
        <w:t>Chưa sử dụng.</w:t>
      </w:r>
    </w:p>
    <w:p w14:paraId="67A24C67" w14:textId="492ACDBE" w:rsidR="00327FC6" w:rsidRDefault="00327FC6">
      <w:pPr>
        <w:widowControl w:val="0"/>
        <w:spacing w:before="120"/>
      </w:pPr>
      <w:r>
        <w:rPr>
          <w:rFonts w:ascii="Arial" w:eastAsia="Arial" w:hAnsi="Arial" w:cs="Arial"/>
          <w:b/>
          <w:color w:val="000000"/>
          <w:sz w:val="21"/>
        </w:rPr>
        <w:t>1.2.70</w:t>
      </w:r>
      <w:r w:rsidR="007F33E6">
        <w:t xml:space="preserve"> </w:t>
      </w:r>
      <w:r>
        <w:rPr>
          <w:rFonts w:ascii="Arial" w:eastAsia="Arial" w:hAnsi="Arial" w:cs="Arial"/>
          <w:b/>
          <w:color w:val="000000"/>
          <w:sz w:val="21"/>
        </w:rPr>
        <w:t>Bóng đèn giả</w:t>
      </w:r>
      <w:r>
        <w:rPr>
          <w:rFonts w:ascii="Arial" w:eastAsia="Arial" w:hAnsi="Arial" w:cs="Arial"/>
          <w:color w:val="000000"/>
          <w:sz w:val="21"/>
        </w:rPr>
        <w:t xml:space="preserve"> (dummy lamp)</w:t>
      </w:r>
    </w:p>
    <w:p w14:paraId="5859F2E5" w14:textId="77777777" w:rsidR="00327FC6" w:rsidRDefault="00327FC6">
      <w:pPr>
        <w:widowControl w:val="0"/>
        <w:spacing w:before="120"/>
      </w:pPr>
      <w:r>
        <w:rPr>
          <w:rFonts w:ascii="Arial" w:eastAsia="Arial" w:hAnsi="Arial" w:cs="Arial"/>
          <w:color w:val="000000"/>
          <w:sz w:val="21"/>
        </w:rPr>
        <w:t>Cơ cấu có lắp một đầu đèn, phù hợp với yêu cầu của IEC 60061.</w:t>
      </w:r>
    </w:p>
    <w:p w14:paraId="4EF88FCB" w14:textId="1CAF33AC" w:rsidR="00327FC6" w:rsidRDefault="00327FC6">
      <w:pPr>
        <w:widowControl w:val="0"/>
        <w:spacing w:before="120"/>
      </w:pPr>
      <w:r>
        <w:rPr>
          <w:rFonts w:ascii="Arial" w:eastAsia="Arial" w:hAnsi="Arial" w:cs="Arial"/>
          <w:b/>
          <w:color w:val="000000"/>
          <w:sz w:val="21"/>
        </w:rPr>
        <w:t>1.2.71</w:t>
      </w:r>
      <w:r w:rsidR="007F33E6">
        <w:t xml:space="preserve"> </w:t>
      </w:r>
      <w:r>
        <w:rPr>
          <w:rFonts w:ascii="Arial" w:eastAsia="Arial" w:hAnsi="Arial" w:cs="Arial"/>
          <w:b/>
          <w:color w:val="000000"/>
          <w:sz w:val="21"/>
        </w:rPr>
        <w:t>Bóng đèn tự che chắn</w:t>
      </w:r>
      <w:r>
        <w:rPr>
          <w:rFonts w:ascii="Arial" w:eastAsia="Arial" w:hAnsi="Arial" w:cs="Arial"/>
          <w:color w:val="000000"/>
          <w:sz w:val="21"/>
        </w:rPr>
        <w:t xml:space="preserve"> (self-shielded lamp)</w:t>
      </w:r>
    </w:p>
    <w:p w14:paraId="30B14ACB" w14:textId="77777777" w:rsidR="00327FC6" w:rsidRDefault="00327FC6">
      <w:pPr>
        <w:widowControl w:val="0"/>
        <w:spacing w:before="120"/>
      </w:pPr>
      <w:r>
        <w:rPr>
          <w:rFonts w:ascii="Arial" w:eastAsia="Arial" w:hAnsi="Arial" w:cs="Arial"/>
          <w:color w:val="000000"/>
          <w:sz w:val="21"/>
        </w:rPr>
        <w:t>Bóng đèn halogen vonfram hoặc bóng đèn hêli kim loại, khi lắp các bóng đèn này vào đèn điện thì không cần bảo vệ khỏi phát xạ cực tím hoặc vỡ bóng đèn.</w:t>
      </w:r>
    </w:p>
    <w:p w14:paraId="3A813C14" w14:textId="1B31F9B4" w:rsidR="00327FC6" w:rsidRDefault="00327FC6">
      <w:pPr>
        <w:widowControl w:val="0"/>
        <w:spacing w:before="120"/>
      </w:pPr>
      <w:r>
        <w:rPr>
          <w:rFonts w:ascii="Arial" w:eastAsia="Arial" w:hAnsi="Arial" w:cs="Arial"/>
          <w:b/>
          <w:color w:val="000000"/>
          <w:sz w:val="21"/>
        </w:rPr>
        <w:t>1.2.72</w:t>
      </w:r>
      <w:r w:rsidR="007F33E6">
        <w:t xml:space="preserve"> </w:t>
      </w:r>
      <w:r>
        <w:rPr>
          <w:rFonts w:ascii="Arial" w:eastAsia="Arial" w:hAnsi="Arial" w:cs="Arial"/>
          <w:b/>
          <w:color w:val="000000"/>
          <w:sz w:val="21"/>
        </w:rPr>
        <w:t>Cáp hoặc dây mềm bên ngoài</w:t>
      </w:r>
      <w:r>
        <w:rPr>
          <w:rFonts w:ascii="Arial" w:eastAsia="Arial" w:hAnsi="Arial" w:cs="Arial"/>
          <w:color w:val="000000"/>
          <w:sz w:val="21"/>
        </w:rPr>
        <w:t xml:space="preserve"> (external flexible cable or cord)</w:t>
      </w:r>
    </w:p>
    <w:p w14:paraId="0AEAA7CE" w14:textId="77777777" w:rsidR="00327FC6" w:rsidRDefault="00327FC6">
      <w:pPr>
        <w:widowControl w:val="0"/>
        <w:spacing w:before="120"/>
      </w:pPr>
      <w:r>
        <w:rPr>
          <w:rFonts w:ascii="Arial" w:eastAsia="Arial" w:hAnsi="Arial" w:cs="Arial"/>
          <w:color w:val="000000"/>
          <w:sz w:val="21"/>
        </w:rPr>
        <w:t>Cáp hoặc dây mềm dùng để đấu nối từ bên ngoài vào mạch đầu vào hoặc mạch đầu ra, cố định vào hoặc lắp với đèn điện theo một trong các phương pháp nối dưới đây:</w:t>
      </w:r>
    </w:p>
    <w:p w14:paraId="5C010223" w14:textId="63B521DC" w:rsidR="00327FC6" w:rsidRDefault="00327FC6">
      <w:pPr>
        <w:widowControl w:val="0"/>
        <w:spacing w:before="120"/>
      </w:pPr>
      <w:r>
        <w:rPr>
          <w:rFonts w:ascii="Arial" w:eastAsia="Arial" w:hAnsi="Arial" w:cs="Arial"/>
          <w:b/>
          <w:color w:val="000000"/>
          <w:sz w:val="21"/>
        </w:rPr>
        <w:t>1.2.72.1</w:t>
      </w:r>
      <w:r w:rsidR="007F33E6">
        <w:t xml:space="preserve"> </w:t>
      </w:r>
      <w:r>
        <w:rPr>
          <w:rFonts w:ascii="Arial" w:eastAsia="Arial" w:hAnsi="Arial" w:cs="Arial"/>
          <w:b/>
          <w:color w:val="000000"/>
          <w:sz w:val="21"/>
        </w:rPr>
        <w:t>Nối dây kiểu X</w:t>
      </w:r>
      <w:r>
        <w:rPr>
          <w:rFonts w:ascii="Arial" w:eastAsia="Arial" w:hAnsi="Arial" w:cs="Arial"/>
          <w:color w:val="000000"/>
          <w:sz w:val="21"/>
        </w:rPr>
        <w:t xml:space="preserve"> (type X attachment)</w:t>
      </w:r>
    </w:p>
    <w:p w14:paraId="2DBBD46E" w14:textId="77777777" w:rsidR="00327FC6" w:rsidRDefault="00327FC6">
      <w:pPr>
        <w:widowControl w:val="0"/>
        <w:spacing w:before="120"/>
      </w:pPr>
      <w:r>
        <w:rPr>
          <w:rFonts w:ascii="Arial" w:eastAsia="Arial" w:hAnsi="Arial" w:cs="Arial"/>
          <w:color w:val="000000"/>
          <w:sz w:val="21"/>
        </w:rPr>
        <w:t>Phương pháp nối cáp hoặc dây sao cho có thể thay thế dễ dàng.</w:t>
      </w:r>
    </w:p>
    <w:p w14:paraId="19D14007" w14:textId="77777777" w:rsidR="00327FC6" w:rsidRDefault="00327FC6">
      <w:pPr>
        <w:widowControl w:val="0"/>
        <w:spacing w:before="120"/>
      </w:pPr>
      <w:r>
        <w:rPr>
          <w:rFonts w:ascii="Arial" w:eastAsia="Arial" w:hAnsi="Arial" w:cs="Arial"/>
          <w:color w:val="000000"/>
          <w:sz w:val="21"/>
        </w:rPr>
        <w:t>CHÚ THÍCH 1: Cáp hoặc dây mềm có thể được chuẩn bị đặc biệt và chỉ sẵn có từ nhà chế tạo hoặc đại lý bảo hành.</w:t>
      </w:r>
    </w:p>
    <w:p w14:paraId="0B920BA3" w14:textId="77777777" w:rsidR="00327FC6" w:rsidRDefault="00327FC6">
      <w:pPr>
        <w:widowControl w:val="0"/>
        <w:spacing w:before="120"/>
      </w:pPr>
      <w:r>
        <w:rPr>
          <w:rFonts w:ascii="Arial" w:eastAsia="Arial" w:hAnsi="Arial" w:cs="Arial"/>
          <w:color w:val="000000"/>
          <w:sz w:val="21"/>
        </w:rPr>
        <w:t>CHÚ THÍCH 2: Cáp hoặc dây mềm được chuẩn bị đặc biệt cũng có thể là một phần của đèn điện.</w:t>
      </w:r>
    </w:p>
    <w:p w14:paraId="16D75EDB" w14:textId="6C34A04F" w:rsidR="00327FC6" w:rsidRDefault="00327FC6">
      <w:pPr>
        <w:widowControl w:val="0"/>
        <w:spacing w:before="120"/>
      </w:pPr>
      <w:r>
        <w:rPr>
          <w:rFonts w:ascii="Arial" w:eastAsia="Arial" w:hAnsi="Arial" w:cs="Arial"/>
          <w:b/>
          <w:color w:val="000000"/>
          <w:sz w:val="21"/>
        </w:rPr>
        <w:t>1.2.72.2</w:t>
      </w:r>
      <w:r w:rsidR="007F33E6">
        <w:t xml:space="preserve"> </w:t>
      </w:r>
      <w:r>
        <w:rPr>
          <w:rFonts w:ascii="Arial" w:eastAsia="Arial" w:hAnsi="Arial" w:cs="Arial"/>
          <w:b/>
          <w:color w:val="000000"/>
          <w:sz w:val="21"/>
        </w:rPr>
        <w:t>Nối dây kiểu Y</w:t>
      </w:r>
      <w:r>
        <w:rPr>
          <w:rFonts w:ascii="Arial" w:eastAsia="Arial" w:hAnsi="Arial" w:cs="Arial"/>
          <w:color w:val="000000"/>
          <w:sz w:val="21"/>
        </w:rPr>
        <w:t xml:space="preserve"> (type Y attachment)</w:t>
      </w:r>
    </w:p>
    <w:p w14:paraId="5F5EB320" w14:textId="77777777" w:rsidR="00327FC6" w:rsidRDefault="00327FC6">
      <w:pPr>
        <w:widowControl w:val="0"/>
        <w:spacing w:before="120"/>
      </w:pPr>
      <w:r>
        <w:rPr>
          <w:rFonts w:ascii="Arial" w:eastAsia="Arial" w:hAnsi="Arial" w:cs="Arial"/>
          <w:color w:val="000000"/>
          <w:sz w:val="21"/>
        </w:rPr>
        <w:t>phương pháp nối cáp hoặc dây sao cho việc thay thế chỉ có thể do nhà chế tạo, đại lý bảo hành hoặc người đã qua đào tạo tương tự thực hiện.</w:t>
      </w:r>
    </w:p>
    <w:p w14:paraId="4F0ABBF9" w14:textId="77777777" w:rsidR="00327FC6" w:rsidRDefault="00327FC6">
      <w:pPr>
        <w:widowControl w:val="0"/>
        <w:spacing w:before="120"/>
      </w:pPr>
      <w:r>
        <w:rPr>
          <w:rFonts w:ascii="Arial" w:eastAsia="Arial" w:hAnsi="Arial" w:cs="Arial"/>
          <w:color w:val="000000"/>
          <w:sz w:val="21"/>
        </w:rPr>
        <w:t>CHÚ THÍCH: Nối kiểu Y có thể được sử dụng với cáp hoặc dây mềm thông thường hoặc được chuẩn bị đặc biệt.</w:t>
      </w:r>
    </w:p>
    <w:p w14:paraId="714270AC" w14:textId="4E0CA00C" w:rsidR="00327FC6" w:rsidRDefault="00327FC6">
      <w:pPr>
        <w:widowControl w:val="0"/>
        <w:spacing w:before="120"/>
      </w:pPr>
      <w:r>
        <w:rPr>
          <w:rFonts w:ascii="Arial" w:eastAsia="Arial" w:hAnsi="Arial" w:cs="Arial"/>
          <w:b/>
          <w:color w:val="000000"/>
          <w:sz w:val="21"/>
        </w:rPr>
        <w:lastRenderedPageBreak/>
        <w:t>1.2.72.3</w:t>
      </w:r>
      <w:r w:rsidR="007F33E6">
        <w:t xml:space="preserve"> </w:t>
      </w:r>
      <w:r>
        <w:rPr>
          <w:rFonts w:ascii="Arial" w:eastAsia="Arial" w:hAnsi="Arial" w:cs="Arial"/>
          <w:b/>
          <w:color w:val="000000"/>
          <w:sz w:val="21"/>
        </w:rPr>
        <w:t>Nối dây kiểu Z</w:t>
      </w:r>
      <w:r>
        <w:rPr>
          <w:rFonts w:ascii="Arial" w:eastAsia="Arial" w:hAnsi="Arial" w:cs="Arial"/>
          <w:color w:val="000000"/>
          <w:sz w:val="21"/>
        </w:rPr>
        <w:t xml:space="preserve"> (type z attachment)</w:t>
      </w:r>
    </w:p>
    <w:p w14:paraId="1CE96BE6" w14:textId="77777777" w:rsidR="00327FC6" w:rsidRDefault="00327FC6">
      <w:pPr>
        <w:widowControl w:val="0"/>
        <w:spacing w:before="120"/>
      </w:pPr>
      <w:r>
        <w:rPr>
          <w:rFonts w:ascii="Arial" w:eastAsia="Arial" w:hAnsi="Arial" w:cs="Arial"/>
          <w:color w:val="000000"/>
          <w:sz w:val="21"/>
        </w:rPr>
        <w:t>phương pháp nối cáp hoặc dây sao cho nếu thay thế thì sẽ làm hỏng hoặc phá hủy đèn điện.</w:t>
      </w:r>
    </w:p>
    <w:p w14:paraId="5B79FCAD" w14:textId="663030FE" w:rsidR="00327FC6" w:rsidRDefault="00327FC6">
      <w:pPr>
        <w:widowControl w:val="0"/>
        <w:spacing w:before="120"/>
      </w:pPr>
      <w:r>
        <w:rPr>
          <w:rFonts w:ascii="Arial" w:eastAsia="Arial" w:hAnsi="Arial" w:cs="Arial"/>
          <w:b/>
          <w:color w:val="000000"/>
          <w:sz w:val="21"/>
        </w:rPr>
        <w:t>1.2.73</w:t>
      </w:r>
      <w:r w:rsidR="007F33E6">
        <w:t xml:space="preserve"> </w:t>
      </w:r>
      <w:r>
        <w:rPr>
          <w:rFonts w:ascii="Arial" w:eastAsia="Arial" w:hAnsi="Arial" w:cs="Arial"/>
          <w:b/>
          <w:color w:val="000000"/>
          <w:sz w:val="21"/>
        </w:rPr>
        <w:t>Nối đất chức năng</w:t>
      </w:r>
      <w:r>
        <w:rPr>
          <w:rFonts w:ascii="Arial" w:eastAsia="Arial" w:hAnsi="Arial" w:cs="Arial"/>
          <w:color w:val="000000"/>
          <w:sz w:val="21"/>
        </w:rPr>
        <w:t xml:space="preserve"> (functional earthing)</w:t>
      </w:r>
    </w:p>
    <w:p w14:paraId="71DF59BA" w14:textId="77777777" w:rsidR="00327FC6" w:rsidRDefault="00327FC6">
      <w:pPr>
        <w:widowControl w:val="0"/>
        <w:spacing w:before="120"/>
      </w:pPr>
      <w:r>
        <w:rPr>
          <w:rFonts w:ascii="Arial" w:eastAsia="Arial" w:hAnsi="Arial" w:cs="Arial"/>
          <w:color w:val="000000"/>
          <w:sz w:val="21"/>
        </w:rPr>
        <w:t>Nối đất một điểm trong hệ thống hoặc hệ thống lắp đặt hoặc thiết bị, cần thiết cho hoạt động đúng nhưng không tạo thành phần bảo vệ chống điện giật.</w:t>
      </w:r>
    </w:p>
    <w:p w14:paraId="3D634AC9" w14:textId="2B3B7494" w:rsidR="00327FC6" w:rsidRDefault="00327FC6">
      <w:pPr>
        <w:widowControl w:val="0"/>
        <w:spacing w:before="120"/>
      </w:pPr>
      <w:r>
        <w:rPr>
          <w:rFonts w:ascii="Arial" w:eastAsia="Arial" w:hAnsi="Arial" w:cs="Arial"/>
          <w:b/>
          <w:color w:val="000000"/>
          <w:sz w:val="21"/>
        </w:rPr>
        <w:t>1.2.74</w:t>
      </w:r>
      <w:r w:rsidR="007F33E6">
        <w:t xml:space="preserve"> </w:t>
      </w:r>
      <w:r>
        <w:rPr>
          <w:rFonts w:ascii="Arial" w:eastAsia="Arial" w:hAnsi="Arial" w:cs="Arial"/>
          <w:b/>
          <w:color w:val="000000"/>
          <w:sz w:val="21"/>
        </w:rPr>
        <w:t>Cáp nối liên kết</w:t>
      </w:r>
      <w:r>
        <w:rPr>
          <w:rFonts w:ascii="Arial" w:eastAsia="Arial" w:hAnsi="Arial" w:cs="Arial"/>
          <w:color w:val="000000"/>
          <w:sz w:val="21"/>
        </w:rPr>
        <w:t xml:space="preserve"> (inter-connecting cable)</w:t>
      </w:r>
    </w:p>
    <w:p w14:paraId="2538CC1A" w14:textId="77777777" w:rsidR="00327FC6" w:rsidRDefault="00327FC6">
      <w:pPr>
        <w:widowControl w:val="0"/>
        <w:spacing w:before="120"/>
      </w:pPr>
      <w:r>
        <w:rPr>
          <w:rFonts w:ascii="Arial" w:eastAsia="Arial" w:hAnsi="Arial" w:cs="Arial"/>
          <w:color w:val="000000"/>
          <w:sz w:val="21"/>
        </w:rPr>
        <w:t>Dây hoặc cụm dây nối giữa hai phần chính của đèn điện, được nhà chế tạo đèn điện cung cấp, và có thể được xem là một phần của đèn điện.</w:t>
      </w:r>
    </w:p>
    <w:p w14:paraId="0EFAB513" w14:textId="77777777" w:rsidR="00327FC6" w:rsidRDefault="00327FC6">
      <w:pPr>
        <w:widowControl w:val="0"/>
        <w:spacing w:before="120"/>
      </w:pPr>
      <w:r>
        <w:rPr>
          <w:rFonts w:ascii="Arial" w:eastAsia="Arial" w:hAnsi="Arial" w:cs="Arial"/>
          <w:color w:val="000000"/>
          <w:sz w:val="21"/>
        </w:rPr>
        <w:t>CHÚ THÍCH: Cụm dây có thể có kết hợp các dây nối khác nhau, ví dụ, đi qua điện áp nguồn, nối đất, cung cấp điện áp khởi động và điện áp làm việc và đi dây, đấu nối chức năng. Ví dụ về các ứng dụng là: giữa đèn điện và hộp điều khiển, hộp lắp đặt hoặc bộ nối phù hợp với hệ thống thanh ray.</w:t>
      </w:r>
    </w:p>
    <w:p w14:paraId="24DFA9F4" w14:textId="0A372222" w:rsidR="00327FC6" w:rsidRDefault="00327FC6">
      <w:pPr>
        <w:widowControl w:val="0"/>
        <w:spacing w:before="120"/>
      </w:pPr>
      <w:r>
        <w:rPr>
          <w:rFonts w:ascii="Arial" w:eastAsia="Arial" w:hAnsi="Arial" w:cs="Arial"/>
          <w:b/>
          <w:color w:val="000000"/>
          <w:sz w:val="21"/>
        </w:rPr>
        <w:t>1.2.75</w:t>
      </w:r>
      <w:r w:rsidR="007F33E6">
        <w:t xml:space="preserve"> </w:t>
      </w:r>
      <w:r>
        <w:rPr>
          <w:rFonts w:ascii="Arial" w:eastAsia="Arial" w:hAnsi="Arial" w:cs="Arial"/>
          <w:b/>
          <w:color w:val="000000"/>
          <w:sz w:val="21"/>
        </w:rPr>
        <w:t>Mũ kim loại bịt đầu</w:t>
      </w:r>
      <w:r>
        <w:rPr>
          <w:rFonts w:ascii="Arial" w:eastAsia="Arial" w:hAnsi="Arial" w:cs="Arial"/>
          <w:color w:val="000000"/>
          <w:sz w:val="21"/>
        </w:rPr>
        <w:t xml:space="preserve"> (ferrule)</w:t>
      </w:r>
    </w:p>
    <w:p w14:paraId="3387C49E" w14:textId="77777777" w:rsidR="00327FC6" w:rsidRDefault="00327FC6">
      <w:pPr>
        <w:widowControl w:val="0"/>
        <w:spacing w:before="120"/>
      </w:pPr>
      <w:r>
        <w:rPr>
          <w:rFonts w:ascii="Arial" w:eastAsia="Arial" w:hAnsi="Arial" w:cs="Arial"/>
          <w:color w:val="000000"/>
          <w:sz w:val="21"/>
        </w:rPr>
        <w:t>Phương tiện cố định cơ khí, thường là ống cứng, được dùng để giữ một đầu cáp đã bóc vỏ.</w:t>
      </w:r>
    </w:p>
    <w:p w14:paraId="4D87494D" w14:textId="2D681955" w:rsidR="00327FC6" w:rsidRDefault="00327FC6">
      <w:pPr>
        <w:widowControl w:val="0"/>
        <w:spacing w:before="120"/>
      </w:pPr>
      <w:r>
        <w:rPr>
          <w:rFonts w:ascii="Arial" w:eastAsia="Arial" w:hAnsi="Arial" w:cs="Arial"/>
          <w:b/>
          <w:color w:val="000000"/>
          <w:sz w:val="21"/>
        </w:rPr>
        <w:t>1.2.76</w:t>
      </w:r>
      <w:r w:rsidR="007F33E6">
        <w:t xml:space="preserve"> </w:t>
      </w:r>
      <w:r>
        <w:rPr>
          <w:rFonts w:ascii="Arial" w:eastAsia="Arial" w:hAnsi="Arial" w:cs="Arial"/>
          <w:b/>
          <w:color w:val="000000"/>
          <w:sz w:val="21"/>
        </w:rPr>
        <w:t>Cấp chịu xung</w:t>
      </w:r>
      <w:r>
        <w:rPr>
          <w:rFonts w:ascii="Arial" w:eastAsia="Arial" w:hAnsi="Arial" w:cs="Arial"/>
          <w:color w:val="000000"/>
          <w:sz w:val="21"/>
        </w:rPr>
        <w:t xml:space="preserve"> </w:t>
      </w:r>
      <w:r>
        <w:rPr>
          <w:rFonts w:ascii="Arial" w:eastAsia="Arial" w:hAnsi="Arial" w:cs="Arial"/>
          <w:b/>
          <w:color w:val="000000"/>
          <w:sz w:val="21"/>
        </w:rPr>
        <w:t>(thuật ngữ cũ “cấp quá điện áp”)</w:t>
      </w:r>
      <w:r>
        <w:rPr>
          <w:rFonts w:ascii="Arial" w:eastAsia="Arial" w:hAnsi="Arial" w:cs="Arial"/>
          <w:color w:val="000000"/>
          <w:sz w:val="21"/>
        </w:rPr>
        <w:t xml:space="preserve"> (impulse withstand categories (former term “overvoltage categories”)</w:t>
      </w:r>
    </w:p>
    <w:p w14:paraId="5A13F39A" w14:textId="77777777" w:rsidR="00327FC6" w:rsidRDefault="00327FC6">
      <w:pPr>
        <w:widowControl w:val="0"/>
        <w:spacing w:before="120"/>
      </w:pPr>
      <w:r>
        <w:rPr>
          <w:rFonts w:ascii="Arial" w:eastAsia="Arial" w:hAnsi="Arial" w:cs="Arial"/>
          <w:color w:val="000000"/>
          <w:sz w:val="21"/>
        </w:rPr>
        <w:t>Con số ấn định điều kiện quá điện áp quá độ.</w:t>
      </w:r>
    </w:p>
    <w:p w14:paraId="4A75329C" w14:textId="77777777" w:rsidR="00327FC6" w:rsidRDefault="00327FC6">
      <w:pPr>
        <w:widowControl w:val="0"/>
        <w:spacing w:before="120"/>
      </w:pPr>
      <w:r>
        <w:rPr>
          <w:rFonts w:ascii="Arial" w:eastAsia="Arial" w:hAnsi="Arial" w:cs="Arial"/>
          <w:color w:val="000000"/>
          <w:sz w:val="21"/>
        </w:rPr>
        <w:t>CHÚ THÍCH 1: Sử dụng các cấp chịu xung I, II, III và IV.</w:t>
      </w:r>
    </w:p>
    <w:p w14:paraId="0D237872" w14:textId="77777777" w:rsidR="00327FC6" w:rsidRDefault="00327FC6">
      <w:pPr>
        <w:widowControl w:val="0"/>
        <w:spacing w:before="120"/>
      </w:pPr>
      <w:r>
        <w:rPr>
          <w:rFonts w:ascii="Arial" w:eastAsia="Arial" w:hAnsi="Arial" w:cs="Arial"/>
          <w:color w:val="000000"/>
          <w:sz w:val="21"/>
        </w:rPr>
        <w:t>CHÚ THÍCH 2: Giải thích về các cấp chịu xung.</w:t>
      </w:r>
    </w:p>
    <w:p w14:paraId="24D064DD" w14:textId="77777777" w:rsidR="00327FC6" w:rsidRDefault="00327FC6">
      <w:pPr>
        <w:widowControl w:val="0"/>
        <w:spacing w:before="120"/>
      </w:pPr>
      <w:r>
        <w:rPr>
          <w:rFonts w:ascii="Arial" w:eastAsia="Arial" w:hAnsi="Arial" w:cs="Arial"/>
          <w:color w:val="000000"/>
          <w:sz w:val="21"/>
        </w:rPr>
        <w:t>a) Mục đích phân loại cấp chịu xung</w:t>
      </w:r>
    </w:p>
    <w:p w14:paraId="69BA35A5" w14:textId="77777777" w:rsidR="00327FC6" w:rsidRDefault="00327FC6">
      <w:pPr>
        <w:widowControl w:val="0"/>
        <w:spacing w:before="120"/>
      </w:pPr>
      <w:r>
        <w:rPr>
          <w:rFonts w:ascii="Arial" w:eastAsia="Arial" w:hAnsi="Arial" w:cs="Arial"/>
          <w:color w:val="000000"/>
          <w:sz w:val="21"/>
        </w:rPr>
        <w:t>Các cấp chịu xung nhằm phân biệt các cấp sẵn có khác nhau của thiết bị liên quan đến những mong muốn về tính liên tục trong vận hành và nguy hại chấp nhận được do sự cố.</w:t>
      </w:r>
    </w:p>
    <w:p w14:paraId="27A8E019" w14:textId="77777777" w:rsidR="00327FC6" w:rsidRDefault="00327FC6">
      <w:pPr>
        <w:widowControl w:val="0"/>
        <w:spacing w:before="120"/>
      </w:pPr>
      <w:r>
        <w:rPr>
          <w:rFonts w:ascii="Arial" w:eastAsia="Arial" w:hAnsi="Arial" w:cs="Arial"/>
          <w:color w:val="000000"/>
          <w:sz w:val="21"/>
        </w:rPr>
        <w:t>Bằng việc chọn các mức chịu xung của cách điện của thiết bị, có thể đạt được sự phối hợp trong toàn bộ hệ thống lắp đặt để giảm nguy hại do sự cố đến mức chấp nhận được, từ đó đưa ra cơ sở kiểm soát quá điện áp.</w:t>
      </w:r>
    </w:p>
    <w:p w14:paraId="14A9DACE" w14:textId="77777777" w:rsidR="00327FC6" w:rsidRDefault="00327FC6">
      <w:pPr>
        <w:widowControl w:val="0"/>
        <w:spacing w:before="120"/>
      </w:pPr>
      <w:r>
        <w:rPr>
          <w:rFonts w:ascii="Arial" w:eastAsia="Arial" w:hAnsi="Arial" w:cs="Arial"/>
          <w:color w:val="000000"/>
          <w:sz w:val="21"/>
        </w:rPr>
        <w:t>Con số đặc trưng cao hơn của cấp chịu xung chỉ ra khả năng chịu xung cụ thể cao hơn của thiết bị và cho phép lựa chọn rộng hơn các phương pháp kiểm soát quá điện áp.</w:t>
      </w:r>
    </w:p>
    <w:p w14:paraId="533BBB65" w14:textId="77777777" w:rsidR="00327FC6" w:rsidRDefault="00327FC6">
      <w:pPr>
        <w:widowControl w:val="0"/>
        <w:spacing w:before="120"/>
      </w:pPr>
      <w:r>
        <w:rPr>
          <w:rFonts w:ascii="Arial" w:eastAsia="Arial" w:hAnsi="Arial" w:cs="Arial"/>
          <w:color w:val="000000"/>
          <w:sz w:val="21"/>
        </w:rPr>
        <w:t>Khái niệm cấp chịu xung được dùng cho thiết bị được cấp điện trực tiếp từ nguồn lưới.</w:t>
      </w:r>
    </w:p>
    <w:p w14:paraId="3590F220" w14:textId="77777777" w:rsidR="00327FC6" w:rsidRDefault="00327FC6">
      <w:pPr>
        <w:widowControl w:val="0"/>
        <w:spacing w:before="120"/>
      </w:pPr>
      <w:r>
        <w:rPr>
          <w:rFonts w:ascii="Arial" w:eastAsia="Arial" w:hAnsi="Arial" w:cs="Arial"/>
          <w:color w:val="000000"/>
          <w:sz w:val="21"/>
        </w:rPr>
        <w:t>b) Mô tả các cấp chịu xung</w:t>
      </w:r>
    </w:p>
    <w:p w14:paraId="14A586B3" w14:textId="77777777" w:rsidR="00327FC6" w:rsidRDefault="00327FC6">
      <w:pPr>
        <w:widowControl w:val="0"/>
        <w:spacing w:before="120"/>
      </w:pPr>
      <w:r>
        <w:rPr>
          <w:rFonts w:ascii="Arial" w:eastAsia="Arial" w:hAnsi="Arial" w:cs="Arial"/>
          <w:color w:val="000000"/>
          <w:sz w:val="21"/>
        </w:rPr>
        <w:t>Thiết bị có cấp chịu xung I là thiết bị được thiết kế để nối với hệ thống lắp đặt điện cố định của tòa nhà. Phương tiện bảo vệ ở bên ngoài thiết bị, hoặc nằm trong hệ thống lắp đặt cố định hoặc nằm giữa hệ thống lắp đặt cố định và thiết bị, để giới hạn các quá điện áp quá độ đến mức quy định.</w:t>
      </w:r>
    </w:p>
    <w:p w14:paraId="2D2D4909" w14:textId="77777777" w:rsidR="00327FC6" w:rsidRDefault="00327FC6">
      <w:pPr>
        <w:widowControl w:val="0"/>
        <w:spacing w:before="120"/>
      </w:pPr>
      <w:r>
        <w:rPr>
          <w:rFonts w:ascii="Arial" w:eastAsia="Arial" w:hAnsi="Arial" w:cs="Arial"/>
          <w:color w:val="000000"/>
          <w:sz w:val="21"/>
        </w:rPr>
        <w:t>Thiết bị có cấp chịu xung II là thiết bị được nối với hệ thống lắp đặt điện cố định của tòa nhà.</w:t>
      </w:r>
    </w:p>
    <w:p w14:paraId="3D57A71A" w14:textId="77777777" w:rsidR="00327FC6" w:rsidRDefault="00327FC6">
      <w:pPr>
        <w:widowControl w:val="0"/>
        <w:spacing w:before="120"/>
      </w:pPr>
      <w:r>
        <w:rPr>
          <w:rFonts w:ascii="Arial" w:eastAsia="Arial" w:hAnsi="Arial" w:cs="Arial"/>
          <w:color w:val="000000"/>
          <w:sz w:val="21"/>
        </w:rPr>
        <w:t>Thiết bị có cấp chịu xung III là thiết bị có một phần là cấp của hệ thống lắp đặt điện cố định còn các phần khác có thể có sẵn cấp chịu xung cao hơn.</w:t>
      </w:r>
    </w:p>
    <w:p w14:paraId="66B25933" w14:textId="77777777" w:rsidR="00327FC6" w:rsidRDefault="00327FC6">
      <w:pPr>
        <w:widowControl w:val="0"/>
        <w:spacing w:before="120"/>
      </w:pPr>
      <w:r>
        <w:rPr>
          <w:rFonts w:ascii="Arial" w:eastAsia="Arial" w:hAnsi="Arial" w:cs="Arial"/>
          <w:color w:val="000000"/>
          <w:sz w:val="21"/>
        </w:rPr>
        <w:t>Thiết bị có cấp chịu xung IV được sử dụng tại hoặc gần nơi bắt nguồn của hệ thống lắp đặt điện của các toàn nhà ngược lên tủ phân phối chính.</w:t>
      </w:r>
    </w:p>
    <w:p w14:paraId="3322961F" w14:textId="6AC617E4" w:rsidR="00327FC6" w:rsidRDefault="00327FC6">
      <w:pPr>
        <w:widowControl w:val="0"/>
        <w:spacing w:before="120"/>
      </w:pPr>
      <w:r>
        <w:rPr>
          <w:rFonts w:ascii="Arial" w:eastAsia="Arial" w:hAnsi="Arial" w:cs="Arial"/>
          <w:b/>
          <w:color w:val="000000"/>
          <w:sz w:val="21"/>
        </w:rPr>
        <w:t>1.2.77</w:t>
      </w:r>
      <w:r w:rsidR="007F33E6">
        <w:rPr>
          <w:rFonts w:ascii="Arial" w:eastAsia="Arial" w:hAnsi="Arial" w:cs="Arial"/>
          <w:b/>
          <w:color w:val="000000"/>
          <w:sz w:val="21"/>
        </w:rPr>
        <w:t xml:space="preserve"> </w:t>
      </w:r>
      <w:r>
        <w:rPr>
          <w:rFonts w:ascii="Arial" w:eastAsia="Arial" w:hAnsi="Arial" w:cs="Arial"/>
          <w:b/>
          <w:color w:val="000000"/>
          <w:sz w:val="21"/>
        </w:rPr>
        <w:t>Mạch điện và đặc tính mạch điện</w:t>
      </w:r>
      <w:r>
        <w:rPr>
          <w:rFonts w:ascii="Arial" w:eastAsia="Arial" w:hAnsi="Arial" w:cs="Arial"/>
          <w:color w:val="000000"/>
          <w:sz w:val="21"/>
        </w:rPr>
        <w:t xml:space="preserve"> (circuits and circuit characteristics)</w:t>
      </w:r>
    </w:p>
    <w:p w14:paraId="1F20A32B" w14:textId="1745C5E8" w:rsidR="00327FC6" w:rsidRDefault="00327FC6">
      <w:pPr>
        <w:widowControl w:val="0"/>
        <w:spacing w:before="120"/>
      </w:pPr>
      <w:r>
        <w:rPr>
          <w:rFonts w:ascii="Arial" w:eastAsia="Arial" w:hAnsi="Arial" w:cs="Arial"/>
          <w:b/>
          <w:color w:val="000000"/>
          <w:sz w:val="21"/>
        </w:rPr>
        <w:t>1.2.77.1</w:t>
      </w:r>
      <w:r w:rsidR="007F33E6">
        <w:t xml:space="preserve"> </w:t>
      </w:r>
      <w:r>
        <w:rPr>
          <w:rFonts w:ascii="Arial" w:eastAsia="Arial" w:hAnsi="Arial" w:cs="Arial"/>
          <w:b/>
          <w:color w:val="000000"/>
          <w:sz w:val="21"/>
        </w:rPr>
        <w:t xml:space="preserve">Mạch sơ cấp </w:t>
      </w:r>
      <w:r>
        <w:rPr>
          <w:rFonts w:ascii="Arial" w:eastAsia="Arial" w:hAnsi="Arial" w:cs="Arial"/>
          <w:color w:val="000000"/>
          <w:sz w:val="21"/>
        </w:rPr>
        <w:t>(primary Circuit)</w:t>
      </w:r>
    </w:p>
    <w:p w14:paraId="42205FEB" w14:textId="77777777" w:rsidR="00327FC6" w:rsidRDefault="00327FC6">
      <w:pPr>
        <w:widowControl w:val="0"/>
        <w:spacing w:before="120"/>
      </w:pPr>
      <w:r>
        <w:rPr>
          <w:rFonts w:ascii="Arial" w:eastAsia="Arial" w:hAnsi="Arial" w:cs="Arial"/>
          <w:color w:val="000000"/>
          <w:sz w:val="21"/>
        </w:rPr>
        <w:t>Mạch điện được nối trực tiếp vào nguồn lưới xoay chiều.</w:t>
      </w:r>
    </w:p>
    <w:p w14:paraId="6F0C9628" w14:textId="77777777" w:rsidR="00327FC6" w:rsidRDefault="00327FC6">
      <w:pPr>
        <w:widowControl w:val="0"/>
        <w:spacing w:before="120"/>
      </w:pPr>
      <w:r>
        <w:rPr>
          <w:rFonts w:ascii="Arial" w:eastAsia="Arial" w:hAnsi="Arial" w:cs="Arial"/>
          <w:color w:val="000000"/>
          <w:sz w:val="21"/>
        </w:rPr>
        <w:t xml:space="preserve">CHÚ THÍCH: Mạch này bao gồm, ví dụ, phương tiện đấu nối với nguồn lưới xoay chiều, cuộn sơ </w:t>
      </w:r>
      <w:r>
        <w:rPr>
          <w:rFonts w:ascii="Arial" w:eastAsia="Arial" w:hAnsi="Arial" w:cs="Arial"/>
          <w:color w:val="000000"/>
          <w:sz w:val="21"/>
        </w:rPr>
        <w:lastRenderedPageBreak/>
        <w:t>cấp của máy biến áp, động cơ và các thiết bị mang tải khác.</w:t>
      </w:r>
    </w:p>
    <w:p w14:paraId="50E969ED" w14:textId="77777777" w:rsidR="00327FC6" w:rsidRDefault="00327FC6">
      <w:pPr>
        <w:widowControl w:val="0"/>
        <w:spacing w:before="120"/>
      </w:pPr>
      <w:r>
        <w:rPr>
          <w:rFonts w:ascii="Arial" w:eastAsia="Arial" w:hAnsi="Arial" w:cs="Arial"/>
          <w:color w:val="000000"/>
          <w:sz w:val="21"/>
        </w:rPr>
        <w:t>NGUỒN: IEC 60950-1:2005, 1.2.8.4, có sửa đổi - Thông tin bổ sung đã được chuyển thành chú thích và bỏ chú thích hiện có.</w:t>
      </w:r>
    </w:p>
    <w:p w14:paraId="5B7875ED" w14:textId="3616351C" w:rsidR="00327FC6" w:rsidRDefault="00327FC6">
      <w:pPr>
        <w:widowControl w:val="0"/>
        <w:spacing w:before="120"/>
      </w:pPr>
      <w:r>
        <w:rPr>
          <w:rFonts w:ascii="Arial" w:eastAsia="Arial" w:hAnsi="Arial" w:cs="Arial"/>
          <w:b/>
          <w:color w:val="000000"/>
          <w:sz w:val="21"/>
        </w:rPr>
        <w:t>1.2.77.2</w:t>
      </w:r>
      <w:r w:rsidR="007F33E6">
        <w:t xml:space="preserve"> </w:t>
      </w:r>
      <w:r>
        <w:rPr>
          <w:rFonts w:ascii="Arial" w:eastAsia="Arial" w:hAnsi="Arial" w:cs="Arial"/>
          <w:b/>
          <w:color w:val="000000"/>
          <w:sz w:val="21"/>
        </w:rPr>
        <w:t>Mạch thứ cấp</w:t>
      </w:r>
      <w:r>
        <w:rPr>
          <w:rFonts w:ascii="Arial" w:eastAsia="Arial" w:hAnsi="Arial" w:cs="Arial"/>
          <w:color w:val="000000"/>
          <w:sz w:val="21"/>
        </w:rPr>
        <w:t xml:space="preserve"> (secondary circuit)</w:t>
      </w:r>
    </w:p>
    <w:p w14:paraId="3750E861" w14:textId="77777777" w:rsidR="00327FC6" w:rsidRDefault="00327FC6">
      <w:pPr>
        <w:widowControl w:val="0"/>
        <w:spacing w:before="120"/>
      </w:pPr>
      <w:r>
        <w:rPr>
          <w:rFonts w:ascii="Arial" w:eastAsia="Arial" w:hAnsi="Arial" w:cs="Arial"/>
          <w:color w:val="000000"/>
          <w:sz w:val="21"/>
        </w:rPr>
        <w:t>Mạch điện không nối trực tiếp với mạch sơ cấp và lấy điện từ máy biến áp, bộ chuyển đổi hoặc cơ cấu tương đương, hoặc từ acqui.</w:t>
      </w:r>
    </w:p>
    <w:p w14:paraId="35EF9E91" w14:textId="77777777" w:rsidR="00327FC6" w:rsidRDefault="00327FC6">
      <w:pPr>
        <w:widowControl w:val="0"/>
        <w:spacing w:before="120"/>
      </w:pPr>
      <w:r>
        <w:rPr>
          <w:rFonts w:ascii="Arial" w:eastAsia="Arial" w:hAnsi="Arial" w:cs="Arial"/>
          <w:color w:val="000000"/>
          <w:sz w:val="21"/>
        </w:rPr>
        <w:t>CHÚ THÍCH 1: Trong máy biến áp tự ngẫu, mặc dù có đấu nối trực tiếp đến mạch sơ cấp nhưng phần mạch rẽ của máy biến áp này cũng được xem là mạch thứ cấp theo định nghĩa trên.</w:t>
      </w:r>
    </w:p>
    <w:p w14:paraId="44A2E589" w14:textId="77777777" w:rsidR="00327FC6" w:rsidRDefault="00327FC6">
      <w:pPr>
        <w:widowControl w:val="0"/>
        <w:spacing w:before="120"/>
      </w:pPr>
      <w:r>
        <w:rPr>
          <w:rFonts w:ascii="Arial" w:eastAsia="Arial" w:hAnsi="Arial" w:cs="Arial"/>
          <w:color w:val="000000"/>
          <w:sz w:val="21"/>
        </w:rPr>
        <w:t>CHÚ THÍCH 2: Quá độ nguồn lưới trong mạch điện này được làm suy giảm nhờ các cuộn dây sơ cấp tương ứng. Balát điện cảm cũng giảm độ lớn của điện áp quá độ nguồn lưới. Do đó, các linh kiện có vị trí sau mạch sơ cấp hoặc sau balát điện cảm có thể thích hợp đối với cấp chịu xung của một nấc thấp hơn, xem Phụ lục U.</w:t>
      </w:r>
    </w:p>
    <w:p w14:paraId="384C8FD6" w14:textId="77777777" w:rsidR="00327FC6" w:rsidRDefault="00327FC6">
      <w:pPr>
        <w:widowControl w:val="0"/>
        <w:spacing w:before="120"/>
      </w:pPr>
      <w:r>
        <w:rPr>
          <w:rFonts w:ascii="Arial" w:eastAsia="Arial" w:hAnsi="Arial" w:cs="Arial"/>
          <w:color w:val="000000"/>
          <w:sz w:val="21"/>
        </w:rPr>
        <w:t>NGUỒN: IEC 60950-1:2005,1.2.8.5, có sửa đổi - Bổ sung thêm hai chú thích thay cho chú thích hiện có.</w:t>
      </w:r>
    </w:p>
    <w:p w14:paraId="10678768" w14:textId="5DB1739E" w:rsidR="00327FC6" w:rsidRDefault="00327FC6">
      <w:pPr>
        <w:widowControl w:val="0"/>
        <w:spacing w:before="120"/>
      </w:pPr>
      <w:r>
        <w:rPr>
          <w:rFonts w:ascii="Arial" w:eastAsia="Arial" w:hAnsi="Arial" w:cs="Arial"/>
          <w:b/>
          <w:color w:val="000000"/>
          <w:sz w:val="21"/>
        </w:rPr>
        <w:t>1.2.78</w:t>
      </w:r>
      <w:r w:rsidR="007F33E6">
        <w:t xml:space="preserve"> </w:t>
      </w:r>
      <w:r>
        <w:rPr>
          <w:rFonts w:ascii="Arial" w:eastAsia="Arial" w:hAnsi="Arial" w:cs="Arial"/>
          <w:b/>
          <w:color w:val="000000"/>
          <w:sz w:val="21"/>
        </w:rPr>
        <w:t>Dòng điện chạm</w:t>
      </w:r>
      <w:r>
        <w:rPr>
          <w:rFonts w:ascii="Arial" w:eastAsia="Arial" w:hAnsi="Arial" w:cs="Arial"/>
          <w:color w:val="000000"/>
          <w:sz w:val="21"/>
        </w:rPr>
        <w:t xml:space="preserve"> (touch current)</w:t>
      </w:r>
    </w:p>
    <w:p w14:paraId="6EC26124" w14:textId="77777777" w:rsidR="00327FC6" w:rsidRDefault="00327FC6">
      <w:pPr>
        <w:widowControl w:val="0"/>
        <w:spacing w:before="120"/>
      </w:pPr>
      <w:r>
        <w:rPr>
          <w:rFonts w:ascii="Arial" w:eastAsia="Arial" w:hAnsi="Arial" w:cs="Arial"/>
          <w:color w:val="000000"/>
          <w:sz w:val="21"/>
        </w:rPr>
        <w:t>Dòng điện đi qua cơ thể người hoặc qua cơ thể động vật khi chạm vào một hoặc nhiều bộ phận chạm tới được của hệ thống lắp đặt hoặc thiết bị.</w:t>
      </w:r>
    </w:p>
    <w:p w14:paraId="3215A368" w14:textId="77777777" w:rsidR="00327FC6" w:rsidRDefault="00327FC6">
      <w:pPr>
        <w:widowControl w:val="0"/>
        <w:spacing w:before="120"/>
      </w:pPr>
      <w:r>
        <w:rPr>
          <w:rFonts w:ascii="Arial" w:eastAsia="Arial" w:hAnsi="Arial" w:cs="Arial"/>
          <w:color w:val="000000"/>
          <w:sz w:val="21"/>
        </w:rPr>
        <w:t>CHÚ THÍCH: Trong tiêu chuẩn này, cơ thể người được biểu diễn bằng mạng lưới trong Hình G.2 hoặc Hình G.3.</w:t>
      </w:r>
    </w:p>
    <w:p w14:paraId="032A940B" w14:textId="77777777" w:rsidR="00327FC6" w:rsidRDefault="00327FC6">
      <w:pPr>
        <w:widowControl w:val="0"/>
        <w:spacing w:before="120"/>
      </w:pPr>
      <w:r>
        <w:rPr>
          <w:rFonts w:ascii="Arial" w:eastAsia="Arial" w:hAnsi="Arial" w:cs="Arial"/>
          <w:color w:val="000000"/>
          <w:sz w:val="21"/>
        </w:rPr>
        <w:t>NGUỒN: IEC 60050-836:2004,826.05.21, có sửa đổi - Bỏ từ điện trong cụm “hệ thống lắp đặt điện hoặc thiết bị điện” và bỏ chú thích hiện có.</w:t>
      </w:r>
    </w:p>
    <w:p w14:paraId="66BF2DD4" w14:textId="43712264" w:rsidR="00327FC6" w:rsidRDefault="00327FC6">
      <w:pPr>
        <w:widowControl w:val="0"/>
        <w:spacing w:before="120"/>
      </w:pPr>
      <w:r>
        <w:rPr>
          <w:rFonts w:ascii="Arial" w:eastAsia="Arial" w:hAnsi="Arial" w:cs="Arial"/>
          <w:b/>
          <w:color w:val="000000"/>
          <w:sz w:val="21"/>
        </w:rPr>
        <w:t>1.2.79</w:t>
      </w:r>
      <w:r w:rsidR="007F33E6">
        <w:t xml:space="preserve"> </w:t>
      </w:r>
      <w:r>
        <w:rPr>
          <w:rFonts w:ascii="Arial" w:eastAsia="Arial" w:hAnsi="Arial" w:cs="Arial"/>
          <w:b/>
          <w:color w:val="000000"/>
          <w:sz w:val="21"/>
        </w:rPr>
        <w:t>Dòng điện qua dây dẫn bảo vệ</w:t>
      </w:r>
      <w:r>
        <w:rPr>
          <w:rFonts w:ascii="Arial" w:eastAsia="Arial" w:hAnsi="Arial" w:cs="Arial"/>
          <w:color w:val="000000"/>
          <w:sz w:val="21"/>
        </w:rPr>
        <w:t xml:space="preserve"> (protective conductor current)</w:t>
      </w:r>
    </w:p>
    <w:p w14:paraId="4F4E196C" w14:textId="77777777" w:rsidR="00327FC6" w:rsidRDefault="00327FC6">
      <w:pPr>
        <w:widowControl w:val="0"/>
        <w:spacing w:before="120"/>
      </w:pPr>
      <w:r>
        <w:rPr>
          <w:rFonts w:ascii="Arial" w:eastAsia="Arial" w:hAnsi="Arial" w:cs="Arial"/>
          <w:color w:val="000000"/>
          <w:sz w:val="21"/>
        </w:rPr>
        <w:t>Dòng điện chạy trong dây dẫn bảo vệ.</w:t>
      </w:r>
    </w:p>
    <w:p w14:paraId="0232244C" w14:textId="77777777" w:rsidR="00327FC6" w:rsidRDefault="00327FC6">
      <w:pPr>
        <w:widowControl w:val="0"/>
        <w:spacing w:before="120"/>
      </w:pPr>
      <w:r>
        <w:rPr>
          <w:rFonts w:ascii="Arial" w:eastAsia="Arial" w:hAnsi="Arial" w:cs="Arial"/>
          <w:color w:val="000000"/>
          <w:sz w:val="21"/>
        </w:rPr>
        <w:t>CHÚ THÍCH: Dòng điện này có thể có ảnh hưởng đến tác động của RCĐ (thiết bị bảo vệ bằng dòng dư) nối trong cùng mạch điện.</w:t>
      </w:r>
    </w:p>
    <w:p w14:paraId="1F6385B9" w14:textId="6EBC2976" w:rsidR="00327FC6" w:rsidRDefault="00327FC6">
      <w:pPr>
        <w:widowControl w:val="0"/>
        <w:spacing w:before="120"/>
      </w:pPr>
      <w:r>
        <w:rPr>
          <w:rFonts w:ascii="Arial" w:eastAsia="Arial" w:hAnsi="Arial" w:cs="Arial"/>
          <w:b/>
          <w:color w:val="000000"/>
          <w:sz w:val="21"/>
        </w:rPr>
        <w:t>1.2.80</w:t>
      </w:r>
      <w:r w:rsidR="007F33E6">
        <w:t xml:space="preserve"> </w:t>
      </w:r>
      <w:r>
        <w:rPr>
          <w:rFonts w:ascii="Arial" w:eastAsia="Arial" w:hAnsi="Arial" w:cs="Arial"/>
          <w:b/>
          <w:color w:val="000000"/>
          <w:sz w:val="21"/>
        </w:rPr>
        <w:t>Bỏng điện</w:t>
      </w:r>
      <w:r>
        <w:rPr>
          <w:rFonts w:ascii="Arial" w:eastAsia="Arial" w:hAnsi="Arial" w:cs="Arial"/>
          <w:color w:val="000000"/>
          <w:sz w:val="21"/>
        </w:rPr>
        <w:t xml:space="preserve"> (electric burn)</w:t>
      </w:r>
    </w:p>
    <w:p w14:paraId="480DC1CE" w14:textId="77777777" w:rsidR="00327FC6" w:rsidRDefault="00327FC6">
      <w:pPr>
        <w:widowControl w:val="0"/>
        <w:spacing w:before="120"/>
      </w:pPr>
      <w:r>
        <w:rPr>
          <w:rFonts w:ascii="Arial" w:eastAsia="Arial" w:hAnsi="Arial" w:cs="Arial"/>
          <w:color w:val="000000"/>
          <w:sz w:val="21"/>
        </w:rPr>
        <w:t>Bỏng da hoặc bỏng bộ phận cơ thể do có một dòng điện đặt lên hoặc chạy qua bề mặt da.</w:t>
      </w:r>
    </w:p>
    <w:p w14:paraId="52D0CD22" w14:textId="77777777" w:rsidR="00327FC6" w:rsidRDefault="00327FC6">
      <w:pPr>
        <w:widowControl w:val="0"/>
        <w:spacing w:before="120"/>
      </w:pPr>
      <w:r>
        <w:rPr>
          <w:rFonts w:ascii="Arial" w:eastAsia="Arial" w:hAnsi="Arial" w:cs="Arial"/>
          <w:color w:val="000000"/>
          <w:sz w:val="21"/>
        </w:rPr>
        <w:t>NGUỒN: IEC 60050-604:1987, 604-04-18</w:t>
      </w:r>
    </w:p>
    <w:p w14:paraId="3B44E32C" w14:textId="752D93EC" w:rsidR="00327FC6" w:rsidRDefault="00327FC6">
      <w:pPr>
        <w:widowControl w:val="0"/>
        <w:spacing w:before="120"/>
      </w:pPr>
      <w:r>
        <w:rPr>
          <w:rFonts w:ascii="Arial" w:eastAsia="Arial" w:hAnsi="Arial" w:cs="Arial"/>
          <w:b/>
          <w:color w:val="000000"/>
          <w:sz w:val="21"/>
        </w:rPr>
        <w:t>1.2.81</w:t>
      </w:r>
      <w:r w:rsidR="007F33E6">
        <w:t xml:space="preserve"> </w:t>
      </w:r>
      <w:r>
        <w:rPr>
          <w:rFonts w:ascii="Arial" w:eastAsia="Arial" w:hAnsi="Arial" w:cs="Arial"/>
          <w:b/>
          <w:color w:val="000000"/>
          <w:sz w:val="21"/>
        </w:rPr>
        <w:t>Phương tiện điều chỉnh</w:t>
      </w:r>
      <w:r>
        <w:rPr>
          <w:rFonts w:ascii="Arial" w:eastAsia="Arial" w:hAnsi="Arial" w:cs="Arial"/>
          <w:color w:val="000000"/>
          <w:sz w:val="21"/>
        </w:rPr>
        <w:t xml:space="preserve"> (means of adjustment)</w:t>
      </w:r>
    </w:p>
    <w:p w14:paraId="5CCBD8DD" w14:textId="77777777" w:rsidR="00327FC6" w:rsidRDefault="00327FC6">
      <w:pPr>
        <w:widowControl w:val="0"/>
        <w:spacing w:before="120"/>
      </w:pPr>
      <w:r>
        <w:rPr>
          <w:rFonts w:ascii="Arial" w:eastAsia="Arial" w:hAnsi="Arial" w:cs="Arial"/>
          <w:color w:val="000000"/>
          <w:sz w:val="21"/>
        </w:rPr>
        <w:t>Bộ phận của đèn điện, có thể ở ngăn bóng đèn, hiển nhiên được thiết kế để người sử dụng thao tác trong quá trình sử dụng đèn điện, ví dụ để đổi hướng chùm sáng.</w:t>
      </w:r>
    </w:p>
    <w:p w14:paraId="50A906D4" w14:textId="7BF16797" w:rsidR="00327FC6" w:rsidRDefault="00327FC6">
      <w:pPr>
        <w:widowControl w:val="0"/>
        <w:spacing w:before="120"/>
      </w:pPr>
      <w:r>
        <w:rPr>
          <w:rFonts w:ascii="Arial" w:eastAsia="Arial" w:hAnsi="Arial" w:cs="Arial"/>
          <w:b/>
          <w:color w:val="000000"/>
          <w:sz w:val="21"/>
        </w:rPr>
        <w:t>1.2.82</w:t>
      </w:r>
      <w:r w:rsidR="007F33E6">
        <w:t xml:space="preserve"> </w:t>
      </w:r>
      <w:r>
        <w:rPr>
          <w:rFonts w:ascii="Arial" w:eastAsia="Arial" w:hAnsi="Arial" w:cs="Arial"/>
          <w:b/>
          <w:color w:val="000000"/>
          <w:sz w:val="21"/>
        </w:rPr>
        <w:t>Tầm với</w:t>
      </w:r>
      <w:r>
        <w:rPr>
          <w:rFonts w:ascii="Arial" w:eastAsia="Arial" w:hAnsi="Arial" w:cs="Arial"/>
          <w:color w:val="000000"/>
          <w:sz w:val="21"/>
        </w:rPr>
        <w:t xml:space="preserve"> (arms reach)</w:t>
      </w:r>
    </w:p>
    <w:p w14:paraId="7F77E487" w14:textId="77777777" w:rsidR="00327FC6" w:rsidRDefault="00327FC6">
      <w:pPr>
        <w:widowControl w:val="0"/>
        <w:spacing w:before="120"/>
      </w:pPr>
      <w:r>
        <w:rPr>
          <w:rFonts w:ascii="Arial" w:eastAsia="Arial" w:hAnsi="Arial" w:cs="Arial"/>
          <w:color w:val="000000"/>
          <w:sz w:val="21"/>
        </w:rPr>
        <w:t>Vùng chạm tới được để chạm tới kéo dài từ điểm bất kỳ trên một bề mặt nơi con người thường đứng hoặc di chuyển đến theo nhiều hướng đến các giới hạn mà con người có thể với được bằng tay mà không có hỗ trợ.</w:t>
      </w:r>
    </w:p>
    <w:p w14:paraId="3587165D" w14:textId="77777777" w:rsidR="00327FC6" w:rsidRDefault="00327FC6">
      <w:pPr>
        <w:widowControl w:val="0"/>
        <w:spacing w:before="120"/>
      </w:pPr>
      <w:r>
        <w:rPr>
          <w:rFonts w:ascii="Arial" w:eastAsia="Arial" w:hAnsi="Arial" w:cs="Arial"/>
          <w:color w:val="000000"/>
          <w:sz w:val="21"/>
        </w:rPr>
        <w:t>CHÚ THÍCH: TCVN 7447-4-41 (IEC 60364-4-41) kết hợp với bản vẽ thể hiện vùng chạm tới được. Nói chung, chiều cao là 2,5 m so với sàn nhà và chiều rộng là 1,25 m theo tất cả các hướng nằm ngang từ các vị trí có thể của con người.</w:t>
      </w:r>
    </w:p>
    <w:p w14:paraId="1A71C96D" w14:textId="77777777" w:rsidR="00327FC6" w:rsidRDefault="00327FC6">
      <w:pPr>
        <w:widowControl w:val="0"/>
        <w:spacing w:before="120"/>
      </w:pPr>
      <w:r>
        <w:rPr>
          <w:rFonts w:ascii="Arial" w:eastAsia="Arial" w:hAnsi="Arial" w:cs="Arial"/>
          <w:color w:val="000000"/>
          <w:sz w:val="21"/>
        </w:rPr>
        <w:t>NGUỒN: IEC 60050-195:1998, 195.06.12</w:t>
      </w:r>
    </w:p>
    <w:p w14:paraId="008556E1" w14:textId="22F17368" w:rsidR="00327FC6" w:rsidRDefault="00327FC6">
      <w:pPr>
        <w:widowControl w:val="0"/>
        <w:spacing w:before="120"/>
      </w:pPr>
      <w:r>
        <w:rPr>
          <w:rFonts w:ascii="Arial" w:eastAsia="Arial" w:hAnsi="Arial" w:cs="Arial"/>
          <w:b/>
          <w:color w:val="000000"/>
          <w:sz w:val="21"/>
        </w:rPr>
        <w:t>1.2.83</w:t>
      </w:r>
      <w:r w:rsidR="007F33E6">
        <w:t xml:space="preserve"> </w:t>
      </w:r>
      <w:r>
        <w:rPr>
          <w:rFonts w:ascii="Arial" w:eastAsia="Arial" w:hAnsi="Arial" w:cs="Arial"/>
          <w:b/>
          <w:color w:val="000000"/>
          <w:sz w:val="21"/>
        </w:rPr>
        <w:t>Khối đầu nối có tiếp điểm nối đất không bắt ren lắp liền</w:t>
      </w:r>
      <w:r>
        <w:rPr>
          <w:rFonts w:ascii="Arial" w:eastAsia="Arial" w:hAnsi="Arial" w:cs="Arial"/>
          <w:color w:val="000000"/>
          <w:sz w:val="21"/>
        </w:rPr>
        <w:t xml:space="preserve"> (terminal block with integrated screwless earthing contact)</w:t>
      </w:r>
    </w:p>
    <w:p w14:paraId="1662A698" w14:textId="77777777" w:rsidR="00327FC6" w:rsidRDefault="00327FC6">
      <w:pPr>
        <w:widowControl w:val="0"/>
        <w:spacing w:before="120"/>
      </w:pPr>
      <w:r>
        <w:rPr>
          <w:rFonts w:ascii="Arial" w:eastAsia="Arial" w:hAnsi="Arial" w:cs="Arial"/>
          <w:color w:val="000000"/>
          <w:sz w:val="21"/>
        </w:rPr>
        <w:lastRenderedPageBreak/>
        <w:t>Đầu nối có mối nối đất được tạo thành nhờ tiếp điểm lắp liền hoặc nhờ một tiếp điểm phụ mà không cần thêm các thao tác lắp ráp (ví dụ, vặn ren) khi nối.</w:t>
      </w:r>
    </w:p>
    <w:p w14:paraId="7FA19562" w14:textId="27906FEC" w:rsidR="00327FC6" w:rsidRDefault="00327FC6">
      <w:pPr>
        <w:widowControl w:val="0"/>
        <w:spacing w:before="120"/>
      </w:pPr>
      <w:r>
        <w:rPr>
          <w:rFonts w:ascii="Arial" w:eastAsia="Arial" w:hAnsi="Arial" w:cs="Arial"/>
          <w:b/>
          <w:color w:val="000000"/>
          <w:sz w:val="21"/>
        </w:rPr>
        <w:t>1.2.84</w:t>
      </w:r>
      <w:r w:rsidR="007F33E6">
        <w:t xml:space="preserve"> </w:t>
      </w:r>
      <w:r>
        <w:rPr>
          <w:rFonts w:ascii="Arial" w:eastAsia="Arial" w:hAnsi="Arial" w:cs="Arial"/>
          <w:b/>
          <w:color w:val="000000"/>
          <w:sz w:val="21"/>
        </w:rPr>
        <w:t>Dây nguồn tháo rời được</w:t>
      </w:r>
      <w:r>
        <w:rPr>
          <w:rFonts w:ascii="Arial" w:eastAsia="Arial" w:hAnsi="Arial" w:cs="Arial"/>
          <w:color w:val="000000"/>
          <w:sz w:val="21"/>
        </w:rPr>
        <w:t xml:space="preserve"> (detachable cord)</w:t>
      </w:r>
    </w:p>
    <w:p w14:paraId="74ECC6B0" w14:textId="77777777" w:rsidR="00327FC6" w:rsidRDefault="00327FC6">
      <w:pPr>
        <w:widowControl w:val="0"/>
        <w:spacing w:before="120"/>
      </w:pPr>
      <w:r>
        <w:rPr>
          <w:rFonts w:ascii="Arial" w:eastAsia="Arial" w:hAnsi="Arial" w:cs="Arial"/>
          <w:color w:val="000000"/>
          <w:sz w:val="21"/>
        </w:rPr>
        <w:t>Dây hoặc cáp mềm, để cấp nguồn hoặc nối liên kết nguồn, được thiết kế để nối với đèn điện bằng bộ nối thiết bị thích hợp.</w:t>
      </w:r>
    </w:p>
    <w:p w14:paraId="3A8F31F8" w14:textId="77777777" w:rsidR="00327FC6" w:rsidRDefault="00327FC6">
      <w:pPr>
        <w:widowControl w:val="0"/>
        <w:spacing w:before="120"/>
      </w:pPr>
      <w:r>
        <w:rPr>
          <w:rFonts w:ascii="Arial" w:eastAsia="Arial" w:hAnsi="Arial" w:cs="Arial"/>
          <w:color w:val="000000"/>
          <w:sz w:val="21"/>
        </w:rPr>
        <w:t>CHÚ THÍCH: Dây nguồn tháo rời được là dây thay thế được dễ dàng.</w:t>
      </w:r>
    </w:p>
    <w:p w14:paraId="267CD41F" w14:textId="26D4BEF5" w:rsidR="00327FC6" w:rsidRDefault="00327FC6">
      <w:pPr>
        <w:widowControl w:val="0"/>
        <w:spacing w:before="120"/>
      </w:pPr>
      <w:r>
        <w:rPr>
          <w:rFonts w:ascii="Arial" w:eastAsia="Arial" w:hAnsi="Arial" w:cs="Arial"/>
          <w:b/>
          <w:color w:val="000000"/>
          <w:sz w:val="21"/>
        </w:rPr>
        <w:t>1.2.85</w:t>
      </w:r>
      <w:r w:rsidR="007F33E6">
        <w:t xml:space="preserve"> </w:t>
      </w:r>
      <w:r>
        <w:rPr>
          <w:rFonts w:ascii="Arial" w:eastAsia="Arial" w:hAnsi="Arial" w:cs="Arial"/>
          <w:b/>
          <w:color w:val="000000"/>
          <w:sz w:val="21"/>
        </w:rPr>
        <w:t>Dụng cụ</w:t>
      </w:r>
      <w:r>
        <w:rPr>
          <w:rFonts w:ascii="Arial" w:eastAsia="Arial" w:hAnsi="Arial" w:cs="Arial"/>
          <w:color w:val="000000"/>
          <w:sz w:val="21"/>
        </w:rPr>
        <w:t xml:space="preserve"> (tool)</w:t>
      </w:r>
    </w:p>
    <w:p w14:paraId="1DE27FF5" w14:textId="77777777" w:rsidR="00327FC6" w:rsidRDefault="00327FC6">
      <w:pPr>
        <w:widowControl w:val="0"/>
        <w:spacing w:before="120"/>
      </w:pPr>
      <w:r>
        <w:rPr>
          <w:rFonts w:ascii="Arial" w:eastAsia="Arial" w:hAnsi="Arial" w:cs="Arial"/>
          <w:color w:val="000000"/>
          <w:sz w:val="21"/>
        </w:rPr>
        <w:t>Tuốc nơ vít, đồng xu hoặc vật khác có thể được sử dụng để thao tác vít hoặc phương tiện cố định tương tự.</w:t>
      </w:r>
    </w:p>
    <w:p w14:paraId="42504EE1" w14:textId="22546264" w:rsidR="00327FC6" w:rsidRDefault="00327FC6">
      <w:pPr>
        <w:widowControl w:val="0"/>
        <w:spacing w:before="120"/>
      </w:pPr>
      <w:r>
        <w:rPr>
          <w:rFonts w:ascii="Arial" w:eastAsia="Arial" w:hAnsi="Arial" w:cs="Arial"/>
          <w:b/>
          <w:color w:val="000000"/>
          <w:sz w:val="21"/>
        </w:rPr>
        <w:t>1.2.86</w:t>
      </w:r>
      <w:r w:rsidR="007F33E6">
        <w:t xml:space="preserve"> </w:t>
      </w:r>
      <w:r>
        <w:rPr>
          <w:rFonts w:ascii="Arial" w:eastAsia="Arial" w:hAnsi="Arial" w:cs="Arial"/>
          <w:b/>
          <w:color w:val="000000"/>
          <w:sz w:val="21"/>
        </w:rPr>
        <w:t>Dây được chuẩn bị đặc biệt</w:t>
      </w:r>
      <w:r>
        <w:rPr>
          <w:rFonts w:ascii="Arial" w:eastAsia="Arial" w:hAnsi="Arial" w:cs="Arial"/>
          <w:color w:val="000000"/>
          <w:sz w:val="21"/>
        </w:rPr>
        <w:t xml:space="preserve"> (specially prepared cord)</w:t>
      </w:r>
    </w:p>
    <w:p w14:paraId="1DEEF298" w14:textId="77777777" w:rsidR="00327FC6" w:rsidRDefault="00327FC6">
      <w:pPr>
        <w:widowControl w:val="0"/>
        <w:spacing w:before="120"/>
      </w:pPr>
      <w:r>
        <w:rPr>
          <w:rFonts w:ascii="Arial" w:eastAsia="Arial" w:hAnsi="Arial" w:cs="Arial"/>
          <w:color w:val="000000"/>
          <w:sz w:val="21"/>
        </w:rPr>
        <w:t>Cáp hoặc dây mềm mà việc thay thế bằng cáp hoặc dây mềm khác không chuyên dụng có thể gây nguy hiểm hoặc mất an toàn.</w:t>
      </w:r>
    </w:p>
    <w:p w14:paraId="353B7201" w14:textId="5532A4D8" w:rsidR="00327FC6" w:rsidRDefault="00327FC6">
      <w:pPr>
        <w:widowControl w:val="0"/>
        <w:spacing w:before="120"/>
      </w:pPr>
      <w:r>
        <w:rPr>
          <w:rFonts w:ascii="Arial" w:eastAsia="Arial" w:hAnsi="Arial" w:cs="Arial"/>
          <w:b/>
          <w:color w:val="000000"/>
          <w:sz w:val="21"/>
        </w:rPr>
        <w:t>1.2.87</w:t>
      </w:r>
      <w:r w:rsidR="007F33E6">
        <w:t xml:space="preserve"> </w:t>
      </w:r>
      <w:r>
        <w:rPr>
          <w:rFonts w:ascii="Arial" w:eastAsia="Arial" w:hAnsi="Arial" w:cs="Arial"/>
          <w:b/>
          <w:color w:val="000000"/>
          <w:sz w:val="21"/>
        </w:rPr>
        <w:t>Đèn điện điều chỉnh được</w:t>
      </w:r>
      <w:r>
        <w:rPr>
          <w:rFonts w:ascii="Arial" w:eastAsia="Arial" w:hAnsi="Arial" w:cs="Arial"/>
          <w:color w:val="000000"/>
          <w:sz w:val="21"/>
        </w:rPr>
        <w:t xml:space="preserve"> (settable luminaire)</w:t>
      </w:r>
    </w:p>
    <w:p w14:paraId="44916F4C" w14:textId="77777777" w:rsidR="00327FC6" w:rsidRDefault="00327FC6">
      <w:pPr>
        <w:widowControl w:val="0"/>
        <w:spacing w:before="120"/>
      </w:pPr>
      <w:r>
        <w:rPr>
          <w:rFonts w:ascii="Arial" w:eastAsia="Arial" w:hAnsi="Arial" w:cs="Arial"/>
          <w:color w:val="000000"/>
          <w:sz w:val="21"/>
        </w:rPr>
        <w:t>Đèn điện cố định trong đó phần chính có thể điều chỉnh hoặc di chuyển bằng các khớp, cơ cấu nâng hạ, ống lồng hoặc cơ cấu tương tự nhưng có (các) cơ cấu hãm được thao tác bằng dụng cụ và không được thiết kế để điều chỉnh khi đang sử dụng.</w:t>
      </w:r>
    </w:p>
    <w:p w14:paraId="12E97445" w14:textId="5858BA15" w:rsidR="00327FC6" w:rsidRDefault="00327FC6">
      <w:pPr>
        <w:widowControl w:val="0"/>
        <w:spacing w:before="120"/>
      </w:pPr>
      <w:r>
        <w:rPr>
          <w:rFonts w:ascii="Arial" w:eastAsia="Arial" w:hAnsi="Arial" w:cs="Arial"/>
          <w:b/>
          <w:color w:val="000000"/>
          <w:sz w:val="21"/>
        </w:rPr>
        <w:t>1.2.88</w:t>
      </w:r>
      <w:r w:rsidR="007F33E6">
        <w:t xml:space="preserve"> </w:t>
      </w:r>
      <w:r>
        <w:rPr>
          <w:rFonts w:ascii="Arial" w:eastAsia="Arial" w:hAnsi="Arial" w:cs="Arial"/>
          <w:b/>
          <w:color w:val="000000"/>
          <w:sz w:val="21"/>
        </w:rPr>
        <w:t xml:space="preserve">Nguồn sáng </w:t>
      </w:r>
      <w:r>
        <w:rPr>
          <w:rFonts w:ascii="Arial" w:eastAsia="Arial" w:hAnsi="Arial" w:cs="Arial"/>
          <w:color w:val="000000"/>
          <w:sz w:val="21"/>
        </w:rPr>
        <w:t>(light source)</w:t>
      </w:r>
    </w:p>
    <w:p w14:paraId="211E3C68" w14:textId="77777777" w:rsidR="00327FC6" w:rsidRDefault="00327FC6">
      <w:pPr>
        <w:widowControl w:val="0"/>
        <w:spacing w:before="120"/>
      </w:pPr>
      <w:r>
        <w:rPr>
          <w:rFonts w:ascii="Arial" w:eastAsia="Arial" w:hAnsi="Arial" w:cs="Arial"/>
          <w:color w:val="000000"/>
          <w:sz w:val="21"/>
        </w:rPr>
        <w:t>Bóng đèn có đầu đèn hoặc môđun (LED) hoặc nguồn sáng khác để cung cấp bức xạ quang nhìn thấy được được sử dụng hoặc lắp vào đèn điện.</w:t>
      </w:r>
    </w:p>
    <w:p w14:paraId="407B3CC9" w14:textId="73F86372" w:rsidR="00327FC6" w:rsidRDefault="00327FC6">
      <w:pPr>
        <w:widowControl w:val="0"/>
        <w:spacing w:before="120"/>
      </w:pPr>
      <w:r>
        <w:rPr>
          <w:rFonts w:ascii="Arial" w:eastAsia="Arial" w:hAnsi="Arial" w:cs="Arial"/>
          <w:b/>
          <w:color w:val="000000"/>
          <w:sz w:val="21"/>
        </w:rPr>
        <w:t>1.2.88.1</w:t>
      </w:r>
      <w:r w:rsidR="007F33E6">
        <w:t xml:space="preserve"> </w:t>
      </w:r>
      <w:r>
        <w:rPr>
          <w:rFonts w:ascii="Arial" w:eastAsia="Arial" w:hAnsi="Arial" w:cs="Arial"/>
          <w:b/>
          <w:color w:val="000000"/>
          <w:sz w:val="21"/>
        </w:rPr>
        <w:t>Nguồn sáng thay thế được</w:t>
      </w:r>
      <w:r>
        <w:rPr>
          <w:rFonts w:ascii="Arial" w:eastAsia="Arial" w:hAnsi="Arial" w:cs="Arial"/>
          <w:color w:val="000000"/>
          <w:sz w:val="21"/>
        </w:rPr>
        <w:t xml:space="preserve"> (replaceable light source)</w:t>
      </w:r>
    </w:p>
    <w:p w14:paraId="52D7B1D3" w14:textId="77777777" w:rsidR="00327FC6" w:rsidRDefault="00327FC6">
      <w:pPr>
        <w:widowControl w:val="0"/>
        <w:spacing w:before="120"/>
      </w:pPr>
      <w:r>
        <w:rPr>
          <w:rFonts w:ascii="Arial" w:eastAsia="Arial" w:hAnsi="Arial" w:cs="Arial"/>
          <w:color w:val="000000"/>
          <w:sz w:val="21"/>
        </w:rPr>
        <w:t>Bóng đèn có đầu đèn hoặc nguồn sáng được thiết kế để nối bằng các đầu nối, bộ nối hoặc cơ cấu tương tự và được thiết kế để thay được trong sử dụng bình thường hoặc khi bảo dưỡng đèn điện.</w:t>
      </w:r>
    </w:p>
    <w:p w14:paraId="37CDDE71" w14:textId="77777777" w:rsidR="00327FC6" w:rsidRDefault="00327FC6">
      <w:pPr>
        <w:widowControl w:val="0"/>
        <w:spacing w:before="120"/>
      </w:pPr>
      <w:r>
        <w:rPr>
          <w:rFonts w:ascii="Arial" w:eastAsia="Arial" w:hAnsi="Arial" w:cs="Arial"/>
          <w:color w:val="000000"/>
          <w:sz w:val="21"/>
        </w:rPr>
        <w:t>VÍ DỤ: Tất cả các loại bóng đèn có đầu đèn.</w:t>
      </w:r>
    </w:p>
    <w:p w14:paraId="6FDB7961" w14:textId="77777777" w:rsidR="00327FC6" w:rsidRDefault="00327FC6">
      <w:pPr>
        <w:widowControl w:val="0"/>
        <w:spacing w:before="120"/>
      </w:pPr>
      <w:r>
        <w:rPr>
          <w:rFonts w:ascii="Arial" w:eastAsia="Arial" w:hAnsi="Arial" w:cs="Arial"/>
          <w:color w:val="000000"/>
          <w:sz w:val="21"/>
        </w:rPr>
        <w:t>CHÚ THÍCH: Môđun đèn LED lắp sẵn theo TCVN 8781 (IEC 62031) thường được coi là nguồn sáng thay thế được</w:t>
      </w:r>
      <w:r>
        <w:rPr>
          <w:rFonts w:ascii="Arial" w:eastAsia="Arial" w:hAnsi="Arial" w:cs="Arial"/>
          <w:i/>
          <w:color w:val="000000"/>
          <w:sz w:val="21"/>
        </w:rPr>
        <w:t xml:space="preserve"> </w:t>
      </w:r>
      <w:r>
        <w:rPr>
          <w:rFonts w:ascii="Arial" w:eastAsia="Arial" w:hAnsi="Arial" w:cs="Arial"/>
          <w:color w:val="000000"/>
          <w:sz w:val="21"/>
        </w:rPr>
        <w:t>trừ khi đáp ứng các yêu cầu đối với các nguồn sáng không thay thế được hoặc các nguồn sáng không thay thế được bởi người sử dụng.</w:t>
      </w:r>
    </w:p>
    <w:p w14:paraId="51CC6065" w14:textId="77777777" w:rsidR="00327FC6" w:rsidRDefault="00327FC6">
      <w:pPr>
        <w:widowControl w:val="0"/>
        <w:spacing w:before="120"/>
      </w:pPr>
      <w:r>
        <w:rPr>
          <w:rFonts w:ascii="Arial" w:eastAsia="Arial" w:hAnsi="Arial" w:cs="Arial"/>
          <w:b/>
          <w:color w:val="000000"/>
          <w:sz w:val="21"/>
        </w:rPr>
        <w:t>1.2.88.2</w:t>
      </w:r>
    </w:p>
    <w:p w14:paraId="289ADABC" w14:textId="77777777" w:rsidR="00327FC6" w:rsidRDefault="00327FC6">
      <w:pPr>
        <w:widowControl w:val="0"/>
        <w:spacing w:before="120"/>
      </w:pPr>
      <w:r>
        <w:rPr>
          <w:rFonts w:ascii="Arial" w:eastAsia="Arial" w:hAnsi="Arial" w:cs="Arial"/>
          <w:b/>
          <w:color w:val="000000"/>
          <w:sz w:val="21"/>
        </w:rPr>
        <w:t>Nguồn sáng không thay thế được</w:t>
      </w:r>
      <w:r>
        <w:rPr>
          <w:rFonts w:ascii="Arial" w:eastAsia="Arial" w:hAnsi="Arial" w:cs="Arial"/>
          <w:color w:val="000000"/>
          <w:sz w:val="21"/>
        </w:rPr>
        <w:t xml:space="preserve"> (non replaceable light source)</w:t>
      </w:r>
    </w:p>
    <w:p w14:paraId="57C6222E" w14:textId="77777777" w:rsidR="00327FC6" w:rsidRDefault="00327FC6">
      <w:pPr>
        <w:widowControl w:val="0"/>
        <w:spacing w:before="120"/>
      </w:pPr>
      <w:r>
        <w:rPr>
          <w:rFonts w:ascii="Arial" w:eastAsia="Arial" w:hAnsi="Arial" w:cs="Arial"/>
          <w:color w:val="000000"/>
          <w:sz w:val="21"/>
        </w:rPr>
        <w:t>Nguồn sáng là một phần không thay thế được của đèn điện vì nguồn sáng này không thể thay mà không làm vỡ hoặc phá hỏng đèn điện hoặc vì nguồn sáng nằm bên dưới nắp được gắn cố định bằng vít hoặc phương tiện cố định tương tự được thiết kế chỉ để sử dụng một lần và không thể được mở ra.</w:t>
      </w:r>
    </w:p>
    <w:p w14:paraId="671A2E47" w14:textId="77777777" w:rsidR="00327FC6" w:rsidRDefault="00327FC6">
      <w:pPr>
        <w:widowControl w:val="0"/>
        <w:spacing w:before="120"/>
      </w:pPr>
      <w:r>
        <w:rPr>
          <w:rFonts w:ascii="Arial" w:eastAsia="Arial" w:hAnsi="Arial" w:cs="Arial"/>
          <w:b/>
          <w:color w:val="000000"/>
          <w:sz w:val="21"/>
        </w:rPr>
        <w:t>1.2.88.3</w:t>
      </w:r>
    </w:p>
    <w:p w14:paraId="726E4563" w14:textId="77777777" w:rsidR="00327FC6" w:rsidRDefault="00327FC6">
      <w:pPr>
        <w:widowControl w:val="0"/>
        <w:spacing w:before="120"/>
      </w:pPr>
      <w:r>
        <w:rPr>
          <w:rFonts w:ascii="Arial" w:eastAsia="Arial" w:hAnsi="Arial" w:cs="Arial"/>
          <w:b/>
          <w:color w:val="000000"/>
          <w:sz w:val="21"/>
        </w:rPr>
        <w:t>Nguồn sáng không thay thế được bởi người sử dụng</w:t>
      </w:r>
      <w:r>
        <w:rPr>
          <w:rFonts w:ascii="Arial" w:eastAsia="Arial" w:hAnsi="Arial" w:cs="Arial"/>
          <w:color w:val="000000"/>
          <w:sz w:val="21"/>
        </w:rPr>
        <w:t xml:space="preserve"> (non-user replaceable light source)</w:t>
      </w:r>
    </w:p>
    <w:p w14:paraId="0B68E0E0" w14:textId="77777777" w:rsidR="00327FC6" w:rsidRDefault="00327FC6">
      <w:pPr>
        <w:widowControl w:val="0"/>
        <w:spacing w:before="120"/>
      </w:pPr>
      <w:r>
        <w:rPr>
          <w:rFonts w:ascii="Arial" w:eastAsia="Arial" w:hAnsi="Arial" w:cs="Arial"/>
          <w:color w:val="000000"/>
          <w:sz w:val="21"/>
        </w:rPr>
        <w:t>Nguồn sáng mà chỉ có thể thay được bởi nhà chế tạo, đại lý bảo hành của nhà chế tạo hoặc người có trình độ tương tự.</w:t>
      </w:r>
    </w:p>
    <w:p w14:paraId="5187B93B" w14:textId="77777777" w:rsidR="00327FC6" w:rsidRDefault="00327FC6">
      <w:pPr>
        <w:widowControl w:val="0"/>
        <w:spacing w:before="120"/>
      </w:pPr>
      <w:r>
        <w:rPr>
          <w:rFonts w:ascii="Arial" w:eastAsia="Arial" w:hAnsi="Arial" w:cs="Arial"/>
          <w:b/>
          <w:color w:val="000000"/>
          <w:sz w:val="21"/>
        </w:rPr>
        <w:t>1.2.89</w:t>
      </w:r>
    </w:p>
    <w:p w14:paraId="5ED9EDB0" w14:textId="77777777" w:rsidR="00327FC6" w:rsidRDefault="00327FC6">
      <w:pPr>
        <w:widowControl w:val="0"/>
        <w:spacing w:before="120"/>
      </w:pPr>
      <w:r>
        <w:rPr>
          <w:rFonts w:ascii="Arial" w:eastAsia="Arial" w:hAnsi="Arial" w:cs="Arial"/>
          <w:b/>
          <w:color w:val="000000"/>
          <w:sz w:val="21"/>
        </w:rPr>
        <w:t>Đèn điện điều khiển được</w:t>
      </w:r>
      <w:r>
        <w:rPr>
          <w:rFonts w:ascii="Arial" w:eastAsia="Arial" w:hAnsi="Arial" w:cs="Arial"/>
          <w:color w:val="000000"/>
          <w:sz w:val="21"/>
        </w:rPr>
        <w:t xml:space="preserve"> (controllable luminaire)</w:t>
      </w:r>
    </w:p>
    <w:p w14:paraId="6980704C" w14:textId="77777777" w:rsidR="00327FC6" w:rsidRDefault="00327FC6">
      <w:pPr>
        <w:widowControl w:val="0"/>
        <w:spacing w:before="120"/>
      </w:pPr>
      <w:r>
        <w:rPr>
          <w:rFonts w:ascii="Arial" w:eastAsia="Arial" w:hAnsi="Arial" w:cs="Arial"/>
          <w:color w:val="000000"/>
          <w:sz w:val="21"/>
        </w:rPr>
        <w:t>Đèn điện có đầu nối điều khiển dùng cho mục đích trao đổi thông tin của thiết bị điều khiển và/hoặc cài đặt chức năng của thiết bị điều khiển.</w:t>
      </w:r>
    </w:p>
    <w:p w14:paraId="7F60FB02" w14:textId="77777777" w:rsidR="00327FC6" w:rsidRDefault="00327FC6">
      <w:pPr>
        <w:widowControl w:val="0"/>
        <w:spacing w:before="120"/>
      </w:pPr>
      <w:r>
        <w:rPr>
          <w:rFonts w:ascii="Arial" w:eastAsia="Arial" w:hAnsi="Arial" w:cs="Arial"/>
          <w:b/>
          <w:color w:val="000000"/>
          <w:sz w:val="21"/>
        </w:rPr>
        <w:t>1.2.90</w:t>
      </w:r>
    </w:p>
    <w:p w14:paraId="468A6F0B" w14:textId="77777777" w:rsidR="00327FC6" w:rsidRDefault="00327FC6">
      <w:pPr>
        <w:widowControl w:val="0"/>
        <w:spacing w:before="120"/>
      </w:pPr>
      <w:r>
        <w:rPr>
          <w:rFonts w:ascii="Arial" w:eastAsia="Arial" w:hAnsi="Arial" w:cs="Arial"/>
          <w:b/>
          <w:color w:val="000000"/>
          <w:sz w:val="21"/>
        </w:rPr>
        <w:lastRenderedPageBreak/>
        <w:t>Đầu nối điều khiển</w:t>
      </w:r>
      <w:r>
        <w:rPr>
          <w:rFonts w:ascii="Arial" w:eastAsia="Arial" w:hAnsi="Arial" w:cs="Arial"/>
          <w:color w:val="000000"/>
          <w:sz w:val="21"/>
        </w:rPr>
        <w:t xml:space="preserve"> (control terminal)</w:t>
      </w:r>
    </w:p>
    <w:p w14:paraId="47D2C174" w14:textId="77777777" w:rsidR="00327FC6" w:rsidRDefault="00327FC6">
      <w:pPr>
        <w:widowControl w:val="0"/>
        <w:spacing w:before="120"/>
      </w:pPr>
      <w:r>
        <w:rPr>
          <w:rFonts w:ascii="Arial" w:eastAsia="Arial" w:hAnsi="Arial" w:cs="Arial"/>
          <w:color w:val="000000"/>
          <w:sz w:val="21"/>
        </w:rPr>
        <w:t xml:space="preserve">Các mối nối của đầu nối điều khiển,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 đầu nối nguồn đến bộ điều khiển điện tử, được sử dụng để trao đổi thông tin với bộ điều khiển.</w:t>
      </w:r>
    </w:p>
    <w:p w14:paraId="7B544B6A" w14:textId="77777777" w:rsidR="00327FC6" w:rsidRDefault="00327FC6">
      <w:pPr>
        <w:widowControl w:val="0"/>
        <w:spacing w:before="120"/>
      </w:pPr>
      <w:r>
        <w:rPr>
          <w:rFonts w:ascii="Arial" w:eastAsia="Arial" w:hAnsi="Arial" w:cs="Arial"/>
          <w:color w:val="000000"/>
          <w:sz w:val="21"/>
        </w:rPr>
        <w:t>CHÚ THÍCH: Các đầu nối nguồn cũng có thể được sử dụng để trao đổi thông tin với thiết bị điều khiển.</w:t>
      </w:r>
    </w:p>
    <w:p w14:paraId="6BDE1E43" w14:textId="77777777" w:rsidR="00327FC6" w:rsidRDefault="00327FC6">
      <w:pPr>
        <w:widowControl w:val="0"/>
        <w:spacing w:before="120"/>
      </w:pPr>
      <w:r>
        <w:rPr>
          <w:rFonts w:ascii="Arial" w:eastAsia="Arial" w:hAnsi="Arial" w:cs="Arial"/>
          <w:b/>
          <w:color w:val="000000"/>
          <w:sz w:val="21"/>
        </w:rPr>
        <w:t>1.2.91</w:t>
      </w:r>
    </w:p>
    <w:p w14:paraId="433BDAD0" w14:textId="77777777" w:rsidR="00327FC6" w:rsidRDefault="00327FC6">
      <w:pPr>
        <w:widowControl w:val="0"/>
        <w:spacing w:before="120"/>
      </w:pPr>
      <w:r>
        <w:rPr>
          <w:rFonts w:ascii="Arial" w:eastAsia="Arial" w:hAnsi="Arial" w:cs="Arial"/>
          <w:b/>
          <w:color w:val="000000"/>
          <w:sz w:val="21"/>
        </w:rPr>
        <w:t>Nguồn LV</w:t>
      </w:r>
      <w:r>
        <w:rPr>
          <w:rFonts w:ascii="Arial" w:eastAsia="Arial" w:hAnsi="Arial" w:cs="Arial"/>
          <w:color w:val="000000"/>
          <w:sz w:val="21"/>
        </w:rPr>
        <w:t xml:space="preserve"> (LV supply)</w:t>
      </w:r>
    </w:p>
    <w:p w14:paraId="6A463BBF" w14:textId="77777777" w:rsidR="00327FC6" w:rsidRDefault="00327FC6">
      <w:pPr>
        <w:widowControl w:val="0"/>
        <w:spacing w:before="120"/>
      </w:pPr>
      <w:r>
        <w:rPr>
          <w:rFonts w:ascii="Arial" w:eastAsia="Arial" w:hAnsi="Arial" w:cs="Arial"/>
          <w:color w:val="000000"/>
          <w:sz w:val="21"/>
        </w:rPr>
        <w:t>Mạch điện, đi dây hoặc một phần của chúng được nối với mạng phân phối công cộng hạ áp (LV); điện áp của các mạch này tương ứng với dải điện áp II của IEC 60449.</w:t>
      </w:r>
    </w:p>
    <w:p w14:paraId="236EF497" w14:textId="77777777" w:rsidR="00327FC6" w:rsidRDefault="00327FC6">
      <w:pPr>
        <w:widowControl w:val="0"/>
        <w:spacing w:before="120"/>
      </w:pPr>
      <w:r>
        <w:rPr>
          <w:rFonts w:ascii="Arial" w:eastAsia="Arial" w:hAnsi="Arial" w:cs="Arial"/>
          <w:color w:val="000000"/>
          <w:sz w:val="21"/>
        </w:rPr>
        <w:t>VÍ DỤ: Mạng phân phối 230 V.</w:t>
      </w:r>
    </w:p>
    <w:p w14:paraId="72AA1567" w14:textId="77777777" w:rsidR="00327FC6" w:rsidRDefault="00327FC6">
      <w:pPr>
        <w:widowControl w:val="0"/>
        <w:spacing w:before="120"/>
      </w:pPr>
      <w:r>
        <w:rPr>
          <w:rFonts w:ascii="Arial" w:eastAsia="Arial" w:hAnsi="Arial" w:cs="Arial"/>
          <w:color w:val="000000"/>
          <w:sz w:val="21"/>
        </w:rPr>
        <w:t>CHÚ THÍCH 1: SELV và FELV không nằm trong định nghĩa nguồn LV.</w:t>
      </w:r>
    </w:p>
    <w:p w14:paraId="0203F460" w14:textId="77777777" w:rsidR="00327FC6" w:rsidRDefault="00327FC6">
      <w:pPr>
        <w:widowControl w:val="0"/>
        <w:spacing w:before="120"/>
      </w:pPr>
      <w:r>
        <w:rPr>
          <w:rFonts w:ascii="Arial" w:eastAsia="Arial" w:hAnsi="Arial" w:cs="Arial"/>
          <w:color w:val="000000"/>
          <w:sz w:val="21"/>
        </w:rPr>
        <w:t>CHÚ THÍCH 2: Nguồn điện áp cao (HV) ứng với dải III của IEC 60449 không nằm trong định nghĩa nguồn LV.</w:t>
      </w:r>
    </w:p>
    <w:p w14:paraId="6CC2C656" w14:textId="77777777" w:rsidR="00327FC6" w:rsidRDefault="00327FC6">
      <w:pPr>
        <w:widowControl w:val="0"/>
        <w:spacing w:before="120"/>
      </w:pPr>
      <w:r>
        <w:rPr>
          <w:rFonts w:ascii="Arial" w:eastAsia="Arial" w:hAnsi="Arial" w:cs="Arial"/>
          <w:b/>
          <w:color w:val="000000"/>
          <w:sz w:val="21"/>
        </w:rPr>
        <w:t>1.2.92</w:t>
      </w:r>
    </w:p>
    <w:p w14:paraId="073FCBAE" w14:textId="77777777" w:rsidR="00327FC6" w:rsidRDefault="00327FC6">
      <w:pPr>
        <w:widowControl w:val="0"/>
        <w:spacing w:before="120"/>
      </w:pPr>
      <w:r>
        <w:rPr>
          <w:rFonts w:ascii="Arial" w:eastAsia="Arial" w:hAnsi="Arial" w:cs="Arial"/>
          <w:b/>
          <w:color w:val="000000"/>
          <w:sz w:val="21"/>
        </w:rPr>
        <w:t>Đầu dây chờ nối</w:t>
      </w:r>
      <w:r>
        <w:rPr>
          <w:rFonts w:ascii="Arial" w:eastAsia="Arial" w:hAnsi="Arial" w:cs="Arial"/>
          <w:color w:val="000000"/>
          <w:sz w:val="21"/>
        </w:rPr>
        <w:t xml:space="preserve"> (connecting leads/tails)</w:t>
      </w:r>
    </w:p>
    <w:p w14:paraId="3575951F" w14:textId="77777777" w:rsidR="00327FC6" w:rsidRDefault="00327FC6">
      <w:pPr>
        <w:widowControl w:val="0"/>
        <w:spacing w:before="120"/>
      </w:pPr>
      <w:r>
        <w:rPr>
          <w:rFonts w:ascii="Arial" w:eastAsia="Arial" w:hAnsi="Arial" w:cs="Arial"/>
          <w:color w:val="000000"/>
          <w:sz w:val="21"/>
        </w:rPr>
        <w:t>Dây đi bên trong của đèn điện được thiết kế để nối với hệ thống dây đi cố định thông qua các đầu nối riêng rẽ nằm bên trong đèn điện hoặc hộp nối.</w:t>
      </w:r>
    </w:p>
    <w:p w14:paraId="7AE6A7F7" w14:textId="77777777" w:rsidR="00327FC6" w:rsidRDefault="00327FC6">
      <w:pPr>
        <w:widowControl w:val="0"/>
        <w:spacing w:before="120"/>
      </w:pPr>
      <w:r>
        <w:rPr>
          <w:rFonts w:ascii="Arial" w:eastAsia="Arial" w:hAnsi="Arial" w:cs="Arial"/>
          <w:b/>
          <w:color w:val="000000"/>
          <w:sz w:val="21"/>
        </w:rPr>
        <w:t>1.2.93</w:t>
      </w:r>
    </w:p>
    <w:p w14:paraId="7DC6A989" w14:textId="77777777" w:rsidR="00327FC6" w:rsidRDefault="00327FC6">
      <w:pPr>
        <w:widowControl w:val="0"/>
        <w:spacing w:before="120"/>
      </w:pPr>
      <w:r>
        <w:rPr>
          <w:rFonts w:ascii="Arial" w:eastAsia="Arial" w:hAnsi="Arial" w:cs="Arial"/>
          <w:b/>
          <w:color w:val="000000"/>
          <w:sz w:val="21"/>
        </w:rPr>
        <w:t>Giá trị danh định</w:t>
      </w:r>
      <w:r>
        <w:rPr>
          <w:rFonts w:ascii="Arial" w:eastAsia="Arial" w:hAnsi="Arial" w:cs="Arial"/>
          <w:color w:val="000000"/>
          <w:sz w:val="21"/>
        </w:rPr>
        <w:t xml:space="preserve"> (rated value)</w:t>
      </w:r>
    </w:p>
    <w:p w14:paraId="4962E1E2" w14:textId="77777777" w:rsidR="00327FC6" w:rsidRDefault="00327FC6">
      <w:pPr>
        <w:widowControl w:val="0"/>
        <w:spacing w:before="120"/>
      </w:pPr>
      <w:r>
        <w:rPr>
          <w:rFonts w:ascii="Arial" w:eastAsia="Arial" w:hAnsi="Arial" w:cs="Arial"/>
          <w:color w:val="000000"/>
          <w:sz w:val="21"/>
        </w:rPr>
        <w:t>Giá trị của đại lượng sử dụng cho các quy định kỹ thuật, được thiết lập trong các điều kiện thử nghiệm tiêu chuẩn theo công bố của nhà chế tạo hoặc đại lý được ủy quyền.</w:t>
      </w:r>
    </w:p>
    <w:p w14:paraId="71807157" w14:textId="77777777" w:rsidR="00327FC6" w:rsidRDefault="00327FC6">
      <w:pPr>
        <w:widowControl w:val="0"/>
        <w:spacing w:before="120"/>
      </w:pPr>
      <w:r>
        <w:rPr>
          <w:rFonts w:ascii="Arial" w:eastAsia="Arial" w:hAnsi="Arial" w:cs="Arial"/>
          <w:color w:val="000000"/>
          <w:sz w:val="21"/>
        </w:rPr>
        <w:t>[NGUỒN: IEC 62504:2014, 3.33, có sửa đổi - bỏ chú thích]</w:t>
      </w:r>
    </w:p>
    <w:p w14:paraId="6789196E" w14:textId="77777777" w:rsidR="00327FC6" w:rsidRDefault="00327FC6">
      <w:pPr>
        <w:widowControl w:val="0"/>
        <w:spacing w:before="120"/>
      </w:pPr>
      <w:r>
        <w:rPr>
          <w:rFonts w:ascii="Arial" w:eastAsia="Arial" w:hAnsi="Arial" w:cs="Arial"/>
          <w:b/>
          <w:color w:val="000000"/>
          <w:sz w:val="21"/>
        </w:rPr>
        <w:t>1.2.94</w:t>
      </w:r>
    </w:p>
    <w:p w14:paraId="11A1707F" w14:textId="77777777" w:rsidR="00327FC6" w:rsidRDefault="00327FC6">
      <w:pPr>
        <w:widowControl w:val="0"/>
        <w:spacing w:before="120"/>
      </w:pPr>
      <w:r>
        <w:rPr>
          <w:rFonts w:ascii="Arial" w:eastAsia="Arial" w:hAnsi="Arial" w:cs="Arial"/>
          <w:b/>
          <w:color w:val="000000"/>
          <w:sz w:val="21"/>
        </w:rPr>
        <w:t>Công suất vào</w:t>
      </w:r>
      <w:r>
        <w:rPr>
          <w:rFonts w:ascii="Arial" w:eastAsia="Arial" w:hAnsi="Arial" w:cs="Arial"/>
          <w:color w:val="000000"/>
          <w:sz w:val="21"/>
        </w:rPr>
        <w:t xml:space="preserve"> (input power)</w:t>
      </w:r>
    </w:p>
    <w:p w14:paraId="79658250" w14:textId="77777777" w:rsidR="00327FC6" w:rsidRDefault="00327FC6">
      <w:pPr>
        <w:widowControl w:val="0"/>
        <w:spacing w:before="120"/>
      </w:pPr>
      <w:r>
        <w:rPr>
          <w:rFonts w:ascii="Arial" w:eastAsia="Arial" w:hAnsi="Arial" w:cs="Arial"/>
          <w:color w:val="000000"/>
          <w:sz w:val="21"/>
        </w:rPr>
        <w:t>Công suất điện được tiêu thụ bởi đèn điện.</w:t>
      </w:r>
    </w:p>
    <w:p w14:paraId="46453085" w14:textId="77777777" w:rsidR="00327FC6" w:rsidRDefault="00327FC6">
      <w:pPr>
        <w:widowControl w:val="0"/>
        <w:spacing w:before="120"/>
        <w:jc w:val="center"/>
      </w:pPr>
      <w:bookmarkStart w:id="14" w:name="muc_2"/>
      <w:bookmarkEnd w:id="14"/>
      <w:r>
        <w:rPr>
          <w:rFonts w:ascii="Arial" w:eastAsia="Arial" w:hAnsi="Arial" w:cs="Arial"/>
          <w:b/>
          <w:color w:val="000000"/>
          <w:sz w:val="21"/>
        </w:rPr>
        <w:t>Mục 2: Phân loại đèn điện</w:t>
      </w:r>
    </w:p>
    <w:p w14:paraId="67634916" w14:textId="77777777" w:rsidR="00327FC6" w:rsidRDefault="00327FC6">
      <w:pPr>
        <w:widowControl w:val="0"/>
        <w:spacing w:before="120"/>
      </w:pPr>
      <w:bookmarkStart w:id="15" w:name="dieu_2_1"/>
      <w:bookmarkEnd w:id="15"/>
      <w:r>
        <w:rPr>
          <w:rFonts w:ascii="Arial" w:eastAsia="Arial" w:hAnsi="Arial" w:cs="Arial"/>
          <w:b/>
          <w:color w:val="000000"/>
          <w:sz w:val="21"/>
        </w:rPr>
        <w:t>2.1  Quy định chung</w:t>
      </w:r>
    </w:p>
    <w:p w14:paraId="66F7CAF9" w14:textId="77777777" w:rsidR="00327FC6" w:rsidRDefault="00327FC6">
      <w:pPr>
        <w:widowControl w:val="0"/>
        <w:spacing w:before="120"/>
      </w:pPr>
      <w:r>
        <w:rPr>
          <w:rFonts w:ascii="Arial" w:eastAsia="Arial" w:hAnsi="Arial" w:cs="Arial"/>
          <w:color w:val="000000"/>
          <w:sz w:val="21"/>
        </w:rPr>
        <w:t>Mục này mô tả việc phân loại đèn điện.</w:t>
      </w:r>
    </w:p>
    <w:p w14:paraId="4B32A792" w14:textId="77777777" w:rsidR="00327FC6" w:rsidRDefault="00327FC6">
      <w:pPr>
        <w:widowControl w:val="0"/>
        <w:spacing w:before="120"/>
      </w:pPr>
      <w:r>
        <w:rPr>
          <w:rFonts w:ascii="Arial" w:eastAsia="Arial" w:hAnsi="Arial" w:cs="Arial"/>
          <w:color w:val="000000"/>
          <w:sz w:val="21"/>
        </w:rPr>
        <w:t>Đèn điện được phân loại theo cấp bảo vệ chống điện giật, cấp bảo vệ chống sự xâm nhập của bụi, vật rắn và hơi ẩm, vật liệu của bề mặt đỡ và các trường hợp sử dụng.</w:t>
      </w:r>
    </w:p>
    <w:p w14:paraId="71536234" w14:textId="77777777" w:rsidR="00327FC6" w:rsidRDefault="00327FC6">
      <w:pPr>
        <w:widowControl w:val="0"/>
        <w:spacing w:before="120"/>
      </w:pPr>
      <w:bookmarkStart w:id="16" w:name="dieu_2_2"/>
      <w:bookmarkEnd w:id="16"/>
      <w:r>
        <w:rPr>
          <w:rFonts w:ascii="Arial" w:eastAsia="Arial" w:hAnsi="Arial" w:cs="Arial"/>
          <w:b/>
          <w:color w:val="000000"/>
          <w:sz w:val="21"/>
        </w:rPr>
        <w:t>2.2  Phân loại theo cấp bảo vệ chống điện giật</w:t>
      </w:r>
    </w:p>
    <w:p w14:paraId="26EB60C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cấp bảo vệ chống điện giật yâu cầu, ví dụ, đèn điện cấp I, đèn điện cấp II hoặc đèn điện cấp III (xem định nghĩa trong Mục 1).</w:t>
      </w:r>
    </w:p>
    <w:p w14:paraId="2EEB62F8" w14:textId="77777777" w:rsidR="00327FC6" w:rsidRDefault="00327FC6">
      <w:pPr>
        <w:widowControl w:val="0"/>
        <w:spacing w:before="120"/>
      </w:pPr>
      <w:r>
        <w:rPr>
          <w:rFonts w:ascii="Arial" w:eastAsia="Arial" w:hAnsi="Arial" w:cs="Arial"/>
          <w:color w:val="000000"/>
          <w:sz w:val="21"/>
        </w:rPr>
        <w:t xml:space="preserve">Với chống điện giật, đèn điện chỉ được có một cách phân loại. Ví dụ, đối với đèn điện có máy biến áp điện áp cực thấp lắp sẵn, có phương tiện nối đất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là cấp I còn phần đèn điện mặc dù khoang bóng đèn được cách ly bằng tấm chắn với khoang biến áp vẫn không được phân loại là cấp III.</w:t>
      </w:r>
    </w:p>
    <w:p w14:paraId="174086EF" w14:textId="77777777" w:rsidR="00327FC6" w:rsidRDefault="00327FC6">
      <w:pPr>
        <w:widowControl w:val="0"/>
        <w:spacing w:before="120"/>
      </w:pPr>
      <w:r>
        <w:rPr>
          <w:rFonts w:ascii="Arial" w:eastAsia="Arial" w:hAnsi="Arial" w:cs="Arial"/>
          <w:color w:val="000000"/>
          <w:sz w:val="21"/>
        </w:rPr>
        <w:t xml:space="preserve">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liên quan đối với đèn điện cấp II nhưng không được mang ký hiệu cấp II.</w:t>
      </w:r>
    </w:p>
    <w:p w14:paraId="21853334" w14:textId="77777777" w:rsidR="00327FC6" w:rsidRDefault="00327FC6">
      <w:pPr>
        <w:widowControl w:val="0"/>
        <w:spacing w:before="120"/>
      </w:pPr>
      <w:r>
        <w:rPr>
          <w:rFonts w:ascii="Arial" w:eastAsia="Arial" w:hAnsi="Arial" w:cs="Arial"/>
          <w:color w:val="000000"/>
          <w:sz w:val="21"/>
        </w:rPr>
        <w:t xml:space="preserve">Trừ khi đèn điện được thiết kế đặc biệt để sử dụng với nửa đèn điện, nhà chế tạo đèn điện không </w:t>
      </w:r>
      <w:r>
        <w:rPr>
          <w:rFonts w:ascii="Arial" w:eastAsia="Arial" w:hAnsi="Arial" w:cs="Arial"/>
          <w:color w:val="000000"/>
          <w:sz w:val="21"/>
        </w:rPr>
        <w:lastRenderedPageBreak/>
        <w:t xml:space="preserve">tiếp tục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trách nhiệm về sự phù hợp với TCVN 7722 (IEC 60598) trong trường hợp người sử dụng thay thế loại bóng đèn quy định với nửa đèn điện. Nhà chế tạo nửa đèn điện có trách nhiệm cung cấp thông tin liên quan đến các giới hạn sử dụng.</w:t>
      </w:r>
    </w:p>
    <w:p w14:paraId="0E0A0419" w14:textId="77777777" w:rsidR="00327FC6" w:rsidRDefault="00327FC6">
      <w:pPr>
        <w:widowControl w:val="0"/>
        <w:spacing w:before="120"/>
      </w:pPr>
      <w:r>
        <w:rPr>
          <w:rFonts w:ascii="Arial" w:eastAsia="Arial" w:hAnsi="Arial" w:cs="Arial"/>
          <w:color w:val="000000"/>
          <w:sz w:val="21"/>
        </w:rPr>
        <w:t>CHÚ THÍCH: Bỏ qua ký hiệu cấp II để tránh ký hiệu đặt lên đèn điện hoàn chỉnh trong đó có sử dụng nửa đèn điện.</w:t>
      </w:r>
    </w:p>
    <w:p w14:paraId="314BDB05" w14:textId="77777777" w:rsidR="00327FC6" w:rsidRDefault="00327FC6">
      <w:pPr>
        <w:widowControl w:val="0"/>
        <w:spacing w:before="120"/>
      </w:pPr>
      <w:bookmarkStart w:id="17" w:name="dieu_2_3"/>
      <w:bookmarkEnd w:id="17"/>
      <w:r>
        <w:rPr>
          <w:rFonts w:ascii="Arial" w:eastAsia="Arial" w:hAnsi="Arial" w:cs="Arial"/>
          <w:b/>
          <w:color w:val="000000"/>
          <w:sz w:val="21"/>
        </w:rPr>
        <w:t>2.3  Phân loại theo cấp bảo vệ chống sự xâm nhập của bụi, vật rắn và hơi ẩm</w:t>
      </w:r>
    </w:p>
    <w:p w14:paraId="461E218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hệ thống "mã IP" về phân loại mô tả trong TCVN 4255 (IEC 60529).</w:t>
      </w:r>
    </w:p>
    <w:p w14:paraId="0CF972FE" w14:textId="77777777" w:rsidR="00327FC6" w:rsidRDefault="00327FC6">
      <w:pPr>
        <w:widowControl w:val="0"/>
        <w:spacing w:before="120"/>
      </w:pPr>
      <w:r>
        <w:rPr>
          <w:rFonts w:ascii="Arial" w:eastAsia="Arial" w:hAnsi="Arial" w:cs="Arial"/>
          <w:color w:val="000000"/>
          <w:sz w:val="21"/>
        </w:rPr>
        <w:t>Thử nghiệm cấp bảo vệ được nêu trong Mục 9.</w:t>
      </w:r>
    </w:p>
    <w:p w14:paraId="58BD352A" w14:textId="77777777" w:rsidR="00327FC6" w:rsidRDefault="00327FC6">
      <w:pPr>
        <w:widowControl w:val="0"/>
        <w:spacing w:before="120"/>
      </w:pPr>
      <w:r>
        <w:rPr>
          <w:rFonts w:ascii="Arial" w:eastAsia="Arial" w:hAnsi="Arial" w:cs="Arial"/>
          <w:color w:val="000000"/>
          <w:sz w:val="21"/>
        </w:rPr>
        <w:t>CHÚ THÍCH: Đèn điện được phân loại là kín nước không nhất thiết là thích hợp để làm việc dưới nước. Nên sử dụng đèn điện kín nước chịu áp lực cho các ứng dụng này.</w:t>
      </w:r>
    </w:p>
    <w:p w14:paraId="6DAD839E" w14:textId="77777777" w:rsidR="00327FC6" w:rsidRDefault="00327FC6">
      <w:pPr>
        <w:widowControl w:val="0"/>
        <w:spacing w:before="120"/>
      </w:pPr>
      <w:bookmarkStart w:id="18" w:name="dieu_2_4"/>
      <w:bookmarkEnd w:id="18"/>
      <w:r>
        <w:rPr>
          <w:rFonts w:ascii="Arial" w:eastAsia="Arial" w:hAnsi="Arial" w:cs="Arial"/>
          <w:b/>
          <w:color w:val="000000"/>
          <w:sz w:val="21"/>
        </w:rPr>
        <w:t>2.4  Phân loại theo vật liệu của bề mặt đỡ mà đèn điện được thiết kế</w:t>
      </w:r>
    </w:p>
    <w:p w14:paraId="349F2BC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sự thích hợp để lắp đặt trực tiếp lên bề mặt cháy bình thường hoặc chỉ thích hợp để lắp đặt trên bề mặt không cháy như dưới đây: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4A242F7E" w14:textId="77777777">
        <w:tc>
          <w:tcPr>
            <w:tcW w:w="2500" w:type="pct"/>
            <w:shd w:val="clear" w:color="auto" w:fill="auto"/>
          </w:tcPr>
          <w:p w14:paraId="5960246C" w14:textId="77777777" w:rsidR="00327FC6" w:rsidRDefault="00327FC6">
            <w:pPr>
              <w:widowControl w:val="0"/>
              <w:spacing w:before="120"/>
            </w:pPr>
            <w:r>
              <w:rPr>
                <w:rFonts w:ascii="Arial" w:eastAsia="Arial" w:hAnsi="Arial" w:cs="Arial"/>
                <w:color w:val="000000"/>
                <w:sz w:val="21"/>
              </w:rPr>
              <w:t>Phân loại</w:t>
            </w:r>
          </w:p>
        </w:tc>
        <w:tc>
          <w:tcPr>
            <w:tcW w:w="2500" w:type="pct"/>
            <w:shd w:val="clear" w:color="auto" w:fill="auto"/>
          </w:tcPr>
          <w:p w14:paraId="586231FA" w14:textId="77777777" w:rsidR="00327FC6" w:rsidRDefault="00327FC6">
            <w:pPr>
              <w:widowControl w:val="0"/>
              <w:spacing w:before="120"/>
            </w:pPr>
            <w:r>
              <w:rPr>
                <w:rFonts w:ascii="Arial" w:eastAsia="Arial" w:hAnsi="Arial" w:cs="Arial"/>
                <w:color w:val="000000"/>
                <w:sz w:val="21"/>
              </w:rPr>
              <w:t>Ký hiệu</w:t>
            </w:r>
          </w:p>
        </w:tc>
      </w:tr>
      <w:tr w:rsidR="00327FC6" w14:paraId="6F4B6828"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93ECF49" w14:textId="77777777" w:rsidR="00327FC6" w:rsidRDefault="00327FC6">
            <w:pPr>
              <w:widowControl w:val="0"/>
              <w:spacing w:before="120"/>
            </w:pPr>
            <w:r>
              <w:rPr>
                <w:rFonts w:ascii="Arial" w:eastAsia="Arial" w:hAnsi="Arial" w:cs="Arial"/>
                <w:color w:val="000000"/>
                <w:sz w:val="21"/>
              </w:rPr>
              <w:t>- Đèn điện thích hợp để lắp đặt trực tiếp lên bề mặt cháy bình thường</w:t>
            </w:r>
          </w:p>
        </w:tc>
        <w:tc>
          <w:tcPr>
            <w:tcW w:w="2500" w:type="pct"/>
            <w:shd w:val="clear" w:color="auto" w:fill="auto"/>
          </w:tcPr>
          <w:p w14:paraId="29A30D8B" w14:textId="77777777" w:rsidR="00327FC6" w:rsidRDefault="00327FC6">
            <w:pPr>
              <w:widowControl w:val="0"/>
              <w:spacing w:before="120"/>
            </w:pPr>
            <w:r>
              <w:rPr>
                <w:rFonts w:ascii="Arial" w:eastAsia="Arial" w:hAnsi="Arial" w:cs="Arial"/>
                <w:color w:val="000000"/>
                <w:sz w:val="21"/>
              </w:rPr>
              <w:t>Không yêu cầu có ký hiệu</w:t>
            </w:r>
          </w:p>
        </w:tc>
      </w:tr>
      <w:tr w:rsidR="00327FC6" w14:paraId="438DC262"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AE7BE7E" w14:textId="77777777" w:rsidR="00327FC6" w:rsidRDefault="00327FC6">
            <w:pPr>
              <w:widowControl w:val="0"/>
              <w:spacing w:before="120"/>
            </w:pPr>
            <w:r>
              <w:rPr>
                <w:rFonts w:ascii="Arial" w:eastAsia="Arial" w:hAnsi="Arial" w:cs="Arial"/>
                <w:color w:val="000000"/>
                <w:sz w:val="21"/>
              </w:rPr>
              <w:t>- Đèn điện không thích hợp để lắp đặt trực tiếp lên bề mặt cháy bình thường</w:t>
            </w:r>
          </w:p>
        </w:tc>
        <w:tc>
          <w:tcPr>
            <w:tcW w:w="2500" w:type="pct"/>
            <w:shd w:val="clear" w:color="auto" w:fill="auto"/>
          </w:tcPr>
          <w:p w14:paraId="6783BA44" w14:textId="77777777" w:rsidR="00327FC6" w:rsidRDefault="00327FC6">
            <w:pPr>
              <w:widowControl w:val="0"/>
              <w:spacing w:before="120"/>
            </w:pPr>
            <w:r>
              <w:rPr>
                <w:rFonts w:ascii="Arial" w:eastAsia="Arial" w:hAnsi="Arial" w:cs="Arial"/>
                <w:color w:val="000000"/>
                <w:sz w:val="21"/>
              </w:rPr>
              <w:t>Ký hiệu liên quan - Xem Hình 1.</w:t>
            </w:r>
          </w:p>
        </w:tc>
      </w:tr>
    </w:tbl>
    <w:p w14:paraId="3066F0DC" w14:textId="77777777" w:rsidR="00327FC6" w:rsidRDefault="00327FC6">
      <w:pPr>
        <w:widowControl w:val="0"/>
        <w:spacing w:before="120"/>
      </w:pPr>
      <w:r>
        <w:rPr>
          <w:rFonts w:ascii="Arial" w:eastAsia="Arial" w:hAnsi="Arial" w:cs="Arial"/>
          <w:color w:val="000000"/>
          <w:sz w:val="21"/>
        </w:rPr>
        <w:t>CHÚ THÍCH: Bề mặt dễ cháy không thích hợp để lắp đặt trực tiếp đèn điện. Các yêu cầu đối với đèn điện được phân loại như dự kiến ban đầu để lắp đặt trực tiếp lên bề mặt cháy bình thường được cho trong Mục 4 và các thử nghiệm liên quan ở Mục 12.</w:t>
      </w:r>
    </w:p>
    <w:p w14:paraId="7832F7CB" w14:textId="77777777" w:rsidR="00327FC6" w:rsidRDefault="00327FC6">
      <w:pPr>
        <w:widowControl w:val="0"/>
        <w:spacing w:before="120"/>
      </w:pPr>
      <w:bookmarkStart w:id="19" w:name="dieu_2_5"/>
      <w:bookmarkEnd w:id="19"/>
      <w:r>
        <w:rPr>
          <w:rFonts w:ascii="Arial" w:eastAsia="Arial" w:hAnsi="Arial" w:cs="Arial"/>
          <w:b/>
          <w:color w:val="000000"/>
          <w:sz w:val="21"/>
        </w:rPr>
        <w:t>2.5  Phân loại theo trường hợp sử dụng</w:t>
      </w:r>
    </w:p>
    <w:p w14:paraId="565918B6"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phân loại theo cách chúng được thiết kế để sử dụng bình thường hay vận hành nặng nề.</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069"/>
        <w:gridCol w:w="4291"/>
      </w:tblGrid>
      <w:tr w:rsidR="00327FC6" w14:paraId="2644B9B7" w14:textId="77777777">
        <w:tc>
          <w:tcPr>
            <w:tcW w:w="2708" w:type="pct"/>
            <w:shd w:val="clear" w:color="auto" w:fill="auto"/>
          </w:tcPr>
          <w:p w14:paraId="3315E299" w14:textId="77777777" w:rsidR="00327FC6" w:rsidRDefault="00327FC6">
            <w:pPr>
              <w:widowControl w:val="0"/>
              <w:spacing w:before="120"/>
            </w:pPr>
            <w:r>
              <w:rPr>
                <w:rFonts w:ascii="Arial" w:eastAsia="Arial" w:hAnsi="Arial" w:cs="Arial"/>
                <w:color w:val="000000"/>
                <w:sz w:val="21"/>
              </w:rPr>
              <w:t>Phân loại</w:t>
            </w:r>
          </w:p>
        </w:tc>
        <w:tc>
          <w:tcPr>
            <w:tcW w:w="2292" w:type="pct"/>
            <w:shd w:val="clear" w:color="auto" w:fill="auto"/>
          </w:tcPr>
          <w:p w14:paraId="69A2D14F" w14:textId="77777777" w:rsidR="00327FC6" w:rsidRDefault="00327FC6">
            <w:pPr>
              <w:widowControl w:val="0"/>
              <w:spacing w:before="120"/>
            </w:pPr>
            <w:r>
              <w:rPr>
                <w:rFonts w:ascii="Arial" w:eastAsia="Arial" w:hAnsi="Arial" w:cs="Arial"/>
                <w:color w:val="000000"/>
                <w:sz w:val="21"/>
              </w:rPr>
              <w:t>Ký hiệu</w:t>
            </w:r>
          </w:p>
        </w:tc>
      </w:tr>
      <w:tr w:rsidR="00327FC6" w14:paraId="596BEB89" w14:textId="77777777">
        <w:tblPrEx>
          <w:tblBorders>
            <w:top w:val="none" w:sz="0" w:space="0" w:color="auto"/>
            <w:bottom w:val="none" w:sz="0" w:space="0" w:color="auto"/>
            <w:insideH w:val="none" w:sz="0" w:space="0" w:color="auto"/>
            <w:insideV w:val="none" w:sz="0" w:space="0" w:color="auto"/>
          </w:tblBorders>
        </w:tblPrEx>
        <w:tc>
          <w:tcPr>
            <w:tcW w:w="2708" w:type="pct"/>
            <w:shd w:val="clear" w:color="auto" w:fill="auto"/>
          </w:tcPr>
          <w:p w14:paraId="3595582E" w14:textId="77777777" w:rsidR="00327FC6" w:rsidRDefault="00327FC6">
            <w:pPr>
              <w:widowControl w:val="0"/>
              <w:spacing w:before="120"/>
            </w:pPr>
            <w:r>
              <w:rPr>
                <w:rFonts w:ascii="Arial" w:eastAsia="Arial" w:hAnsi="Arial" w:cs="Arial"/>
                <w:color w:val="000000"/>
                <w:sz w:val="21"/>
              </w:rPr>
              <w:t>- Đèn điện thích hợp để sử dụng bình thường</w:t>
            </w:r>
          </w:p>
        </w:tc>
        <w:tc>
          <w:tcPr>
            <w:tcW w:w="2292" w:type="pct"/>
            <w:shd w:val="clear" w:color="auto" w:fill="auto"/>
          </w:tcPr>
          <w:p w14:paraId="3D64A71D" w14:textId="77777777" w:rsidR="00327FC6" w:rsidRDefault="00327FC6">
            <w:pPr>
              <w:widowControl w:val="0"/>
              <w:spacing w:before="120"/>
            </w:pPr>
            <w:r>
              <w:rPr>
                <w:rFonts w:ascii="Arial" w:eastAsia="Arial" w:hAnsi="Arial" w:cs="Arial"/>
                <w:color w:val="000000"/>
                <w:sz w:val="21"/>
              </w:rPr>
              <w:t>Không có ký hiệu</w:t>
            </w:r>
          </w:p>
        </w:tc>
      </w:tr>
      <w:tr w:rsidR="00327FC6" w14:paraId="3FB2C4CC" w14:textId="77777777">
        <w:tblPrEx>
          <w:tblBorders>
            <w:top w:val="none" w:sz="0" w:space="0" w:color="auto"/>
            <w:bottom w:val="none" w:sz="0" w:space="0" w:color="auto"/>
            <w:insideH w:val="none" w:sz="0" w:space="0" w:color="auto"/>
            <w:insideV w:val="none" w:sz="0" w:space="0" w:color="auto"/>
          </w:tblBorders>
        </w:tblPrEx>
        <w:tc>
          <w:tcPr>
            <w:tcW w:w="2708" w:type="pct"/>
            <w:shd w:val="clear" w:color="auto" w:fill="auto"/>
          </w:tcPr>
          <w:p w14:paraId="1C37C51B" w14:textId="77777777" w:rsidR="00327FC6" w:rsidRDefault="00327FC6">
            <w:pPr>
              <w:widowControl w:val="0"/>
              <w:spacing w:before="120"/>
            </w:pPr>
            <w:r>
              <w:rPr>
                <w:rFonts w:ascii="Arial" w:eastAsia="Arial" w:hAnsi="Arial" w:cs="Arial"/>
                <w:color w:val="000000"/>
                <w:sz w:val="21"/>
              </w:rPr>
              <w:t>- Đèn điện không thích hợp để vận hành nặng nề</w:t>
            </w:r>
          </w:p>
        </w:tc>
        <w:tc>
          <w:tcPr>
            <w:tcW w:w="2292" w:type="pct"/>
            <w:shd w:val="clear" w:color="auto" w:fill="auto"/>
          </w:tcPr>
          <w:p w14:paraId="22916A96" w14:textId="77777777" w:rsidR="00327FC6" w:rsidRDefault="00327FC6">
            <w:pPr>
              <w:widowControl w:val="0"/>
              <w:spacing w:before="120"/>
            </w:pPr>
            <w:r>
              <w:rPr>
                <w:rFonts w:ascii="Arial" w:eastAsia="Arial" w:hAnsi="Arial" w:cs="Arial"/>
                <w:color w:val="000000"/>
                <w:sz w:val="21"/>
              </w:rPr>
              <w:t>Ký hiệu - Xem Hình 1.</w:t>
            </w:r>
          </w:p>
        </w:tc>
      </w:tr>
    </w:tbl>
    <w:p w14:paraId="4834AAD0" w14:textId="77777777" w:rsidR="00327FC6" w:rsidRDefault="00327FC6">
      <w:pPr>
        <w:widowControl w:val="0"/>
        <w:spacing w:before="120"/>
        <w:jc w:val="center"/>
      </w:pPr>
      <w:bookmarkStart w:id="20" w:name="muc_3"/>
      <w:bookmarkEnd w:id="20"/>
      <w:r>
        <w:rPr>
          <w:rFonts w:ascii="Arial" w:eastAsia="Arial" w:hAnsi="Arial" w:cs="Arial"/>
          <w:b/>
          <w:color w:val="000000"/>
          <w:sz w:val="21"/>
        </w:rPr>
        <w:t>Mục 3: Ghi nhãn</w:t>
      </w:r>
    </w:p>
    <w:p w14:paraId="2789CC33" w14:textId="77777777" w:rsidR="00327FC6" w:rsidRDefault="00327FC6">
      <w:pPr>
        <w:widowControl w:val="0"/>
        <w:spacing w:before="120"/>
      </w:pPr>
      <w:bookmarkStart w:id="21" w:name="dieu_3_1"/>
      <w:bookmarkEnd w:id="21"/>
      <w:r>
        <w:rPr>
          <w:rFonts w:ascii="Arial" w:eastAsia="Arial" w:hAnsi="Arial" w:cs="Arial"/>
          <w:b/>
          <w:color w:val="000000"/>
          <w:sz w:val="21"/>
        </w:rPr>
        <w:t>3.1  Quy định chung</w:t>
      </w:r>
    </w:p>
    <w:p w14:paraId="6C6B83D0" w14:textId="77777777" w:rsidR="00327FC6" w:rsidRDefault="00327FC6">
      <w:pPr>
        <w:widowControl w:val="0"/>
        <w:spacing w:before="120"/>
      </w:pPr>
      <w:r>
        <w:rPr>
          <w:rFonts w:ascii="Arial" w:eastAsia="Arial" w:hAnsi="Arial" w:cs="Arial"/>
          <w:color w:val="000000"/>
          <w:sz w:val="21"/>
        </w:rPr>
        <w:t>Mục này quy định thông tin cần được ghi nhãn trên đèn điện hoặc cho trong hướng dẫn.</w:t>
      </w:r>
    </w:p>
    <w:p w14:paraId="73ACA0BF" w14:textId="77777777" w:rsidR="00327FC6" w:rsidRDefault="00327FC6">
      <w:pPr>
        <w:widowControl w:val="0"/>
        <w:spacing w:before="120"/>
      </w:pPr>
      <w:r>
        <w:rPr>
          <w:rFonts w:ascii="Arial" w:eastAsia="Arial" w:hAnsi="Arial" w:cs="Arial"/>
          <w:color w:val="000000"/>
          <w:sz w:val="21"/>
        </w:rPr>
        <w:t xml:space="preserve">Hướng dẫn bằng văn bản bất kỳ liên quan đến an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trình bày bằng ngôn ngữ được chấp nhận ở quốc gia lắp đặt thiết bị.</w:t>
      </w:r>
    </w:p>
    <w:p w14:paraId="409FA5AA" w14:textId="77777777" w:rsidR="00327FC6" w:rsidRDefault="00327FC6">
      <w:pPr>
        <w:widowControl w:val="0"/>
        <w:spacing w:before="120"/>
      </w:pPr>
      <w:bookmarkStart w:id="22" w:name="dieu_3_2"/>
      <w:bookmarkEnd w:id="22"/>
      <w:r>
        <w:rPr>
          <w:rFonts w:ascii="Arial" w:eastAsia="Arial" w:hAnsi="Arial" w:cs="Arial"/>
          <w:b/>
          <w:color w:val="000000"/>
          <w:sz w:val="21"/>
        </w:rPr>
        <w:t>3.2  Ghi nhãn trên đèn điện</w:t>
      </w:r>
    </w:p>
    <w:p w14:paraId="47A34259" w14:textId="77777777" w:rsidR="00327FC6" w:rsidRDefault="00327FC6">
      <w:pPr>
        <w:widowControl w:val="0"/>
        <w:spacing w:before="120"/>
      </w:pPr>
      <w:r>
        <w:rPr>
          <w:rFonts w:ascii="Arial" w:eastAsia="Arial" w:hAnsi="Arial" w:cs="Arial"/>
          <w:color w:val="000000"/>
          <w:sz w:val="21"/>
        </w:rPr>
        <w:t xml:space="preserve">Thông tin dưới đây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rõ ràng và bền trên đèn điện (xem Bảng 3.1).</w:t>
      </w:r>
    </w:p>
    <w:p w14:paraId="5D353722" w14:textId="77777777" w:rsidR="00327FC6" w:rsidRDefault="00327FC6">
      <w:pPr>
        <w:widowControl w:val="0"/>
        <w:spacing w:before="120"/>
      </w:pPr>
      <w:r>
        <w:rPr>
          <w:rFonts w:ascii="Arial" w:eastAsia="Arial" w:hAnsi="Arial" w:cs="Arial"/>
          <w:color w:val="000000"/>
          <w:sz w:val="21"/>
        </w:rPr>
        <w:t xml:space="preserve">a) Nội dung ghi nhãn cần tuân thủ khi thay bóng đèn hoặc thay các thành phần thay thế được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được từ phía ngoài đèn điện (trừ phía lắp đặt) hoặc từ mặt sau của nắp đậy mà khi thay bóng đèn hoặc thành phần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nắp này ra và khi bóng đèn đã được tháo ra.</w:t>
      </w:r>
    </w:p>
    <w:p w14:paraId="5D90F548" w14:textId="77777777" w:rsidR="00327FC6" w:rsidRDefault="00327FC6">
      <w:pPr>
        <w:widowControl w:val="0"/>
        <w:spacing w:before="120"/>
      </w:pPr>
      <w:r>
        <w:rPr>
          <w:rFonts w:ascii="Arial" w:eastAsia="Arial" w:hAnsi="Arial" w:cs="Arial"/>
          <w:color w:val="000000"/>
          <w:sz w:val="21"/>
        </w:rPr>
        <w:t xml:space="preserve">b) Nội dung ghi nhãn cần tuân thủ trong quá trình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dễ nhìn thấy trong khi lắp đặt ở phía ngoài đèn điện hoặc mặt sau của nắp hoặc bộ phận được tháo ra trong quá trình lắp đặt.</w:t>
      </w:r>
    </w:p>
    <w:p w14:paraId="1D1EB482" w14:textId="77777777" w:rsidR="00327FC6" w:rsidRDefault="00327FC6">
      <w:pPr>
        <w:widowControl w:val="0"/>
        <w:spacing w:before="120"/>
      </w:pPr>
      <w:r>
        <w:rPr>
          <w:rFonts w:ascii="Arial" w:eastAsia="Arial" w:hAnsi="Arial" w:cs="Arial"/>
          <w:color w:val="000000"/>
          <w:sz w:val="21"/>
        </w:rPr>
        <w:t xml:space="preserve">c) Nội dung ghi nhãn cần tuân thủ sau khi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dễ nhìn thấy với đèn điện đã được lắp ráp và </w:t>
      </w:r>
      <w:r>
        <w:rPr>
          <w:rFonts w:ascii="Arial" w:eastAsia="Arial" w:hAnsi="Arial" w:cs="Arial"/>
          <w:color w:val="000000"/>
          <w:sz w:val="21"/>
        </w:rPr>
        <w:lastRenderedPageBreak/>
        <w:t>lắp đặt như sử dụng bình thường và với bóng đèn ở đúng vị trí.</w:t>
      </w:r>
    </w:p>
    <w:p w14:paraId="3DFFA18A" w14:textId="77777777" w:rsidR="00327FC6" w:rsidRDefault="00327FC6">
      <w:pPr>
        <w:widowControl w:val="0"/>
        <w:spacing w:before="120"/>
      </w:pPr>
      <w:r>
        <w:rPr>
          <w:rFonts w:ascii="Arial" w:eastAsia="Arial" w:hAnsi="Arial" w:cs="Arial"/>
          <w:color w:val="000000"/>
          <w:sz w:val="21"/>
        </w:rPr>
        <w:t>Có thể ghi nhãn trên balát miễn là các điều kiện ở điểm a) hoặc b) ở trên, nếu thích hợp, được thỏa mãn. Xem Bảng 3.1 để có thông tin chi tiết.</w:t>
      </w:r>
    </w:p>
    <w:p w14:paraId="12E4FB76" w14:textId="77777777" w:rsidR="00327FC6" w:rsidRDefault="00327FC6">
      <w:pPr>
        <w:widowControl w:val="0"/>
        <w:spacing w:before="120"/>
        <w:jc w:val="center"/>
      </w:pPr>
      <w:r>
        <w:rPr>
          <w:rFonts w:ascii="Arial" w:eastAsia="Arial" w:hAnsi="Arial" w:cs="Arial"/>
          <w:b/>
          <w:color w:val="000000"/>
          <w:sz w:val="21"/>
        </w:rPr>
        <w:t>Bảng 3.1 - Ghi nhãn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1"/>
        <w:gridCol w:w="3099"/>
        <w:gridCol w:w="3130"/>
      </w:tblGrid>
      <w:tr w:rsidR="00505E3B" w14:paraId="5C2874DC" w14:textId="77777777" w:rsidTr="00505E3B">
        <w:tc>
          <w:tcPr>
            <w:tcW w:w="1669" w:type="pct"/>
            <w:tcBorders>
              <w:top w:val="single" w:sz="4" w:space="0" w:color="000000"/>
              <w:left w:val="single" w:sz="4" w:space="0" w:color="000000"/>
            </w:tcBorders>
            <w:shd w:val="solid" w:color="FFFFFF" w:fill="auto"/>
            <w:vAlign w:val="bottom"/>
          </w:tcPr>
          <w:p w14:paraId="758F868D" w14:textId="77777777" w:rsidR="00327FC6" w:rsidRDefault="00327FC6">
            <w:pPr>
              <w:widowControl w:val="0"/>
              <w:spacing w:before="120"/>
              <w:jc w:val="center"/>
            </w:pPr>
            <w:r>
              <w:rPr>
                <w:rFonts w:ascii="Arial" w:eastAsia="Arial" w:hAnsi="Arial" w:cs="Arial"/>
                <w:b/>
                <w:color w:val="000000"/>
                <w:sz w:val="21"/>
              </w:rPr>
              <w:t>Nhãn thuộc điểm a)</w:t>
            </w:r>
          </w:p>
        </w:tc>
        <w:tc>
          <w:tcPr>
            <w:tcW w:w="1657" w:type="pct"/>
            <w:tcBorders>
              <w:top w:val="single" w:sz="4" w:space="0" w:color="000000"/>
              <w:left w:val="single" w:sz="4" w:space="0" w:color="000000"/>
            </w:tcBorders>
            <w:shd w:val="solid" w:color="FFFFFF" w:fill="auto"/>
            <w:vAlign w:val="bottom"/>
          </w:tcPr>
          <w:p w14:paraId="1E29C144" w14:textId="77777777" w:rsidR="00327FC6" w:rsidRDefault="00327FC6">
            <w:pPr>
              <w:widowControl w:val="0"/>
              <w:spacing w:before="120"/>
              <w:jc w:val="center"/>
            </w:pPr>
            <w:r>
              <w:rPr>
                <w:rFonts w:ascii="Arial" w:eastAsia="Arial" w:hAnsi="Arial" w:cs="Arial"/>
                <w:b/>
                <w:color w:val="000000"/>
                <w:sz w:val="21"/>
              </w:rPr>
              <w:t>Nhãn thuộc điểm b)</w:t>
            </w:r>
          </w:p>
        </w:tc>
        <w:tc>
          <w:tcPr>
            <w:tcW w:w="0" w:type="auto"/>
            <w:tcBorders>
              <w:top w:val="single" w:sz="4" w:space="0" w:color="000000"/>
              <w:left w:val="single" w:sz="4" w:space="0" w:color="000000"/>
              <w:right w:val="single" w:sz="4" w:space="0" w:color="000000"/>
            </w:tcBorders>
            <w:shd w:val="solid" w:color="FFFFFF" w:fill="auto"/>
            <w:vAlign w:val="bottom"/>
          </w:tcPr>
          <w:p w14:paraId="42E812DD" w14:textId="77777777" w:rsidR="00327FC6" w:rsidRDefault="00327FC6">
            <w:pPr>
              <w:widowControl w:val="0"/>
              <w:spacing w:before="120"/>
              <w:jc w:val="center"/>
            </w:pPr>
            <w:r>
              <w:rPr>
                <w:rFonts w:ascii="Arial" w:eastAsia="Arial" w:hAnsi="Arial" w:cs="Arial"/>
                <w:b/>
                <w:color w:val="000000"/>
                <w:sz w:val="21"/>
              </w:rPr>
              <w:t>Nhãn thuộc điểm c)</w:t>
            </w:r>
          </w:p>
        </w:tc>
      </w:tr>
      <w:tr w:rsidR="00505E3B" w14:paraId="11414B9C" w14:textId="77777777" w:rsidTr="00505E3B">
        <w:tblPrEx>
          <w:tblBorders>
            <w:top w:val="none" w:sz="0" w:space="0" w:color="auto"/>
            <w:bottom w:val="none" w:sz="0" w:space="0" w:color="auto"/>
            <w:insideH w:val="none" w:sz="0" w:space="0" w:color="auto"/>
            <w:insideV w:val="none" w:sz="0" w:space="0" w:color="auto"/>
          </w:tblBorders>
        </w:tblPrEx>
        <w:tc>
          <w:tcPr>
            <w:tcW w:w="1669" w:type="pct"/>
            <w:tcBorders>
              <w:top w:val="single" w:sz="4" w:space="0" w:color="000000"/>
              <w:left w:val="single" w:sz="4" w:space="0" w:color="000000"/>
              <w:bottom w:val="single" w:sz="4" w:space="0" w:color="000000"/>
            </w:tcBorders>
            <w:shd w:val="solid" w:color="FFFFFF" w:fill="auto"/>
          </w:tcPr>
          <w:p w14:paraId="17180E31" w14:textId="77777777" w:rsidR="00327FC6" w:rsidRDefault="00327FC6">
            <w:pPr>
              <w:widowControl w:val="0"/>
              <w:spacing w:before="120"/>
            </w:pPr>
            <w:r>
              <w:rPr>
                <w:rFonts w:ascii="Arial" w:eastAsia="Arial" w:hAnsi="Arial" w:cs="Arial"/>
                <w:color w:val="000000"/>
                <w:sz w:val="21"/>
              </w:rPr>
              <w:t>3.2.8</w:t>
            </w:r>
            <w:r>
              <w:rPr>
                <w:rFonts w:ascii="Arial" w:eastAsia="Arial" w:hAnsi="Arial" w:cs="Arial"/>
                <w:color w:val="000000"/>
                <w:sz w:val="21"/>
                <w:vertAlign w:val="superscript"/>
              </w:rPr>
              <w:t>a</w:t>
            </w:r>
            <w:r>
              <w:rPr>
                <w:rFonts w:ascii="Arial" w:eastAsia="Arial" w:hAnsi="Arial" w:cs="Arial"/>
                <w:color w:val="000000"/>
                <w:sz w:val="21"/>
              </w:rPr>
              <w:t xml:space="preserve"> Công suất danh định</w:t>
            </w:r>
          </w:p>
          <w:p w14:paraId="10E5215B" w14:textId="77777777" w:rsidR="00327FC6" w:rsidRDefault="00327FC6">
            <w:pPr>
              <w:widowControl w:val="0"/>
              <w:spacing w:before="120"/>
            </w:pPr>
            <w:r>
              <w:rPr>
                <w:rFonts w:ascii="Arial" w:eastAsia="Arial" w:hAnsi="Arial" w:cs="Arial"/>
                <w:color w:val="000000"/>
                <w:sz w:val="21"/>
              </w:rPr>
              <w:t>3.2.10 Bóng đèn đặc biệt</w:t>
            </w:r>
          </w:p>
          <w:p w14:paraId="413D5256" w14:textId="77777777" w:rsidR="00327FC6" w:rsidRDefault="00327FC6">
            <w:pPr>
              <w:widowControl w:val="0"/>
              <w:spacing w:before="120"/>
            </w:pPr>
            <w:r>
              <w:rPr>
                <w:rFonts w:ascii="Arial" w:eastAsia="Arial" w:hAnsi="Arial" w:cs="Arial"/>
                <w:color w:val="000000"/>
                <w:sz w:val="21"/>
              </w:rPr>
              <w:t>3.2.11 Đèn ánh sáng lạnh</w:t>
            </w:r>
          </w:p>
          <w:p w14:paraId="688C8282" w14:textId="77777777" w:rsidR="00327FC6" w:rsidRDefault="00327FC6">
            <w:pPr>
              <w:widowControl w:val="0"/>
              <w:spacing w:before="120"/>
            </w:pPr>
            <w:r>
              <w:rPr>
                <w:rFonts w:ascii="Arial" w:eastAsia="Arial" w:hAnsi="Arial" w:cs="Arial"/>
                <w:color w:val="000000"/>
                <w:sz w:val="21"/>
              </w:rPr>
              <w:t>3.2.15 Gương cầu</w:t>
            </w:r>
          </w:p>
          <w:p w14:paraId="7177AA30" w14:textId="77777777" w:rsidR="00327FC6" w:rsidRDefault="00327FC6">
            <w:pPr>
              <w:widowControl w:val="0"/>
              <w:spacing w:before="120"/>
            </w:pPr>
            <w:r>
              <w:rPr>
                <w:rFonts w:ascii="Arial" w:eastAsia="Arial" w:hAnsi="Arial" w:cs="Arial"/>
                <w:color w:val="000000"/>
                <w:sz w:val="21"/>
              </w:rPr>
              <w:t>3.2.16 Tấm chắn bảo vệ</w:t>
            </w:r>
          </w:p>
          <w:p w14:paraId="16C8E209" w14:textId="77777777" w:rsidR="00327FC6" w:rsidRDefault="00327FC6">
            <w:pPr>
              <w:widowControl w:val="0"/>
              <w:spacing w:before="120"/>
            </w:pPr>
            <w:r>
              <w:rPr>
                <w:rFonts w:ascii="Arial" w:eastAsia="Arial" w:hAnsi="Arial" w:cs="Arial"/>
                <w:color w:val="000000"/>
                <w:sz w:val="21"/>
              </w:rPr>
              <w:t>3.2.18 Cảnh báo cháy</w:t>
            </w:r>
          </w:p>
          <w:p w14:paraId="33942AA5" w14:textId="77777777" w:rsidR="00327FC6" w:rsidRDefault="00327FC6">
            <w:pPr>
              <w:widowControl w:val="0"/>
              <w:spacing w:before="120"/>
            </w:pPr>
            <w:r>
              <w:rPr>
                <w:rFonts w:ascii="Arial" w:eastAsia="Arial" w:hAnsi="Arial" w:cs="Arial"/>
                <w:color w:val="000000"/>
                <w:sz w:val="21"/>
              </w:rPr>
              <w:t>3.2.19 Bóng đèn tự che chắn</w:t>
            </w:r>
          </w:p>
          <w:p w14:paraId="5634B855" w14:textId="77777777" w:rsidR="00327FC6" w:rsidRDefault="00327FC6">
            <w:pPr>
              <w:widowControl w:val="0"/>
              <w:spacing w:before="120"/>
            </w:pPr>
            <w:r>
              <w:rPr>
                <w:rFonts w:ascii="Arial" w:eastAsia="Arial" w:hAnsi="Arial" w:cs="Arial"/>
                <w:color w:val="000000"/>
                <w:sz w:val="21"/>
              </w:rPr>
              <w:t>3.2.22 Cầu chảy thay thế được, lắp bên trong</w:t>
            </w:r>
          </w:p>
          <w:p w14:paraId="3F907E27" w14:textId="77777777" w:rsidR="00327FC6" w:rsidRDefault="00327FC6">
            <w:pPr>
              <w:widowControl w:val="0"/>
              <w:spacing w:before="120"/>
            </w:pPr>
            <w:r>
              <w:rPr>
                <w:rFonts w:ascii="Arial" w:eastAsia="Arial" w:hAnsi="Arial" w:cs="Arial"/>
                <w:color w:val="000000"/>
                <w:sz w:val="21"/>
              </w:rPr>
              <w:t>3.2.23 Không nhìn vào nguồn sáng</w:t>
            </w:r>
            <w:r>
              <w:rPr>
                <w:rFonts w:ascii="Arial" w:eastAsia="Arial" w:hAnsi="Arial" w:cs="Arial"/>
                <w:color w:val="000000"/>
                <w:sz w:val="21"/>
                <w:vertAlign w:val="superscript"/>
              </w:rPr>
              <w:t>e</w:t>
            </w:r>
          </w:p>
          <w:p w14:paraId="25447FE0" w14:textId="77777777" w:rsidR="00327FC6" w:rsidRDefault="00327FC6">
            <w:pPr>
              <w:widowControl w:val="0"/>
              <w:spacing w:before="120"/>
            </w:pPr>
            <w:r>
              <w:rPr>
                <w:rFonts w:ascii="Arial" w:eastAsia="Arial" w:hAnsi="Arial" w:cs="Arial"/>
                <w:color w:val="000000"/>
                <w:sz w:val="21"/>
              </w:rPr>
              <w:t>3.2.24 Ký hiệu về rủi ro điện giật</w:t>
            </w:r>
          </w:p>
        </w:tc>
        <w:tc>
          <w:tcPr>
            <w:tcW w:w="1657" w:type="pct"/>
            <w:tcBorders>
              <w:top w:val="single" w:sz="4" w:space="0" w:color="000000"/>
              <w:left w:val="single" w:sz="4" w:space="0" w:color="000000"/>
              <w:bottom w:val="single" w:sz="4" w:space="0" w:color="000000"/>
            </w:tcBorders>
            <w:shd w:val="solid" w:color="FFFFFF" w:fill="auto"/>
          </w:tcPr>
          <w:p w14:paraId="4FEA88D2" w14:textId="77777777" w:rsidR="00327FC6" w:rsidRDefault="00327FC6">
            <w:pPr>
              <w:widowControl w:val="0"/>
              <w:spacing w:before="120"/>
            </w:pPr>
            <w:r>
              <w:rPr>
                <w:rFonts w:ascii="Arial" w:eastAsia="Arial" w:hAnsi="Arial" w:cs="Arial"/>
                <w:color w:val="000000"/>
                <w:sz w:val="21"/>
              </w:rPr>
              <w:t>3.2.1 - 3.2.2</w:t>
            </w:r>
            <w:r>
              <w:rPr>
                <w:rFonts w:ascii="Arial" w:eastAsia="Arial" w:hAnsi="Arial" w:cs="Arial"/>
                <w:color w:val="000000"/>
                <w:sz w:val="21"/>
                <w:vertAlign w:val="superscript"/>
              </w:rPr>
              <w:t>b</w:t>
            </w:r>
          </w:p>
          <w:p w14:paraId="738FAEF6" w14:textId="77777777" w:rsidR="00327FC6" w:rsidRDefault="00327FC6">
            <w:pPr>
              <w:widowControl w:val="0"/>
              <w:spacing w:before="120"/>
            </w:pPr>
            <w:r>
              <w:rPr>
                <w:rFonts w:ascii="Arial" w:eastAsia="Arial" w:hAnsi="Arial" w:cs="Arial"/>
                <w:color w:val="000000"/>
                <w:sz w:val="21"/>
              </w:rPr>
              <w:t>3.2.3 Nhiệt độ bao quanh</w:t>
            </w:r>
          </w:p>
          <w:p w14:paraId="6A3808ED" w14:textId="77777777" w:rsidR="00327FC6" w:rsidRDefault="00327FC6">
            <w:pPr>
              <w:widowControl w:val="0"/>
              <w:spacing w:before="120"/>
            </w:pPr>
            <w:r>
              <w:rPr>
                <w:rFonts w:ascii="Arial" w:eastAsia="Arial" w:hAnsi="Arial" w:cs="Arial"/>
                <w:color w:val="000000"/>
                <w:sz w:val="21"/>
              </w:rPr>
              <w:t>3.2.4 - 3.2.5</w:t>
            </w:r>
          </w:p>
          <w:p w14:paraId="02BB6C27" w14:textId="77777777" w:rsidR="00327FC6" w:rsidRDefault="00327FC6">
            <w:pPr>
              <w:widowControl w:val="0"/>
              <w:spacing w:before="120"/>
            </w:pPr>
            <w:r>
              <w:rPr>
                <w:rFonts w:ascii="Arial" w:eastAsia="Arial" w:hAnsi="Arial" w:cs="Arial"/>
                <w:color w:val="000000"/>
                <w:sz w:val="21"/>
              </w:rPr>
              <w:t>3.2.6 Mã IP</w:t>
            </w:r>
          </w:p>
          <w:p w14:paraId="6B30D7E7" w14:textId="77777777" w:rsidR="00327FC6" w:rsidRDefault="00327FC6">
            <w:pPr>
              <w:widowControl w:val="0"/>
              <w:spacing w:before="120"/>
            </w:pPr>
            <w:r>
              <w:rPr>
                <w:rFonts w:ascii="Arial" w:eastAsia="Arial" w:hAnsi="Arial" w:cs="Arial"/>
                <w:color w:val="000000"/>
                <w:sz w:val="21"/>
              </w:rPr>
              <w:t>3.2.7 Kiểu tham chiếu</w:t>
            </w:r>
          </w:p>
          <w:p w14:paraId="4BD79A8D" w14:textId="77777777" w:rsidR="00327FC6" w:rsidRDefault="00327FC6">
            <w:pPr>
              <w:widowControl w:val="0"/>
              <w:spacing w:before="120"/>
            </w:pPr>
            <w:r>
              <w:rPr>
                <w:rFonts w:ascii="Arial" w:eastAsia="Arial" w:hAnsi="Arial" w:cs="Arial"/>
                <w:color w:val="000000"/>
                <w:sz w:val="21"/>
              </w:rPr>
              <w:t>3.2.8.2 Công suất vào danh định</w:t>
            </w:r>
          </w:p>
          <w:p w14:paraId="2950F7B4" w14:textId="77777777" w:rsidR="00327FC6" w:rsidRDefault="00327FC6">
            <w:pPr>
              <w:widowControl w:val="0"/>
              <w:spacing w:before="120"/>
            </w:pPr>
            <w:r>
              <w:rPr>
                <w:rFonts w:ascii="Arial" w:eastAsia="Arial" w:hAnsi="Arial" w:cs="Arial"/>
                <w:color w:val="000000"/>
                <w:sz w:val="21"/>
              </w:rPr>
              <w:t>3.2.9 Ký hiệu</w:t>
            </w:r>
          </w:p>
          <w:p w14:paraId="223B7E1F" w14:textId="77777777" w:rsidR="00327FC6" w:rsidRDefault="00327FC6">
            <w:pPr>
              <w:widowControl w:val="0"/>
              <w:spacing w:before="120"/>
            </w:pPr>
            <w:r>
              <w:rPr>
                <w:rFonts w:ascii="Arial" w:eastAsia="Arial" w:hAnsi="Arial" w:cs="Arial"/>
                <w:color w:val="000000"/>
                <w:sz w:val="21"/>
              </w:rPr>
              <w:t>Ký hiệu liên quan dùng cho đèn điện không thích hợp để lắp trực tiếp lên bề mặt cháy bình thường</w:t>
            </w:r>
          </w:p>
          <w:p w14:paraId="5F623AE9" w14:textId="77777777" w:rsidR="00327FC6" w:rsidRDefault="00327FC6">
            <w:pPr>
              <w:widowControl w:val="0"/>
              <w:spacing w:before="120"/>
            </w:pPr>
            <w:r>
              <w:rPr>
                <w:rFonts w:ascii="Arial" w:eastAsia="Arial" w:hAnsi="Arial" w:cs="Arial"/>
                <w:color w:val="000000"/>
                <w:sz w:val="21"/>
              </w:rPr>
              <w:t>3.2.12 Đầu nối</w:t>
            </w:r>
          </w:p>
          <w:p w14:paraId="567AD9B4" w14:textId="77777777" w:rsidR="00327FC6" w:rsidRDefault="00327FC6">
            <w:pPr>
              <w:widowControl w:val="0"/>
              <w:spacing w:before="120"/>
            </w:pPr>
            <w:r>
              <w:rPr>
                <w:rFonts w:ascii="Arial" w:eastAsia="Arial" w:hAnsi="Arial" w:cs="Arial"/>
                <w:color w:val="000000"/>
                <w:sz w:val="21"/>
              </w:rPr>
              <w:t>3.2.17</w:t>
            </w:r>
            <w:r>
              <w:rPr>
                <w:rFonts w:ascii="Arial" w:eastAsia="Arial" w:hAnsi="Arial" w:cs="Arial"/>
                <w:color w:val="000000"/>
                <w:sz w:val="21"/>
                <w:vertAlign w:val="superscript"/>
              </w:rPr>
              <w:t>c</w:t>
            </w:r>
            <w:r>
              <w:rPr>
                <w:rFonts w:ascii="Arial" w:eastAsia="Arial" w:hAnsi="Arial" w:cs="Arial"/>
                <w:color w:val="000000"/>
                <w:sz w:val="21"/>
              </w:rPr>
              <w:t xml:space="preserve"> Đèn điện nối liên kết</w:t>
            </w:r>
          </w:p>
          <w:p w14:paraId="41FEBF28" w14:textId="77777777" w:rsidR="00327FC6" w:rsidRDefault="00327FC6">
            <w:pPr>
              <w:widowControl w:val="0"/>
              <w:spacing w:before="120"/>
            </w:pPr>
            <w:r>
              <w:rPr>
                <w:rFonts w:ascii="Arial" w:eastAsia="Arial" w:hAnsi="Arial" w:cs="Arial"/>
                <w:color w:val="000000"/>
                <w:sz w:val="21"/>
              </w:rPr>
              <w:t>3.2.21 Ký hiệu liên quan dùng để thể hiện không dùng vật liệu cách nhiệt để bao quanh.</w:t>
            </w:r>
          </w:p>
          <w:p w14:paraId="64F84988" w14:textId="77777777" w:rsidR="00327FC6" w:rsidRDefault="00327FC6">
            <w:pPr>
              <w:widowControl w:val="0"/>
              <w:spacing w:before="120"/>
            </w:pPr>
            <w:r>
              <w:rPr>
                <w:rFonts w:ascii="Arial" w:eastAsia="Arial" w:hAnsi="Arial" w:cs="Arial"/>
                <w:color w:val="000000"/>
                <w:sz w:val="21"/>
              </w:rPr>
              <w:t>3.2.25 Điện áp vào danh định không đổi</w:t>
            </w:r>
            <w:r>
              <w:rPr>
                <w:rFonts w:ascii="Arial" w:eastAsia="Arial" w:hAnsi="Arial" w:cs="Arial"/>
                <w:color w:val="000000"/>
                <w:sz w:val="21"/>
                <w:vertAlign w:val="superscript"/>
              </w:rPr>
              <w:t>f</w:t>
            </w:r>
          </w:p>
          <w:p w14:paraId="2429C4BE" w14:textId="77777777" w:rsidR="00327FC6" w:rsidRDefault="00327FC6">
            <w:pPr>
              <w:widowControl w:val="0"/>
              <w:spacing w:before="120"/>
            </w:pPr>
            <w:r>
              <w:rPr>
                <w:rFonts w:ascii="Arial" w:eastAsia="Arial" w:hAnsi="Arial" w:cs="Arial"/>
                <w:color w:val="000000"/>
                <w:sz w:val="21"/>
              </w:rPr>
              <w:t xml:space="preserve">3.2.26 Dòng điện vào danh định không đổi và giá trị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vertAlign w:val="superscript"/>
              </w:rPr>
              <w:t>g</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716D7ACC" w14:textId="77777777" w:rsidR="00327FC6" w:rsidRDefault="00327FC6">
            <w:pPr>
              <w:widowControl w:val="0"/>
              <w:spacing w:before="120"/>
            </w:pPr>
            <w:r>
              <w:rPr>
                <w:rFonts w:ascii="Arial" w:eastAsia="Arial" w:hAnsi="Arial" w:cs="Arial"/>
                <w:color w:val="000000"/>
                <w:sz w:val="21"/>
              </w:rPr>
              <w:t>3.2.13 Vật được chiếu sáng</w:t>
            </w:r>
            <w:r>
              <w:rPr>
                <w:rFonts w:ascii="Arial" w:eastAsia="Arial" w:hAnsi="Arial" w:cs="Arial"/>
                <w:color w:val="000000"/>
                <w:sz w:val="21"/>
                <w:vertAlign w:val="superscript"/>
              </w:rPr>
              <w:t>d</w:t>
            </w:r>
          </w:p>
          <w:p w14:paraId="100CD2C8" w14:textId="77777777" w:rsidR="00327FC6" w:rsidRDefault="00327FC6">
            <w:pPr>
              <w:widowControl w:val="0"/>
              <w:spacing w:before="120"/>
            </w:pPr>
            <w:r>
              <w:rPr>
                <w:rFonts w:ascii="Arial" w:eastAsia="Arial" w:hAnsi="Arial" w:cs="Arial"/>
                <w:color w:val="000000"/>
                <w:sz w:val="21"/>
              </w:rPr>
              <w:t>3.2.14 Vận hành nặng nề</w:t>
            </w:r>
          </w:p>
          <w:p w14:paraId="56FF0112" w14:textId="77777777" w:rsidR="00327FC6" w:rsidRDefault="00327FC6">
            <w:pPr>
              <w:widowControl w:val="0"/>
              <w:spacing w:before="120"/>
            </w:pPr>
            <w:r>
              <w:rPr>
                <w:rFonts w:ascii="Arial" w:eastAsia="Arial" w:hAnsi="Arial" w:cs="Arial"/>
                <w:color w:val="000000"/>
                <w:sz w:val="21"/>
              </w:rPr>
              <w:t>3.2.20 Phương tiện điều chỉnh</w:t>
            </w:r>
          </w:p>
          <w:p w14:paraId="0FD8F525" w14:textId="77777777" w:rsidR="00327FC6" w:rsidRDefault="00327FC6">
            <w:pPr>
              <w:widowControl w:val="0"/>
              <w:spacing w:before="120"/>
            </w:pPr>
            <w:r>
              <w:rPr>
                <w:rFonts w:ascii="Arial" w:eastAsia="Arial" w:hAnsi="Arial" w:cs="Arial"/>
                <w:color w:val="000000"/>
                <w:sz w:val="21"/>
              </w:rPr>
              <w:t>3.2.23 Không nhìn vào nguồn sáng</w:t>
            </w:r>
            <w:r>
              <w:rPr>
                <w:rFonts w:ascii="Arial" w:eastAsia="Arial" w:hAnsi="Arial" w:cs="Arial"/>
                <w:color w:val="000000"/>
                <w:sz w:val="21"/>
                <w:vertAlign w:val="superscript"/>
              </w:rPr>
              <w:t>e</w:t>
            </w:r>
          </w:p>
        </w:tc>
      </w:tr>
      <w:tr w:rsidR="00505E3B" w14:paraId="2A16B6E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tcPr>
          <w:p w14:paraId="10FE57DF"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3.2.8 Công suất danh định. Đối với đèn điện dùng bóng đèn phóng điện có cơ cấu điều khiển từ xa, có thể thay nhãn này bằng hướng dẫn: "Để thiết kế bóng đèn, xem cơ cấu điều khiển".</w:t>
            </w:r>
          </w:p>
          <w:p w14:paraId="087DC255"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3.2.2 Điện áp danh định. Đối với đèn điện dùng bóng đèn phóng điện, nếu balát không lắp trong đèn điện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làm việc thay cho điện áp lưới. Đối với đèn điện có biến áp lắp trong dùng cho bóng đèn sợi đốt, xem IEC 60598-2-6.</w:t>
            </w:r>
          </w:p>
          <w:p w14:paraId="5B94F2D2"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3.2.17 Đèn điện nối liên kết. Đối với đèn điện cố định, thông tin này có thể được cung cấp trong hướng dẫn lắp đặt.</w:t>
            </w:r>
          </w:p>
          <w:p w14:paraId="7C34481D"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3.2.13 Vật được chiếu sáng. Chỉ đưa ra ký hiệu này trên đèn điện. Giải thích về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nêu trong hướng dẫn đi kèm đèn điện mà không đưa ra trên đèn điện.</w:t>
            </w:r>
          </w:p>
          <w:p w14:paraId="7CBF7AF7"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3.2.23 Các điều kiện khác nhau của ghi nhãn này đối với đèn điện cố định, đèn điện di động và đèn điện cầm tay được cho trong 3.2.23.</w:t>
            </w:r>
          </w:p>
          <w:p w14:paraId="58DD4E70"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3.2.25 đối với hoạt động của đèn điện ở điện áp không đổi.</w:t>
            </w:r>
          </w:p>
          <w:p w14:paraId="3D171081" w14:textId="77777777" w:rsidR="00327FC6" w:rsidRDefault="00327FC6">
            <w:pPr>
              <w:widowControl w:val="0"/>
              <w:spacing w:before="120"/>
            </w:pPr>
            <w:r>
              <w:rPr>
                <w:rFonts w:ascii="Arial" w:eastAsia="Arial" w:hAnsi="Arial" w:cs="Arial"/>
                <w:color w:val="000000"/>
                <w:sz w:val="21"/>
                <w:vertAlign w:val="superscript"/>
              </w:rPr>
              <w:lastRenderedPageBreak/>
              <w:t>g</w:t>
            </w:r>
            <w:r>
              <w:rPr>
                <w:rFonts w:ascii="Arial" w:eastAsia="Arial" w:hAnsi="Arial" w:cs="Arial"/>
                <w:color w:val="000000"/>
                <w:sz w:val="21"/>
              </w:rPr>
              <w:t xml:space="preserve"> 3.2.26 đối với hoạt động của đèn điện ở dòng điện không đổi.</w:t>
            </w:r>
          </w:p>
        </w:tc>
        <w:tc>
          <w:tcPr>
            <w:tcW w:w="0" w:type="auto"/>
            <w:tcBorders>
              <w:top w:val="single" w:sz="4" w:space="0" w:color="000000"/>
            </w:tcBorders>
            <w:shd w:val="clear" w:color="auto" w:fill="auto"/>
          </w:tcPr>
          <w:p w14:paraId="38E0FB55" w14:textId="77777777" w:rsidR="00327FC6" w:rsidRDefault="00327FC6"/>
        </w:tc>
      </w:tr>
    </w:tbl>
    <w:p w14:paraId="4472CF1F" w14:textId="77777777" w:rsidR="00327FC6" w:rsidRDefault="00327FC6">
      <w:pPr>
        <w:widowControl w:val="0"/>
        <w:spacing w:before="120"/>
      </w:pPr>
      <w:r>
        <w:rPr>
          <w:rFonts w:ascii="Arial" w:eastAsia="Arial" w:hAnsi="Arial" w:cs="Arial"/>
          <w:color w:val="000000"/>
          <w:sz w:val="21"/>
        </w:rPr>
        <w:t>Ký hiệu nối đất đề cập trong 3.2.12 có thể được ghi trên balát thay vì ghi trên</w:t>
      </w:r>
      <w:r>
        <w:rPr>
          <w:rFonts w:ascii="Arial" w:eastAsia="Arial" w:hAnsi="Arial" w:cs="Arial"/>
          <w:i/>
          <w:color w:val="000000"/>
          <w:sz w:val="21"/>
        </w:rPr>
        <w:t xml:space="preserve"> </w:t>
      </w:r>
      <w:r>
        <w:rPr>
          <w:rFonts w:ascii="Arial" w:eastAsia="Arial" w:hAnsi="Arial" w:cs="Arial"/>
          <w:color w:val="000000"/>
          <w:sz w:val="21"/>
        </w:rPr>
        <w:t>đèn điện nếu balát là loại không thay thế được. Chiều cao của các ký hiệu bằng hình vẽ không được nhỏ hơn 5 mm trừ các ký hiệu dùng cho đèn điện cấp II và cấp III và có thể giảm đến tối thiểu là 3 mm trong trường hợp bị hạn chế về không gian ghi nhãn. Chiều cao của các chữ cái và con số được thể hiện riêng rẽ hoặc thể hiện cùng hoặc là một phần của các ký hiệu không được nhỏ hơn 2 mm.</w:t>
      </w:r>
    </w:p>
    <w:p w14:paraId="0380BBFF" w14:textId="77777777" w:rsidR="00327FC6" w:rsidRDefault="00327FC6">
      <w:pPr>
        <w:widowControl w:val="0"/>
        <w:spacing w:before="120"/>
      </w:pPr>
      <w:r>
        <w:rPr>
          <w:rFonts w:ascii="Arial" w:eastAsia="Arial" w:hAnsi="Arial" w:cs="Arial"/>
          <w:color w:val="000000"/>
          <w:sz w:val="21"/>
        </w:rPr>
        <w:t>Đối với các đèn điện phối hợp trong đó kiểu tham chiếu hoặc công suất vào danh định khác nhau cho các phối hợp khác nhau thì phần chính và các phần thay thế có thể được ghi nhãn kiểu tham chiếu hoặc công suất vào danh định, tùy theo đối tượng áp dụng, với điều kiện là kiểu tham chiếu có thể được nhận biết và công suất vào danh định của phối hợp hoàn chỉnh có thể được thiết lập từ catalô hoặc tài liệu tương tự.</w:t>
      </w:r>
    </w:p>
    <w:p w14:paraId="7CB8D00B" w14:textId="77777777" w:rsidR="00327FC6" w:rsidRDefault="00327FC6">
      <w:pPr>
        <w:widowControl w:val="0"/>
        <w:spacing w:before="120"/>
      </w:pPr>
      <w:r>
        <w:rPr>
          <w:rFonts w:ascii="Arial" w:eastAsia="Arial" w:hAnsi="Arial" w:cs="Arial"/>
          <w:color w:val="000000"/>
          <w:sz w:val="21"/>
        </w:rPr>
        <w:t xml:space="preserve">Đối với đèn điện có hệ thống tiếp xúc điện cơ, tấm đế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nhận dòng điện danh định của mối nối điện nếu hệ thống có thể được sử dụng với nhiều loại đèn điện khác nhau.</w:t>
      </w:r>
    </w:p>
    <w:p w14:paraId="59122EDB" w14:textId="77777777" w:rsidR="00327FC6" w:rsidRDefault="00327FC6">
      <w:pPr>
        <w:widowControl w:val="0"/>
        <w:spacing w:before="120"/>
      </w:pPr>
      <w:r>
        <w:rPr>
          <w:rFonts w:ascii="Arial" w:eastAsia="Arial" w:hAnsi="Arial" w:cs="Arial"/>
          <w:b/>
          <w:color w:val="000000"/>
          <w:sz w:val="21"/>
        </w:rPr>
        <w:t>3.2.1</w:t>
      </w:r>
      <w:r>
        <w:rPr>
          <w:rFonts w:ascii="Arial" w:eastAsia="Arial" w:hAnsi="Arial" w:cs="Arial"/>
          <w:color w:val="000000"/>
          <w:sz w:val="21"/>
        </w:rPr>
        <w:t xml:space="preserve"> Ghi nhãn xuất xứ (có thể là thương hiệu, nhãn nhận biết của nhà chế tạo hoặc tên đại lý được ủy quyền).</w:t>
      </w:r>
    </w:p>
    <w:p w14:paraId="299C60F3" w14:textId="77777777" w:rsidR="00327FC6" w:rsidRDefault="00327FC6">
      <w:pPr>
        <w:widowControl w:val="0"/>
        <w:spacing w:before="120"/>
      </w:pPr>
      <w:r>
        <w:rPr>
          <w:rFonts w:ascii="Arial" w:eastAsia="Arial" w:hAnsi="Arial" w:cs="Arial"/>
          <w:b/>
          <w:color w:val="000000"/>
          <w:sz w:val="21"/>
        </w:rPr>
        <w:t>3.2.2</w:t>
      </w:r>
      <w:r>
        <w:rPr>
          <w:rFonts w:ascii="Arial" w:eastAsia="Arial" w:hAnsi="Arial" w:cs="Arial"/>
          <w:color w:val="000000"/>
          <w:sz w:val="21"/>
        </w:rPr>
        <w:t xml:space="preserve"> (Các) điện áp danh định, tính bằng vôn. Đèn điện dùng bóng đèn sợi đốt vônfram chỉ ghi nhãn nếu điện áp danh định khác 250 V.</w:t>
      </w:r>
    </w:p>
    <w:p w14:paraId="6F401880" w14:textId="77777777" w:rsidR="00327FC6" w:rsidRDefault="00327FC6">
      <w:pPr>
        <w:widowControl w:val="0"/>
        <w:spacing w:before="120"/>
      </w:pPr>
      <w:r>
        <w:rPr>
          <w:rFonts w:ascii="Arial" w:eastAsia="Arial" w:hAnsi="Arial" w:cs="Arial"/>
          <w:color w:val="000000"/>
          <w:sz w:val="21"/>
        </w:rPr>
        <w:t xml:space="preserve">Đèn điện di động cấp III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danh định ở phía ngoài đèn điện.</w:t>
      </w:r>
    </w:p>
    <w:p w14:paraId="08F8D89F" w14:textId="77777777" w:rsidR="00327FC6" w:rsidRDefault="00327FC6">
      <w:pPr>
        <w:widowControl w:val="0"/>
        <w:spacing w:before="120"/>
      </w:pPr>
      <w:r>
        <w:rPr>
          <w:rFonts w:ascii="Arial" w:eastAsia="Arial" w:hAnsi="Arial" w:cs="Arial"/>
          <w:color w:val="000000"/>
          <w:sz w:val="21"/>
        </w:rPr>
        <w:t xml:space="preserve">Đèn điện có biến áp hoặc bộ chuyển đổi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điện áp và/hoặc dòng điện danh nghĩa của nguồn sáng để đảm bảo thay thế đúng.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đúng vị trí theo 3.2.8.</w:t>
      </w:r>
    </w:p>
    <w:p w14:paraId="4D9AF173" w14:textId="77777777" w:rsidR="00327FC6" w:rsidRDefault="00327FC6">
      <w:pPr>
        <w:widowControl w:val="0"/>
        <w:spacing w:before="120"/>
      </w:pPr>
      <w:r>
        <w:rPr>
          <w:rFonts w:ascii="Arial" w:eastAsia="Arial" w:hAnsi="Arial" w:cs="Arial"/>
          <w:color w:val="000000"/>
          <w:sz w:val="21"/>
        </w:rPr>
        <w:t>Trong trường hợp có ghi nhãn theo 3.2.25 hoặc 3.2.26, không yêu cầu ghi nhãn bổ sung điện áp danh định.</w:t>
      </w:r>
    </w:p>
    <w:p w14:paraId="4C2DB0A1" w14:textId="77777777" w:rsidR="00327FC6" w:rsidRDefault="00327FC6">
      <w:pPr>
        <w:widowControl w:val="0"/>
        <w:spacing w:before="120"/>
      </w:pPr>
      <w:r>
        <w:rPr>
          <w:rFonts w:ascii="Arial" w:eastAsia="Arial" w:hAnsi="Arial" w:cs="Arial"/>
          <w:b/>
          <w:color w:val="000000"/>
          <w:sz w:val="21"/>
        </w:rPr>
        <w:t>3.2.3</w:t>
      </w:r>
      <w:r>
        <w:rPr>
          <w:rFonts w:ascii="Arial" w:eastAsia="Arial" w:hAnsi="Arial" w:cs="Arial"/>
          <w:color w:val="000000"/>
          <w:sz w:val="21"/>
        </w:rPr>
        <w:t xml:space="preserve"> Nhiệt độ xung quanh lớn nhất danh định t</w:t>
      </w:r>
      <w:r>
        <w:rPr>
          <w:rFonts w:ascii="Arial" w:eastAsia="Arial" w:hAnsi="Arial" w:cs="Arial"/>
          <w:color w:val="000000"/>
          <w:sz w:val="21"/>
          <w:vertAlign w:val="subscript"/>
        </w:rPr>
        <w:t>a</w:t>
      </w:r>
      <w:r>
        <w:rPr>
          <w:rFonts w:ascii="Arial" w:eastAsia="Arial" w:hAnsi="Arial" w:cs="Arial"/>
          <w:color w:val="000000"/>
          <w:sz w:val="21"/>
        </w:rPr>
        <w:t>, nếu khác 25 °C (xem Hình 1).</w:t>
      </w:r>
    </w:p>
    <w:p w14:paraId="0FDDE0E4" w14:textId="77777777" w:rsidR="00327FC6" w:rsidRDefault="00327FC6">
      <w:pPr>
        <w:widowControl w:val="0"/>
        <w:spacing w:before="120"/>
      </w:pPr>
      <w:r>
        <w:rPr>
          <w:rFonts w:ascii="Arial" w:eastAsia="Arial" w:hAnsi="Arial" w:cs="Arial"/>
          <w:b/>
          <w:color w:val="000000"/>
          <w:sz w:val="21"/>
        </w:rPr>
        <w:t>3.2.4</w:t>
      </w:r>
      <w:r>
        <w:rPr>
          <w:rFonts w:ascii="Arial" w:eastAsia="Arial" w:hAnsi="Arial" w:cs="Arial"/>
          <w:color w:val="000000"/>
          <w:sz w:val="21"/>
        </w:rPr>
        <w:t xml:space="preserve"> Ký hiệu dùng cho đèn điện cấp II, nếu thuộc đối tượng áp dụng (xem Hình 1).</w:t>
      </w:r>
    </w:p>
    <w:p w14:paraId="4E093A7B" w14:textId="77777777" w:rsidR="00327FC6" w:rsidRDefault="00327FC6">
      <w:pPr>
        <w:widowControl w:val="0"/>
        <w:spacing w:before="120"/>
      </w:pPr>
      <w:r>
        <w:rPr>
          <w:rFonts w:ascii="Arial" w:eastAsia="Arial" w:hAnsi="Arial" w:cs="Arial"/>
          <w:color w:val="000000"/>
          <w:sz w:val="21"/>
        </w:rPr>
        <w:t xml:space="preserve">Đối với đèn điện di động được cấp dây nguồn, ký hiệu dùng cho kết cấu cấp II, nếu thuộc đối tượng áp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ngoài đèn điện.</w:t>
      </w:r>
    </w:p>
    <w:p w14:paraId="53156E9A" w14:textId="77777777" w:rsidR="00327FC6" w:rsidRDefault="00327FC6">
      <w:pPr>
        <w:widowControl w:val="0"/>
        <w:spacing w:before="120"/>
      </w:pPr>
      <w:r>
        <w:rPr>
          <w:rFonts w:ascii="Arial" w:eastAsia="Arial" w:hAnsi="Arial" w:cs="Arial"/>
          <w:color w:val="000000"/>
          <w:sz w:val="21"/>
        </w:rPr>
        <w:t>Ký hiệu cấp II không được đặt lên nửa đèn điện.</w:t>
      </w:r>
    </w:p>
    <w:p w14:paraId="7840F5B0" w14:textId="77777777" w:rsidR="00327FC6" w:rsidRDefault="00327FC6">
      <w:pPr>
        <w:widowControl w:val="0"/>
        <w:spacing w:before="120"/>
      </w:pPr>
      <w:r>
        <w:rPr>
          <w:rFonts w:ascii="Arial" w:eastAsia="Arial" w:hAnsi="Arial" w:cs="Arial"/>
          <w:color w:val="000000"/>
          <w:sz w:val="21"/>
        </w:rPr>
        <w:t xml:space="preserve">Đèn điện có biến áp hoặc bộ chuyển đổi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điện áp và/hoặc dòng điện danh nghĩa của nguồn sáng để đảm bảo thay đúng nguồn sáng.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theo quy định của 3.2.8.</w:t>
      </w:r>
    </w:p>
    <w:p w14:paraId="6F1E68C8" w14:textId="77777777" w:rsidR="00327FC6" w:rsidRDefault="00327FC6">
      <w:pPr>
        <w:widowControl w:val="0"/>
        <w:spacing w:before="120"/>
      </w:pPr>
      <w:r>
        <w:rPr>
          <w:rFonts w:ascii="Arial" w:eastAsia="Arial" w:hAnsi="Arial" w:cs="Arial"/>
          <w:b/>
          <w:color w:val="000000"/>
          <w:sz w:val="21"/>
        </w:rPr>
        <w:t>3.2.5</w:t>
      </w:r>
      <w:r>
        <w:rPr>
          <w:rFonts w:ascii="Arial" w:eastAsia="Arial" w:hAnsi="Arial" w:cs="Arial"/>
          <w:color w:val="000000"/>
          <w:sz w:val="21"/>
        </w:rPr>
        <w:t xml:space="preserve"> Ký hiệu dùng cho đèn điện cấp III, nếu thuộc đối tượng áp dụng (xem Hình 1 ).</w:t>
      </w:r>
    </w:p>
    <w:p w14:paraId="7CA6A6A1" w14:textId="77777777" w:rsidR="00327FC6" w:rsidRDefault="00327FC6">
      <w:pPr>
        <w:widowControl w:val="0"/>
        <w:spacing w:before="120"/>
      </w:pPr>
      <w:r>
        <w:rPr>
          <w:rFonts w:ascii="Arial" w:eastAsia="Arial" w:hAnsi="Arial" w:cs="Arial"/>
          <w:b/>
          <w:color w:val="000000"/>
          <w:sz w:val="21"/>
        </w:rPr>
        <w:t>3.2.6</w:t>
      </w:r>
      <w:r>
        <w:rPr>
          <w:rFonts w:ascii="Arial" w:eastAsia="Arial" w:hAnsi="Arial" w:cs="Arial"/>
          <w:color w:val="000000"/>
          <w:sz w:val="21"/>
        </w:rPr>
        <w:t xml:space="preserve"> Ghi nhãn (nếu thuộc đối tượng áp dụng) mã IP đối với bảo vệ chống sự xâm nhập của bụi, vật rắn và hơi ẩm (xem Hình 1 và Phụ lục J). Khi sử dụng X trong mã IP ở Hình 1 thì chữ X thể hiện ví dụ về số chưa điền vào ví dụ nhưng cả hai số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đèn điện.</w:t>
      </w:r>
    </w:p>
    <w:p w14:paraId="205376EF" w14:textId="77777777" w:rsidR="00327FC6" w:rsidRDefault="00327FC6">
      <w:pPr>
        <w:widowControl w:val="0"/>
        <w:spacing w:before="120"/>
      </w:pPr>
      <w:r>
        <w:rPr>
          <w:rFonts w:ascii="Arial" w:eastAsia="Arial" w:hAnsi="Arial" w:cs="Arial"/>
          <w:color w:val="000000"/>
          <w:sz w:val="21"/>
        </w:rPr>
        <w:t xml:space="preserve">Trong trường hợp các mã IP khác nhau áp dụng cho các bộ phận khác nhau của đèn điện, mã thấp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tấm nhãn thể hiện kiểu của đèn điện, dù là IP20, nhưng mã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riêng rẽ trên bộ phận liên quan. Trong trường hợp khi chụp đèn hoặc cơ cấu tương tự được nâng cấp khi lắp đặt, ví dụ đèn điện có IP20 được nâng cấp đến thông số IP cao hơn khi lắp đặt thì không nhìn thấy nhãn IP20 trên cơ cấu đang xét nữa nhưng không làm hỏng nhãn này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thông số IP mới trên cơ cấu này. Tờ hướng dẫn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mô tả chi tiết mã IP áp dụng cho các bộ phận khác nhau của đèn điện. Việc sử dụng mã IP khác nhau trên các bộ phận khác nhau của đèn điện hoặc cơ cấu để nâng cấp thông số IP lên thông số IP cao hơn chỉ áp dụng cho đèn điện cố định.</w:t>
      </w:r>
    </w:p>
    <w:p w14:paraId="3D067FD2" w14:textId="77777777" w:rsidR="00327FC6" w:rsidRDefault="00327FC6">
      <w:pPr>
        <w:widowControl w:val="0"/>
        <w:spacing w:before="120"/>
      </w:pPr>
      <w:r>
        <w:rPr>
          <w:rFonts w:ascii="Arial" w:eastAsia="Arial" w:hAnsi="Arial" w:cs="Arial"/>
          <w:color w:val="000000"/>
          <w:sz w:val="21"/>
        </w:rPr>
        <w:lastRenderedPageBreak/>
        <w:t xml:space="preserve">Đối với đèn điện lắp chìm có hai thông số IP thì cả hai thông số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trong quá trình lắp đặt và thông số nào ứng với bộ phận nào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Thông tin liên quan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ngay cả khi thông số này là IP20 hoặc quy định thông số thấp hơn thông thường.</w:t>
      </w:r>
    </w:p>
    <w:p w14:paraId="3D6282B1" w14:textId="77777777" w:rsidR="00327FC6" w:rsidRDefault="00327FC6">
      <w:pPr>
        <w:widowControl w:val="0"/>
        <w:spacing w:before="120"/>
      </w:pPr>
      <w:r>
        <w:rPr>
          <w:rFonts w:ascii="Arial" w:eastAsia="Arial" w:hAnsi="Arial" w:cs="Arial"/>
          <w:color w:val="000000"/>
          <w:sz w:val="21"/>
        </w:rPr>
        <w:t>Không yêu cầu ghi nhãn IP20 trên đèn điện thông thường.</w:t>
      </w:r>
    </w:p>
    <w:p w14:paraId="073C8D42" w14:textId="77777777" w:rsidR="00327FC6" w:rsidRDefault="00327FC6">
      <w:pPr>
        <w:widowControl w:val="0"/>
        <w:spacing w:before="120"/>
      </w:pPr>
      <w:r>
        <w:rPr>
          <w:rFonts w:ascii="Arial" w:eastAsia="Arial" w:hAnsi="Arial" w:cs="Arial"/>
          <w:b/>
          <w:color w:val="000000"/>
          <w:sz w:val="21"/>
        </w:rPr>
        <w:t>3.2.7</w:t>
      </w:r>
      <w:r>
        <w:rPr>
          <w:rFonts w:ascii="Arial" w:eastAsia="Arial" w:hAnsi="Arial" w:cs="Arial"/>
          <w:color w:val="000000"/>
          <w:sz w:val="21"/>
        </w:rPr>
        <w:t xml:space="preserve"> Số model của nhà chế tạo hoặc kiểu tham chiếu.</w:t>
      </w:r>
    </w:p>
    <w:p w14:paraId="3903BEFF" w14:textId="77777777" w:rsidR="00327FC6" w:rsidRDefault="00327FC6">
      <w:pPr>
        <w:widowControl w:val="0"/>
        <w:spacing w:before="120"/>
      </w:pPr>
      <w:r>
        <w:rPr>
          <w:rFonts w:ascii="Arial" w:eastAsia="Arial" w:hAnsi="Arial" w:cs="Arial"/>
          <w:b/>
          <w:color w:val="000000"/>
          <w:sz w:val="21"/>
        </w:rPr>
        <w:t>3.2.8</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thông tin đối với công suất danh định lớn nhất của nguồn sáng hoặc công suất vào lớn nhất theo 3.2.8.1, 3.2.8.2 và 3.2.8.3.</w:t>
      </w:r>
    </w:p>
    <w:p w14:paraId="5FC301F2" w14:textId="77777777" w:rsidR="00327FC6" w:rsidRDefault="00327FC6">
      <w:pPr>
        <w:widowControl w:val="0"/>
        <w:spacing w:before="120"/>
      </w:pPr>
      <w:r>
        <w:rPr>
          <w:rFonts w:ascii="Arial" w:eastAsia="Arial" w:hAnsi="Arial" w:cs="Arial"/>
          <w:b/>
          <w:color w:val="000000"/>
          <w:sz w:val="21"/>
        </w:rPr>
        <w:t>3.2.8.1</w:t>
      </w:r>
      <w:r>
        <w:rPr>
          <w:rFonts w:ascii="Arial" w:eastAsia="Arial" w:hAnsi="Arial" w:cs="Arial"/>
          <w:color w:val="000000"/>
          <w:sz w:val="21"/>
        </w:rPr>
        <w:t xml:space="preserve"> Đèn điện dùng cho bóng đèn sợi đốt vonfram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điện áp danh định lớn nhất và số lượng bóng đèn.</w:t>
      </w:r>
    </w:p>
    <w:p w14:paraId="572E7B6D" w14:textId="77777777" w:rsidR="00327FC6" w:rsidRDefault="00327FC6">
      <w:pPr>
        <w:widowControl w:val="0"/>
        <w:spacing w:before="120"/>
      </w:pPr>
      <w:r>
        <w:rPr>
          <w:rFonts w:ascii="Arial" w:eastAsia="Arial" w:hAnsi="Arial" w:cs="Arial"/>
          <w:color w:val="000000"/>
          <w:sz w:val="21"/>
        </w:rPr>
        <w:t>Ghi nhãn công suất danh định lớn nhất đối với đèn điện có từ hai đui đèn trở lên để lắp các bóng đèn sợi đốt vônfram có thể có dạng:</w:t>
      </w:r>
    </w:p>
    <w:p w14:paraId="2D41EE9F" w14:textId="77777777" w:rsidR="00327FC6" w:rsidRDefault="00327FC6">
      <w:pPr>
        <w:widowControl w:val="0"/>
        <w:spacing w:before="120"/>
        <w:jc w:val="center"/>
      </w:pPr>
      <w:r>
        <w:rPr>
          <w:rFonts w:ascii="Arial" w:eastAsia="Arial" w:hAnsi="Arial" w:cs="Arial"/>
          <w:color w:val="000000"/>
          <w:sz w:val="21"/>
        </w:rPr>
        <w:t>"n x</w:t>
      </w:r>
      <w:r>
        <w:rPr>
          <w:rFonts w:ascii="Arial" w:eastAsia="Arial" w:hAnsi="Arial" w:cs="Arial"/>
          <w:b/>
          <w:color w:val="000000"/>
          <w:sz w:val="21"/>
        </w:rPr>
        <w:t xml:space="preserve"> </w:t>
      </w:r>
      <w:r>
        <w:rPr>
          <w:rFonts w:ascii="Arial" w:eastAsia="Arial" w:hAnsi="Arial" w:cs="Arial"/>
          <w:color w:val="000000"/>
          <w:sz w:val="21"/>
        </w:rPr>
        <w:t>MAX... W", n là số lượng đui đèn.</w:t>
      </w:r>
    </w:p>
    <w:p w14:paraId="556C246D" w14:textId="21C19AEE" w:rsidR="00327FC6" w:rsidRDefault="00EE14C4">
      <w:pPr>
        <w:widowControl w:val="0"/>
        <w:spacing w:before="120"/>
      </w:pPr>
      <w:r>
        <w:rPr>
          <w:rFonts w:ascii="Arial" w:eastAsia="Arial" w:hAnsi="Arial" w:cs="Arial"/>
          <w:b/>
          <w:color w:val="000000"/>
          <w:sz w:val="21"/>
        </w:rPr>
        <w:t>6</w:t>
      </w:r>
      <w:r w:rsidR="00327FC6">
        <w:rPr>
          <w:rFonts w:ascii="Arial" w:eastAsia="Arial" w:hAnsi="Arial" w:cs="Arial"/>
          <w:color w:val="000000"/>
          <w:sz w:val="21"/>
        </w:rPr>
        <w:t xml:space="preserve"> Đèn điện được thiết kế dùng cho các nguồn sáng không thay thế được hoặc các nguồn sáng không thay thế được bởi người sử dụng </w:t>
      </w:r>
      <w:r w:rsidR="003C729D"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được ghi nhãn công suất vào danh định của đèn điện.</w:t>
      </w:r>
    </w:p>
    <w:p w14:paraId="30BE3B32" w14:textId="77777777" w:rsidR="00327FC6" w:rsidRDefault="00327FC6">
      <w:pPr>
        <w:widowControl w:val="0"/>
        <w:spacing w:before="120"/>
      </w:pPr>
      <w:r>
        <w:rPr>
          <w:rFonts w:ascii="Arial" w:eastAsia="Arial" w:hAnsi="Arial" w:cs="Arial"/>
          <w:color w:val="000000"/>
          <w:sz w:val="21"/>
        </w:rPr>
        <w:t>CHÚ THÍCH: Mục đích của việc ghi nhãn công suất vào danh định để cung cấp hướng dẫn cho người lắp đặt. Tiêu chuẩn này không quy định thử nghiệm công suất vào.</w:t>
      </w:r>
    </w:p>
    <w:p w14:paraId="0CF1BF97" w14:textId="77777777" w:rsidR="00327FC6" w:rsidRDefault="00327FC6">
      <w:pPr>
        <w:widowControl w:val="0"/>
        <w:spacing w:before="120"/>
      </w:pPr>
      <w:r>
        <w:rPr>
          <w:rFonts w:ascii="Arial" w:eastAsia="Arial" w:hAnsi="Arial" w:cs="Arial"/>
          <w:b/>
          <w:color w:val="000000"/>
          <w:sz w:val="21"/>
        </w:rPr>
        <w:t>3.2.8.3</w:t>
      </w:r>
      <w:r>
        <w:rPr>
          <w:rFonts w:ascii="Arial" w:eastAsia="Arial" w:hAnsi="Arial" w:cs="Arial"/>
          <w:color w:val="000000"/>
          <w:sz w:val="21"/>
        </w:rPr>
        <w:t xml:space="preserve"> Đối với tất cả các đèn điện khác, công suất danh định của bóng đèn hoặc tên gọi như chỉ ra trên tờ dữ liệu bóng đèn của kiểu bóng đèn mà đèn điện được thiết kế. Trong trường hợp chỉ riêng công suất bóng đèn là không đủ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thêm số lượng bóng đèn và kiểu bóng đèn.</w:t>
      </w:r>
    </w:p>
    <w:p w14:paraId="314FAFD7" w14:textId="77777777" w:rsidR="00327FC6" w:rsidRDefault="00327FC6">
      <w:pPr>
        <w:widowControl w:val="0"/>
        <w:spacing w:before="120"/>
      </w:pPr>
      <w:r>
        <w:rPr>
          <w:rFonts w:ascii="Arial" w:eastAsia="Arial" w:hAnsi="Arial" w:cs="Arial"/>
          <w:b/>
          <w:color w:val="000000"/>
          <w:sz w:val="21"/>
        </w:rPr>
        <w:t>3.2.9</w:t>
      </w:r>
      <w:r>
        <w:rPr>
          <w:rFonts w:ascii="Arial" w:eastAsia="Arial" w:hAnsi="Arial" w:cs="Arial"/>
          <w:color w:val="000000"/>
          <w:sz w:val="21"/>
        </w:rPr>
        <w:t xml:space="preserve"> Trong trường hợp thuộc đối tượng áp dụng, ký hiệu liên quan (xem Hình 1) dùng cho đèn điện không thích hợp để lắp trực tiếp lên bề mặt cháy bình thường.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nghĩa trên đèn điện hoặc trong hướng dẫn của nhà chế tạo được cung cấp cùng đèn điện. Xem Bảng N.1. Kích thước nhỏ nhất của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25 mm ở mỗi phía.</w:t>
      </w:r>
    </w:p>
    <w:p w14:paraId="5919967B" w14:textId="77777777" w:rsidR="00327FC6" w:rsidRDefault="00327FC6">
      <w:pPr>
        <w:widowControl w:val="0"/>
        <w:spacing w:before="120"/>
      </w:pPr>
      <w:r>
        <w:rPr>
          <w:rFonts w:ascii="Arial" w:eastAsia="Arial" w:hAnsi="Arial" w:cs="Arial"/>
          <w:b/>
          <w:color w:val="000000"/>
          <w:sz w:val="21"/>
        </w:rPr>
        <w:t>3.2.10</w:t>
      </w:r>
      <w:r>
        <w:rPr>
          <w:rFonts w:ascii="Arial" w:eastAsia="Arial" w:hAnsi="Arial" w:cs="Arial"/>
          <w:color w:val="000000"/>
          <w:sz w:val="21"/>
        </w:rPr>
        <w:t xml:space="preserve"> Thông tin liên quan đến bóng đèn đặc biệt, nếu có.</w:t>
      </w:r>
    </w:p>
    <w:p w14:paraId="45AEE28C" w14:textId="77777777" w:rsidR="00327FC6" w:rsidRDefault="00327FC6">
      <w:pPr>
        <w:widowControl w:val="0"/>
        <w:spacing w:before="120"/>
      </w:pPr>
      <w:r>
        <w:rPr>
          <w:rFonts w:ascii="Arial" w:eastAsia="Arial" w:hAnsi="Arial" w:cs="Arial"/>
          <w:color w:val="000000"/>
          <w:sz w:val="21"/>
        </w:rPr>
        <w:t xml:space="preserve">Thông thường, điều này áp dụng cho các ký hiệu (xem Hình 1) cho đèn điện được sử dụng với bóng đèn natri áp suất cao có hoặc cơ cấu khởi động bên trong hoặc đòi hỏi bộ mồi bên ngoài, trong đó yêu cầu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tương tự theo IEC 60662.</w:t>
      </w:r>
    </w:p>
    <w:p w14:paraId="6135E3FB" w14:textId="77777777" w:rsidR="00327FC6" w:rsidRDefault="00327FC6">
      <w:pPr>
        <w:widowControl w:val="0"/>
        <w:spacing w:before="120"/>
      </w:pPr>
      <w:r>
        <w:rPr>
          <w:rFonts w:ascii="Arial" w:eastAsia="Arial" w:hAnsi="Arial" w:cs="Arial"/>
          <w:b/>
          <w:color w:val="000000"/>
          <w:sz w:val="21"/>
        </w:rPr>
        <w:t>3.2.11</w:t>
      </w:r>
      <w:r>
        <w:rPr>
          <w:rFonts w:ascii="Arial" w:eastAsia="Arial" w:hAnsi="Arial" w:cs="Arial"/>
          <w:color w:val="000000"/>
          <w:sz w:val="21"/>
        </w:rPr>
        <w:t xml:space="preserve"> Ký hiệu (xem Hình 1), nếu thuộc đối tượng áp dụng, dùng cho đèn điện dùng bóng đèn có hình dạng tương tự bóng đèn "ánh sáng lạnh" mà việc sử dụng bóng đèn "ánh sáng lạnh" phản xạ hai hướng có thể ảnh hưởng xấu tới an toàn.</w:t>
      </w:r>
    </w:p>
    <w:p w14:paraId="6B780D31" w14:textId="77777777" w:rsidR="00327FC6" w:rsidRDefault="00327FC6">
      <w:pPr>
        <w:widowControl w:val="0"/>
        <w:spacing w:before="120"/>
      </w:pPr>
      <w:r>
        <w:rPr>
          <w:rFonts w:ascii="Arial" w:eastAsia="Arial" w:hAnsi="Arial" w:cs="Arial"/>
          <w:b/>
          <w:color w:val="000000"/>
          <w:sz w:val="21"/>
        </w:rPr>
        <w:t>3.2.12</w:t>
      </w:r>
      <w:r>
        <w:rPr>
          <w:rFonts w:ascii="Arial" w:eastAsia="Arial" w:hAnsi="Arial" w:cs="Arial"/>
          <w:color w:val="000000"/>
          <w:sz w:val="21"/>
        </w:rPr>
        <w:t xml:space="preserve"> Trừ nối dây kiểu Z</w:t>
      </w:r>
      <w:r>
        <w:rPr>
          <w:rFonts w:ascii="Arial" w:eastAsia="Arial" w:hAnsi="Arial" w:cs="Arial"/>
          <w:b/>
          <w:color w:val="000000"/>
          <w:sz w:val="21"/>
        </w:rPr>
        <w:t xml:space="preserve">, </w:t>
      </w:r>
      <w:r>
        <w:rPr>
          <w:rFonts w:ascii="Arial" w:eastAsia="Arial" w:hAnsi="Arial" w:cs="Arial"/>
          <w:color w:val="000000"/>
          <w:sz w:val="21"/>
        </w:rPr>
        <w:t xml:space="preserve">các đầu cực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nhận biết phần có điện, trung tính và nối đất trong trường hợp nối đèn điện với nguồn lưới để đảm bảo an toàn và làm việc thỏa đáng.</w:t>
      </w:r>
    </w:p>
    <w:p w14:paraId="779EF80D" w14:textId="77777777" w:rsidR="00327FC6" w:rsidRDefault="00327FC6">
      <w:pPr>
        <w:widowControl w:val="0"/>
        <w:spacing w:before="120"/>
      </w:pPr>
      <w:r>
        <w:rPr>
          <w:rFonts w:ascii="Arial" w:eastAsia="Arial" w:hAnsi="Arial" w:cs="Arial"/>
          <w:color w:val="000000"/>
          <w:sz w:val="21"/>
        </w:rPr>
        <w:t xml:space="preserve">Ký hiệu, để chỉ ra các đầu cực nguồn lưới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IEC 60417.</w:t>
      </w:r>
    </w:p>
    <w:p w14:paraId="289EF041" w14:textId="77777777" w:rsidR="00327FC6" w:rsidRDefault="00327FC6">
      <w:pPr>
        <w:widowControl w:val="0"/>
        <w:spacing w:before="120"/>
      </w:pPr>
      <w:r>
        <w:rPr>
          <w:rFonts w:ascii="Arial" w:eastAsia="Arial" w:hAnsi="Arial" w:cs="Arial"/>
          <w:color w:val="000000"/>
          <w:sz w:val="21"/>
        </w:rPr>
        <w:t>Đầu cực nối đất chỉ được ghi nhãn bằng ký hiệu liên quan của IEC 60417.</w:t>
      </w:r>
    </w:p>
    <w:p w14:paraId="7473A5E2" w14:textId="77777777" w:rsidR="00327FC6" w:rsidRDefault="00327FC6">
      <w:pPr>
        <w:widowControl w:val="0"/>
        <w:spacing w:before="120"/>
      </w:pPr>
      <w:r>
        <w:rPr>
          <w:rFonts w:ascii="Arial" w:eastAsia="Arial" w:hAnsi="Arial" w:cs="Arial"/>
          <w:color w:val="000000"/>
          <w:sz w:val="21"/>
        </w:rPr>
        <w:t>CHÚ THÍCH 1: Ký hiệu thích hợp trong IEC 60417 là: Đất (IEC 60417-5017 (2006-08)), nối đất chức năng (IEC 60417-5018 (2006-08)) và nối đất bảo vệ (IEC 60417-5019 (2006-08)).</w:t>
      </w:r>
    </w:p>
    <w:p w14:paraId="13AFB8C1" w14:textId="77777777" w:rsidR="00327FC6" w:rsidRDefault="00327FC6">
      <w:pPr>
        <w:widowControl w:val="0"/>
        <w:spacing w:before="120"/>
      </w:pPr>
      <w:r>
        <w:rPr>
          <w:rFonts w:ascii="Arial" w:eastAsia="Arial" w:hAnsi="Arial" w:cs="Arial"/>
          <w:color w:val="000000"/>
          <w:sz w:val="21"/>
        </w:rPr>
        <w:t xml:space="preserve">Trong trường hợp có các đầu nối trong đèn điện cấp II để nối hoặc ngắt dây nối đất thì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chữ E.</w:t>
      </w:r>
    </w:p>
    <w:p w14:paraId="574F7C15" w14:textId="77777777" w:rsidR="00327FC6" w:rsidRDefault="00327FC6">
      <w:pPr>
        <w:widowControl w:val="0"/>
        <w:spacing w:before="120"/>
      </w:pPr>
      <w:r>
        <w:rPr>
          <w:rFonts w:ascii="Arial" w:eastAsia="Arial" w:hAnsi="Arial" w:cs="Arial"/>
          <w:color w:val="000000"/>
          <w:sz w:val="21"/>
        </w:rPr>
        <w:t>CHÚ THÍCH 2: Ví dụ về các đầu nối này là các đầu nối sử dụng cho dây đi nguồn qua đèn điện.</w:t>
      </w:r>
    </w:p>
    <w:p w14:paraId="1F5825C5" w14:textId="77777777" w:rsidR="00327FC6" w:rsidRDefault="00327FC6">
      <w:pPr>
        <w:widowControl w:val="0"/>
        <w:spacing w:before="120"/>
      </w:pPr>
      <w:r>
        <w:rPr>
          <w:rFonts w:ascii="Arial" w:eastAsia="Arial" w:hAnsi="Arial" w:cs="Arial"/>
          <w:color w:val="000000"/>
          <w:sz w:val="21"/>
        </w:rPr>
        <w:t xml:space="preserve">Các đầu dây chờ nối và đầu nối được dùng để nối với nguồn điện áp một chiều cực thấp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chỉ thị đấu nối dự kiến, chọn một trong các kết hợp đề cập dưới đây:</w:t>
      </w:r>
    </w:p>
    <w:p w14:paraId="13ADBEE0" w14:textId="77777777" w:rsidR="00327FC6" w:rsidRDefault="00327FC6">
      <w:pPr>
        <w:widowControl w:val="0"/>
        <w:spacing w:before="120"/>
        <w:jc w:val="center"/>
      </w:pPr>
      <w:r>
        <w:rPr>
          <w:rFonts w:ascii="Arial" w:eastAsia="Arial" w:hAnsi="Arial" w:cs="Arial"/>
          <w:b/>
          <w:color w:val="000000"/>
          <w:sz w:val="21"/>
        </w:rPr>
        <w:t>Bảng 3.2 - Nhận biết đầu dây chờ nối và đầu nối một chiều điện áp cực thấp</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77"/>
        <w:gridCol w:w="4673"/>
      </w:tblGrid>
      <w:tr w:rsidR="00327FC6" w14:paraId="255A3E30" w14:textId="77777777">
        <w:tc>
          <w:tcPr>
            <w:tcW w:w="2501" w:type="pct"/>
            <w:tcBorders>
              <w:top w:val="single" w:sz="4" w:space="0" w:color="000000"/>
              <w:left w:val="single" w:sz="4" w:space="0" w:color="000000"/>
            </w:tcBorders>
            <w:shd w:val="solid" w:color="FFFFFF" w:fill="auto"/>
            <w:vAlign w:val="center"/>
          </w:tcPr>
          <w:p w14:paraId="0B8055B8" w14:textId="77777777" w:rsidR="00327FC6" w:rsidRDefault="00327FC6">
            <w:pPr>
              <w:widowControl w:val="0"/>
              <w:spacing w:before="120"/>
              <w:jc w:val="center"/>
            </w:pPr>
            <w:r>
              <w:rPr>
                <w:rFonts w:ascii="Arial" w:eastAsia="Arial" w:hAnsi="Arial" w:cs="Arial"/>
                <w:b/>
                <w:color w:val="000000"/>
                <w:sz w:val="21"/>
              </w:rPr>
              <w:lastRenderedPageBreak/>
              <w:t>Cực dương</w:t>
            </w:r>
          </w:p>
        </w:tc>
        <w:tc>
          <w:tcPr>
            <w:tcW w:w="2499" w:type="pct"/>
            <w:tcBorders>
              <w:top w:val="single" w:sz="4" w:space="0" w:color="000000"/>
              <w:left w:val="single" w:sz="4" w:space="0" w:color="000000"/>
              <w:right w:val="single" w:sz="4" w:space="0" w:color="000000"/>
            </w:tcBorders>
            <w:shd w:val="solid" w:color="FFFFFF" w:fill="auto"/>
            <w:vAlign w:val="center"/>
          </w:tcPr>
          <w:p w14:paraId="55652C1D" w14:textId="77777777" w:rsidR="00327FC6" w:rsidRDefault="00327FC6">
            <w:pPr>
              <w:widowControl w:val="0"/>
              <w:spacing w:before="120"/>
              <w:jc w:val="center"/>
            </w:pPr>
            <w:r>
              <w:rPr>
                <w:rFonts w:ascii="Arial" w:eastAsia="Arial" w:hAnsi="Arial" w:cs="Arial"/>
                <w:b/>
                <w:color w:val="000000"/>
                <w:sz w:val="21"/>
              </w:rPr>
              <w:t>Cực âm</w:t>
            </w:r>
          </w:p>
        </w:tc>
      </w:tr>
      <w:tr w:rsidR="00327FC6" w14:paraId="76313E42" w14:textId="77777777">
        <w:tblPrEx>
          <w:tblBorders>
            <w:top w:val="none" w:sz="0" w:space="0" w:color="auto"/>
            <w:bottom w:val="none" w:sz="0" w:space="0" w:color="auto"/>
            <w:insideH w:val="none" w:sz="0" w:space="0" w:color="auto"/>
            <w:insideV w:val="none" w:sz="0" w:space="0" w:color="auto"/>
          </w:tblBorders>
        </w:tblPrEx>
        <w:tc>
          <w:tcPr>
            <w:tcW w:w="2501" w:type="pct"/>
            <w:tcBorders>
              <w:top w:val="single" w:sz="4" w:space="0" w:color="000000"/>
              <w:left w:val="single" w:sz="4" w:space="0" w:color="000000"/>
            </w:tcBorders>
            <w:shd w:val="solid" w:color="FFFFFF" w:fill="auto"/>
          </w:tcPr>
          <w:p w14:paraId="12106F43" w14:textId="77777777" w:rsidR="00327FC6" w:rsidRDefault="00327FC6">
            <w:pPr>
              <w:widowControl w:val="0"/>
              <w:spacing w:before="120"/>
            </w:pPr>
            <w:r>
              <w:rPr>
                <w:rFonts w:ascii="Arial" w:eastAsia="Arial" w:hAnsi="Arial" w:cs="Arial"/>
                <w:sz w:val="21"/>
              </w:rPr>
              <w:t>“+”</w:t>
            </w:r>
          </w:p>
        </w:tc>
        <w:tc>
          <w:tcPr>
            <w:tcW w:w="2499" w:type="pct"/>
            <w:tcBorders>
              <w:top w:val="single" w:sz="4" w:space="0" w:color="000000"/>
              <w:left w:val="single" w:sz="4" w:space="0" w:color="000000"/>
              <w:right w:val="single" w:sz="4" w:space="0" w:color="000000"/>
            </w:tcBorders>
            <w:shd w:val="solid" w:color="FFFFFF" w:fill="auto"/>
            <w:vAlign w:val="center"/>
          </w:tcPr>
          <w:p w14:paraId="1B891D2E" w14:textId="77777777" w:rsidR="00327FC6" w:rsidRDefault="00327FC6">
            <w:pPr>
              <w:widowControl w:val="0"/>
              <w:spacing w:before="120"/>
            </w:pPr>
            <w:r>
              <w:rPr>
                <w:rFonts w:ascii="Arial" w:eastAsia="Arial" w:hAnsi="Arial" w:cs="Arial"/>
                <w:color w:val="000000"/>
                <w:sz w:val="21"/>
              </w:rPr>
              <w:t>“-”</w:t>
            </w:r>
          </w:p>
        </w:tc>
      </w:tr>
      <w:tr w:rsidR="00327FC6" w14:paraId="214FAFF4" w14:textId="77777777">
        <w:tblPrEx>
          <w:tblBorders>
            <w:top w:val="none" w:sz="0" w:space="0" w:color="auto"/>
            <w:bottom w:val="none" w:sz="0" w:space="0" w:color="auto"/>
            <w:insideH w:val="none" w:sz="0" w:space="0" w:color="auto"/>
            <w:insideV w:val="none" w:sz="0" w:space="0" w:color="auto"/>
          </w:tblBorders>
        </w:tblPrEx>
        <w:tc>
          <w:tcPr>
            <w:tcW w:w="2501" w:type="pct"/>
            <w:tcBorders>
              <w:top w:val="single" w:sz="4" w:space="0" w:color="000000"/>
              <w:left w:val="single" w:sz="4" w:space="0" w:color="000000"/>
            </w:tcBorders>
            <w:shd w:val="solid" w:color="FFFFFF" w:fill="auto"/>
            <w:vAlign w:val="center"/>
          </w:tcPr>
          <w:p w14:paraId="5A2E4DEE" w14:textId="77777777" w:rsidR="00327FC6" w:rsidRDefault="00327FC6">
            <w:pPr>
              <w:widowControl w:val="0"/>
              <w:spacing w:before="120"/>
            </w:pPr>
            <w:r>
              <w:rPr>
                <w:rFonts w:ascii="Arial" w:eastAsia="Arial" w:hAnsi="Arial" w:cs="Arial"/>
                <w:color w:val="000000"/>
                <w:sz w:val="21"/>
              </w:rPr>
              <w:t xml:space="preserve">Mã màu đỏ </w:t>
            </w:r>
            <w:r>
              <w:rPr>
                <w:rFonts w:ascii="Arial" w:eastAsia="Arial" w:hAnsi="Arial" w:cs="Arial"/>
                <w:color w:val="000000"/>
                <w:sz w:val="21"/>
                <w:vertAlign w:val="superscript"/>
              </w:rPr>
              <w:t>a</w:t>
            </w:r>
          </w:p>
        </w:tc>
        <w:tc>
          <w:tcPr>
            <w:tcW w:w="2499" w:type="pct"/>
            <w:tcBorders>
              <w:top w:val="single" w:sz="4" w:space="0" w:color="000000"/>
              <w:left w:val="single" w:sz="4" w:space="0" w:color="000000"/>
              <w:right w:val="single" w:sz="4" w:space="0" w:color="000000"/>
            </w:tcBorders>
            <w:shd w:val="solid" w:color="FFFFFF" w:fill="auto"/>
            <w:vAlign w:val="center"/>
          </w:tcPr>
          <w:p w14:paraId="3D70894A" w14:textId="77777777" w:rsidR="00327FC6" w:rsidRDefault="00327FC6">
            <w:pPr>
              <w:widowControl w:val="0"/>
              <w:spacing w:before="120"/>
            </w:pPr>
            <w:r>
              <w:rPr>
                <w:rFonts w:ascii="Arial" w:eastAsia="Arial" w:hAnsi="Arial" w:cs="Arial"/>
                <w:color w:val="000000"/>
                <w:sz w:val="21"/>
              </w:rPr>
              <w:t xml:space="preserve">Mã màu đen </w:t>
            </w:r>
            <w:r>
              <w:rPr>
                <w:rFonts w:ascii="Arial" w:eastAsia="Arial" w:hAnsi="Arial" w:cs="Arial"/>
                <w:color w:val="000000"/>
                <w:sz w:val="21"/>
                <w:vertAlign w:val="superscript"/>
              </w:rPr>
              <w:t>a</w:t>
            </w:r>
          </w:p>
        </w:tc>
      </w:tr>
      <w:tr w:rsidR="00505E3B" w14:paraId="5D6CF68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091DF5D7"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Sử dụng các nhãn hoặc ống lót cố định vào đầu dây chờ nối để cung cấp một trong các nhận biết trên là chấp nhận được.</w:t>
            </w:r>
          </w:p>
        </w:tc>
      </w:tr>
    </w:tbl>
    <w:p w14:paraId="383B309A" w14:textId="77777777" w:rsidR="00327FC6" w:rsidRDefault="00327FC6">
      <w:pPr>
        <w:widowControl w:val="0"/>
        <w:spacing w:before="120"/>
      </w:pPr>
      <w:r>
        <w:rPr>
          <w:rFonts w:ascii="Arial" w:eastAsia="Arial" w:hAnsi="Arial" w:cs="Arial"/>
          <w:color w:val="000000"/>
          <w:sz w:val="21"/>
        </w:rPr>
        <w:t>CHÚ THÍCH 3: Các đầu cực có thể ở đầu mút của dây, mối nối hoặc khối đầu nối và các đầu nối của kết cấu khác.</w:t>
      </w:r>
    </w:p>
    <w:p w14:paraId="51C45252" w14:textId="77777777" w:rsidR="00327FC6" w:rsidRDefault="00327FC6">
      <w:pPr>
        <w:widowControl w:val="0"/>
        <w:spacing w:before="120"/>
      </w:pPr>
      <w:r>
        <w:rPr>
          <w:rFonts w:ascii="Arial" w:eastAsia="Arial" w:hAnsi="Arial" w:cs="Arial"/>
          <w:color w:val="000000"/>
          <w:sz w:val="21"/>
        </w:rPr>
        <w:t xml:space="preserve">Đèn điện có dây nguồn không lắp với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kèm theo hướng dẫn của nhà chế tạo về các thông tin cần thiết để đảm bảo đấu nối an toàn, ví dụ, sai lệch so với mã màu tiêu chuẩn hóa quốc gia của các dây nhưng có thể không gây ra tình huống mất an toàn trong khi lắp đặt, sử dụng hoặc bảo trì.</w:t>
      </w:r>
    </w:p>
    <w:p w14:paraId="7396ED7A" w14:textId="77777777" w:rsidR="00327FC6" w:rsidRDefault="00327FC6">
      <w:pPr>
        <w:widowControl w:val="0"/>
        <w:spacing w:before="120"/>
      </w:pPr>
      <w:r>
        <w:rPr>
          <w:rFonts w:ascii="Arial" w:eastAsia="Arial" w:hAnsi="Arial" w:cs="Arial"/>
          <w:color w:val="000000"/>
          <w:sz w:val="21"/>
        </w:rPr>
        <w:t>CHÚ THÍCH 4: Ở một số nước, đèn điện có dây nguồn được thiết kế để nối nguồn qua ổ cắm nhưng dây nguồn lại không lắp phích cắm là không được phép.</w:t>
      </w:r>
    </w:p>
    <w:p w14:paraId="00214B6C" w14:textId="77777777" w:rsidR="00327FC6" w:rsidRDefault="00327FC6">
      <w:pPr>
        <w:widowControl w:val="0"/>
        <w:spacing w:before="120"/>
      </w:pPr>
      <w:r>
        <w:rPr>
          <w:rFonts w:ascii="Arial" w:eastAsia="Arial" w:hAnsi="Arial" w:cs="Arial"/>
          <w:b/>
          <w:color w:val="000000"/>
          <w:sz w:val="21"/>
        </w:rPr>
        <w:t>3.2.13</w:t>
      </w:r>
      <w:r>
        <w:rPr>
          <w:rFonts w:ascii="Arial" w:eastAsia="Arial" w:hAnsi="Arial" w:cs="Arial"/>
          <w:color w:val="000000"/>
          <w:sz w:val="21"/>
        </w:rPr>
        <w:t xml:space="preserve"> Ký hiệu (xem Hình 1) dùng cho khoảng cách tối thiểu từ các vật thể được chiếu sáng, nếu thuộc đối tượng áp dụng, đối với đèn điện có thể gây quá nhiệt cho vật thể được chiếu sáng do, ví dụ, loại bóng đèn được lắp, hình dáng bộ phản xạ, khả năng điều chỉnh của phương tiện lắp đặt hoặc vị trí lắp đặt như được chỉ ra trong hướng dẫn lắp đặt.</w:t>
      </w:r>
    </w:p>
    <w:p w14:paraId="18572981" w14:textId="77777777" w:rsidR="00327FC6" w:rsidRDefault="00327FC6">
      <w:pPr>
        <w:widowControl w:val="0"/>
        <w:spacing w:before="120"/>
      </w:pPr>
      <w:r>
        <w:rPr>
          <w:rFonts w:ascii="Arial" w:eastAsia="Arial" w:hAnsi="Arial" w:cs="Arial"/>
          <w:color w:val="000000"/>
          <w:sz w:val="21"/>
        </w:rPr>
        <w:t xml:space="preserve">Khoảng cách tối thiểu được ghi nhãn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xác định bằng thử nghiệm nhiệt độ mô tả trong điểm j) của 12.4.1.</w:t>
      </w:r>
    </w:p>
    <w:p w14:paraId="62E00757" w14:textId="77777777" w:rsidR="00327FC6" w:rsidRDefault="00327FC6">
      <w:pPr>
        <w:widowControl w:val="0"/>
        <w:spacing w:before="120"/>
      </w:pPr>
      <w:r>
        <w:rPr>
          <w:rFonts w:ascii="Arial" w:eastAsia="Arial" w:hAnsi="Arial" w:cs="Arial"/>
          <w:color w:val="000000"/>
          <w:sz w:val="21"/>
        </w:rPr>
        <w:t>Khoảng cách này được đo trên trục quang của đèn điện từ bộ phận đó của đèn điện hoặc bóng đèn gần nhất với vật thể được chiếu sáng.</w:t>
      </w:r>
    </w:p>
    <w:p w14:paraId="478675C5" w14:textId="77777777" w:rsidR="00327FC6" w:rsidRDefault="00327FC6">
      <w:pPr>
        <w:widowControl w:val="0"/>
        <w:spacing w:before="120"/>
      </w:pPr>
      <w:r>
        <w:rPr>
          <w:rFonts w:ascii="Arial" w:eastAsia="Arial" w:hAnsi="Arial" w:cs="Arial"/>
          <w:color w:val="000000"/>
          <w:sz w:val="21"/>
        </w:rPr>
        <w:t xml:space="preserve">Ký hiệu dùng cho khoảng cách tối thiểu và giải thích ý nghĩa của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nêu trên đèn điện hoặc hướng dẫn đi kèm đèn điện.</w:t>
      </w:r>
    </w:p>
    <w:p w14:paraId="0C60D877" w14:textId="77777777" w:rsidR="00327FC6" w:rsidRDefault="00327FC6">
      <w:pPr>
        <w:widowControl w:val="0"/>
        <w:spacing w:before="120"/>
      </w:pPr>
      <w:r>
        <w:rPr>
          <w:rFonts w:ascii="Arial" w:eastAsia="Arial" w:hAnsi="Arial" w:cs="Arial"/>
          <w:b/>
          <w:color w:val="000000"/>
          <w:sz w:val="21"/>
        </w:rPr>
        <w:t>3.2.14</w:t>
      </w:r>
      <w:r>
        <w:rPr>
          <w:rFonts w:ascii="Arial" w:eastAsia="Arial" w:hAnsi="Arial" w:cs="Arial"/>
          <w:color w:val="000000"/>
          <w:sz w:val="21"/>
        </w:rPr>
        <w:t xml:space="preserve"> Ký hiệu (xem Hình 1), nếu thuộc đối tượng áp dụng, dùng cho đèn điện vận hành nặng nề.</w:t>
      </w:r>
    </w:p>
    <w:p w14:paraId="7A5D1529" w14:textId="77777777" w:rsidR="00327FC6" w:rsidRDefault="00327FC6">
      <w:pPr>
        <w:widowControl w:val="0"/>
        <w:spacing w:before="120"/>
      </w:pPr>
      <w:r>
        <w:rPr>
          <w:rFonts w:ascii="Arial" w:eastAsia="Arial" w:hAnsi="Arial" w:cs="Arial"/>
          <w:b/>
          <w:color w:val="000000"/>
          <w:sz w:val="21"/>
        </w:rPr>
        <w:t>3.2.15</w:t>
      </w:r>
      <w:r>
        <w:rPr>
          <w:rFonts w:ascii="Arial" w:eastAsia="Arial" w:hAnsi="Arial" w:cs="Arial"/>
          <w:color w:val="000000"/>
          <w:sz w:val="21"/>
        </w:rPr>
        <w:t xml:space="preserve"> Ký hiệu (xem Hình 1), nếu thuộc đối tượng áp dụng, dùng cho đèn điện được thiết kế để sử dụng với bóng đèn có phản xạ gương cầu.</w:t>
      </w:r>
    </w:p>
    <w:p w14:paraId="6001AE1E" w14:textId="77777777" w:rsidR="00327FC6" w:rsidRDefault="00327FC6">
      <w:pPr>
        <w:widowControl w:val="0"/>
        <w:spacing w:before="120"/>
      </w:pPr>
      <w:r>
        <w:rPr>
          <w:rFonts w:ascii="Arial" w:eastAsia="Arial" w:hAnsi="Arial" w:cs="Arial"/>
          <w:color w:val="000000"/>
          <w:sz w:val="21"/>
        </w:rPr>
        <w:t>CHÚ THÍCH: Các gương cầu riêng rẽ để gắn với bóng đèn GLS không liên quan đến thử nghiệm đèn điện thì không nằm trong phạm vi áp dụng của tiêu chuẩn này.</w:t>
      </w:r>
    </w:p>
    <w:p w14:paraId="3B81A837" w14:textId="77777777" w:rsidR="00327FC6" w:rsidRDefault="00327FC6">
      <w:pPr>
        <w:widowControl w:val="0"/>
        <w:spacing w:before="120"/>
      </w:pPr>
      <w:r>
        <w:rPr>
          <w:rFonts w:ascii="Arial" w:eastAsia="Arial" w:hAnsi="Arial" w:cs="Arial"/>
          <w:b/>
          <w:color w:val="000000"/>
          <w:sz w:val="21"/>
        </w:rPr>
        <w:t>3.2.16</w:t>
      </w:r>
      <w:r>
        <w:rPr>
          <w:rFonts w:ascii="Arial" w:eastAsia="Arial" w:hAnsi="Arial" w:cs="Arial"/>
          <w:color w:val="000000"/>
          <w:sz w:val="21"/>
        </w:rPr>
        <w:t xml:space="preserve"> Đèn điện có lắp tấm chắn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như sau:</w:t>
      </w:r>
    </w:p>
    <w:p w14:paraId="781F0E5C" w14:textId="77777777" w:rsidR="00327FC6" w:rsidRDefault="00327FC6">
      <w:pPr>
        <w:widowControl w:val="0"/>
        <w:spacing w:before="120"/>
      </w:pPr>
      <w:r>
        <w:rPr>
          <w:rFonts w:ascii="Arial" w:eastAsia="Arial" w:hAnsi="Arial" w:cs="Arial"/>
          <w:color w:val="000000"/>
          <w:sz w:val="21"/>
        </w:rPr>
        <w:t>• "Thay tất cả các tấm chắn bảo vệ bị nứt", hoặc</w:t>
      </w:r>
    </w:p>
    <w:p w14:paraId="5A76CB18" w14:textId="77777777" w:rsidR="00327FC6" w:rsidRDefault="00327FC6">
      <w:pPr>
        <w:widowControl w:val="0"/>
        <w:spacing w:before="120"/>
      </w:pPr>
      <w:r>
        <w:rPr>
          <w:rFonts w:ascii="Arial" w:eastAsia="Arial" w:hAnsi="Arial" w:cs="Arial"/>
          <w:color w:val="000000"/>
          <w:sz w:val="21"/>
        </w:rPr>
        <w:t>• có ký hiệu (xem Hình 1 ).</w:t>
      </w:r>
    </w:p>
    <w:p w14:paraId="1A5A324F" w14:textId="77777777" w:rsidR="00327FC6" w:rsidRDefault="00327FC6">
      <w:pPr>
        <w:widowControl w:val="0"/>
        <w:spacing w:before="120"/>
      </w:pPr>
      <w:r>
        <w:rPr>
          <w:rFonts w:ascii="Arial" w:eastAsia="Arial" w:hAnsi="Arial" w:cs="Arial"/>
          <w:b/>
          <w:color w:val="000000"/>
          <w:sz w:val="21"/>
        </w:rPr>
        <w:t>3.2.17</w:t>
      </w:r>
      <w:r>
        <w:rPr>
          <w:rFonts w:ascii="Arial" w:eastAsia="Arial" w:hAnsi="Arial" w:cs="Arial"/>
          <w:color w:val="000000"/>
          <w:sz w:val="21"/>
        </w:rPr>
        <w:t xml:space="preserve"> Số lượng đèn điện lớn nhất có thể nối liên kết hoặc dòng điện tổng lớn nhất có thể chạy qua bằng bộ nối được trang bị để đi dây nguồn song song. Đối với đèn điện cố định, thông tin này có thể được cung cấp trong hướng dẫn lắp đặt.</w:t>
      </w:r>
    </w:p>
    <w:p w14:paraId="1148CB55" w14:textId="77777777" w:rsidR="00327FC6" w:rsidRDefault="00327FC6">
      <w:pPr>
        <w:widowControl w:val="0"/>
        <w:spacing w:before="120"/>
      </w:pPr>
      <w:r>
        <w:rPr>
          <w:rFonts w:ascii="Arial" w:eastAsia="Arial" w:hAnsi="Arial" w:cs="Arial"/>
          <w:b/>
          <w:color w:val="000000"/>
          <w:sz w:val="21"/>
        </w:rPr>
        <w:t>3.2.18</w:t>
      </w:r>
      <w:r>
        <w:rPr>
          <w:rFonts w:ascii="Arial" w:eastAsia="Arial" w:hAnsi="Arial" w:cs="Arial"/>
          <w:color w:val="000000"/>
          <w:sz w:val="21"/>
        </w:rPr>
        <w:t xml:space="preserve"> Ký hiệu cảnh báo hoặc thông báo đối với đèn điện có bộ mồi được thiết kế để sử dụng với bóng đèn phóng điện áp suất cao có hai đầu và đèn điện sử dụng bóng đèn ống Fa8 hai đầu nếu điện áp đo theo Hình 26 vượt quá 34 V giá trị đỉnh.</w:t>
      </w:r>
    </w:p>
    <w:p w14:paraId="30AD2C0F" w14:textId="77777777" w:rsidR="00327FC6" w:rsidRDefault="00327FC6">
      <w:pPr>
        <w:widowControl w:val="0"/>
        <w:spacing w:before="120"/>
      </w:pPr>
      <w:r>
        <w:rPr>
          <w:rFonts w:ascii="Arial" w:eastAsia="Arial" w:hAnsi="Arial" w:cs="Arial"/>
          <w:color w:val="000000"/>
          <w:sz w:val="21"/>
        </w:rPr>
        <w:t xml:space="preserve">a) Ký hiệu cảnh báo theo IEC 60417-5036 (2002-10)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trong khi thay bóng đèn.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nghĩa trên đèn điện hoặc trong hướng dẫn của nhà chế tạo được cung cấp cùng đèn điện, hoặc</w:t>
      </w:r>
    </w:p>
    <w:p w14:paraId="7E800D6B" w14:textId="77777777" w:rsidR="00327FC6" w:rsidRDefault="00327FC6">
      <w:pPr>
        <w:widowControl w:val="0"/>
        <w:spacing w:before="120"/>
      </w:pPr>
      <w:r>
        <w:rPr>
          <w:rFonts w:ascii="Arial" w:eastAsia="Arial" w:hAnsi="Arial" w:cs="Arial"/>
          <w:color w:val="000000"/>
          <w:sz w:val="21"/>
        </w:rPr>
        <w:t>b) Thông báo mang nghĩa cảnh báo gần đui của bộ mồi thay thế được hoặc phần tử đóng cắt thay thế được, nếu có: "Chú ý, tháo cơ cấu thay thế được trước khi thay bóng đèn.</w:t>
      </w:r>
      <w:r>
        <w:rPr>
          <w:rFonts w:ascii="Arial" w:eastAsia="Arial" w:hAnsi="Arial" w:cs="Arial"/>
          <w:i/>
          <w:color w:val="000000"/>
          <w:sz w:val="21"/>
        </w:rPr>
        <w:t xml:space="preserve"> </w:t>
      </w:r>
      <w:r>
        <w:rPr>
          <w:rFonts w:ascii="Arial" w:eastAsia="Arial" w:hAnsi="Arial" w:cs="Arial"/>
          <w:color w:val="000000"/>
          <w:sz w:val="21"/>
        </w:rPr>
        <w:t>Sau khi thay bóng đèn, lắp lại cơ cấu thay thế được".</w:t>
      </w:r>
    </w:p>
    <w:p w14:paraId="118FB723" w14:textId="77777777" w:rsidR="00327FC6" w:rsidRDefault="00327FC6">
      <w:pPr>
        <w:widowControl w:val="0"/>
        <w:spacing w:before="120"/>
      </w:pPr>
      <w:r>
        <w:rPr>
          <w:rFonts w:ascii="Arial" w:eastAsia="Arial" w:hAnsi="Arial" w:cs="Arial"/>
          <w:b/>
          <w:color w:val="000000"/>
          <w:sz w:val="21"/>
        </w:rPr>
        <w:lastRenderedPageBreak/>
        <w:t>3.2.19</w:t>
      </w:r>
      <w:r>
        <w:rPr>
          <w:rFonts w:ascii="Arial" w:eastAsia="Arial" w:hAnsi="Arial" w:cs="Arial"/>
          <w:color w:val="000000"/>
          <w:sz w:val="21"/>
        </w:rPr>
        <w:t xml:space="preserve"> Ký hiệu (xem Hình 1) dùng cho đèn điện được thiết kế chỉ để sử dụng với bóng đèn halogen vônfram tự che chắn hoặc bóng đèn halogen kim loại tự che chắn.</w:t>
      </w:r>
    </w:p>
    <w:p w14:paraId="51717788" w14:textId="77777777" w:rsidR="00327FC6" w:rsidRDefault="00327FC6">
      <w:pPr>
        <w:widowControl w:val="0"/>
        <w:spacing w:before="120"/>
      </w:pPr>
      <w:r>
        <w:rPr>
          <w:rFonts w:ascii="Arial" w:eastAsia="Arial" w:hAnsi="Arial" w:cs="Arial"/>
          <w:b/>
          <w:color w:val="000000"/>
          <w:sz w:val="21"/>
        </w:rPr>
        <w:t>3.2.20</w:t>
      </w:r>
      <w:r>
        <w:rPr>
          <w:rFonts w:ascii="Arial" w:eastAsia="Arial" w:hAnsi="Arial" w:cs="Arial"/>
          <w:color w:val="000000"/>
          <w:sz w:val="21"/>
        </w:rPr>
        <w:t xml:space="preserve"> Trong trường hợp cần thiết, phương tiện điều chỉnh là không hiển nhiên thì cần được nhận biết.</w:t>
      </w:r>
    </w:p>
    <w:p w14:paraId="090370A1" w14:textId="77777777" w:rsidR="00327FC6" w:rsidRDefault="00327FC6">
      <w:pPr>
        <w:widowControl w:val="0"/>
        <w:spacing w:before="120"/>
      </w:pPr>
      <w:r>
        <w:rPr>
          <w:rFonts w:ascii="Arial" w:eastAsia="Arial" w:hAnsi="Arial" w:cs="Arial"/>
          <w:color w:val="000000"/>
          <w:sz w:val="21"/>
        </w:rPr>
        <w:t>CHÚ THÍCH: Ghi nhãn thích hợp bao gồm các ký hiệu (ví dụ, mũi tên) để chỉ ra chiều chuyển động, mô tả bằng nội dung hoặc màu sắc.</w:t>
      </w:r>
    </w:p>
    <w:p w14:paraId="64048A42" w14:textId="77777777" w:rsidR="00327FC6" w:rsidRDefault="00327FC6">
      <w:pPr>
        <w:widowControl w:val="0"/>
        <w:spacing w:before="120"/>
      </w:pPr>
      <w:r>
        <w:rPr>
          <w:rFonts w:ascii="Arial" w:eastAsia="Arial" w:hAnsi="Arial" w:cs="Arial"/>
          <w:b/>
          <w:color w:val="000000"/>
          <w:sz w:val="21"/>
        </w:rPr>
        <w:t>3.2.21</w:t>
      </w:r>
      <w:r>
        <w:rPr>
          <w:rFonts w:ascii="Arial" w:eastAsia="Arial" w:hAnsi="Arial" w:cs="Arial"/>
          <w:color w:val="000000"/>
          <w:sz w:val="21"/>
        </w:rPr>
        <w:t xml:space="preserve"> Ký hiệu liên quan (xem Hình 1) dùng cho đèn điện loại không thích hợp để bao quanh bằng vật liệu cách nhiệt.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giải thích trên đèn điện hoặc trong hướng dẫn của nhà chế tạo được cung cấp cùng đèn điện. Xem Bảng N.1. Kích thước tối thiểu của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25 mm về mỗi phía.</w:t>
      </w:r>
    </w:p>
    <w:p w14:paraId="1D38E18B" w14:textId="77777777" w:rsidR="00327FC6" w:rsidRDefault="00327FC6">
      <w:pPr>
        <w:widowControl w:val="0"/>
        <w:spacing w:before="120"/>
      </w:pPr>
      <w:r>
        <w:rPr>
          <w:rFonts w:ascii="Arial" w:eastAsia="Arial" w:hAnsi="Arial" w:cs="Arial"/>
          <w:color w:val="000000"/>
          <w:sz w:val="21"/>
        </w:rPr>
        <w:t>Yêu cầu có thông báo mang nghĩa cảnh báo và ký hiệu khi đèn điện không thích hợp để bao quanh bằng vật liệu cách nhiệt.</w:t>
      </w:r>
    </w:p>
    <w:p w14:paraId="2A3143A0" w14:textId="77777777" w:rsidR="00327FC6" w:rsidRDefault="00327FC6">
      <w:pPr>
        <w:widowControl w:val="0"/>
        <w:spacing w:before="120"/>
      </w:pPr>
      <w:r>
        <w:rPr>
          <w:rFonts w:ascii="Arial" w:eastAsia="Arial" w:hAnsi="Arial" w:cs="Arial"/>
          <w:b/>
          <w:color w:val="000000"/>
          <w:sz w:val="21"/>
        </w:rPr>
        <w:t>3.2.22</w:t>
      </w:r>
      <w:r>
        <w:rPr>
          <w:rFonts w:ascii="Arial" w:eastAsia="Arial" w:hAnsi="Arial" w:cs="Arial"/>
          <w:color w:val="000000"/>
          <w:sz w:val="21"/>
        </w:rPr>
        <w:t xml:space="preserve">  Ký hiệu (xem Hình 1), nếu thuộc đối tượng áp dụng, dùng cho đèn điện có cầu chảy lắp bên trong, loại thay thế được. Ngoài ra, đèn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thông tin liên quan đến dòng điện danh định (tính bằng A hoặc mA) của cầu chảy. Trong trường hợp đặc tính thời gian-dòng điện của cầu chảy là quan trọng đối với an toàn thì thông số này và loại cầu chảy bất kỳ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trên ống cầu chảy hoặc ở gần cầu chảy phù hợp với yêu cầu quy định trong tiêu chuẩn cầu chảy liên quan.</w:t>
      </w:r>
    </w:p>
    <w:p w14:paraId="3EFC1875" w14:textId="77777777" w:rsidR="00327FC6" w:rsidRDefault="00327FC6">
      <w:pPr>
        <w:widowControl w:val="0"/>
        <w:spacing w:before="120"/>
      </w:pPr>
      <w:r>
        <w:rPr>
          <w:rFonts w:ascii="Arial" w:eastAsia="Arial" w:hAnsi="Arial" w:cs="Arial"/>
          <w:b/>
          <w:color w:val="000000"/>
          <w:sz w:val="21"/>
        </w:rPr>
        <w:t>3.2.23</w:t>
      </w:r>
      <w:r>
        <w:rPr>
          <w:rFonts w:ascii="Arial" w:eastAsia="Arial" w:hAnsi="Arial" w:cs="Arial"/>
          <w:color w:val="000000"/>
          <w:sz w:val="21"/>
        </w:rPr>
        <w:t xml:space="preserve"> Ký hiệu cảnh báo “Không nhìn vào nguồn sáng” (xem Hình 1) đối với đèn điện di động và cầm tay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như quy định chi tiết bởi điều kiện ‘c’ của 3.2 và Bảng 3.1. Ngoài ra, ký hiệu này cần được đặt ở vị trí sao cho có thể đọc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vào nguồn sáng đang làm việc. Yêu cầu này chỉ áp dụng khi đạt đến ngưỡng E</w:t>
      </w:r>
      <w:r>
        <w:rPr>
          <w:rFonts w:ascii="Arial" w:eastAsia="Arial" w:hAnsi="Arial" w:cs="Arial"/>
          <w:color w:val="000000"/>
          <w:sz w:val="21"/>
          <w:vertAlign w:val="subscript"/>
        </w:rPr>
        <w:t>thr</w:t>
      </w:r>
      <w:r>
        <w:rPr>
          <w:rFonts w:ascii="Arial" w:eastAsia="Arial" w:hAnsi="Arial" w:cs="Arial"/>
          <w:color w:val="000000"/>
          <w:sz w:val="21"/>
        </w:rPr>
        <w:t xml:space="preserve"> ở khoảng cách xa hơn 200 mm tính từ đèn điện.</w:t>
      </w:r>
    </w:p>
    <w:p w14:paraId="68431758" w14:textId="77777777" w:rsidR="00327FC6" w:rsidRDefault="00327FC6">
      <w:pPr>
        <w:widowControl w:val="0"/>
        <w:spacing w:before="120"/>
      </w:pPr>
      <w:r>
        <w:rPr>
          <w:rFonts w:ascii="Arial" w:eastAsia="Arial" w:hAnsi="Arial" w:cs="Arial"/>
          <w:color w:val="000000"/>
          <w:sz w:val="21"/>
        </w:rPr>
        <w:t>Đối với đèn điện cố định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các hướng dẫn của nhà chế tạo đi kèm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dưới đây, trong đó </w:t>
      </w:r>
      <w:r>
        <w:rPr>
          <w:rFonts w:ascii="Arial" w:eastAsia="Arial" w:hAnsi="Arial" w:cs="Arial"/>
          <w:i/>
          <w:color w:val="000000"/>
          <w:sz w:val="21"/>
        </w:rPr>
        <w:t>x</w:t>
      </w:r>
      <w:r>
        <w:rPr>
          <w:rFonts w:ascii="Arial" w:eastAsia="Arial" w:hAnsi="Arial" w:cs="Arial"/>
          <w:color w:val="000000"/>
          <w:sz w:val="21"/>
        </w:rPr>
        <w:t xml:space="preserve"> m là khoảng cách tại đó đo được ngưỡng độ chói E</w:t>
      </w:r>
      <w:r>
        <w:rPr>
          <w:rFonts w:ascii="Arial" w:eastAsia="Arial" w:hAnsi="Arial" w:cs="Arial"/>
          <w:color w:val="000000"/>
          <w:sz w:val="21"/>
          <w:vertAlign w:val="subscript"/>
        </w:rPr>
        <w:t>thr</w:t>
      </w:r>
      <w:r>
        <w:rPr>
          <w:rFonts w:ascii="Arial" w:eastAsia="Arial" w:hAnsi="Arial" w:cs="Arial"/>
          <w:color w:val="000000"/>
          <w:sz w:val="21"/>
        </w:rPr>
        <w:t>. Yêu cầu này chỉ áp dụng khi đạt đến ngưỡng E</w:t>
      </w:r>
      <w:r>
        <w:rPr>
          <w:rFonts w:ascii="Arial" w:eastAsia="Arial" w:hAnsi="Arial" w:cs="Arial"/>
          <w:color w:val="000000"/>
          <w:sz w:val="21"/>
          <w:vertAlign w:val="subscript"/>
        </w:rPr>
        <w:t>thr</w:t>
      </w:r>
      <w:r>
        <w:rPr>
          <w:rFonts w:ascii="Arial" w:eastAsia="Arial" w:hAnsi="Arial" w:cs="Arial"/>
          <w:color w:val="000000"/>
          <w:sz w:val="21"/>
        </w:rPr>
        <w:t xml:space="preserve"> ở khoảng cách xa hơn 200 mm tính từ đèn điện.</w:t>
      </w:r>
    </w:p>
    <w:p w14:paraId="70E378D0" w14:textId="77777777" w:rsidR="00327FC6" w:rsidRDefault="00327FC6">
      <w:pPr>
        <w:widowControl w:val="0"/>
        <w:spacing w:before="120"/>
      </w:pPr>
      <w:r>
        <w:rPr>
          <w:rFonts w:ascii="Arial" w:eastAsia="Arial" w:hAnsi="Arial" w:cs="Arial"/>
          <w:color w:val="000000"/>
          <w:sz w:val="21"/>
        </w:rPr>
        <w:t xml:space="preserve">“Đèn điện cần được đặt ở vị trí sao cho việc nhìn lâu vào đèn điện ở khoảng cách gần hơn </w:t>
      </w:r>
      <w:r>
        <w:rPr>
          <w:rFonts w:ascii="Arial" w:eastAsia="Arial" w:hAnsi="Arial" w:cs="Arial"/>
          <w:i/>
          <w:color w:val="000000"/>
          <w:sz w:val="21"/>
        </w:rPr>
        <w:t>x</w:t>
      </w:r>
      <w:r>
        <w:rPr>
          <w:rFonts w:ascii="Arial" w:eastAsia="Arial" w:hAnsi="Arial" w:cs="Arial"/>
          <w:color w:val="000000"/>
          <w:sz w:val="21"/>
        </w:rPr>
        <w:t xml:space="preserve"> m là không kỳ vọng”.</w:t>
      </w:r>
    </w:p>
    <w:p w14:paraId="619EA857" w14:textId="77777777" w:rsidR="00327FC6" w:rsidRDefault="00327FC6">
      <w:pPr>
        <w:widowControl w:val="0"/>
        <w:spacing w:before="120"/>
      </w:pPr>
      <w:r>
        <w:rPr>
          <w:rFonts w:ascii="Arial" w:eastAsia="Arial" w:hAnsi="Arial" w:cs="Arial"/>
          <w:color w:val="000000"/>
          <w:sz w:val="21"/>
        </w:rPr>
        <w:t xml:space="preserve">CHÚ THÍCH: Theo IEC/TR 62778, </w:t>
      </w:r>
      <w:r>
        <w:rPr>
          <w:rFonts w:ascii="Arial" w:eastAsia="Arial" w:hAnsi="Arial" w:cs="Arial"/>
          <w:i/>
          <w:color w:val="000000"/>
          <w:sz w:val="21"/>
        </w:rPr>
        <w:t>x</w:t>
      </w:r>
      <w:r>
        <w:rPr>
          <w:rFonts w:ascii="Arial" w:eastAsia="Arial" w:hAnsi="Arial" w:cs="Arial"/>
          <w:color w:val="000000"/>
          <w:sz w:val="21"/>
        </w:rPr>
        <w:t xml:space="preserve"> m là khoảng cách </w:t>
      </w:r>
      <w:r>
        <w:rPr>
          <w:rFonts w:ascii="Arial" w:eastAsia="Arial" w:hAnsi="Arial" w:cs="Arial"/>
          <w:i/>
          <w:color w:val="000000"/>
          <w:sz w:val="21"/>
        </w:rPr>
        <w:t>d</w:t>
      </w:r>
      <w:r>
        <w:rPr>
          <w:rFonts w:ascii="Arial" w:eastAsia="Arial" w:hAnsi="Arial" w:cs="Arial"/>
          <w:color w:val="000000"/>
          <w:sz w:val="21"/>
          <w:vertAlign w:val="subscript"/>
        </w:rPr>
        <w:t>thr</w:t>
      </w:r>
      <w:r>
        <w:rPr>
          <w:rFonts w:ascii="Arial" w:eastAsia="Arial" w:hAnsi="Arial" w:cs="Arial"/>
          <w:color w:val="000000"/>
          <w:sz w:val="21"/>
        </w:rPr>
        <w:t xml:space="preserve"> giữa nguồn sáng và mắt người quan sát và được tính từ phép đo phân bố ánh sáng của đèn điện.</w:t>
      </w:r>
    </w:p>
    <w:p w14:paraId="1EACF749" w14:textId="77777777" w:rsidR="00327FC6" w:rsidRDefault="00327FC6">
      <w:pPr>
        <w:widowControl w:val="0"/>
        <w:spacing w:before="120"/>
      </w:pPr>
      <w:r>
        <w:rPr>
          <w:rFonts w:ascii="Arial" w:eastAsia="Arial" w:hAnsi="Arial" w:cs="Arial"/>
          <w:color w:val="000000"/>
          <w:sz w:val="21"/>
        </w:rPr>
        <w:t>Ngoài ra, đèn điện có lắp nguồn sáng thay thế được hoặc nguồn sáng không thay thế được bởi người sử dụng và được phân loại là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theo IEC/TR 62778 và được nhìn thấy trực tiếp trong khi bảo trì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ký hiệu cảnh báo “Không được nhìn vào nguồn sáng đang làm việc” (xem Hình 1). Ghi nhãn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nhìn thấy được như quy định chi tiết bởi điều kiện ‘a’ của 3.2 và Bảng 3.1.</w:t>
      </w:r>
    </w:p>
    <w:p w14:paraId="6C9771A6" w14:textId="77777777" w:rsidR="00327FC6" w:rsidRDefault="00327FC6">
      <w:pPr>
        <w:widowControl w:val="0"/>
        <w:spacing w:before="120"/>
      </w:pPr>
      <w:r>
        <w:rPr>
          <w:rFonts w:ascii="Arial" w:eastAsia="Arial" w:hAnsi="Arial" w:cs="Arial"/>
          <w:b/>
          <w:color w:val="000000"/>
          <w:sz w:val="21"/>
        </w:rPr>
        <w:t>3.2.24</w:t>
      </w:r>
      <w:r>
        <w:rPr>
          <w:rFonts w:ascii="Arial" w:eastAsia="Arial" w:hAnsi="Arial" w:cs="Arial"/>
          <w:color w:val="000000"/>
          <w:sz w:val="21"/>
        </w:rPr>
        <w:t xml:space="preserve"> Trong trường hợp có yêu cầu bảo vệ chống điện giật, các nắp được cố định phía trên nguồn sáng không thay thế được bởi người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“lưu ý, rủi ro điện giật” - IEC 60417-6042 (2011-11). Chiều cao tối thiểu của ký hiệu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15 mm (xem Hình 1).</w:t>
      </w:r>
    </w:p>
    <w:p w14:paraId="08EFEE1C" w14:textId="77777777" w:rsidR="00327FC6" w:rsidRDefault="00327FC6">
      <w:pPr>
        <w:widowControl w:val="0"/>
        <w:spacing w:before="120"/>
      </w:pPr>
      <w:r>
        <w:rPr>
          <w:rFonts w:ascii="Arial" w:eastAsia="Arial" w:hAnsi="Arial" w:cs="Arial"/>
          <w:b/>
          <w:color w:val="000000"/>
          <w:sz w:val="21"/>
        </w:rPr>
        <w:t>3.2.25</w:t>
      </w:r>
      <w:r>
        <w:rPr>
          <w:rFonts w:ascii="Arial" w:eastAsia="Arial" w:hAnsi="Arial" w:cs="Arial"/>
          <w:color w:val="000000"/>
          <w:sz w:val="21"/>
        </w:rPr>
        <w:t xml:space="preserve"> Điện áp vào danh định không đổi khi đèn điện được cho hoạt động từ bộ điều khiển có điện áp không đổi không được cung cấp kèm theo đèn điện.</w:t>
      </w:r>
    </w:p>
    <w:p w14:paraId="778E64F0" w14:textId="77777777" w:rsidR="00327FC6" w:rsidRDefault="00327FC6">
      <w:pPr>
        <w:widowControl w:val="0"/>
        <w:spacing w:before="120"/>
      </w:pPr>
      <w:r>
        <w:rPr>
          <w:rFonts w:ascii="Arial" w:eastAsia="Arial" w:hAnsi="Arial" w:cs="Arial"/>
          <w:b/>
          <w:color w:val="000000"/>
          <w:sz w:val="21"/>
        </w:rPr>
        <w:t>3.2.26</w:t>
      </w:r>
      <w:r>
        <w:rPr>
          <w:rFonts w:ascii="Arial" w:eastAsia="Arial" w:hAnsi="Arial" w:cs="Arial"/>
          <w:color w:val="000000"/>
          <w:sz w:val="21"/>
        </w:rPr>
        <w:t xml:space="preserve"> Dòng điện vào danh định không đổi khi đèn điện được cho hoạt động từ bộ điều khiển có dòng điện không đổi không được cung cấp kèm theo đèn điện. Đèn điện có dòng điện không đổi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với giá trị điện áp cao nhất cho phép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của bộ điều khiển.</w:t>
      </w:r>
    </w:p>
    <w:p w14:paraId="2CC330F1" w14:textId="77777777" w:rsidR="00327FC6" w:rsidRDefault="00327FC6">
      <w:pPr>
        <w:widowControl w:val="0"/>
        <w:spacing w:before="120"/>
      </w:pPr>
      <w:bookmarkStart w:id="23" w:name="dieu_3_3"/>
      <w:bookmarkEnd w:id="23"/>
      <w:r>
        <w:rPr>
          <w:rFonts w:ascii="Arial" w:eastAsia="Arial" w:hAnsi="Arial" w:cs="Arial"/>
          <w:b/>
          <w:color w:val="000000"/>
          <w:sz w:val="21"/>
        </w:rPr>
        <w:t>3.3  Thông tin bổ sung</w:t>
      </w:r>
    </w:p>
    <w:p w14:paraId="57395ACD" w14:textId="77777777" w:rsidR="00327FC6" w:rsidRDefault="00327FC6">
      <w:pPr>
        <w:widowControl w:val="0"/>
        <w:spacing w:before="120"/>
      </w:pPr>
      <w:r>
        <w:rPr>
          <w:rFonts w:ascii="Arial" w:eastAsia="Arial" w:hAnsi="Arial" w:cs="Arial"/>
          <w:color w:val="000000"/>
          <w:sz w:val="21"/>
        </w:rPr>
        <w:t xml:space="preserve">Ngoài việc ghi nhãn ở trên, tất cả các thông tin chi tiết cần thiết để đảm bảo lắp đặt, sử dụng và bảo </w:t>
      </w:r>
      <w:r>
        <w:rPr>
          <w:rFonts w:ascii="Arial" w:eastAsia="Arial" w:hAnsi="Arial" w:cs="Arial"/>
          <w:color w:val="000000"/>
          <w:sz w:val="21"/>
        </w:rPr>
        <w:lastRenderedPageBreak/>
        <w:t xml:space="preserve">trì đúng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ra, hoặc trên đèn điện, nửa đèn điện hoặc trên balát lắp trong hoặc nêu trong hướng dẫn của nhà chế tạo được cung cấp cùng đèn điện, ví dụ:</w:t>
      </w:r>
    </w:p>
    <w:p w14:paraId="4E5D4EBA" w14:textId="77777777" w:rsidR="00327FC6" w:rsidRDefault="00327FC6">
      <w:pPr>
        <w:widowControl w:val="0"/>
        <w:spacing w:before="120"/>
      </w:pPr>
      <w:r>
        <w:rPr>
          <w:rFonts w:ascii="Arial" w:eastAsia="Arial" w:hAnsi="Arial" w:cs="Arial"/>
          <w:b/>
          <w:color w:val="000000"/>
          <w:sz w:val="21"/>
        </w:rPr>
        <w:t>3.3.1</w:t>
      </w:r>
      <w:r>
        <w:rPr>
          <w:rFonts w:ascii="Arial" w:eastAsia="Arial" w:hAnsi="Arial" w:cs="Arial"/>
          <w:color w:val="000000"/>
          <w:sz w:val="21"/>
        </w:rPr>
        <w:t xml:space="preserve"> Đối với đèn điện kết hợp, nhiệt độ xung quanh cho phép, cấp bảo vệ chống điện giật hoặc bảo vệ chống sự xâm nhập của bụi, vật rắn và hơi ẩm của bộ phận thay thế nếu không ở mức tối thiểu là bằng với yêu cầu của đèn điện cơ sở.</w:t>
      </w:r>
    </w:p>
    <w:p w14:paraId="6CA210C1" w14:textId="77777777" w:rsidR="00327FC6" w:rsidRDefault="00327FC6">
      <w:pPr>
        <w:widowControl w:val="0"/>
        <w:spacing w:before="120"/>
      </w:pPr>
      <w:r>
        <w:rPr>
          <w:rFonts w:ascii="Arial" w:eastAsia="Arial" w:hAnsi="Arial" w:cs="Arial"/>
          <w:b/>
          <w:color w:val="000000"/>
          <w:sz w:val="21"/>
        </w:rPr>
        <w:t>3.3.2</w:t>
      </w:r>
      <w:r>
        <w:rPr>
          <w:rFonts w:ascii="Arial" w:eastAsia="Arial" w:hAnsi="Arial" w:cs="Arial"/>
          <w:color w:val="000000"/>
          <w:sz w:val="21"/>
        </w:rPr>
        <w:t xml:space="preserve"> Tần số danh nghĩa, tính bằng héc.</w:t>
      </w:r>
    </w:p>
    <w:p w14:paraId="2069BE7E" w14:textId="77777777" w:rsidR="00327FC6" w:rsidRDefault="00327FC6">
      <w:pPr>
        <w:widowControl w:val="0"/>
        <w:spacing w:before="120"/>
      </w:pPr>
      <w:r>
        <w:rPr>
          <w:rFonts w:ascii="Arial" w:eastAsia="Arial" w:hAnsi="Arial" w:cs="Arial"/>
          <w:b/>
          <w:color w:val="000000"/>
          <w:sz w:val="21"/>
        </w:rPr>
        <w:t>3.3.3</w:t>
      </w:r>
      <w:r>
        <w:rPr>
          <w:rFonts w:ascii="Arial" w:eastAsia="Arial" w:hAnsi="Arial" w:cs="Arial"/>
          <w:color w:val="000000"/>
          <w:sz w:val="21"/>
        </w:rPr>
        <w:t xml:space="preserve"> Nhiệt độ làm việc:</w:t>
      </w:r>
    </w:p>
    <w:p w14:paraId="13BD9D5A" w14:textId="77777777" w:rsidR="00327FC6" w:rsidRDefault="00327FC6">
      <w:pPr>
        <w:widowControl w:val="0"/>
        <w:spacing w:before="120"/>
      </w:pPr>
      <w:r>
        <w:rPr>
          <w:rFonts w:ascii="Arial" w:eastAsia="Arial" w:hAnsi="Arial" w:cs="Arial"/>
          <w:color w:val="000000"/>
          <w:sz w:val="21"/>
        </w:rPr>
        <w:t>a) Nhiệt độ làm việc lớn nhất danh định (của cuộn dây) t</w:t>
      </w:r>
      <w:r>
        <w:rPr>
          <w:rFonts w:ascii="Arial" w:eastAsia="Arial" w:hAnsi="Arial" w:cs="Arial"/>
          <w:color w:val="000000"/>
          <w:sz w:val="21"/>
          <w:vertAlign w:val="subscript"/>
        </w:rPr>
        <w:t>w</w:t>
      </w:r>
      <w:r>
        <w:rPr>
          <w:rFonts w:ascii="Arial" w:eastAsia="Arial" w:hAnsi="Arial" w:cs="Arial"/>
          <w:color w:val="000000"/>
          <w:sz w:val="21"/>
        </w:rPr>
        <w:t>, tính bằng °C.</w:t>
      </w:r>
    </w:p>
    <w:p w14:paraId="6C4A344C" w14:textId="77777777" w:rsidR="00327FC6" w:rsidRDefault="00327FC6">
      <w:pPr>
        <w:widowControl w:val="0"/>
        <w:spacing w:before="120"/>
      </w:pPr>
      <w:r>
        <w:rPr>
          <w:rFonts w:ascii="Arial" w:eastAsia="Arial" w:hAnsi="Arial" w:cs="Arial"/>
          <w:color w:val="000000"/>
          <w:sz w:val="21"/>
        </w:rPr>
        <w:t>b) Nhiệt độ làm việc lớn nhất danh định (của tụ điện) t</w:t>
      </w:r>
      <w:r>
        <w:rPr>
          <w:rFonts w:ascii="Arial" w:eastAsia="Arial" w:hAnsi="Arial" w:cs="Arial"/>
          <w:color w:val="000000"/>
          <w:sz w:val="21"/>
          <w:vertAlign w:val="subscript"/>
        </w:rPr>
        <w:t>c</w:t>
      </w:r>
      <w:r>
        <w:rPr>
          <w:rFonts w:ascii="Arial" w:eastAsia="Arial" w:hAnsi="Arial" w:cs="Arial"/>
          <w:color w:val="000000"/>
          <w:sz w:val="21"/>
        </w:rPr>
        <w:t>, tính bằng °C.</w:t>
      </w:r>
    </w:p>
    <w:p w14:paraId="75C5470F" w14:textId="77777777" w:rsidR="00327FC6" w:rsidRDefault="00327FC6">
      <w:pPr>
        <w:widowControl w:val="0"/>
        <w:spacing w:before="120"/>
      </w:pPr>
      <w:r>
        <w:rPr>
          <w:rFonts w:ascii="Arial" w:eastAsia="Arial" w:hAnsi="Arial" w:cs="Arial"/>
          <w:color w:val="000000"/>
          <w:sz w:val="21"/>
        </w:rPr>
        <w:t xml:space="preserve">c) Nhiệt độ lớn nhất mà cách điện của cáp nguồn và cáp liên kết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trong đèn điện ở điều kiện bất lợi nhất khi làm việc bình thường, nếu vượt quá 90 °C</w:t>
      </w:r>
      <w:r>
        <w:rPr>
          <w:rFonts w:ascii="Arial" w:eastAsia="Arial" w:hAnsi="Arial" w:cs="Arial"/>
          <w:b/>
          <w:color w:val="000000"/>
          <w:sz w:val="21"/>
        </w:rPr>
        <w:t xml:space="preserve"> </w:t>
      </w:r>
      <w:r>
        <w:rPr>
          <w:rFonts w:ascii="Arial" w:eastAsia="Arial" w:hAnsi="Arial" w:cs="Arial"/>
          <w:color w:val="000000"/>
          <w:sz w:val="21"/>
        </w:rPr>
        <w:t>(xem chú thích c trong Bảng 12.2 liên quan đến đi dây cố định không đi trong ống). Ký hiệu để chỉ ra yêu cầu này được nêu trong Hình 1.</w:t>
      </w:r>
    </w:p>
    <w:p w14:paraId="2C44099B" w14:textId="77777777" w:rsidR="00327FC6" w:rsidRDefault="00327FC6">
      <w:pPr>
        <w:widowControl w:val="0"/>
        <w:spacing w:before="120"/>
      </w:pPr>
      <w:r>
        <w:rPr>
          <w:rFonts w:ascii="Arial" w:eastAsia="Arial" w:hAnsi="Arial" w:cs="Arial"/>
          <w:color w:val="000000"/>
          <w:sz w:val="21"/>
        </w:rPr>
        <w:t>d) Yêu cầu về không gian cần tuân thủ trong quá trình lắp đặt.</w:t>
      </w:r>
    </w:p>
    <w:p w14:paraId="49313C3A" w14:textId="77777777" w:rsidR="00327FC6" w:rsidRDefault="00327FC6">
      <w:pPr>
        <w:widowControl w:val="0"/>
        <w:spacing w:before="120"/>
      </w:pPr>
      <w:r>
        <w:rPr>
          <w:rFonts w:ascii="Arial" w:eastAsia="Arial" w:hAnsi="Arial" w:cs="Arial"/>
          <w:b/>
          <w:color w:val="000000"/>
          <w:sz w:val="21"/>
        </w:rPr>
        <w:t>3.3.4</w:t>
      </w:r>
      <w:r>
        <w:rPr>
          <w:rFonts w:ascii="Arial" w:eastAsia="Arial" w:hAnsi="Arial" w:cs="Arial"/>
          <w:color w:val="000000"/>
          <w:sz w:val="21"/>
        </w:rPr>
        <w:t xml:space="preserve"> Chưa sử dụng.</w:t>
      </w:r>
    </w:p>
    <w:p w14:paraId="00E04A67" w14:textId="77777777" w:rsidR="00327FC6" w:rsidRDefault="00327FC6">
      <w:pPr>
        <w:widowControl w:val="0"/>
        <w:spacing w:before="120"/>
      </w:pPr>
      <w:r>
        <w:rPr>
          <w:rFonts w:ascii="Arial" w:eastAsia="Arial" w:hAnsi="Arial" w:cs="Arial"/>
          <w:b/>
          <w:color w:val="000000"/>
          <w:sz w:val="21"/>
        </w:rPr>
        <w:t>3.3.5</w:t>
      </w:r>
      <w:r>
        <w:rPr>
          <w:rFonts w:ascii="Arial" w:eastAsia="Arial" w:hAnsi="Arial" w:cs="Arial"/>
          <w:color w:val="000000"/>
          <w:sz w:val="21"/>
        </w:rPr>
        <w:t xml:space="preserve"> Sơ đồ đi dây, trừ trường hợp đèn điện thích hợp để đấu nối trực tiếp vào nguồn lưới.</w:t>
      </w:r>
    </w:p>
    <w:p w14:paraId="3792EFEA" w14:textId="77777777" w:rsidR="00327FC6" w:rsidRDefault="00327FC6">
      <w:pPr>
        <w:widowControl w:val="0"/>
        <w:spacing w:before="120"/>
      </w:pPr>
      <w:r>
        <w:rPr>
          <w:rFonts w:ascii="Arial" w:eastAsia="Arial" w:hAnsi="Arial" w:cs="Arial"/>
          <w:b/>
          <w:color w:val="000000"/>
          <w:sz w:val="21"/>
        </w:rPr>
        <w:t>3.3.6</w:t>
      </w:r>
      <w:r>
        <w:rPr>
          <w:rFonts w:ascii="Arial" w:eastAsia="Arial" w:hAnsi="Arial" w:cs="Arial"/>
          <w:color w:val="000000"/>
          <w:sz w:val="21"/>
        </w:rPr>
        <w:t xml:space="preserve"> Các điều kiện đặc biệt mà đèn điện, kể cả balát, thích hợp, ví dụ, đèn điện có được thiết kế để đi dây nguồn song song hay không.</w:t>
      </w:r>
    </w:p>
    <w:p w14:paraId="1B0ABB14" w14:textId="77777777" w:rsidR="00327FC6" w:rsidRDefault="00327FC6">
      <w:pPr>
        <w:widowControl w:val="0"/>
        <w:spacing w:before="120"/>
      </w:pPr>
      <w:r>
        <w:rPr>
          <w:rFonts w:ascii="Arial" w:eastAsia="Arial" w:hAnsi="Arial" w:cs="Arial"/>
          <w:b/>
          <w:color w:val="000000"/>
          <w:sz w:val="21"/>
        </w:rPr>
        <w:t>3.3.7</w:t>
      </w:r>
      <w:r>
        <w:rPr>
          <w:rFonts w:ascii="Arial" w:eastAsia="Arial" w:hAnsi="Arial" w:cs="Arial"/>
          <w:color w:val="000000"/>
          <w:sz w:val="21"/>
        </w:rPr>
        <w:t xml:space="preserve"> Đèn điện được cung cấp cùng bóng đèn halogen kim loại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có thông báo mang nghĩa cảnh báo dưới đây:</w:t>
      </w:r>
    </w:p>
    <w:p w14:paraId="05B7AFC2" w14:textId="77777777" w:rsidR="00327FC6" w:rsidRDefault="00327FC6">
      <w:pPr>
        <w:widowControl w:val="0"/>
        <w:spacing w:before="120"/>
      </w:pPr>
      <w:r>
        <w:rPr>
          <w:rFonts w:ascii="Arial" w:eastAsia="Arial" w:hAnsi="Arial" w:cs="Arial"/>
          <w:color w:val="000000"/>
          <w:sz w:val="21"/>
        </w:rPr>
        <w:t>"Đèn điện này chỉ được sử dụng cùng tấm chắn bảo vệ".</w:t>
      </w:r>
    </w:p>
    <w:p w14:paraId="72DE4F82" w14:textId="77777777" w:rsidR="00327FC6" w:rsidRDefault="00327FC6">
      <w:pPr>
        <w:widowControl w:val="0"/>
        <w:spacing w:before="120"/>
      </w:pPr>
      <w:r>
        <w:rPr>
          <w:rFonts w:ascii="Arial" w:eastAsia="Arial" w:hAnsi="Arial" w:cs="Arial"/>
          <w:b/>
          <w:color w:val="000000"/>
          <w:sz w:val="21"/>
        </w:rPr>
        <w:t>3.3.8</w:t>
      </w:r>
      <w:r>
        <w:rPr>
          <w:rFonts w:ascii="Arial" w:eastAsia="Arial" w:hAnsi="Arial" w:cs="Arial"/>
          <w:color w:val="000000"/>
          <w:sz w:val="21"/>
        </w:rPr>
        <w:t xml:space="preserve"> Nhà chế tạo 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thông tin về các giới hạn sử dụng các thiết bị này, cụ thể là trong trường hợp có thể gây ra quá nhiệt do vị trí hoặc phân bố nhiệt của nguồn sáng thay thế được khác với nguồn sáng sẽ được thay thế.</w:t>
      </w:r>
    </w:p>
    <w:p w14:paraId="559D2A9B" w14:textId="77777777" w:rsidR="00327FC6" w:rsidRDefault="00327FC6">
      <w:pPr>
        <w:widowControl w:val="0"/>
        <w:spacing w:before="120"/>
      </w:pPr>
      <w:r>
        <w:rPr>
          <w:rFonts w:ascii="Arial" w:eastAsia="Arial" w:hAnsi="Arial" w:cs="Arial"/>
          <w:b/>
          <w:color w:val="000000"/>
          <w:sz w:val="21"/>
        </w:rPr>
        <w:t>3.3.9</w:t>
      </w:r>
      <w:r>
        <w:rPr>
          <w:rFonts w:ascii="Arial" w:eastAsia="Arial" w:hAnsi="Arial" w:cs="Arial"/>
          <w:color w:val="000000"/>
          <w:sz w:val="21"/>
        </w:rPr>
        <w:t xml:space="preserve"> Ngoài ra,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sẵn có thông tin về hệ số công suất và dòng điện cung cấp.</w:t>
      </w:r>
    </w:p>
    <w:p w14:paraId="09786A3B" w14:textId="77777777" w:rsidR="00327FC6" w:rsidRDefault="00327FC6">
      <w:pPr>
        <w:widowControl w:val="0"/>
        <w:spacing w:before="120"/>
      </w:pPr>
      <w:r>
        <w:rPr>
          <w:rFonts w:ascii="Arial" w:eastAsia="Arial" w:hAnsi="Arial" w:cs="Arial"/>
          <w:color w:val="000000"/>
          <w:sz w:val="21"/>
        </w:rPr>
        <w:t xml:space="preserve">Để đấu nối thích hợp cho cả tải điện trở và tải điện cảm, dòng điện danh định đối với tải điện cảm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chỉ ra trong ngoặc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ngay sau dòng điện danh định đối với tải điện trở. Ghi nhãn có thể như sau:</w:t>
      </w:r>
    </w:p>
    <w:p w14:paraId="6B901ED1" w14:textId="3227C351" w:rsidR="00327FC6" w:rsidRDefault="00327FC6">
      <w:pPr>
        <w:widowControl w:val="0"/>
        <w:spacing w:before="120"/>
        <w:jc w:val="center"/>
      </w:pPr>
      <w:r>
        <w:rPr>
          <w:rFonts w:ascii="Arial" w:eastAsia="Arial" w:hAnsi="Arial" w:cs="Arial"/>
          <w:color w:val="000000"/>
          <w:sz w:val="21"/>
        </w:rPr>
        <w:t xml:space="preserve">3(1)A 250 V hoặc 3(1)/250 hoặc </w:t>
      </w:r>
      <w:r w:rsidR="0080715A">
        <w:rPr>
          <w:noProof/>
        </w:rPr>
        <w:drawing>
          <wp:inline distT="0" distB="0" distL="0" distR="0" wp14:anchorId="64290ACA" wp14:editId="5E104B5B">
            <wp:extent cx="295275" cy="352425"/>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p w14:paraId="12FB1969" w14:textId="77777777" w:rsidR="00327FC6" w:rsidRDefault="00327FC6">
      <w:pPr>
        <w:widowControl w:val="0"/>
        <w:spacing w:before="120"/>
      </w:pPr>
      <w:r>
        <w:rPr>
          <w:rFonts w:ascii="Arial" w:eastAsia="Arial" w:hAnsi="Arial" w:cs="Arial"/>
          <w:color w:val="000000"/>
          <w:sz w:val="21"/>
        </w:rPr>
        <w:t>CHÚ THÍCH: Ghi nhãn này phù hợp với IEC 61058-1.</w:t>
      </w:r>
    </w:p>
    <w:p w14:paraId="460A90C2" w14:textId="77777777" w:rsidR="00327FC6" w:rsidRDefault="00327FC6">
      <w:pPr>
        <w:widowControl w:val="0"/>
        <w:spacing w:before="120"/>
      </w:pPr>
      <w:r>
        <w:rPr>
          <w:rFonts w:ascii="Arial" w:eastAsia="Arial" w:hAnsi="Arial" w:cs="Arial"/>
          <w:color w:val="000000"/>
          <w:sz w:val="21"/>
        </w:rPr>
        <w:t>Giá trị dòng điện danh định không áp dụng cho mạch điện nói chung mà chỉ áp dụng cho thông số đặc trưng của đèn điện nói chung.</w:t>
      </w:r>
    </w:p>
    <w:p w14:paraId="1E60447C" w14:textId="77777777" w:rsidR="00327FC6" w:rsidRDefault="00327FC6">
      <w:pPr>
        <w:widowControl w:val="0"/>
        <w:spacing w:before="120"/>
      </w:pPr>
      <w:r>
        <w:rPr>
          <w:rFonts w:ascii="Arial" w:eastAsia="Arial" w:hAnsi="Arial" w:cs="Arial"/>
          <w:b/>
          <w:color w:val="000000"/>
          <w:sz w:val="21"/>
        </w:rPr>
        <w:t>3.3.10</w:t>
      </w:r>
      <w:r>
        <w:rPr>
          <w:rFonts w:ascii="Arial" w:eastAsia="Arial" w:hAnsi="Arial" w:cs="Arial"/>
          <w:color w:val="000000"/>
          <w:sz w:val="21"/>
        </w:rPr>
        <w:t xml:space="preserve"> Tính thích hợp để sử dụng "trong nhà" kể cả nhiệt độ xung quanh liên quan.</w:t>
      </w:r>
    </w:p>
    <w:p w14:paraId="6E301300" w14:textId="77777777" w:rsidR="00327FC6" w:rsidRDefault="00327FC6">
      <w:pPr>
        <w:widowControl w:val="0"/>
        <w:spacing w:before="120"/>
      </w:pPr>
      <w:r>
        <w:rPr>
          <w:rFonts w:ascii="Arial" w:eastAsia="Arial" w:hAnsi="Arial" w:cs="Arial"/>
          <w:b/>
          <w:color w:val="000000"/>
          <w:sz w:val="21"/>
        </w:rPr>
        <w:t>3.3.11</w:t>
      </w:r>
      <w:r>
        <w:rPr>
          <w:rFonts w:ascii="Arial" w:eastAsia="Arial" w:hAnsi="Arial" w:cs="Arial"/>
          <w:color w:val="000000"/>
          <w:sz w:val="21"/>
        </w:rPr>
        <w:t xml:space="preserve"> Đối với đèn điện sử dụng bộ điều khiển từ xa, dãy bóng đèn mà đèn điện được thiết kế.</w:t>
      </w:r>
    </w:p>
    <w:p w14:paraId="4555CB8E" w14:textId="77777777" w:rsidR="00327FC6" w:rsidRDefault="00327FC6">
      <w:pPr>
        <w:widowControl w:val="0"/>
        <w:spacing w:before="120"/>
      </w:pPr>
      <w:r>
        <w:rPr>
          <w:rFonts w:ascii="Arial" w:eastAsia="Arial" w:hAnsi="Arial" w:cs="Arial"/>
          <w:b/>
          <w:color w:val="000000"/>
          <w:sz w:val="21"/>
        </w:rPr>
        <w:t>3.3.12</w:t>
      </w:r>
      <w:r>
        <w:rPr>
          <w:rFonts w:ascii="Arial" w:eastAsia="Arial" w:hAnsi="Arial" w:cs="Arial"/>
          <w:color w:val="000000"/>
          <w:sz w:val="21"/>
        </w:rPr>
        <w:t xml:space="preserve"> Đối với đèn điện có lắp kẹp, cảnh báo khi đèn điện không thích hợp để lắp lèn vật liệu hình ống.</w:t>
      </w:r>
    </w:p>
    <w:p w14:paraId="076ED770" w14:textId="77777777" w:rsidR="00327FC6" w:rsidRDefault="00327FC6">
      <w:pPr>
        <w:widowControl w:val="0"/>
        <w:spacing w:before="120"/>
      </w:pPr>
      <w:r>
        <w:rPr>
          <w:rFonts w:ascii="Arial" w:eastAsia="Arial" w:hAnsi="Arial" w:cs="Arial"/>
          <w:b/>
          <w:color w:val="000000"/>
          <w:sz w:val="21"/>
        </w:rPr>
        <w:t>3.3.13</w:t>
      </w:r>
      <w:r>
        <w:rPr>
          <w:rFonts w:ascii="Arial" w:eastAsia="Arial" w:hAnsi="Arial" w:cs="Arial"/>
          <w:color w:val="000000"/>
          <w:sz w:val="21"/>
        </w:rPr>
        <w:t xml:space="preserve">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yêu cầu kỹ thuật của tất cả các tấm chắn bảo vệ.</w:t>
      </w:r>
    </w:p>
    <w:p w14:paraId="424B96CA" w14:textId="77777777" w:rsidR="00327FC6" w:rsidRDefault="00327FC6">
      <w:pPr>
        <w:widowControl w:val="0"/>
        <w:spacing w:before="120"/>
      </w:pPr>
      <w:r>
        <w:rPr>
          <w:rFonts w:ascii="Arial" w:eastAsia="Arial" w:hAnsi="Arial" w:cs="Arial"/>
          <w:b/>
          <w:color w:val="000000"/>
          <w:sz w:val="21"/>
        </w:rPr>
        <w:t>3.3.14</w:t>
      </w:r>
      <w:r>
        <w:rPr>
          <w:rFonts w:ascii="Arial" w:eastAsia="Arial" w:hAnsi="Arial" w:cs="Arial"/>
          <w:color w:val="000000"/>
          <w:sz w:val="21"/>
        </w:rPr>
        <w:t xml:space="preserve"> Nếu cần để hoạt động đúng,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ký hiệu của bản chất nguồn (xem Hình 1).</w:t>
      </w:r>
    </w:p>
    <w:p w14:paraId="68E49893" w14:textId="77777777" w:rsidR="00327FC6" w:rsidRDefault="00327FC6">
      <w:pPr>
        <w:widowControl w:val="0"/>
        <w:spacing w:before="120"/>
      </w:pPr>
      <w:r>
        <w:rPr>
          <w:rFonts w:ascii="Arial" w:eastAsia="Arial" w:hAnsi="Arial" w:cs="Arial"/>
          <w:b/>
          <w:color w:val="000000"/>
          <w:sz w:val="21"/>
        </w:rPr>
        <w:t>3.3.15</w:t>
      </w:r>
      <w:r>
        <w:rPr>
          <w:rFonts w:ascii="Arial" w:eastAsia="Arial" w:hAnsi="Arial" w:cs="Arial"/>
          <w:color w:val="000000"/>
          <w:sz w:val="21"/>
        </w:rPr>
        <w:t xml:space="preserve"> Dòng điện danh định ở điện áp danh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nhà chế tạo công bố cho ổ cắm bất kỳ lắp vào đèn điện, nếu nhỏ hơn giá trị danh định.</w:t>
      </w:r>
    </w:p>
    <w:p w14:paraId="24BE2D66" w14:textId="77777777" w:rsidR="00327FC6" w:rsidRDefault="00327FC6">
      <w:pPr>
        <w:widowControl w:val="0"/>
        <w:spacing w:before="120"/>
      </w:pPr>
      <w:r>
        <w:rPr>
          <w:rFonts w:ascii="Arial" w:eastAsia="Arial" w:hAnsi="Arial" w:cs="Arial"/>
          <w:b/>
          <w:color w:val="000000"/>
          <w:sz w:val="21"/>
        </w:rPr>
        <w:lastRenderedPageBreak/>
        <w:t>3.3.16</w:t>
      </w:r>
      <w:r>
        <w:rPr>
          <w:rFonts w:ascii="Arial" w:eastAsia="Arial" w:hAnsi="Arial" w:cs="Arial"/>
          <w:color w:val="000000"/>
          <w:sz w:val="21"/>
        </w:rPr>
        <w:t xml:space="preserve"> Thông tin về đèn điện vận hành nặng nề liên quan đến:</w:t>
      </w:r>
    </w:p>
    <w:p w14:paraId="2EE06E68" w14:textId="77777777" w:rsidR="00327FC6" w:rsidRDefault="00327FC6">
      <w:pPr>
        <w:widowControl w:val="0"/>
        <w:spacing w:before="120"/>
      </w:pPr>
      <w:r>
        <w:rPr>
          <w:rFonts w:ascii="Arial" w:eastAsia="Arial" w:hAnsi="Arial" w:cs="Arial"/>
          <w:color w:val="000000"/>
          <w:sz w:val="21"/>
        </w:rPr>
        <w:t>- đấu nối đến ổ cắm có thông số IPX4;</w:t>
      </w:r>
    </w:p>
    <w:p w14:paraId="72F86924" w14:textId="77777777" w:rsidR="00327FC6" w:rsidRDefault="00327FC6">
      <w:pPr>
        <w:widowControl w:val="0"/>
        <w:spacing w:before="120"/>
      </w:pPr>
      <w:r>
        <w:rPr>
          <w:rFonts w:ascii="Arial" w:eastAsia="Arial" w:hAnsi="Arial" w:cs="Arial"/>
          <w:color w:val="000000"/>
          <w:sz w:val="21"/>
        </w:rPr>
        <w:t>- việc lắp đặt đúng có tính đến lắp đặt tạm thời;</w:t>
      </w:r>
    </w:p>
    <w:p w14:paraId="3EE6705B" w14:textId="77777777" w:rsidR="00327FC6" w:rsidRDefault="00327FC6">
      <w:pPr>
        <w:widowControl w:val="0"/>
        <w:spacing w:before="120"/>
      </w:pPr>
      <w:r>
        <w:rPr>
          <w:rFonts w:ascii="Arial" w:eastAsia="Arial" w:hAnsi="Arial" w:cs="Arial"/>
          <w:color w:val="000000"/>
          <w:sz w:val="21"/>
        </w:rPr>
        <w:t>- cố định đúng vào chân đế và trong trường hợp đế không được cung cấp cùng đèn điện, chiều cao lớn nhất của chân đế có thể có và độ cứng vững yêu cầu của chân đế bằng cách chỉ ra số chân và chiều dài nhỏ nhất của các chân.</w:t>
      </w:r>
    </w:p>
    <w:p w14:paraId="29712AA7" w14:textId="77777777" w:rsidR="00327FC6" w:rsidRDefault="00327FC6">
      <w:pPr>
        <w:widowControl w:val="0"/>
        <w:spacing w:before="120"/>
      </w:pPr>
      <w:r>
        <w:rPr>
          <w:rFonts w:ascii="Arial" w:eastAsia="Arial" w:hAnsi="Arial" w:cs="Arial"/>
          <w:b/>
          <w:color w:val="000000"/>
          <w:sz w:val="21"/>
        </w:rPr>
        <w:t>3.3.17</w:t>
      </w:r>
      <w:r>
        <w:rPr>
          <w:rFonts w:ascii="Arial" w:eastAsia="Arial" w:hAnsi="Arial" w:cs="Arial"/>
          <w:color w:val="000000"/>
          <w:sz w:val="21"/>
        </w:rPr>
        <w:t xml:space="preserve"> Đối với đèn điện nối dây kiểu X, Y hoặc X, hướng dẫn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nội dung về thông tin dưới đây:</w:t>
      </w:r>
    </w:p>
    <w:p w14:paraId="757E091A" w14:textId="77777777" w:rsidR="00327FC6" w:rsidRDefault="00327FC6">
      <w:pPr>
        <w:widowControl w:val="0"/>
        <w:spacing w:before="120"/>
      </w:pPr>
      <w:r>
        <w:rPr>
          <w:rFonts w:ascii="Arial" w:eastAsia="Arial" w:hAnsi="Arial" w:cs="Arial"/>
          <w:color w:val="000000"/>
          <w:sz w:val="21"/>
        </w:rPr>
        <w:t>- đối với nối dây kiểu X có dây nguồn chuẩn bị đặc biệt</w:t>
      </w:r>
    </w:p>
    <w:p w14:paraId="7F3032BD" w14:textId="77777777" w:rsidR="00327FC6" w:rsidRDefault="00327FC6">
      <w:pPr>
        <w:widowControl w:val="0"/>
        <w:spacing w:before="120"/>
      </w:pPr>
      <w:r>
        <w:rPr>
          <w:rFonts w:ascii="Arial" w:eastAsia="Arial" w:hAnsi="Arial" w:cs="Arial"/>
          <w:color w:val="000000"/>
          <w:sz w:val="21"/>
        </w:rPr>
        <w:t xml:space="preserve">Nếu cáp hoặc dây mềm bên ngoài của đèn điện này bị hỏng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bằng dây đặc biệt hoặc dây chuyên dụng có sẵn từ nhà chế tạo hoặc đại lý bảo hành.</w:t>
      </w:r>
    </w:p>
    <w:p w14:paraId="77176615" w14:textId="77777777" w:rsidR="00327FC6" w:rsidRDefault="00327FC6">
      <w:pPr>
        <w:widowControl w:val="0"/>
        <w:spacing w:before="120"/>
      </w:pPr>
      <w:r>
        <w:rPr>
          <w:rFonts w:ascii="Arial" w:eastAsia="Arial" w:hAnsi="Arial" w:cs="Arial"/>
          <w:color w:val="000000"/>
          <w:sz w:val="21"/>
        </w:rPr>
        <w:t>- đối với nối kiểu Y</w:t>
      </w:r>
    </w:p>
    <w:p w14:paraId="57B42359" w14:textId="77777777" w:rsidR="00327FC6" w:rsidRDefault="00327FC6">
      <w:pPr>
        <w:widowControl w:val="0"/>
        <w:spacing w:before="120"/>
      </w:pPr>
      <w:r>
        <w:rPr>
          <w:rFonts w:ascii="Arial" w:eastAsia="Arial" w:hAnsi="Arial" w:cs="Arial"/>
          <w:color w:val="000000"/>
          <w:sz w:val="21"/>
        </w:rPr>
        <w:t>Nếu cáp hoặc dây mềm bên ngoài của đèn điện này bị hỏng thì chỉ nhà chế tạo, đại lý bảo hành hoặc người đã qua đào tạo tương tự thì mới được thay thế để tránh nguy hiểm.</w:t>
      </w:r>
    </w:p>
    <w:p w14:paraId="34BCE094" w14:textId="77777777" w:rsidR="00327FC6" w:rsidRDefault="00327FC6">
      <w:pPr>
        <w:widowControl w:val="0"/>
        <w:spacing w:before="120"/>
      </w:pPr>
      <w:r>
        <w:rPr>
          <w:rFonts w:ascii="Arial" w:eastAsia="Arial" w:hAnsi="Arial" w:cs="Arial"/>
          <w:color w:val="000000"/>
          <w:sz w:val="21"/>
        </w:rPr>
        <w:t>- đối với nối kiểu Z</w:t>
      </w:r>
    </w:p>
    <w:p w14:paraId="4D006009" w14:textId="77777777" w:rsidR="00327FC6" w:rsidRDefault="00327FC6">
      <w:pPr>
        <w:widowControl w:val="0"/>
        <w:spacing w:before="120"/>
      </w:pPr>
      <w:r>
        <w:rPr>
          <w:rFonts w:ascii="Arial" w:eastAsia="Arial" w:hAnsi="Arial" w:cs="Arial"/>
          <w:color w:val="000000"/>
          <w:sz w:val="21"/>
        </w:rPr>
        <w:t xml:space="preserve">Cáp hoặc dây mềm bên ngoài của đèn điện kiểu này không thể thay thế được; nếu dây bị hỏng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hủy đèn điện.</w:t>
      </w:r>
    </w:p>
    <w:p w14:paraId="2271240B" w14:textId="77777777" w:rsidR="00327FC6" w:rsidRDefault="00327FC6">
      <w:pPr>
        <w:widowControl w:val="0"/>
        <w:spacing w:before="120"/>
      </w:pPr>
      <w:r>
        <w:rPr>
          <w:rFonts w:ascii="Arial" w:eastAsia="Arial" w:hAnsi="Arial" w:cs="Arial"/>
          <w:b/>
          <w:color w:val="000000"/>
          <w:sz w:val="21"/>
        </w:rPr>
        <w:t>3.3.18</w:t>
      </w:r>
      <w:r>
        <w:rPr>
          <w:rFonts w:ascii="Arial" w:eastAsia="Arial" w:hAnsi="Arial" w:cs="Arial"/>
          <w:color w:val="000000"/>
          <w:sz w:val="21"/>
        </w:rPr>
        <w:t xml:space="preserve">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được cung cấp dây nguồn PVC,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về sử dụng dự kiến, tức là "Chỉ sử dụng trong nhà".</w:t>
      </w:r>
    </w:p>
    <w:p w14:paraId="69808D9D" w14:textId="77777777" w:rsidR="00327FC6" w:rsidRDefault="00327FC6">
      <w:pPr>
        <w:widowControl w:val="0"/>
        <w:spacing w:before="120"/>
      </w:pPr>
      <w:r>
        <w:rPr>
          <w:rFonts w:ascii="Arial" w:eastAsia="Arial" w:hAnsi="Arial" w:cs="Arial"/>
          <w:b/>
          <w:color w:val="000000"/>
          <w:sz w:val="21"/>
        </w:rPr>
        <w:t>3.3.19</w:t>
      </w:r>
      <w:r>
        <w:rPr>
          <w:rFonts w:ascii="Arial" w:eastAsia="Arial" w:hAnsi="Arial" w:cs="Arial"/>
          <w:color w:val="000000"/>
          <w:sz w:val="21"/>
        </w:rPr>
        <w:t xml:space="preserve"> Đối với đèn điện có dòng điện trên dây dẫn bảo vệ lớn hơn 10 mA mà được thiết kế để đấu nối cố định thì dòng điện trên dây dẫn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quy định rõ ràng trong hướng dẫn của nhà chế tạo.</w:t>
      </w:r>
    </w:p>
    <w:p w14:paraId="03C5B527" w14:textId="77777777" w:rsidR="00327FC6" w:rsidRDefault="00327FC6">
      <w:pPr>
        <w:widowControl w:val="0"/>
        <w:spacing w:before="120"/>
      </w:pPr>
      <w:r>
        <w:rPr>
          <w:rFonts w:ascii="Arial" w:eastAsia="Arial" w:hAnsi="Arial" w:cs="Arial"/>
          <w:b/>
          <w:color w:val="000000"/>
          <w:sz w:val="21"/>
        </w:rPr>
        <w:t>3.3.20</w:t>
      </w:r>
      <w:r>
        <w:rPr>
          <w:rFonts w:ascii="Arial" w:eastAsia="Arial" w:hAnsi="Arial" w:cs="Arial"/>
          <w:color w:val="000000"/>
          <w:sz w:val="21"/>
        </w:rPr>
        <w:t xml:space="preserve"> Đèn điện lắp trên tường và điều chỉnh được nhưng không được thiết kế để lắp đặt trong phạm vi tầm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để khuyến cáo lắp đặt đúng, tức là "chỉ được lắp đặt bên ngoài tầm với".</w:t>
      </w:r>
    </w:p>
    <w:p w14:paraId="52C348F9" w14:textId="77777777" w:rsidR="00327FC6" w:rsidRDefault="00327FC6">
      <w:pPr>
        <w:widowControl w:val="0"/>
        <w:spacing w:before="120"/>
      </w:pPr>
      <w:r>
        <w:rPr>
          <w:rFonts w:ascii="Arial" w:eastAsia="Arial" w:hAnsi="Arial" w:cs="Arial"/>
          <w:b/>
          <w:color w:val="000000"/>
          <w:sz w:val="21"/>
        </w:rPr>
        <w:t>3.3.21</w:t>
      </w:r>
      <w:r>
        <w:rPr>
          <w:rFonts w:ascii="Arial" w:eastAsia="Arial" w:hAnsi="Arial" w:cs="Arial"/>
          <w:color w:val="000000"/>
          <w:sz w:val="21"/>
        </w:rPr>
        <w:t xml:space="preserve"> Đèn điện có nguồn sáng không thay thế được hoặc có nguồn sáng không thay thế được bởi người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tờ hướng dẫn chứa nội dung sau:</w:t>
      </w:r>
    </w:p>
    <w:p w14:paraId="28D34DF4" w14:textId="77777777" w:rsidR="00327FC6" w:rsidRDefault="00327FC6">
      <w:pPr>
        <w:widowControl w:val="0"/>
        <w:spacing w:before="120"/>
      </w:pPr>
      <w:r>
        <w:rPr>
          <w:rFonts w:ascii="Arial" w:eastAsia="Arial" w:hAnsi="Arial" w:cs="Arial"/>
          <w:color w:val="000000"/>
          <w:sz w:val="21"/>
        </w:rPr>
        <w:t>- Đối với nguồn sáng không thay thế được:</w:t>
      </w:r>
    </w:p>
    <w:p w14:paraId="4D6246C8" w14:textId="77777777" w:rsidR="00327FC6" w:rsidRDefault="00327FC6">
      <w:pPr>
        <w:widowControl w:val="0"/>
        <w:spacing w:before="120"/>
      </w:pPr>
      <w:r>
        <w:rPr>
          <w:rFonts w:ascii="Arial" w:eastAsia="Arial" w:hAnsi="Arial" w:cs="Arial"/>
          <w:color w:val="000000"/>
          <w:sz w:val="21"/>
        </w:rPr>
        <w:t xml:space="preserve">“Nguồn sáng của đèn điện này không thay thế được; khi nguồn sáng đạt đến cuối tuổi thọ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toàn bộ đèn điện”</w:t>
      </w:r>
    </w:p>
    <w:p w14:paraId="4E4248E3" w14:textId="77777777" w:rsidR="00327FC6" w:rsidRDefault="00327FC6">
      <w:pPr>
        <w:widowControl w:val="0"/>
        <w:spacing w:before="120"/>
      </w:pPr>
      <w:r>
        <w:rPr>
          <w:rFonts w:ascii="Arial" w:eastAsia="Arial" w:hAnsi="Arial" w:cs="Arial"/>
          <w:color w:val="000000"/>
          <w:sz w:val="21"/>
        </w:rPr>
        <w:t>- Đối với nguồn sáng không thay thế được bởi người sử dụng:</w:t>
      </w:r>
    </w:p>
    <w:p w14:paraId="5FF30B53" w14:textId="77777777" w:rsidR="00327FC6" w:rsidRDefault="00327FC6">
      <w:pPr>
        <w:widowControl w:val="0"/>
        <w:spacing w:before="120"/>
      </w:pPr>
      <w:r>
        <w:rPr>
          <w:rFonts w:ascii="Arial" w:eastAsia="Arial" w:hAnsi="Arial" w:cs="Arial"/>
          <w:color w:val="000000"/>
          <w:sz w:val="21"/>
        </w:rPr>
        <w:t>“Nguồn sáng của đèn điện này chỉ được thay thế bởi nhà chế tạo hoặc đại lý bảo hành của nhà chế tạo hoặc người có trình độ tượng tự.</w:t>
      </w:r>
    </w:p>
    <w:p w14:paraId="0A064759" w14:textId="77777777" w:rsidR="00327FC6" w:rsidRDefault="00327FC6">
      <w:pPr>
        <w:widowControl w:val="0"/>
        <w:spacing w:before="120"/>
      </w:pPr>
      <w:r>
        <w:rPr>
          <w:rFonts w:ascii="Arial" w:eastAsia="Arial" w:hAnsi="Arial" w:cs="Arial"/>
          <w:b/>
          <w:color w:val="000000"/>
          <w:sz w:val="21"/>
        </w:rPr>
        <w:t>3.3.22</w:t>
      </w:r>
      <w:r>
        <w:rPr>
          <w:rFonts w:ascii="Arial" w:eastAsia="Arial" w:hAnsi="Arial" w:cs="Arial"/>
          <w:color w:val="000000"/>
          <w:sz w:val="21"/>
        </w:rPr>
        <w:t xml:space="preserve"> Đối với đèn điện điều khiển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phân loại cách điện được duy trì giữa nguồn LV và dây dẫn điều khiển. Ví dụ cách điện chính hoặc cách điện tăng cường.</w:t>
      </w:r>
    </w:p>
    <w:p w14:paraId="2DEBCCCB" w14:textId="77777777" w:rsidR="00327FC6" w:rsidRDefault="00327FC6">
      <w:pPr>
        <w:widowControl w:val="0"/>
        <w:spacing w:before="120"/>
      </w:pPr>
      <w:r>
        <w:rPr>
          <w:rFonts w:ascii="Arial" w:eastAsia="Arial" w:hAnsi="Arial" w:cs="Arial"/>
          <w:color w:val="000000"/>
          <w:sz w:val="21"/>
        </w:rPr>
        <w:t xml:space="preserve">CHÚ THÍCH: Việc duy trì tấm chắn cách điện được công bố đối với đèn điện cũng có thể phụ thuộc vào linh kiện/sản phẩm bên ngoài nối với cùng thanh cái điều khiển. Điều này thuộc trách nhiệm của người thiết kế hệ thống điều khiển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của nhà chế tạo đèn điện.</w:t>
      </w:r>
    </w:p>
    <w:p w14:paraId="4A1C48B5" w14:textId="77777777" w:rsidR="00327FC6" w:rsidRDefault="00327FC6">
      <w:pPr>
        <w:widowControl w:val="0"/>
        <w:spacing w:before="120"/>
      </w:pPr>
      <w:r>
        <w:rPr>
          <w:rFonts w:ascii="Arial" w:eastAsia="Arial" w:hAnsi="Arial" w:cs="Arial"/>
          <w:b/>
          <w:color w:val="000000"/>
          <w:sz w:val="21"/>
        </w:rPr>
        <w:t>3.3.23</w:t>
      </w:r>
      <w:r>
        <w:rPr>
          <w:rFonts w:ascii="Arial" w:eastAsia="Arial" w:hAnsi="Arial" w:cs="Arial"/>
          <w:color w:val="000000"/>
          <w:sz w:val="21"/>
        </w:rPr>
        <w:t xml:space="preserve"> Đèn điện không được cung cấp kèm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cần thiết để chọn thành phần thích hợp (cụ thể là khoảng cách đi dây lớn nhất và kích thước giữa bộ điều khiển và đèn điện), cùng với giá trị điện áp cao nhất cho phép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của bộ điều khiển và </w:t>
      </w:r>
      <w:r>
        <w:rPr>
          <w:rFonts w:ascii="Arial" w:eastAsia="Arial" w:hAnsi="Arial" w:cs="Arial"/>
          <w:i/>
          <w:color w:val="000000"/>
          <w:sz w:val="21"/>
        </w:rPr>
        <w:t>U</w:t>
      </w:r>
      <w:r>
        <w:rPr>
          <w:rFonts w:ascii="Arial" w:eastAsia="Arial" w:hAnsi="Arial" w:cs="Arial"/>
          <w:color w:val="000000"/>
          <w:sz w:val="21"/>
          <w:vertAlign w:val="subscript"/>
        </w:rPr>
        <w:t>p</w:t>
      </w:r>
      <w:r>
        <w:rPr>
          <w:rFonts w:ascii="Arial" w:eastAsia="Arial" w:hAnsi="Arial" w:cs="Arial"/>
          <w:color w:val="000000"/>
          <w:sz w:val="21"/>
        </w:rPr>
        <w:t xml:space="preserve"> lớn nhất hoặc điện áp đỉnh tương đương </w:t>
      </w:r>
      <w:r>
        <w:rPr>
          <w:rFonts w:ascii="Arial" w:eastAsia="Arial" w:hAnsi="Arial" w:cs="Arial"/>
          <w:i/>
          <w:color w:val="000000"/>
          <w:sz w:val="21"/>
        </w:rPr>
        <w:t>U</w:t>
      </w:r>
      <w:r>
        <w:rPr>
          <w:rFonts w:ascii="Arial" w:eastAsia="Arial" w:hAnsi="Arial" w:cs="Arial"/>
          <w:color w:val="000000"/>
          <w:sz w:val="21"/>
          <w:vertAlign w:val="subscript"/>
        </w:rPr>
        <w:t>p</w:t>
      </w:r>
      <w:r>
        <w:rPr>
          <w:rFonts w:ascii="Arial" w:eastAsia="Arial" w:hAnsi="Arial" w:cs="Arial"/>
          <w:i/>
          <w:color w:val="000000"/>
          <w:sz w:val="21"/>
        </w:rPr>
        <w:t xml:space="preserve"> </w:t>
      </w:r>
      <w:r>
        <w:rPr>
          <w:rFonts w:ascii="Arial" w:eastAsia="Arial" w:hAnsi="Arial" w:cs="Arial"/>
          <w:color w:val="000000"/>
          <w:sz w:val="21"/>
        </w:rPr>
        <w:t xml:space="preserve">trong trường hợp sử dụng các điện áp xung. Ngoài ra, phân loại cách điện của bộ điều khiển bên ngoài được duy trì giữa nguồn LV và đầu ra thứ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nếu </w:t>
      </w:r>
      <w:r>
        <w:rPr>
          <w:rFonts w:ascii="Arial" w:eastAsia="Arial" w:hAnsi="Arial" w:cs="Arial"/>
          <w:color w:val="000000"/>
          <w:sz w:val="21"/>
        </w:rPr>
        <w:lastRenderedPageBreak/>
        <w:t>cần thiết tối thiểu đối với cách điện chính.</w:t>
      </w:r>
    </w:p>
    <w:p w14:paraId="3A1E341A" w14:textId="77777777" w:rsidR="00327FC6" w:rsidRDefault="00327FC6">
      <w:pPr>
        <w:widowControl w:val="0"/>
        <w:spacing w:before="120"/>
      </w:pPr>
      <w:r>
        <w:rPr>
          <w:rFonts w:ascii="Arial" w:eastAsia="Arial" w:hAnsi="Arial" w:cs="Arial"/>
          <w:color w:val="000000"/>
          <w:sz w:val="21"/>
        </w:rPr>
        <w:t>- Đối với đèn điện không yêu cầu cách điện giữa nguồn LV và đầu ra của bộ điều khiển bên ngoài, không yêu cầu thông tin thêm.</w:t>
      </w:r>
    </w:p>
    <w:p w14:paraId="33C195F3" w14:textId="77777777" w:rsidR="00327FC6" w:rsidRDefault="00327FC6">
      <w:pPr>
        <w:widowControl w:val="0"/>
        <w:spacing w:before="120"/>
      </w:pPr>
      <w:r>
        <w:rPr>
          <w:rFonts w:ascii="Arial" w:eastAsia="Arial" w:hAnsi="Arial" w:cs="Arial"/>
          <w:color w:val="000000"/>
          <w:sz w:val="21"/>
        </w:rPr>
        <w:t>- Đối với đèn điện có yêu cầu cách điện chính giữa phần sơ cấp và thứ cấp của bộ điều khiển, cần có nội dung thông tin như sau:</w:t>
      </w:r>
    </w:p>
    <w:p w14:paraId="24A25037" w14:textId="77777777" w:rsidR="00327FC6" w:rsidRDefault="00327FC6">
      <w:pPr>
        <w:widowControl w:val="0"/>
        <w:spacing w:before="120"/>
      </w:pPr>
      <w:r>
        <w:rPr>
          <w:rFonts w:ascii="Arial" w:eastAsia="Arial" w:hAnsi="Arial" w:cs="Arial"/>
          <w:color w:val="000000"/>
          <w:sz w:val="21"/>
        </w:rPr>
        <w:t xml:space="preserve">Bộ điều khiển bên ngoài tối thiểu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cách điện chính giữa nguồn LV và đầu ra.</w:t>
      </w:r>
    </w:p>
    <w:p w14:paraId="01EC05A8" w14:textId="77777777" w:rsidR="00327FC6" w:rsidRDefault="00327FC6">
      <w:pPr>
        <w:widowControl w:val="0"/>
        <w:spacing w:before="120"/>
      </w:pPr>
      <w:r>
        <w:rPr>
          <w:rFonts w:ascii="Arial" w:eastAsia="Arial" w:hAnsi="Arial" w:cs="Arial"/>
          <w:color w:val="000000"/>
          <w:sz w:val="21"/>
        </w:rPr>
        <w:t>- Đối với đèn điện không được phân loại là cấp III nhưng yêu cầu cách điện kép hoặc cách điện tăng cường giữa phần sơ cấp và phần thứ cấp của bộ điều khiển, cần có nội dung thông tin như sau:</w:t>
      </w:r>
    </w:p>
    <w:p w14:paraId="56A1AFEF" w14:textId="77777777" w:rsidR="00327FC6" w:rsidRDefault="00327FC6">
      <w:pPr>
        <w:widowControl w:val="0"/>
        <w:spacing w:before="120"/>
      </w:pPr>
      <w:r>
        <w:rPr>
          <w:rFonts w:ascii="Arial" w:eastAsia="Arial" w:hAnsi="Arial" w:cs="Arial"/>
          <w:color w:val="000000"/>
          <w:sz w:val="21"/>
        </w:rPr>
        <w:t xml:space="preserve">Bộ điều khiển bên ngoài tối thiểu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cách điện kép hoặc cách điện tăng cường giữa nguồn LV và đầu ra.</w:t>
      </w:r>
    </w:p>
    <w:p w14:paraId="13E73C9F" w14:textId="77777777" w:rsidR="00327FC6" w:rsidRDefault="00327FC6">
      <w:pPr>
        <w:widowControl w:val="0"/>
        <w:spacing w:before="120"/>
      </w:pPr>
      <w:r>
        <w:rPr>
          <w:rFonts w:ascii="Arial" w:eastAsia="Arial" w:hAnsi="Arial" w:cs="Arial"/>
          <w:color w:val="000000"/>
          <w:sz w:val="21"/>
        </w:rPr>
        <w:t xml:space="preserve">- Đèn điện được phân loại là cấp III,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chỉ thị rằng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SELV.</w:t>
      </w:r>
    </w:p>
    <w:p w14:paraId="290D4D3F" w14:textId="77777777" w:rsidR="00327FC6" w:rsidRDefault="00327FC6">
      <w:pPr>
        <w:widowControl w:val="0"/>
        <w:spacing w:before="120"/>
      </w:pPr>
      <w:r>
        <w:rPr>
          <w:rFonts w:ascii="Arial" w:eastAsia="Arial" w:hAnsi="Arial" w:cs="Arial"/>
          <w:b/>
          <w:color w:val="000000"/>
          <w:sz w:val="21"/>
        </w:rPr>
        <w:t>3.3.24</w:t>
      </w:r>
      <w:r>
        <w:rPr>
          <w:rFonts w:ascii="Arial" w:eastAsia="Arial" w:hAnsi="Arial" w:cs="Arial"/>
          <w:color w:val="000000"/>
          <w:sz w:val="21"/>
        </w:rPr>
        <w:t xml:space="preserve"> Trong trường hợp khối đầu nối không được cung cấp cùng với đèn điện, bao gói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chứa thông tin sau:</w:t>
      </w:r>
    </w:p>
    <w:p w14:paraId="7E59272D" w14:textId="77777777" w:rsidR="00327FC6" w:rsidRDefault="00327FC6">
      <w:pPr>
        <w:widowControl w:val="0"/>
        <w:spacing w:before="120"/>
      </w:pPr>
      <w:r>
        <w:rPr>
          <w:rFonts w:ascii="Arial" w:eastAsia="Arial" w:hAnsi="Arial" w:cs="Arial"/>
          <w:color w:val="000000"/>
          <w:sz w:val="21"/>
        </w:rPr>
        <w:t xml:space="preserve">“Khối đầu nối không được cung cấp kèm. Việc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bởi người được đào tạo”.</w:t>
      </w:r>
    </w:p>
    <w:p w14:paraId="3D40D984" w14:textId="77777777" w:rsidR="00327FC6" w:rsidRDefault="00327FC6">
      <w:pPr>
        <w:widowControl w:val="0"/>
        <w:spacing w:before="120"/>
      </w:pPr>
      <w:bookmarkStart w:id="24" w:name="dieu_3_4"/>
      <w:bookmarkEnd w:id="24"/>
      <w:r>
        <w:rPr>
          <w:rFonts w:ascii="Arial" w:eastAsia="Arial" w:hAnsi="Arial" w:cs="Arial"/>
          <w:b/>
          <w:color w:val="000000"/>
          <w:sz w:val="21"/>
        </w:rPr>
        <w:t>3.4  Thử nghiệm nhãn</w:t>
      </w:r>
    </w:p>
    <w:p w14:paraId="7BE573A4" w14:textId="77777777" w:rsidR="00327FC6" w:rsidRDefault="00327FC6">
      <w:pPr>
        <w:widowControl w:val="0"/>
        <w:spacing w:before="120"/>
      </w:pPr>
      <w:r>
        <w:rPr>
          <w:rFonts w:ascii="Arial" w:eastAsia="Arial" w:hAnsi="Arial" w:cs="Arial"/>
          <w:color w:val="000000"/>
          <w:sz w:val="21"/>
        </w:rPr>
        <w:t>Sự phù hợp với yêu cầu của 3.2 và 3.3 được kiểm tra bằng cách xem xét và thử nghiệm dưới đây:</w:t>
      </w:r>
    </w:p>
    <w:p w14:paraId="2C9260DA" w14:textId="77777777" w:rsidR="00327FC6" w:rsidRDefault="00327FC6">
      <w:pPr>
        <w:widowControl w:val="0"/>
        <w:spacing w:before="120"/>
      </w:pPr>
      <w:r>
        <w:rPr>
          <w:rFonts w:ascii="Arial" w:eastAsia="Arial" w:hAnsi="Arial" w:cs="Arial"/>
          <w:color w:val="000000"/>
          <w:sz w:val="21"/>
        </w:rPr>
        <w:t>Độ bền của nhãn được kiểm tra bằng cách lau nhẹ trong 15 s bằng giẻ thắm đẫm nước và sau khi làm khô, lau trong 15 s nữa bằng giẻ thấm đẫm xăng nhẹ và xem xét sau khi hoàn thành các thử nghiệm mô tả chi tiết trong Mục 12.</w:t>
      </w:r>
    </w:p>
    <w:p w14:paraId="069A51DB" w14:textId="77777777" w:rsidR="00327FC6" w:rsidRDefault="00327FC6">
      <w:pPr>
        <w:widowControl w:val="0"/>
        <w:spacing w:before="120"/>
      </w:pPr>
      <w:r>
        <w:rPr>
          <w:rFonts w:ascii="Arial" w:eastAsia="Arial" w:hAnsi="Arial" w:cs="Arial"/>
          <w:color w:val="000000"/>
          <w:sz w:val="21"/>
        </w:rPr>
        <w:t xml:space="preserve">Sau thử nghiệm nhãn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tấm nhãn không dễ dàng tháo ra được và không bị cong vênh.</w:t>
      </w:r>
    </w:p>
    <w:p w14:paraId="6942FD0C" w14:textId="77777777" w:rsidR="00327FC6" w:rsidRDefault="00327FC6">
      <w:pPr>
        <w:widowControl w:val="0"/>
        <w:spacing w:before="120"/>
      </w:pPr>
      <w:r>
        <w:rPr>
          <w:rFonts w:ascii="Arial" w:eastAsia="Arial" w:hAnsi="Arial" w:cs="Arial"/>
          <w:color w:val="000000"/>
          <w:sz w:val="21"/>
        </w:rPr>
        <w:t>CHÚ THÍCH: Xăng nhẹ được sử dụng là dung môi hécxan có hàm lượng chất thơm lớn nhất là 0,1 % thể tích, chỉ số kauri butanol là 29, điểm sôi ban đầu xấp xỉ 65 °C, điểm khô xấp xỉ 69 °C và khối lượng riêng xấp xỉ 0,68 g/cm</w:t>
      </w:r>
      <w:r>
        <w:rPr>
          <w:rFonts w:ascii="Arial" w:eastAsia="Arial" w:hAnsi="Arial" w:cs="Arial"/>
          <w:color w:val="000000"/>
          <w:sz w:val="21"/>
          <w:vertAlign w:val="superscript"/>
        </w:rPr>
        <w:t>3</w:t>
      </w:r>
      <w:r>
        <w:rPr>
          <w:rFonts w:ascii="Arial" w:eastAsia="Arial" w:hAnsi="Arial" w:cs="Arial"/>
          <w:color w:val="000000"/>
          <w:sz w:val="21"/>
        </w:rPr>
        <w:t>.</w:t>
      </w:r>
    </w:p>
    <w:p w14:paraId="49F2A1EE" w14:textId="77777777" w:rsidR="00327FC6" w:rsidRDefault="00327FC6">
      <w:pPr>
        <w:widowControl w:val="0"/>
        <w:spacing w:before="120"/>
        <w:jc w:val="center"/>
      </w:pPr>
      <w:bookmarkStart w:id="25" w:name="muc_4"/>
      <w:bookmarkEnd w:id="25"/>
      <w:r>
        <w:rPr>
          <w:rFonts w:ascii="Arial" w:eastAsia="Arial" w:hAnsi="Arial" w:cs="Arial"/>
          <w:b/>
          <w:color w:val="000000"/>
          <w:sz w:val="21"/>
        </w:rPr>
        <w:t>Mục 4: Kết cấu</w:t>
      </w:r>
    </w:p>
    <w:p w14:paraId="7C3B08DD" w14:textId="77777777" w:rsidR="00327FC6" w:rsidRDefault="00327FC6">
      <w:pPr>
        <w:widowControl w:val="0"/>
        <w:spacing w:before="120"/>
      </w:pPr>
      <w:bookmarkStart w:id="26" w:name="dieu_4_1"/>
      <w:bookmarkEnd w:id="26"/>
      <w:r>
        <w:rPr>
          <w:rFonts w:ascii="Arial" w:eastAsia="Arial" w:hAnsi="Arial" w:cs="Arial"/>
          <w:b/>
          <w:color w:val="000000"/>
          <w:sz w:val="21"/>
        </w:rPr>
        <w:t>4.1  Quy định chung</w:t>
      </w:r>
    </w:p>
    <w:p w14:paraId="7FD00B94" w14:textId="77777777" w:rsidR="00327FC6" w:rsidRDefault="00327FC6">
      <w:pPr>
        <w:widowControl w:val="0"/>
        <w:spacing w:before="120"/>
      </w:pPr>
      <w:r>
        <w:rPr>
          <w:rFonts w:ascii="Arial" w:eastAsia="Arial" w:hAnsi="Arial" w:cs="Arial"/>
          <w:color w:val="000000"/>
          <w:sz w:val="21"/>
        </w:rPr>
        <w:t>Mục này quy định các yêu cầu về kết cấu nói chung đối với đèn điện. Xem thêm Phụ lục L.</w:t>
      </w:r>
    </w:p>
    <w:p w14:paraId="6B59325C" w14:textId="77777777" w:rsidR="00327FC6" w:rsidRDefault="00327FC6">
      <w:pPr>
        <w:widowControl w:val="0"/>
        <w:spacing w:before="120"/>
      </w:pPr>
      <w:bookmarkStart w:id="27" w:name="dieu_4_2"/>
      <w:bookmarkEnd w:id="27"/>
      <w:r>
        <w:rPr>
          <w:rFonts w:ascii="Arial" w:eastAsia="Arial" w:hAnsi="Arial" w:cs="Arial"/>
          <w:b/>
          <w:color w:val="000000"/>
          <w:sz w:val="21"/>
        </w:rPr>
        <w:t>4.2  Thành phần thay thế được</w:t>
      </w:r>
    </w:p>
    <w:p w14:paraId="57EDEE87" w14:textId="77777777" w:rsidR="00327FC6" w:rsidRDefault="00327FC6">
      <w:pPr>
        <w:widowControl w:val="0"/>
        <w:spacing w:before="120"/>
      </w:pPr>
      <w:r>
        <w:rPr>
          <w:rFonts w:ascii="Arial" w:eastAsia="Arial" w:hAnsi="Arial" w:cs="Arial"/>
          <w:color w:val="000000"/>
          <w:sz w:val="21"/>
        </w:rPr>
        <w:t xml:space="preserve">Đèn điện có các thành phần hoặc bộ phận được thiết kế để thay thế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có đủ không gian cho phép thay các thành phần hoặc bộ phận đó mà không gặp khó khăn và không ảnh hưởng bất lợi đến an toàn.</w:t>
      </w:r>
    </w:p>
    <w:p w14:paraId="5DE49BAA" w14:textId="77777777" w:rsidR="00327FC6" w:rsidRDefault="00327FC6">
      <w:pPr>
        <w:widowControl w:val="0"/>
        <w:spacing w:before="120"/>
      </w:pPr>
      <w:r>
        <w:rPr>
          <w:rFonts w:ascii="Arial" w:eastAsia="Arial" w:hAnsi="Arial" w:cs="Arial"/>
          <w:color w:val="000000"/>
          <w:sz w:val="21"/>
        </w:rPr>
        <w:t xml:space="preserve">CHÚ THÍCH: Thành phần gắn bên trong và các bộ phận liên kết bằng đinh tán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thành phần thay thế được.</w:t>
      </w:r>
    </w:p>
    <w:p w14:paraId="2634B4CE" w14:textId="77777777" w:rsidR="00327FC6" w:rsidRDefault="00327FC6">
      <w:pPr>
        <w:widowControl w:val="0"/>
        <w:spacing w:before="120"/>
      </w:pPr>
      <w:bookmarkStart w:id="28" w:name="dieu_4_3"/>
      <w:bookmarkEnd w:id="28"/>
      <w:r>
        <w:rPr>
          <w:rFonts w:ascii="Arial" w:eastAsia="Arial" w:hAnsi="Arial" w:cs="Arial"/>
          <w:b/>
          <w:color w:val="000000"/>
          <w:sz w:val="21"/>
        </w:rPr>
        <w:t>4.3  Đường đi dây</w:t>
      </w:r>
    </w:p>
    <w:p w14:paraId="4F0919D4" w14:textId="77777777" w:rsidR="00327FC6" w:rsidRDefault="00327FC6">
      <w:pPr>
        <w:widowControl w:val="0"/>
        <w:spacing w:before="120"/>
      </w:pPr>
      <w:r>
        <w:rPr>
          <w:rFonts w:ascii="Arial" w:eastAsia="Arial" w:hAnsi="Arial" w:cs="Arial"/>
          <w:color w:val="000000"/>
          <w:sz w:val="21"/>
        </w:rPr>
        <w:t xml:space="preserve">Đường đi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nhẵn và không có gờ sắc, thô ráp, bavia và tương tự có thể mài mòn cách điện của dây dẫn. Các bộ phận như vít kim loại không được nhỏ ra trong đường đi dây.</w:t>
      </w:r>
    </w:p>
    <w:p w14:paraId="2B30AF6F" w14:textId="77777777" w:rsidR="00327FC6" w:rsidRDefault="00327FC6">
      <w:pPr>
        <w:widowControl w:val="0"/>
        <w:spacing w:before="120"/>
      </w:pPr>
      <w:r>
        <w:rPr>
          <w:rFonts w:ascii="Arial" w:eastAsia="Arial" w:hAnsi="Arial" w:cs="Arial"/>
          <w:color w:val="000000"/>
          <w:sz w:val="21"/>
        </w:rPr>
        <w:t>Kiểm tra sự phù hợp bằng cách xem xét và nếu cần, bằng cách tháo rời rồi lắp lại đèn điện.</w:t>
      </w:r>
    </w:p>
    <w:p w14:paraId="05C711DD" w14:textId="77777777" w:rsidR="00327FC6" w:rsidRDefault="00327FC6">
      <w:pPr>
        <w:widowControl w:val="0"/>
        <w:spacing w:before="120"/>
      </w:pPr>
      <w:bookmarkStart w:id="29" w:name="dieu_4_4"/>
      <w:bookmarkEnd w:id="29"/>
      <w:r>
        <w:rPr>
          <w:rFonts w:ascii="Arial" w:eastAsia="Arial" w:hAnsi="Arial" w:cs="Arial"/>
          <w:b/>
          <w:color w:val="000000"/>
          <w:sz w:val="21"/>
        </w:rPr>
        <w:t>4.4  Đui đèn</w:t>
      </w:r>
    </w:p>
    <w:p w14:paraId="41050B46" w14:textId="77777777" w:rsidR="00327FC6" w:rsidRDefault="00327FC6">
      <w:pPr>
        <w:widowControl w:val="0"/>
        <w:spacing w:before="120"/>
      </w:pPr>
      <w:r>
        <w:rPr>
          <w:rFonts w:ascii="Arial" w:eastAsia="Arial" w:hAnsi="Arial" w:cs="Arial"/>
          <w:b/>
          <w:color w:val="000000"/>
          <w:sz w:val="21"/>
        </w:rPr>
        <w:t>4.4.1</w:t>
      </w:r>
      <w:r>
        <w:rPr>
          <w:rFonts w:ascii="Arial" w:eastAsia="Arial" w:hAnsi="Arial" w:cs="Arial"/>
          <w:color w:val="000000"/>
          <w:sz w:val="21"/>
        </w:rPr>
        <w:t xml:space="preserve"> Yêu cầu đối với an toàn điện của đui đèn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các yêu cầu áp dụng cho đèn điện nói chung có đui đèn và bóng đèn ở vị trí lắp ráp hoàn chỉnh, như trong sử dụng bình thường.</w:t>
      </w:r>
    </w:p>
    <w:p w14:paraId="798E5AE9" w14:textId="77777777" w:rsidR="00327FC6" w:rsidRDefault="00327FC6">
      <w:pPr>
        <w:widowControl w:val="0"/>
        <w:spacing w:before="120"/>
      </w:pPr>
      <w:r>
        <w:rPr>
          <w:rFonts w:ascii="Arial" w:eastAsia="Arial" w:hAnsi="Arial" w:cs="Arial"/>
          <w:color w:val="000000"/>
          <w:sz w:val="21"/>
        </w:rPr>
        <w:lastRenderedPageBreak/>
        <w:t xml:space="preserve">Ngoài ra, khi lắp đặt trong đèn điện, đui đèn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đến an toàn trong quá trình lắp bóng đèn như quy định trong tiêu chuẩn về đui đèn thích hợp.</w:t>
      </w:r>
    </w:p>
    <w:p w14:paraId="65429EB8" w14:textId="77777777" w:rsidR="00327FC6" w:rsidRDefault="00327FC6">
      <w:pPr>
        <w:widowControl w:val="0"/>
        <w:spacing w:before="120"/>
      </w:pPr>
      <w:r>
        <w:rPr>
          <w:rFonts w:ascii="Arial" w:eastAsia="Arial" w:hAnsi="Arial" w:cs="Arial"/>
          <w:b/>
          <w:color w:val="000000"/>
          <w:sz w:val="21"/>
        </w:rPr>
        <w:t>4.4.2</w:t>
      </w:r>
      <w:r>
        <w:rPr>
          <w:rFonts w:ascii="Arial" w:eastAsia="Arial" w:hAnsi="Arial" w:cs="Arial"/>
          <w:color w:val="000000"/>
          <w:sz w:val="21"/>
        </w:rPr>
        <w:t xml:space="preserve"> Đấu nối dây dẫn với các tiếp xúc của đui đèn lắp liền có thể được thực hiện bằng bất kỳ phương pháp nào để tiếp xúc điện tin cậy trong suốt tuổi thọ vận hành của đui đèn.</w:t>
      </w:r>
    </w:p>
    <w:p w14:paraId="47CFDF45" w14:textId="77777777" w:rsidR="00327FC6" w:rsidRDefault="00327FC6">
      <w:pPr>
        <w:widowControl w:val="0"/>
        <w:spacing w:before="120"/>
      </w:pPr>
      <w:r>
        <w:rPr>
          <w:rFonts w:ascii="Arial" w:eastAsia="Arial" w:hAnsi="Arial" w:cs="Arial"/>
          <w:b/>
          <w:color w:val="000000"/>
          <w:sz w:val="21"/>
        </w:rPr>
        <w:t>4.4.3</w:t>
      </w:r>
      <w:r>
        <w:rPr>
          <w:rFonts w:ascii="Arial" w:eastAsia="Arial" w:hAnsi="Arial" w:cs="Arial"/>
          <w:color w:val="000000"/>
          <w:sz w:val="21"/>
        </w:rPr>
        <w:t xml:space="preserve"> Các đèn điện có lắp các bóng đèn huỳnh quang dạng ống được thiết kế để lắp từng đầu vào đui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có thể thay bóng đèn ở đèn điện chính giữa trong một hàng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bất kỳ đèn điện nào khác, ở đèn điện lắp nhiều bóng đèn huỳnh quang dạng ống, việc thay một bóng đèn bất kỳ không được gây ảnh hưởng bất lợi đến an toàn của các bóng đèn khác.</w:t>
      </w:r>
    </w:p>
    <w:p w14:paraId="0CB53F86" w14:textId="77777777" w:rsidR="00327FC6" w:rsidRDefault="00327FC6">
      <w:pPr>
        <w:widowControl w:val="0"/>
        <w:spacing w:before="120"/>
      </w:pPr>
      <w:r>
        <w:rPr>
          <w:rFonts w:ascii="Arial" w:eastAsia="Arial" w:hAnsi="Arial" w:cs="Arial"/>
          <w:color w:val="000000"/>
          <w:sz w:val="21"/>
        </w:rPr>
        <w:t>Kiểm tra sự phù hợp với các yêu cầu ở 4.4.1 đến 4.4.3 bằng cách xem xét.</w:t>
      </w:r>
    </w:p>
    <w:p w14:paraId="2052A8E9" w14:textId="77777777" w:rsidR="00327FC6" w:rsidRDefault="00327FC6">
      <w:pPr>
        <w:widowControl w:val="0"/>
        <w:spacing w:before="120"/>
      </w:pPr>
      <w:r>
        <w:rPr>
          <w:rFonts w:ascii="Arial" w:eastAsia="Arial" w:hAnsi="Arial" w:cs="Arial"/>
          <w:b/>
          <w:color w:val="000000"/>
          <w:sz w:val="21"/>
        </w:rPr>
        <w:t>4.4.4</w:t>
      </w:r>
      <w:r>
        <w:rPr>
          <w:rFonts w:ascii="Arial" w:eastAsia="Arial" w:hAnsi="Arial" w:cs="Arial"/>
          <w:color w:val="000000"/>
          <w:sz w:val="21"/>
        </w:rPr>
        <w:t xml:space="preserve"> Đui đèn do người sử dụng lắp vào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trí dễ dàng và đúng.</w:t>
      </w:r>
    </w:p>
    <w:p w14:paraId="1E26B316" w14:textId="77777777" w:rsidR="00327FC6" w:rsidRDefault="00327FC6">
      <w:pPr>
        <w:widowControl w:val="0"/>
        <w:spacing w:before="120"/>
      </w:pPr>
      <w:r>
        <w:rPr>
          <w:rFonts w:ascii="Arial" w:eastAsia="Arial" w:hAnsi="Arial" w:cs="Arial"/>
          <w:color w:val="000000"/>
          <w:sz w:val="21"/>
        </w:rPr>
        <w:t xml:space="preserve">Khoảng cách giữa hai đui đèn cố định của bóng đèn huỳnh quang được thiết kế để lắp vào vị trí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của IEC 60061-2 hoặc hướng dẫn lắp đặt của nhà chế tạo đui đèn (nếu không áp dụng IEC 60061-2). Đui đèn dùng cho bóng đèn sợi đốt vônfram và đui đèn dùng</w:t>
      </w:r>
      <w:r>
        <w:rPr>
          <w:rFonts w:ascii="Arial" w:eastAsia="Arial" w:hAnsi="Arial" w:cs="Arial"/>
          <w:sz w:val="21"/>
        </w:rPr>
        <w:t xml:space="preserve"> </w:t>
      </w:r>
      <w:r>
        <w:rPr>
          <w:rFonts w:ascii="Arial" w:eastAsia="Arial" w:hAnsi="Arial" w:cs="Arial"/>
          <w:color w:val="000000"/>
          <w:sz w:val="21"/>
        </w:rPr>
        <w:t xml:space="preserve">cho bóng đèn huỳnh quang một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đúng vào thân đèn điện. Phương tiện cố định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để chịu được thao tác nặng nề có thể xuất hiện trong sử dụng bình thường. Các yêu cầu này áp dụng cho cả đui đèn do người sử dụng lắp vào vị trí và đui đèn do nhà chế tạo đèn điện lắp vào vị trí.</w:t>
      </w:r>
    </w:p>
    <w:p w14:paraId="4DB10E8F" w14:textId="77777777" w:rsidR="00327FC6" w:rsidRDefault="00327FC6">
      <w:pPr>
        <w:widowControl w:val="0"/>
        <w:spacing w:before="120"/>
      </w:pPr>
      <w:r>
        <w:rPr>
          <w:rFonts w:ascii="Arial" w:eastAsia="Arial" w:hAnsi="Arial" w:cs="Arial"/>
          <w:color w:val="000000"/>
          <w:sz w:val="21"/>
        </w:rPr>
        <w:t>Kiểm tra sự phù hợp bằng cách xem xét, đo và, nếu thuộc đối tượng áp dụng, bằng các thử nghiệm cơ dưới đây:</w:t>
      </w:r>
    </w:p>
    <w:p w14:paraId="1C886D4D" w14:textId="77777777" w:rsidR="00327FC6" w:rsidRDefault="00327FC6">
      <w:pPr>
        <w:widowControl w:val="0"/>
        <w:spacing w:before="120"/>
      </w:pPr>
      <w:r>
        <w:rPr>
          <w:rFonts w:ascii="Arial" w:eastAsia="Arial" w:hAnsi="Arial" w:cs="Arial"/>
          <w:color w:val="000000"/>
          <w:sz w:val="21"/>
        </w:rPr>
        <w:t xml:space="preserve">i) Đui đèn dùng cho bóng đèn huỳnh quang, có một đầu thử nghiệm ở đúng vị trí, </w:t>
      </w:r>
      <w:r w:rsidR="003C729D" w:rsidRPr="003C729D">
        <w:rPr>
          <w:rFonts w:ascii="Arial" w:eastAsia="Arial" w:hAnsi="Arial" w:cs="Arial"/>
          <w:color w:val="000000"/>
          <w:sz w:val="21"/>
          <w:highlight w:val="yellow"/>
        </w:rPr>
        <w:t>phải</w:t>
      </w:r>
      <w:r w:rsidRPr="00393895">
        <w:rPr>
          <w:rFonts w:ascii="Arial" w:eastAsia="Arial" w:hAnsi="Arial" w:cs="Arial"/>
          <w:color w:val="000000"/>
          <w:sz w:val="21"/>
          <w:highlight w:val="yellow"/>
        </w:rPr>
        <w:t xml:space="preserve"> chịu một lực ép</w:t>
      </w:r>
      <w:r>
        <w:rPr>
          <w:rFonts w:ascii="Arial" w:eastAsia="Arial" w:hAnsi="Arial" w:cs="Arial"/>
          <w:color w:val="000000"/>
          <w:sz w:val="21"/>
        </w:rPr>
        <w:t xml:space="preserve"> đặt vào chính giữa đầu đèn theo hướng trục của đèn trong 1 min:</w:t>
      </w:r>
    </w:p>
    <w:p w14:paraId="38D5E549" w14:textId="77777777" w:rsidR="00327FC6" w:rsidRDefault="00327FC6">
      <w:pPr>
        <w:widowControl w:val="0"/>
        <w:spacing w:before="120"/>
      </w:pPr>
      <w:r>
        <w:rPr>
          <w:rFonts w:ascii="Arial" w:eastAsia="Arial" w:hAnsi="Arial" w:cs="Arial"/>
          <w:color w:val="000000"/>
          <w:sz w:val="21"/>
        </w:rPr>
        <w:t>- 15 N đối với đui đèn G5;</w:t>
      </w:r>
    </w:p>
    <w:p w14:paraId="00C9F1D9" w14:textId="77777777" w:rsidR="00327FC6" w:rsidRDefault="00327FC6">
      <w:pPr>
        <w:widowControl w:val="0"/>
        <w:spacing w:before="120"/>
      </w:pPr>
      <w:r>
        <w:rPr>
          <w:rFonts w:ascii="Arial" w:eastAsia="Arial" w:hAnsi="Arial" w:cs="Arial"/>
          <w:color w:val="000000"/>
          <w:sz w:val="21"/>
        </w:rPr>
        <w:t>- 30 N đối với đui đèn G13;</w:t>
      </w:r>
    </w:p>
    <w:p w14:paraId="5E4FBA84" w14:textId="77777777" w:rsidR="00327FC6" w:rsidRDefault="00327FC6">
      <w:pPr>
        <w:widowControl w:val="0"/>
        <w:spacing w:before="120"/>
      </w:pPr>
      <w:r>
        <w:rPr>
          <w:rFonts w:ascii="Arial" w:eastAsia="Arial" w:hAnsi="Arial" w:cs="Arial"/>
          <w:color w:val="000000"/>
          <w:sz w:val="21"/>
        </w:rPr>
        <w:t>- 30 N đối với đui đèn dùng cho bóng đèn huỳnh quang một đầu (G23, G10q, GR8, v.v...).</w:t>
      </w:r>
    </w:p>
    <w:p w14:paraId="33B34BFF" w14:textId="77777777" w:rsidR="00327FC6" w:rsidRDefault="00327FC6">
      <w:pPr>
        <w:widowControl w:val="0"/>
        <w:spacing w:before="120"/>
      </w:pPr>
      <w:r>
        <w:rPr>
          <w:rFonts w:ascii="Arial" w:eastAsia="Arial" w:hAnsi="Arial" w:cs="Arial"/>
          <w:color w:val="000000"/>
          <w:sz w:val="21"/>
        </w:rPr>
        <w:t>CHÚ THÍCH: Đối với các thử nghiệm này, đầu đèn của bóng đèn tiêu chuẩn có thể được sử dụng làm đầu đèn thử nghiệm.</w:t>
      </w:r>
    </w:p>
    <w:p w14:paraId="0077461D" w14:textId="77777777" w:rsidR="00327FC6" w:rsidRDefault="00327FC6">
      <w:pPr>
        <w:widowControl w:val="0"/>
        <w:spacing w:before="120"/>
      </w:pPr>
      <w:r>
        <w:rPr>
          <w:rFonts w:ascii="Arial" w:eastAsia="Arial" w:hAnsi="Arial" w:cs="Arial"/>
          <w:color w:val="000000"/>
          <w:sz w:val="21"/>
        </w:rPr>
        <w:t xml:space="preserve">Sau khi thử nghiệm, khoảng cách giữa các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trong IEC 60061-2 và đui đèn không được hỏng. Đầu đèn thử nghiệm dùng cho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tờ rời tiêu chuẩn liên quan trong IEC 60061-3:</w:t>
      </w:r>
    </w:p>
    <w:p w14:paraId="7AC97D28" w14:textId="77777777" w:rsidR="00327FC6" w:rsidRDefault="00327FC6">
      <w:pPr>
        <w:widowControl w:val="0"/>
        <w:spacing w:before="120"/>
      </w:pPr>
      <w:r>
        <w:rPr>
          <w:rFonts w:ascii="Arial" w:eastAsia="Arial" w:hAnsi="Arial" w:cs="Arial"/>
          <w:color w:val="000000"/>
          <w:sz w:val="21"/>
        </w:rPr>
        <w:t>- 7006-47C đối với đui đèn G5,</w:t>
      </w:r>
    </w:p>
    <w:p w14:paraId="1ED35155" w14:textId="77777777" w:rsidR="00327FC6" w:rsidRDefault="00327FC6">
      <w:pPr>
        <w:widowControl w:val="0"/>
        <w:spacing w:before="120"/>
      </w:pPr>
      <w:r>
        <w:rPr>
          <w:rFonts w:ascii="Arial" w:eastAsia="Arial" w:hAnsi="Arial" w:cs="Arial"/>
          <w:color w:val="000000"/>
          <w:sz w:val="21"/>
        </w:rPr>
        <w:t>- 7006-60C đối với đui đèn G13,</w:t>
      </w:r>
    </w:p>
    <w:p w14:paraId="2BE3FB2D" w14:textId="77777777" w:rsidR="00327FC6" w:rsidRDefault="00327FC6">
      <w:pPr>
        <w:widowControl w:val="0"/>
        <w:spacing w:before="120"/>
      </w:pPr>
      <w:r>
        <w:rPr>
          <w:rFonts w:ascii="Arial" w:eastAsia="Arial" w:hAnsi="Arial" w:cs="Arial"/>
          <w:color w:val="000000"/>
          <w:sz w:val="21"/>
        </w:rPr>
        <w:t>- các đầu đèn khác dùng cho đui đèn khác đang được xem xét.</w:t>
      </w:r>
    </w:p>
    <w:p w14:paraId="6427CA42" w14:textId="77777777" w:rsidR="00327FC6" w:rsidRDefault="00327FC6">
      <w:pPr>
        <w:widowControl w:val="0"/>
        <w:spacing w:before="120"/>
      </w:pPr>
      <w:r>
        <w:rPr>
          <w:rFonts w:ascii="Arial" w:eastAsia="Arial" w:hAnsi="Arial" w:cs="Arial"/>
          <w:color w:val="000000"/>
          <w:sz w:val="21"/>
        </w:rPr>
        <w:t>Sau khi thử nghiệm trên đui đèn dùng cho bóng đèn huỳnh quang một đầu, đui đèn không được dịch chuyển khỏi vị trí của nó và cơ cấu dùng để cố định không được có biến dạng vĩnh viễn để bóng đèn khi được lắp lại sẽ vào đúng vị trí dự kiến của nó.</w:t>
      </w:r>
    </w:p>
    <w:p w14:paraId="658728CE" w14:textId="77777777" w:rsidR="00327FC6" w:rsidRDefault="00327FC6">
      <w:pPr>
        <w:widowControl w:val="0"/>
        <w:spacing w:before="120"/>
      </w:pPr>
      <w:r>
        <w:rPr>
          <w:rFonts w:ascii="Arial" w:eastAsia="Arial" w:hAnsi="Arial" w:cs="Arial"/>
          <w:color w:val="000000"/>
          <w:sz w:val="21"/>
        </w:rPr>
        <w:t xml:space="preserve">ii) dùng cho đui đèn xoáy ren Edison hoặc đui đèn cổ gài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trong 1 min với mômen uốn dưới đây: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054"/>
        <w:gridCol w:w="4306"/>
      </w:tblGrid>
      <w:tr w:rsidR="00327FC6" w14:paraId="73B4BB03" w14:textId="77777777">
        <w:tc>
          <w:tcPr>
            <w:tcW w:w="2700" w:type="pct"/>
            <w:shd w:val="clear" w:color="auto" w:fill="auto"/>
          </w:tcPr>
          <w:p w14:paraId="0D355715" w14:textId="77777777" w:rsidR="00327FC6" w:rsidRDefault="00327FC6">
            <w:pPr>
              <w:widowControl w:val="0"/>
              <w:spacing w:before="120"/>
            </w:pPr>
            <w:r>
              <w:rPr>
                <w:rFonts w:ascii="Arial" w:eastAsia="Arial" w:hAnsi="Arial" w:cs="Arial"/>
                <w:color w:val="000000"/>
                <w:sz w:val="21"/>
              </w:rPr>
              <w:t>- đối với đui đèn E14 và B15</w:t>
            </w:r>
          </w:p>
        </w:tc>
        <w:tc>
          <w:tcPr>
            <w:tcW w:w="2300" w:type="pct"/>
            <w:shd w:val="clear" w:color="auto" w:fill="auto"/>
          </w:tcPr>
          <w:p w14:paraId="525A77DA" w14:textId="77777777" w:rsidR="00327FC6" w:rsidRDefault="00327FC6">
            <w:pPr>
              <w:widowControl w:val="0"/>
              <w:spacing w:before="120"/>
            </w:pPr>
            <w:r>
              <w:rPr>
                <w:rFonts w:ascii="Arial" w:eastAsia="Arial" w:hAnsi="Arial" w:cs="Arial"/>
                <w:color w:val="000000"/>
                <w:sz w:val="21"/>
              </w:rPr>
              <w:t>1,2 Nm;</w:t>
            </w:r>
          </w:p>
        </w:tc>
      </w:tr>
      <w:tr w:rsidR="00327FC6" w14:paraId="2530E623" w14:textId="77777777">
        <w:tblPrEx>
          <w:tblBorders>
            <w:top w:val="none" w:sz="0" w:space="0" w:color="auto"/>
            <w:bottom w:val="none" w:sz="0" w:space="0" w:color="auto"/>
            <w:insideH w:val="none" w:sz="0" w:space="0" w:color="auto"/>
            <w:insideV w:val="none" w:sz="0" w:space="0" w:color="auto"/>
          </w:tblBorders>
        </w:tblPrEx>
        <w:tc>
          <w:tcPr>
            <w:tcW w:w="2700" w:type="pct"/>
            <w:shd w:val="clear" w:color="auto" w:fill="auto"/>
          </w:tcPr>
          <w:p w14:paraId="7777539A" w14:textId="77777777" w:rsidR="00327FC6" w:rsidRDefault="00327FC6">
            <w:pPr>
              <w:widowControl w:val="0"/>
              <w:spacing w:before="120"/>
            </w:pPr>
            <w:r>
              <w:rPr>
                <w:rFonts w:ascii="Arial" w:eastAsia="Arial" w:hAnsi="Arial" w:cs="Arial"/>
                <w:color w:val="000000"/>
                <w:sz w:val="21"/>
              </w:rPr>
              <w:t>- đối với đui đèn E26, E27 và B22</w:t>
            </w:r>
          </w:p>
        </w:tc>
        <w:tc>
          <w:tcPr>
            <w:tcW w:w="2300" w:type="pct"/>
            <w:shd w:val="clear" w:color="auto" w:fill="auto"/>
          </w:tcPr>
          <w:p w14:paraId="37CF4257" w14:textId="77777777" w:rsidR="00327FC6" w:rsidRDefault="00327FC6">
            <w:pPr>
              <w:widowControl w:val="0"/>
              <w:spacing w:before="120"/>
            </w:pPr>
            <w:r>
              <w:rPr>
                <w:rFonts w:ascii="Arial" w:eastAsia="Arial" w:hAnsi="Arial" w:cs="Arial"/>
                <w:color w:val="000000"/>
                <w:sz w:val="21"/>
              </w:rPr>
              <w:t>2,0 Nm;</w:t>
            </w:r>
          </w:p>
        </w:tc>
      </w:tr>
      <w:tr w:rsidR="00327FC6" w14:paraId="18ACF65A" w14:textId="77777777">
        <w:tblPrEx>
          <w:tblBorders>
            <w:top w:val="none" w:sz="0" w:space="0" w:color="auto"/>
            <w:bottom w:val="none" w:sz="0" w:space="0" w:color="auto"/>
            <w:insideH w:val="none" w:sz="0" w:space="0" w:color="auto"/>
            <w:insideV w:val="none" w:sz="0" w:space="0" w:color="auto"/>
          </w:tblBorders>
        </w:tblPrEx>
        <w:tc>
          <w:tcPr>
            <w:tcW w:w="2700" w:type="pct"/>
            <w:shd w:val="clear" w:color="auto" w:fill="auto"/>
          </w:tcPr>
          <w:p w14:paraId="5FF9A115" w14:textId="77777777" w:rsidR="00327FC6" w:rsidRDefault="00327FC6">
            <w:pPr>
              <w:widowControl w:val="0"/>
              <w:spacing w:before="120"/>
            </w:pPr>
            <w:r>
              <w:rPr>
                <w:rFonts w:ascii="Arial" w:eastAsia="Arial" w:hAnsi="Arial" w:cs="Arial"/>
                <w:color w:val="000000"/>
                <w:sz w:val="21"/>
              </w:rPr>
              <w:t>- đối với đui đèn E39 và E40</w:t>
            </w:r>
          </w:p>
        </w:tc>
        <w:tc>
          <w:tcPr>
            <w:tcW w:w="2300" w:type="pct"/>
            <w:shd w:val="clear" w:color="auto" w:fill="auto"/>
          </w:tcPr>
          <w:p w14:paraId="06A590B4" w14:textId="77777777" w:rsidR="00327FC6" w:rsidRDefault="00327FC6">
            <w:pPr>
              <w:widowControl w:val="0"/>
              <w:spacing w:before="120"/>
            </w:pPr>
            <w:r>
              <w:rPr>
                <w:rFonts w:ascii="Arial" w:eastAsia="Arial" w:hAnsi="Arial" w:cs="Arial"/>
                <w:color w:val="000000"/>
                <w:sz w:val="21"/>
              </w:rPr>
              <w:t>4,0 Nm;</w:t>
            </w:r>
          </w:p>
        </w:tc>
      </w:tr>
    </w:tbl>
    <w:p w14:paraId="3E738D92" w14:textId="77777777" w:rsidR="00327FC6" w:rsidRDefault="00327FC6">
      <w:pPr>
        <w:widowControl w:val="0"/>
        <w:spacing w:before="120"/>
      </w:pPr>
      <w:r>
        <w:rPr>
          <w:rFonts w:ascii="Arial" w:eastAsia="Arial" w:hAnsi="Arial" w:cs="Arial"/>
          <w:color w:val="000000"/>
          <w:sz w:val="21"/>
        </w:rPr>
        <w:t>Sau thử nghiệm, đui đèn không được dịch chuyển khỏi vị trí của nó và cơ cấu dùng để cố định không được có biến dạng vĩnh viễn để bóng đèn khi được lắp lại sẽ vào đúng vị trí dự kiến của nó.</w:t>
      </w:r>
    </w:p>
    <w:p w14:paraId="720B00B0" w14:textId="77777777" w:rsidR="00327FC6" w:rsidRDefault="00327FC6">
      <w:pPr>
        <w:widowControl w:val="0"/>
        <w:spacing w:before="120"/>
      </w:pPr>
      <w:r>
        <w:rPr>
          <w:rFonts w:ascii="Arial" w:eastAsia="Arial" w:hAnsi="Arial" w:cs="Arial"/>
          <w:b/>
          <w:color w:val="000000"/>
          <w:sz w:val="21"/>
        </w:rPr>
        <w:lastRenderedPageBreak/>
        <w:t>4.4.5</w:t>
      </w:r>
      <w:r>
        <w:rPr>
          <w:rFonts w:ascii="Arial" w:eastAsia="Arial" w:hAnsi="Arial" w:cs="Arial"/>
          <w:color w:val="000000"/>
          <w:sz w:val="21"/>
        </w:rPr>
        <w:t xml:space="preserve"> Đối với đèn điện có bộ mồi, điện áp xung đỉnh xuất hiện trên các cực tiếp xúc trong đui đèn là một phần của mạch điện áp xung không được lớn hơn điện áp xung ghi trên đui đèn, hoặc, trong trường hợp không ghi điện áp này, thì không được lớn hơn:</w:t>
      </w:r>
    </w:p>
    <w:p w14:paraId="2B265A4C" w14:textId="77777777" w:rsidR="00327FC6" w:rsidRDefault="00327FC6">
      <w:pPr>
        <w:widowControl w:val="0"/>
        <w:spacing w:before="120"/>
      </w:pPr>
      <w:r>
        <w:rPr>
          <w:rFonts w:ascii="Arial" w:eastAsia="Arial" w:hAnsi="Arial" w:cs="Arial"/>
          <w:color w:val="000000"/>
          <w:sz w:val="21"/>
        </w:rPr>
        <w:t>- 2,5 kV đối với đui đèn điện áp danh định là 250 V</w:t>
      </w:r>
    </w:p>
    <w:p w14:paraId="7962E0E9" w14:textId="77777777" w:rsidR="00327FC6" w:rsidRDefault="00327FC6">
      <w:pPr>
        <w:widowControl w:val="0"/>
        <w:spacing w:before="120"/>
      </w:pPr>
      <w:r>
        <w:rPr>
          <w:rFonts w:ascii="Arial" w:eastAsia="Arial" w:hAnsi="Arial" w:cs="Arial"/>
          <w:color w:val="000000"/>
          <w:sz w:val="21"/>
        </w:rPr>
        <w:t>- 4 kV đối với đui đèn xoáy ren Edison điện áp danh định là 500 V</w:t>
      </w:r>
    </w:p>
    <w:p w14:paraId="615B3989" w14:textId="77777777" w:rsidR="00327FC6" w:rsidRDefault="00327FC6">
      <w:pPr>
        <w:widowControl w:val="0"/>
        <w:spacing w:before="120"/>
      </w:pPr>
      <w:r>
        <w:rPr>
          <w:rFonts w:ascii="Arial" w:eastAsia="Arial" w:hAnsi="Arial" w:cs="Arial"/>
          <w:color w:val="000000"/>
          <w:sz w:val="21"/>
        </w:rPr>
        <w:t>- 5 kV đối với đui đèn xoáy ren Edison điện áp danh định là 750 V</w:t>
      </w:r>
    </w:p>
    <w:p w14:paraId="03BB3662" w14:textId="77777777" w:rsidR="00327FC6" w:rsidRDefault="00327FC6">
      <w:pPr>
        <w:widowControl w:val="0"/>
        <w:spacing w:before="120"/>
      </w:pPr>
      <w:r>
        <w:rPr>
          <w:rFonts w:ascii="Arial" w:eastAsia="Arial" w:hAnsi="Arial" w:cs="Arial"/>
          <w:color w:val="000000"/>
          <w:sz w:val="21"/>
        </w:rPr>
        <w:t>Kiểm tra sự phù hợp bằng phép đo điện áp xuất hiện trên các cực tiếp xúc của đui đèn trong thử nghiệm xung ở 10.2.2 đối với đèn điện có bộ mồi.</w:t>
      </w:r>
    </w:p>
    <w:p w14:paraId="4021F983" w14:textId="77777777" w:rsidR="00327FC6" w:rsidRDefault="00327FC6">
      <w:pPr>
        <w:widowControl w:val="0"/>
        <w:spacing w:before="120"/>
      </w:pPr>
      <w:r>
        <w:rPr>
          <w:rFonts w:ascii="Arial" w:eastAsia="Arial" w:hAnsi="Arial" w:cs="Arial"/>
          <w:b/>
          <w:color w:val="000000"/>
          <w:sz w:val="21"/>
        </w:rPr>
        <w:t>4.4.6</w:t>
      </w:r>
      <w:r>
        <w:rPr>
          <w:rFonts w:ascii="Arial" w:eastAsia="Arial" w:hAnsi="Arial" w:cs="Arial"/>
          <w:color w:val="000000"/>
          <w:sz w:val="21"/>
        </w:rPr>
        <w:t xml:space="preserve"> Đối với đèn điện có bộ mồi lắp trong đui đèn xoáy ren Edison, cực tiếp xúc ở giữa của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dây cung cấp điện áp xung.</w:t>
      </w:r>
    </w:p>
    <w:p w14:paraId="726DDAFF" w14:textId="77777777" w:rsidR="00327FC6" w:rsidRDefault="00327FC6">
      <w:pPr>
        <w:widowControl w:val="0"/>
        <w:spacing w:before="120"/>
      </w:pPr>
      <w:r>
        <w:rPr>
          <w:rFonts w:ascii="Arial" w:eastAsia="Arial" w:hAnsi="Arial" w:cs="Arial"/>
          <w:color w:val="000000"/>
          <w:sz w:val="21"/>
        </w:rPr>
        <w:t>Kiểm tra sự phù hợp bằng cách xem xét.</w:t>
      </w:r>
    </w:p>
    <w:p w14:paraId="7B77629E" w14:textId="77777777" w:rsidR="00327FC6" w:rsidRDefault="00327FC6">
      <w:pPr>
        <w:widowControl w:val="0"/>
        <w:spacing w:before="120"/>
      </w:pPr>
      <w:r>
        <w:rPr>
          <w:rFonts w:ascii="Arial" w:eastAsia="Arial" w:hAnsi="Arial" w:cs="Arial"/>
          <w:b/>
          <w:color w:val="000000"/>
          <w:sz w:val="21"/>
        </w:rPr>
        <w:t>4.4.7</w:t>
      </w:r>
      <w:r>
        <w:rPr>
          <w:rFonts w:ascii="Arial" w:eastAsia="Arial" w:hAnsi="Arial" w:cs="Arial"/>
          <w:color w:val="000000"/>
          <w:sz w:val="21"/>
        </w:rPr>
        <w:t xml:space="preserve"> Bộ phận cách điện của đui đèn và các phích cắm lắp vào 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chịu phóng điện.</w:t>
      </w:r>
    </w:p>
    <w:p w14:paraId="2E0F3C83" w14:textId="77777777" w:rsidR="00327FC6" w:rsidRDefault="00327FC6">
      <w:pPr>
        <w:widowControl w:val="0"/>
        <w:spacing w:before="120"/>
      </w:pPr>
      <w:r>
        <w:rPr>
          <w:rFonts w:ascii="Arial" w:eastAsia="Arial" w:hAnsi="Arial" w:cs="Arial"/>
          <w:color w:val="000000"/>
          <w:sz w:val="21"/>
        </w:rPr>
        <w:t>Kiểm tra sự phù hợp bằng thử nghiệm ở 13.4.</w:t>
      </w:r>
    </w:p>
    <w:p w14:paraId="199143D6" w14:textId="77777777" w:rsidR="00327FC6" w:rsidRDefault="00327FC6">
      <w:pPr>
        <w:widowControl w:val="0"/>
        <w:spacing w:before="120"/>
      </w:pPr>
      <w:r>
        <w:rPr>
          <w:rFonts w:ascii="Arial" w:eastAsia="Arial" w:hAnsi="Arial" w:cs="Arial"/>
          <w:b/>
          <w:color w:val="000000"/>
          <w:sz w:val="21"/>
        </w:rPr>
        <w:t>4.4.8</w:t>
      </w:r>
      <w:r>
        <w:rPr>
          <w:rFonts w:ascii="Arial" w:eastAsia="Arial" w:hAnsi="Arial" w:cs="Arial"/>
          <w:color w:val="000000"/>
          <w:sz w:val="21"/>
        </w:rPr>
        <w:t xml:space="preserve"> Bộ nối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dành cho đui đèn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đui để giữ</w:t>
      </w:r>
      <w:r>
        <w:rPr>
          <w:rFonts w:ascii="Arial" w:eastAsia="Arial" w:hAnsi="Arial" w:cs="Arial"/>
          <w:sz w:val="21"/>
        </w:rPr>
        <w:t xml:space="preserve"> </w:t>
      </w:r>
      <w:r>
        <w:rPr>
          <w:rFonts w:ascii="Arial" w:eastAsia="Arial" w:hAnsi="Arial" w:cs="Arial"/>
          <w:color w:val="000000"/>
          <w:sz w:val="21"/>
        </w:rPr>
        <w:t xml:space="preserve">bóng đèn đúng vị trí. Phương tiện để giữ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các bộ phận khác của đèn điện cung cấp.</w:t>
      </w:r>
    </w:p>
    <w:p w14:paraId="74E41ED6" w14:textId="77777777" w:rsidR="00327FC6" w:rsidRDefault="00327FC6">
      <w:pPr>
        <w:widowControl w:val="0"/>
        <w:spacing w:before="120"/>
      </w:pPr>
      <w:r>
        <w:rPr>
          <w:rFonts w:ascii="Arial" w:eastAsia="Arial" w:hAnsi="Arial" w:cs="Arial"/>
          <w:color w:val="000000"/>
          <w:sz w:val="21"/>
        </w:rPr>
        <w:t>Kiểm tra sự phù hợp bằng cách xem xét và thử nghiệm như yêu cầu ở các điều từ 4.4.1 đến 4.4.7.</w:t>
      </w:r>
    </w:p>
    <w:p w14:paraId="6E7FFD7D" w14:textId="77777777" w:rsidR="00327FC6" w:rsidRDefault="00327FC6">
      <w:pPr>
        <w:widowControl w:val="0"/>
        <w:spacing w:before="120"/>
      </w:pPr>
      <w:r>
        <w:rPr>
          <w:rFonts w:ascii="Arial" w:eastAsia="Arial" w:hAnsi="Arial" w:cs="Arial"/>
          <w:color w:val="000000"/>
          <w:sz w:val="21"/>
        </w:rPr>
        <w:t>CHÚ THÍCH: Sự khác nhau giữa bộ nối bóng đèn và đui đèn được nhận biết rõ ràng trên tờ dữ liệu liên quan ở IEC 60061.</w:t>
      </w:r>
    </w:p>
    <w:p w14:paraId="3F2C8717" w14:textId="77777777" w:rsidR="00327FC6" w:rsidRDefault="00327FC6">
      <w:pPr>
        <w:widowControl w:val="0"/>
        <w:spacing w:before="120"/>
      </w:pPr>
      <w:r>
        <w:rPr>
          <w:rFonts w:ascii="Arial" w:eastAsia="Arial" w:hAnsi="Arial" w:cs="Arial"/>
          <w:b/>
          <w:color w:val="000000"/>
          <w:sz w:val="21"/>
        </w:rPr>
        <w:t>4.4.9</w:t>
      </w:r>
      <w:r>
        <w:rPr>
          <w:rFonts w:ascii="Arial" w:eastAsia="Arial" w:hAnsi="Arial" w:cs="Arial"/>
          <w:color w:val="000000"/>
          <w:sz w:val="21"/>
        </w:rPr>
        <w:t xml:space="preserve"> Đầu đèn hoặc để cải tiến dùng cho bóng đèn ELV một đầu, không được sử dụng trong đèn điện được thiết kế để sử dụng với bóng đèn halogen vônfram thông dụng có điện áp danh định lớn hơn 50 V.</w:t>
      </w:r>
    </w:p>
    <w:p w14:paraId="2A475FBD" w14:textId="77777777" w:rsidR="00327FC6" w:rsidRDefault="00327FC6">
      <w:pPr>
        <w:widowControl w:val="0"/>
        <w:spacing w:before="120"/>
      </w:pPr>
      <w:r>
        <w:rPr>
          <w:rFonts w:ascii="Arial" w:eastAsia="Arial" w:hAnsi="Arial" w:cs="Arial"/>
          <w:color w:val="000000"/>
          <w:sz w:val="21"/>
        </w:rPr>
        <w:t>CHÚ THÍCH: Ví dụ về đầu đèn hoặc đế lắp vừa với ELV này là: G4, GU4, GY4, GX5.3, GU5.3, G6.35, GY6.35, GU7 và G53.</w:t>
      </w:r>
    </w:p>
    <w:p w14:paraId="0F309C19" w14:textId="77777777" w:rsidR="00327FC6" w:rsidRDefault="00327FC6">
      <w:pPr>
        <w:widowControl w:val="0"/>
        <w:spacing w:before="120"/>
      </w:pPr>
      <w:r>
        <w:rPr>
          <w:rFonts w:ascii="Arial" w:eastAsia="Arial" w:hAnsi="Arial" w:cs="Arial"/>
          <w:color w:val="000000"/>
          <w:sz w:val="21"/>
        </w:rPr>
        <w:t>Đèn điện được thiết kế để chỉ sử dụng với bóng đèn GU10 (có bộ phản xạ phủ nhôm) chỉ được cung cấp cùng đui đèn GU10.</w:t>
      </w:r>
    </w:p>
    <w:p w14:paraId="56E114AB" w14:textId="77777777" w:rsidR="00327FC6" w:rsidRDefault="00327FC6">
      <w:pPr>
        <w:widowControl w:val="0"/>
        <w:spacing w:before="120"/>
      </w:pPr>
      <w:r>
        <w:rPr>
          <w:rFonts w:ascii="Arial" w:eastAsia="Arial" w:hAnsi="Arial" w:cs="Arial"/>
          <w:color w:val="000000"/>
          <w:sz w:val="21"/>
        </w:rPr>
        <w:t>Kiểm tra sự phù hợp bằng cách xem xét.</w:t>
      </w:r>
    </w:p>
    <w:p w14:paraId="13E2B6B2" w14:textId="77777777" w:rsidR="00327FC6" w:rsidRDefault="00327FC6">
      <w:pPr>
        <w:widowControl w:val="0"/>
        <w:spacing w:before="120"/>
      </w:pPr>
      <w:r>
        <w:rPr>
          <w:rFonts w:ascii="Arial" w:eastAsia="Arial" w:hAnsi="Arial" w:cs="Arial"/>
          <w:b/>
          <w:color w:val="000000"/>
          <w:sz w:val="21"/>
        </w:rPr>
        <w:t>4.4.10</w:t>
      </w:r>
      <w:r>
        <w:rPr>
          <w:rFonts w:ascii="Arial" w:eastAsia="Arial" w:hAnsi="Arial" w:cs="Arial"/>
          <w:color w:val="000000"/>
          <w:sz w:val="21"/>
        </w:rPr>
        <w:t xml:space="preserve"> Sử dụng (các) nguồn sáng, được thiết kế để nối bằng đui đèn hoặc bộ nối theo bộ tiêu chuẩn IEC 60061, nhưng được sử dụng khi không có đui đèn hoặc bộ nối và với các mối nối điện được thực hiện theo cách khác (ví dụ với dây dẫn được hàn trực tiếp vào các chân) là không được phép.</w:t>
      </w:r>
    </w:p>
    <w:p w14:paraId="7B878495" w14:textId="77777777" w:rsidR="00327FC6" w:rsidRDefault="00327FC6">
      <w:pPr>
        <w:widowControl w:val="0"/>
        <w:spacing w:before="120"/>
      </w:pPr>
      <w:r>
        <w:rPr>
          <w:rFonts w:ascii="Arial" w:eastAsia="Arial" w:hAnsi="Arial" w:cs="Arial"/>
          <w:color w:val="000000"/>
          <w:sz w:val="21"/>
        </w:rPr>
        <w:t>Kiểm tra sự phù hợp bằng cách xem xét.</w:t>
      </w:r>
    </w:p>
    <w:p w14:paraId="18F631A1" w14:textId="77777777" w:rsidR="00327FC6" w:rsidRDefault="00327FC6">
      <w:pPr>
        <w:widowControl w:val="0"/>
        <w:spacing w:before="120"/>
      </w:pPr>
      <w:bookmarkStart w:id="30" w:name="dieu_4_5"/>
      <w:bookmarkEnd w:id="30"/>
      <w:r>
        <w:rPr>
          <w:rFonts w:ascii="Arial" w:eastAsia="Arial" w:hAnsi="Arial" w:cs="Arial"/>
          <w:b/>
          <w:color w:val="000000"/>
          <w:sz w:val="21"/>
        </w:rPr>
        <w:t>4.5  Đui tắcte</w:t>
      </w:r>
    </w:p>
    <w:p w14:paraId="37DABDBD" w14:textId="77777777" w:rsidR="00327FC6" w:rsidRDefault="00327FC6">
      <w:pPr>
        <w:widowControl w:val="0"/>
        <w:spacing w:before="120"/>
      </w:pPr>
      <w:r>
        <w:rPr>
          <w:rFonts w:ascii="Arial" w:eastAsia="Arial" w:hAnsi="Arial" w:cs="Arial"/>
          <w:color w:val="000000"/>
          <w:sz w:val="21"/>
        </w:rPr>
        <w:t xml:space="preserve">Đui tắcte trong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được các tắcte phù hợp với TCVN 6482 (IEC 60155).</w:t>
      </w:r>
    </w:p>
    <w:p w14:paraId="5DADC3BD" w14:textId="77777777" w:rsidR="00327FC6" w:rsidRDefault="00327FC6">
      <w:pPr>
        <w:widowControl w:val="0"/>
        <w:spacing w:before="120"/>
      </w:pPr>
      <w:r>
        <w:rPr>
          <w:rFonts w:ascii="Arial" w:eastAsia="Arial" w:hAnsi="Arial" w:cs="Arial"/>
          <w:color w:val="000000"/>
          <w:sz w:val="21"/>
        </w:rPr>
        <w:t>Đèn điện cấp II có thể đòi hỏi tắcte có kết cấu cấp II.</w:t>
      </w:r>
    </w:p>
    <w:p w14:paraId="6E3B1FD2" w14:textId="77777777" w:rsidR="00327FC6" w:rsidRDefault="00327FC6">
      <w:pPr>
        <w:widowControl w:val="0"/>
        <w:spacing w:before="120"/>
      </w:pPr>
      <w:r>
        <w:rPr>
          <w:rFonts w:ascii="Arial" w:eastAsia="Arial" w:hAnsi="Arial" w:cs="Arial"/>
          <w:color w:val="000000"/>
          <w:sz w:val="21"/>
        </w:rPr>
        <w:t xml:space="preserve">Đối với đèn điện cấp II trong đó ngón tay thử nghiệm tiêu chuẩn có thể chạm vào tắcte khi đèn điện được lắp ráp hoàn chỉnh để sử dụng hoặc khi mở ra để thay bóng đèn hoặc thay tắcte thì đui tắcte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chỉ lắp được tắcte phù hợp với các yêu cầu đối với tắcte dùng cho đèn điện cấp II nêu trong TCVN 6482 (IEC 60155).</w:t>
      </w:r>
    </w:p>
    <w:p w14:paraId="6D40A649" w14:textId="77777777" w:rsidR="00327FC6" w:rsidRDefault="00327FC6">
      <w:pPr>
        <w:widowControl w:val="0"/>
        <w:spacing w:before="120"/>
      </w:pPr>
      <w:r>
        <w:rPr>
          <w:rFonts w:ascii="Arial" w:eastAsia="Arial" w:hAnsi="Arial" w:cs="Arial"/>
          <w:color w:val="000000"/>
          <w:sz w:val="21"/>
        </w:rPr>
        <w:t>Kiểm tra sự phù hợp bằng cách xem xét.</w:t>
      </w:r>
    </w:p>
    <w:p w14:paraId="6438270B" w14:textId="77777777" w:rsidR="00327FC6" w:rsidRDefault="00327FC6">
      <w:pPr>
        <w:widowControl w:val="0"/>
        <w:spacing w:before="120"/>
      </w:pPr>
      <w:bookmarkStart w:id="31" w:name="dieu_4_6"/>
      <w:bookmarkEnd w:id="31"/>
      <w:r>
        <w:rPr>
          <w:rFonts w:ascii="Arial" w:eastAsia="Arial" w:hAnsi="Arial" w:cs="Arial"/>
          <w:b/>
          <w:color w:val="000000"/>
          <w:sz w:val="21"/>
        </w:rPr>
        <w:t>4.6  Khối đầu nối</w:t>
      </w:r>
    </w:p>
    <w:p w14:paraId="593EB9D2" w14:textId="77777777" w:rsidR="00327FC6" w:rsidRDefault="00327FC6">
      <w:pPr>
        <w:widowControl w:val="0"/>
        <w:spacing w:before="120"/>
      </w:pPr>
      <w:r>
        <w:rPr>
          <w:rFonts w:ascii="Arial" w:eastAsia="Arial" w:hAnsi="Arial" w:cs="Arial"/>
          <w:color w:val="000000"/>
          <w:sz w:val="21"/>
        </w:rPr>
        <w:lastRenderedPageBreak/>
        <w:t xml:space="preserve">Nếu đèn điện có các đầu dây chờ nối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khối đầu nối riêng để nối với dây đi cố định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không gian dành cho khối đầu nối này bên trong đèn điện, hoặc bên trong một hộp đi kèm đèn điện, hoặc do nhà chế tạo quy định.</w:t>
      </w:r>
    </w:p>
    <w:p w14:paraId="566B8B8C" w14:textId="77777777" w:rsidR="00327FC6" w:rsidRDefault="00327FC6">
      <w:pPr>
        <w:widowControl w:val="0"/>
        <w:spacing w:before="120"/>
      </w:pPr>
      <w:r>
        <w:rPr>
          <w:rFonts w:ascii="Arial" w:eastAsia="Arial" w:hAnsi="Arial" w:cs="Arial"/>
          <w:color w:val="000000"/>
          <w:sz w:val="21"/>
        </w:rPr>
        <w:t>Yêu cầu này áp dụng cho khối đầu nối dùng cho đầu dây chờ nối có tiết diện danh nghĩa của ruột dẫn không vượt quá 2,5 mm</w:t>
      </w:r>
      <w:r>
        <w:rPr>
          <w:rFonts w:ascii="Arial" w:eastAsia="Arial" w:hAnsi="Arial" w:cs="Arial"/>
          <w:color w:val="000000"/>
          <w:sz w:val="21"/>
          <w:vertAlign w:val="superscript"/>
        </w:rPr>
        <w:t>2</w:t>
      </w:r>
      <w:r>
        <w:rPr>
          <w:rFonts w:ascii="Arial" w:eastAsia="Arial" w:hAnsi="Arial" w:cs="Arial"/>
          <w:color w:val="000000"/>
          <w:sz w:val="21"/>
        </w:rPr>
        <w:t>.</w:t>
      </w:r>
    </w:p>
    <w:p w14:paraId="76D56707" w14:textId="77777777" w:rsidR="00327FC6" w:rsidRDefault="00327FC6">
      <w:pPr>
        <w:widowControl w:val="0"/>
        <w:spacing w:before="120"/>
      </w:pPr>
      <w:r>
        <w:rPr>
          <w:rFonts w:ascii="Arial" w:eastAsia="Arial" w:hAnsi="Arial" w:cs="Arial"/>
          <w:color w:val="000000"/>
          <w:sz w:val="21"/>
        </w:rPr>
        <w:t>Kiểm tra sự phù hợp bằng cách đo và lắp thử, sử dụng một khối đầu nối cho từng cặp dây dẫn cần nối với nhau, như chỉ ra trên Hình 2, và dây đi cố định có chiều dài xấp xỉ 80 mm. Kích thước của khối đầu nối do nhà chế tạo quy định, hoặc nếu không có quy định này thì kích thước là 10 mm x</w:t>
      </w:r>
      <w:r>
        <w:rPr>
          <w:rFonts w:ascii="Arial" w:eastAsia="Arial" w:hAnsi="Arial" w:cs="Arial"/>
          <w:b/>
          <w:color w:val="000000"/>
          <w:sz w:val="21"/>
        </w:rPr>
        <w:t xml:space="preserve"> </w:t>
      </w:r>
      <w:r>
        <w:rPr>
          <w:rFonts w:ascii="Arial" w:eastAsia="Arial" w:hAnsi="Arial" w:cs="Arial"/>
          <w:color w:val="000000"/>
          <w:sz w:val="21"/>
        </w:rPr>
        <w:t>20 mm x 25 mm.</w:t>
      </w:r>
    </w:p>
    <w:p w14:paraId="73DE6A55" w14:textId="77777777" w:rsidR="00327FC6" w:rsidRDefault="00327FC6">
      <w:pPr>
        <w:widowControl w:val="0"/>
        <w:spacing w:before="120"/>
      </w:pPr>
      <w:r>
        <w:rPr>
          <w:rFonts w:ascii="Arial" w:eastAsia="Arial" w:hAnsi="Arial" w:cs="Arial"/>
          <w:color w:val="000000"/>
          <w:sz w:val="21"/>
        </w:rPr>
        <w:t>Cho phép sử dụng khối đầu nối không cần xiết nếu chúng được thiết kế và cách điện sao cho chiều dài đường rò và khe hở không khí phù hợp với Mục 11 luôn được duy trì ở mọi vị trí của khối đầu nối và dây đi bên trong không bị hư hại.</w:t>
      </w:r>
    </w:p>
    <w:p w14:paraId="36A22335" w14:textId="77777777" w:rsidR="00327FC6" w:rsidRDefault="00327FC6">
      <w:pPr>
        <w:widowControl w:val="0"/>
        <w:spacing w:before="120"/>
      </w:pPr>
      <w:bookmarkStart w:id="32" w:name="dieu_4_7"/>
      <w:bookmarkEnd w:id="32"/>
      <w:r>
        <w:rPr>
          <w:rFonts w:ascii="Arial" w:eastAsia="Arial" w:hAnsi="Arial" w:cs="Arial"/>
          <w:b/>
          <w:color w:val="000000"/>
          <w:sz w:val="21"/>
        </w:rPr>
        <w:t>4.7  Đầu nối về đấu nối nguồn</w:t>
      </w:r>
    </w:p>
    <w:p w14:paraId="052D8A7D" w14:textId="77777777" w:rsidR="00327FC6" w:rsidRDefault="00327FC6">
      <w:pPr>
        <w:widowControl w:val="0"/>
        <w:spacing w:before="120"/>
      </w:pPr>
      <w:r>
        <w:rPr>
          <w:rFonts w:ascii="Arial" w:eastAsia="Arial" w:hAnsi="Arial" w:cs="Arial"/>
          <w:b/>
          <w:color w:val="000000"/>
          <w:sz w:val="21"/>
        </w:rPr>
        <w:t>4.7.1</w:t>
      </w:r>
      <w:r>
        <w:rPr>
          <w:rFonts w:ascii="Arial" w:eastAsia="Arial" w:hAnsi="Arial" w:cs="Arial"/>
          <w:color w:val="000000"/>
          <w:sz w:val="21"/>
        </w:rPr>
        <w:t xml:space="preserve"> Ở đèn điện di động và đèn điện cố định cấp I và II được điểu chỉnh thường xuyên,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 biện pháp phòng ngừa thích hợp để ngăn ngừa các bộ phận kim loại trở nên mang điện do dây dẫn hoặc vít bị tuột. Yêu cầu này áp dụng cho tất cả các đầu nối (kể cả đầu nối nguồn).</w:t>
      </w:r>
    </w:p>
    <w:p w14:paraId="3F2695E8" w14:textId="77777777" w:rsidR="00327FC6" w:rsidRDefault="00327FC6">
      <w:pPr>
        <w:widowControl w:val="0"/>
        <w:spacing w:before="120"/>
      </w:pPr>
      <w:r>
        <w:rPr>
          <w:rFonts w:ascii="Arial" w:eastAsia="Arial" w:hAnsi="Arial" w:cs="Arial"/>
          <w:color w:val="000000"/>
          <w:sz w:val="21"/>
        </w:rPr>
        <w:t>CHÚ THÍCH: Yêu cầu này có thể được đáp ứng bằng cách giữ chặt các sợi dây ở gần lối vào của dây và gần các đầu nối, bằng cách định kích thước thích hợp cho vỏ bọc của đầu nối, bằng việc sử dụng vỏ bọc bằng vật liệu cách điện hoặc lớp lót cách điện ở mặt trong vỏ bọc.</w:t>
      </w:r>
    </w:p>
    <w:p w14:paraId="4651BD79" w14:textId="77777777" w:rsidR="00327FC6" w:rsidRDefault="00327FC6">
      <w:pPr>
        <w:widowControl w:val="0"/>
        <w:spacing w:before="120"/>
      </w:pPr>
      <w:r>
        <w:rPr>
          <w:rFonts w:ascii="Arial" w:eastAsia="Arial" w:hAnsi="Arial" w:cs="Arial"/>
          <w:color w:val="000000"/>
          <w:sz w:val="21"/>
        </w:rPr>
        <w:t>Ví dụ về phương pháp có thể hiệu quả để ngăn ngừa dây dẫn bị tuột:</w:t>
      </w:r>
    </w:p>
    <w:p w14:paraId="48DE9CC7" w14:textId="77777777" w:rsidR="00327FC6" w:rsidRDefault="00327FC6">
      <w:pPr>
        <w:widowControl w:val="0"/>
        <w:spacing w:before="120"/>
      </w:pPr>
      <w:r>
        <w:rPr>
          <w:rFonts w:ascii="Arial" w:eastAsia="Arial" w:hAnsi="Arial" w:cs="Arial"/>
          <w:color w:val="000000"/>
          <w:sz w:val="21"/>
        </w:rPr>
        <w:t>a) sợi dây được giữ bằng cơ cấu chặn dây gần với đầu nối;</w:t>
      </w:r>
    </w:p>
    <w:p w14:paraId="1F31659F" w14:textId="77777777" w:rsidR="00327FC6" w:rsidRDefault="00327FC6">
      <w:pPr>
        <w:widowControl w:val="0"/>
        <w:spacing w:before="120"/>
      </w:pPr>
      <w:r>
        <w:rPr>
          <w:rFonts w:ascii="Arial" w:eastAsia="Arial" w:hAnsi="Arial" w:cs="Arial"/>
          <w:color w:val="000000"/>
          <w:sz w:val="21"/>
        </w:rPr>
        <w:t>b) ruột dẫn được kẹp bằng lò xo kiểu đầu nối không bắt ren;</w:t>
      </w:r>
    </w:p>
    <w:p w14:paraId="45144ABF" w14:textId="77777777" w:rsidR="00327FC6" w:rsidRDefault="00327FC6">
      <w:pPr>
        <w:widowControl w:val="0"/>
        <w:spacing w:before="120"/>
      </w:pPr>
      <w:r>
        <w:rPr>
          <w:rFonts w:ascii="Arial" w:eastAsia="Arial" w:hAnsi="Arial" w:cs="Arial"/>
          <w:color w:val="000000"/>
          <w:sz w:val="21"/>
        </w:rPr>
        <w:t>c) ruột dẫn của sợi dây được giữ chặt bằng mũ kim loại bịt đầu trước khi hàn, trừ khi có khả năng xảy ra vỡ gần chỗ hàn do rung;</w:t>
      </w:r>
    </w:p>
    <w:p w14:paraId="36844DE4" w14:textId="77777777" w:rsidR="00327FC6" w:rsidRDefault="00327FC6">
      <w:pPr>
        <w:widowControl w:val="0"/>
        <w:spacing w:before="120"/>
      </w:pPr>
      <w:r>
        <w:rPr>
          <w:rFonts w:ascii="Arial" w:eastAsia="Arial" w:hAnsi="Arial" w:cs="Arial"/>
          <w:color w:val="000000"/>
          <w:sz w:val="21"/>
        </w:rPr>
        <w:t>d) sợi dây được xoắn với nhau theo cách tin cậy được;</w:t>
      </w:r>
    </w:p>
    <w:p w14:paraId="0CACE8C4" w14:textId="77777777" w:rsidR="00327FC6" w:rsidRDefault="00327FC6">
      <w:pPr>
        <w:widowControl w:val="0"/>
        <w:spacing w:before="120"/>
      </w:pPr>
      <w:r>
        <w:rPr>
          <w:rFonts w:ascii="Arial" w:eastAsia="Arial" w:hAnsi="Arial" w:cs="Arial"/>
          <w:color w:val="000000"/>
          <w:sz w:val="21"/>
        </w:rPr>
        <w:t>e) sợi dây được xiết chặt với nhau bằng băng cách điện, găng cách điện hoặc tương tự;</w:t>
      </w:r>
    </w:p>
    <w:p w14:paraId="606A5EE0" w14:textId="77777777" w:rsidR="00327FC6" w:rsidRDefault="00327FC6">
      <w:pPr>
        <w:widowControl w:val="0"/>
        <w:spacing w:before="120"/>
      </w:pPr>
      <w:r>
        <w:rPr>
          <w:rFonts w:ascii="Arial" w:eastAsia="Arial" w:hAnsi="Arial" w:cs="Arial"/>
          <w:color w:val="000000"/>
          <w:sz w:val="21"/>
        </w:rPr>
        <w:t>f) ruột dẫn được luồn vào trong lỗ trong bảng mạch in, uốn gập rồi hàn, lỗ có đường kính lớn hơn một ít so với ruột dẫn;</w:t>
      </w:r>
    </w:p>
    <w:p w14:paraId="6BC68FA3" w14:textId="77777777" w:rsidR="00327FC6" w:rsidRDefault="00327FC6">
      <w:pPr>
        <w:widowControl w:val="0"/>
        <w:spacing w:before="120"/>
      </w:pPr>
      <w:r>
        <w:rPr>
          <w:rFonts w:ascii="Arial" w:eastAsia="Arial" w:hAnsi="Arial" w:cs="Arial"/>
          <w:color w:val="000000"/>
          <w:sz w:val="21"/>
        </w:rPr>
        <w:t>g) ruột dẫn được quấn chắc chắn quanh đầu nối bằng dụng cụ chuyên dụng (xem Hình 19);</w:t>
      </w:r>
    </w:p>
    <w:p w14:paraId="3B815F5E" w14:textId="77777777" w:rsidR="00327FC6" w:rsidRDefault="00327FC6">
      <w:pPr>
        <w:widowControl w:val="0"/>
        <w:spacing w:before="120"/>
      </w:pPr>
      <w:r>
        <w:rPr>
          <w:rFonts w:ascii="Arial" w:eastAsia="Arial" w:hAnsi="Arial" w:cs="Arial"/>
          <w:color w:val="000000"/>
          <w:sz w:val="21"/>
        </w:rPr>
        <w:t>h) ruột dẫn được kẹp vào đầu nối bằng dụng cụ chuyên dụng (xem Hình 19);</w:t>
      </w:r>
    </w:p>
    <w:p w14:paraId="6D347C6D" w14:textId="77777777" w:rsidR="00327FC6" w:rsidRDefault="00327FC6">
      <w:pPr>
        <w:widowControl w:val="0"/>
        <w:spacing w:before="120"/>
      </w:pPr>
      <w:r>
        <w:rPr>
          <w:rFonts w:ascii="Arial" w:eastAsia="Arial" w:hAnsi="Arial" w:cs="Arial"/>
          <w:color w:val="000000"/>
          <w:sz w:val="21"/>
        </w:rPr>
        <w:t>Phương pháp từ a) đến h) áp dụng cho dây đi bên trong còn phương pháp a) và b) áp dụng cho dây mềm bên ngoài thay thế được.</w:t>
      </w:r>
    </w:p>
    <w:p w14:paraId="1196554A" w14:textId="77777777" w:rsidR="00327FC6" w:rsidRDefault="00327FC6">
      <w:pPr>
        <w:widowControl w:val="0"/>
        <w:spacing w:before="120"/>
      </w:pPr>
      <w:r>
        <w:rPr>
          <w:rFonts w:ascii="Arial" w:eastAsia="Arial" w:hAnsi="Arial" w:cs="Arial"/>
          <w:color w:val="000000"/>
          <w:sz w:val="21"/>
        </w:rPr>
        <w:t>Kiểm tra sự phù hợp bằng cách xem xét và giả thiết rằng tại một thời điểm chỉ một ruột dẫn có thể bị tuột.</w:t>
      </w:r>
    </w:p>
    <w:p w14:paraId="4F52BCBE" w14:textId="77777777" w:rsidR="00327FC6" w:rsidRDefault="00327FC6">
      <w:pPr>
        <w:widowControl w:val="0"/>
        <w:spacing w:before="120"/>
      </w:pPr>
      <w:r>
        <w:rPr>
          <w:rFonts w:ascii="Arial" w:eastAsia="Arial" w:hAnsi="Arial" w:cs="Arial"/>
          <w:b/>
          <w:color w:val="000000"/>
          <w:sz w:val="21"/>
        </w:rPr>
        <w:t>4.7.2</w:t>
      </w:r>
      <w:r>
        <w:rPr>
          <w:rFonts w:ascii="Arial" w:eastAsia="Arial" w:hAnsi="Arial" w:cs="Arial"/>
          <w:color w:val="000000"/>
          <w:sz w:val="21"/>
        </w:rPr>
        <w:t xml:space="preserve"> Đầu nối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hoặc được bọc theo cách sao cho, nếu một sợi của ruột dẫn bện tuột ra khỏi đầu nối khi đã lắp ruột dẫn thì không có rủi ro tiếp xúc giữa các bộ phận mang điện và bộ phận kim loại mà ngón tay thử nghiệm tiêu chuẩn có thể chạm vào khi đèn điện được lắp ráp hoàn chỉnh để sử dụng hoặc khi mở ra để thay các nguồn sáng thay thế được hoặc tắcte.</w:t>
      </w:r>
    </w:p>
    <w:p w14:paraId="341F9C17"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dưới đây;</w:t>
      </w:r>
    </w:p>
    <w:p w14:paraId="3BB3FABE" w14:textId="77777777" w:rsidR="00327FC6" w:rsidRDefault="00327FC6">
      <w:pPr>
        <w:widowControl w:val="0"/>
        <w:spacing w:before="120"/>
      </w:pPr>
      <w:r>
        <w:rPr>
          <w:rFonts w:ascii="Arial" w:eastAsia="Arial" w:hAnsi="Arial" w:cs="Arial"/>
          <w:color w:val="000000"/>
          <w:sz w:val="21"/>
        </w:rPr>
        <w:t>Bóc 8 mm chiều dài cách điện từ đầu dây dẫn mềm có tiết diện lớn nhất quy định trong Mục 5. Một sợi của ruột dẫn bện được để tự do và số sợi còn lại được luồn rồi kẹp hoàn toàn trong đầu nối. Sợi dây tự do được uốn mà không làm rách cách điện phía sau, theo mọi hướng có thể, nhưng không tạo ra góc uốn nhọn xung quanh tấm chắn.</w:t>
      </w:r>
    </w:p>
    <w:p w14:paraId="02A72371" w14:textId="77777777" w:rsidR="00327FC6" w:rsidRDefault="00327FC6">
      <w:pPr>
        <w:widowControl w:val="0"/>
        <w:spacing w:before="120"/>
      </w:pPr>
      <w:r>
        <w:rPr>
          <w:rFonts w:ascii="Arial" w:eastAsia="Arial" w:hAnsi="Arial" w:cs="Arial"/>
          <w:color w:val="000000"/>
          <w:sz w:val="21"/>
        </w:rPr>
        <w:lastRenderedPageBreak/>
        <w:t>Sợi tự do của ruột dẫn nối với đầu nối mang điện không được tiếp xúc với bất kỳ bộ phận kim loại nào chạm tới được hoặc nối với bộ phận kim loại chạm tới được còn sợi tự do của ruột dẫn nối với đầu nối đất không được tiếp xúc với bất kỳ bộ phận mang điện nào.</w:t>
      </w:r>
    </w:p>
    <w:p w14:paraId="6107666A" w14:textId="77777777" w:rsidR="00327FC6" w:rsidRDefault="00327FC6">
      <w:pPr>
        <w:widowControl w:val="0"/>
        <w:spacing w:before="120"/>
      </w:pPr>
      <w:r>
        <w:rPr>
          <w:rFonts w:ascii="Arial" w:eastAsia="Arial" w:hAnsi="Arial" w:cs="Arial"/>
          <w:color w:val="000000"/>
          <w:sz w:val="21"/>
        </w:rPr>
        <w:t>Thử nghiệm này không áp dụng cho đui đèn đã được chứng nhận riêng rẽ phù hợp với tiêu chuẩn IEC thích hợp và không áp dụng cho đầu nối của các thành phần mà phương pháp kết cấu chứng tỏ chiều dài của sợi tự do là ngắn hơn.</w:t>
      </w:r>
    </w:p>
    <w:p w14:paraId="73F0CB78" w14:textId="77777777" w:rsidR="00327FC6" w:rsidRDefault="00327FC6">
      <w:pPr>
        <w:widowControl w:val="0"/>
        <w:spacing w:before="120"/>
      </w:pPr>
      <w:r>
        <w:rPr>
          <w:rFonts w:ascii="Arial" w:eastAsia="Arial" w:hAnsi="Arial" w:cs="Arial"/>
          <w:b/>
          <w:color w:val="000000"/>
          <w:sz w:val="21"/>
        </w:rPr>
        <w:t>4.7.3</w:t>
      </w:r>
      <w:r>
        <w:rPr>
          <w:rFonts w:ascii="Arial" w:eastAsia="Arial" w:hAnsi="Arial" w:cs="Arial"/>
          <w:color w:val="000000"/>
          <w:sz w:val="21"/>
        </w:rPr>
        <w:t xml:space="preserve"> Đầu nối dùng cho dây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thực hiện đấu nối bằng vít, đai ốc hoặc chi tiết hiệu quả tương đương.</w:t>
      </w:r>
    </w:p>
    <w:p w14:paraId="77BABF10" w14:textId="77777777" w:rsidR="00327FC6" w:rsidRDefault="00327FC6">
      <w:pPr>
        <w:widowControl w:val="0"/>
        <w:spacing w:before="120"/>
      </w:pPr>
      <w:r>
        <w:rPr>
          <w:rFonts w:ascii="Arial" w:eastAsia="Arial" w:hAnsi="Arial" w:cs="Arial"/>
          <w:color w:val="000000"/>
          <w:sz w:val="21"/>
        </w:rPr>
        <w:t xml:space="preserve">Đầu dây chờ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5.3.</w:t>
      </w:r>
    </w:p>
    <w:p w14:paraId="5240CE69" w14:textId="77777777" w:rsidR="00327FC6" w:rsidRDefault="00327FC6">
      <w:pPr>
        <w:widowControl w:val="0"/>
        <w:spacing w:before="120"/>
      </w:pPr>
      <w:r>
        <w:rPr>
          <w:rFonts w:ascii="Arial" w:eastAsia="Arial" w:hAnsi="Arial" w:cs="Arial"/>
          <w:color w:val="000000"/>
          <w:sz w:val="21"/>
        </w:rPr>
        <w:t>CHÚ THÍCH 1: Đối với đèn điện được thiết kế để nối bằng ruột dẫn cứng (một sợi hoặc bện), đầu nối không bắt ren loại lò xo là chi tiết hiệu quả, kể cả đầu nối đất. Hiện tại, không quy định các yêu cầu đối với sử dụng các đầu nối này để đấu nối dây nguồn.</w:t>
      </w:r>
    </w:p>
    <w:p w14:paraId="1B3B66E4" w14:textId="77777777" w:rsidR="00327FC6" w:rsidRDefault="00327FC6">
      <w:pPr>
        <w:widowControl w:val="0"/>
        <w:spacing w:before="120"/>
      </w:pPr>
      <w:r>
        <w:rPr>
          <w:rFonts w:ascii="Arial" w:eastAsia="Arial" w:hAnsi="Arial" w:cs="Arial"/>
          <w:color w:val="000000"/>
          <w:sz w:val="21"/>
        </w:rPr>
        <w:t>CHÚ THÍCH 2: Đối với đèn điện được thiết kế để nối bằng dây nguồn và có dòng điện danh định không vượt quá 3 A, hàn thiếc, hàn nóng chảy, kẹp và mối nối tương tự, kể cả bộ nối kiểu tán vào đều là các cơ cấu hiệu quả, kể cả đầu nối đất. Các mối nối tương tự khác kể cả đầu nối không bắt ren, đầu nối xuyên qua cách điện hoặc đầu nối kẹp chuyển vị trí cách điện.</w:t>
      </w:r>
    </w:p>
    <w:p w14:paraId="50E6FD03" w14:textId="77777777" w:rsidR="00327FC6" w:rsidRDefault="00327FC6">
      <w:pPr>
        <w:widowControl w:val="0"/>
        <w:spacing w:before="120"/>
      </w:pPr>
      <w:r>
        <w:rPr>
          <w:rFonts w:ascii="Arial" w:eastAsia="Arial" w:hAnsi="Arial" w:cs="Arial"/>
          <w:color w:val="000000"/>
          <w:sz w:val="21"/>
        </w:rPr>
        <w:t>CHÚ THÍCH 3: Đối với đèn điện có dòng điện danh định lớn hơn 3 A, bộ nối kiểu tán đinh là thích hợp nếu việc đấu nối có thể được thực hiện mà không bị chiếm chỗ, ví dụ, bằng mối nối bắt ren trong đó lỗ ren được cung cấp ở chi tiết cấy.</w:t>
      </w:r>
    </w:p>
    <w:p w14:paraId="4885412B" w14:textId="77777777" w:rsidR="00327FC6" w:rsidRDefault="00327FC6">
      <w:pPr>
        <w:widowControl w:val="0"/>
        <w:spacing w:before="120"/>
      </w:pPr>
      <w:r>
        <w:rPr>
          <w:rFonts w:ascii="Arial" w:eastAsia="Arial" w:hAnsi="Arial" w:cs="Arial"/>
          <w:b/>
          <w:color w:val="000000"/>
          <w:sz w:val="21"/>
        </w:rPr>
        <w:t>4.7.3.1</w:t>
      </w:r>
      <w:r>
        <w:rPr>
          <w:rFonts w:ascii="Arial" w:eastAsia="Arial" w:hAnsi="Arial" w:cs="Arial"/>
          <w:color w:val="000000"/>
          <w:sz w:val="21"/>
        </w:rPr>
        <w:t xml:space="preserve"> Phương pháp hàn nóng chảy và vật liệu</w:t>
      </w:r>
    </w:p>
    <w:p w14:paraId="3B21E9BC" w14:textId="77777777" w:rsidR="00327FC6" w:rsidRDefault="00327FC6">
      <w:pPr>
        <w:widowControl w:val="0"/>
        <w:spacing w:before="120"/>
      </w:pPr>
      <w:r>
        <w:rPr>
          <w:rFonts w:ascii="Arial" w:eastAsia="Arial" w:hAnsi="Arial" w:cs="Arial"/>
          <w:color w:val="000000"/>
          <w:sz w:val="21"/>
        </w:rPr>
        <w:t xml:space="preserve">Dây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dây bện hoặc dây đặc bằng đồng. Đối với các dây mảnh, có thể sử dụng mũ kim loại bịt đầu.</w:t>
      </w:r>
    </w:p>
    <w:p w14:paraId="1F10A658" w14:textId="77777777" w:rsidR="00327FC6" w:rsidRDefault="00327FC6">
      <w:pPr>
        <w:widowControl w:val="0"/>
        <w:spacing w:before="120"/>
      </w:pPr>
      <w:r>
        <w:rPr>
          <w:rFonts w:ascii="Arial" w:eastAsia="Arial" w:hAnsi="Arial" w:cs="Arial"/>
          <w:color w:val="000000"/>
          <w:sz w:val="21"/>
        </w:rPr>
        <w:t xml:space="preserve">Phương pháp hàn nóng chảy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hàn điểm.</w:t>
      </w:r>
    </w:p>
    <w:p w14:paraId="5CCA37A9" w14:textId="77777777" w:rsidR="00327FC6" w:rsidRDefault="00327FC6">
      <w:pPr>
        <w:widowControl w:val="0"/>
        <w:spacing w:before="120"/>
      </w:pPr>
      <w:r>
        <w:rPr>
          <w:rFonts w:ascii="Arial" w:eastAsia="Arial" w:hAnsi="Arial" w:cs="Arial"/>
          <w:color w:val="000000"/>
          <w:sz w:val="21"/>
        </w:rPr>
        <w:t>CHÚ THÍCH: Các phương pháp hàn nóng chảy khác đang được xem xét.</w:t>
      </w:r>
    </w:p>
    <w:p w14:paraId="54C6495A" w14:textId="77777777" w:rsidR="00327FC6" w:rsidRDefault="00327FC6">
      <w:pPr>
        <w:widowControl w:val="0"/>
        <w:spacing w:before="120"/>
      </w:pPr>
      <w:r>
        <w:rPr>
          <w:rFonts w:ascii="Arial" w:eastAsia="Arial" w:hAnsi="Arial" w:cs="Arial"/>
          <w:color w:val="000000"/>
          <w:sz w:val="21"/>
        </w:rPr>
        <w:t>Cho phép hàn sợi dây với tấm kim loại nhưng không cho phép hàn các sợi dây với nhau.</w:t>
      </w:r>
    </w:p>
    <w:p w14:paraId="55F8DE4E" w14:textId="77777777" w:rsidR="00327FC6" w:rsidRDefault="00327FC6">
      <w:pPr>
        <w:widowControl w:val="0"/>
        <w:spacing w:before="120"/>
      </w:pPr>
      <w:r>
        <w:rPr>
          <w:rFonts w:ascii="Arial" w:eastAsia="Arial" w:hAnsi="Arial" w:cs="Arial"/>
          <w:color w:val="000000"/>
          <w:sz w:val="21"/>
        </w:rPr>
        <w:t>Chỉ sử dụng các mối hàn nóng chảy khi nối dây kiểu Z.</w:t>
      </w:r>
    </w:p>
    <w:p w14:paraId="477543A8" w14:textId="77777777" w:rsidR="00327FC6" w:rsidRDefault="00327FC6">
      <w:pPr>
        <w:widowControl w:val="0"/>
        <w:spacing w:before="120"/>
      </w:pPr>
      <w:r>
        <w:rPr>
          <w:rFonts w:ascii="Arial" w:eastAsia="Arial" w:hAnsi="Arial" w:cs="Arial"/>
          <w:color w:val="000000"/>
          <w:sz w:val="21"/>
        </w:rPr>
        <w:t xml:space="preserve">Các mối nối hàn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thử nghiệm cơ, điện và nhiệt trong sử dụng bình thường.</w:t>
      </w:r>
    </w:p>
    <w:p w14:paraId="78B15E64"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w:t>
      </w:r>
    </w:p>
    <w:p w14:paraId="477F24C7" w14:textId="77777777" w:rsidR="00327FC6" w:rsidRDefault="00327FC6">
      <w:pPr>
        <w:widowControl w:val="0"/>
        <w:spacing w:before="120"/>
      </w:pPr>
      <w:r>
        <w:rPr>
          <w:rFonts w:ascii="Arial" w:eastAsia="Arial" w:hAnsi="Arial" w:cs="Arial"/>
          <w:color w:val="000000"/>
          <w:sz w:val="21"/>
        </w:rPr>
        <w:t>a) Thử nghiệm cơ</w:t>
      </w:r>
    </w:p>
    <w:p w14:paraId="73B2C945" w14:textId="77777777" w:rsidR="00327FC6" w:rsidRDefault="00327FC6">
      <w:pPr>
        <w:widowControl w:val="0"/>
        <w:spacing w:before="120"/>
      </w:pPr>
      <w:r>
        <w:rPr>
          <w:rFonts w:ascii="Arial" w:eastAsia="Arial" w:hAnsi="Arial" w:cs="Arial"/>
          <w:color w:val="000000"/>
          <w:sz w:val="21"/>
        </w:rPr>
        <w:t>Áp dụng thử nghiệm ở 15.6.2.</w:t>
      </w:r>
    </w:p>
    <w:p w14:paraId="2CE05A3F" w14:textId="77777777" w:rsidR="00327FC6" w:rsidRDefault="00327FC6">
      <w:pPr>
        <w:widowControl w:val="0"/>
        <w:spacing w:before="120"/>
      </w:pPr>
      <w:r>
        <w:rPr>
          <w:rFonts w:ascii="Arial" w:eastAsia="Arial" w:hAnsi="Arial" w:cs="Arial"/>
          <w:color w:val="000000"/>
          <w:sz w:val="21"/>
        </w:rPr>
        <w:t>Nếu sợi dây được cố định bằng cơ cấu chặn dây thì không cần áp dụng thử nghiệm cơ.</w:t>
      </w:r>
    </w:p>
    <w:p w14:paraId="35F2F83B" w14:textId="77777777" w:rsidR="00327FC6" w:rsidRDefault="00327FC6">
      <w:pPr>
        <w:widowControl w:val="0"/>
        <w:spacing w:before="120"/>
      </w:pPr>
      <w:r>
        <w:rPr>
          <w:rFonts w:ascii="Arial" w:eastAsia="Arial" w:hAnsi="Arial" w:cs="Arial"/>
          <w:color w:val="000000"/>
          <w:sz w:val="21"/>
        </w:rPr>
        <w:t>b) Thử nghiệm điện</w:t>
      </w:r>
    </w:p>
    <w:p w14:paraId="4529C500" w14:textId="77777777" w:rsidR="00327FC6" w:rsidRDefault="00327FC6">
      <w:pPr>
        <w:widowControl w:val="0"/>
        <w:spacing w:before="120"/>
      </w:pPr>
      <w:r>
        <w:rPr>
          <w:rFonts w:ascii="Arial" w:eastAsia="Arial" w:hAnsi="Arial" w:cs="Arial"/>
          <w:color w:val="000000"/>
          <w:sz w:val="21"/>
        </w:rPr>
        <w:t>Áp dụng các thử nghiệm ở 15.6.3.</w:t>
      </w:r>
    </w:p>
    <w:p w14:paraId="6E777B78" w14:textId="77777777" w:rsidR="00327FC6" w:rsidRDefault="00327FC6">
      <w:pPr>
        <w:widowControl w:val="0"/>
        <w:spacing w:before="120"/>
      </w:pPr>
      <w:r>
        <w:rPr>
          <w:rFonts w:ascii="Arial" w:eastAsia="Arial" w:hAnsi="Arial" w:cs="Arial"/>
          <w:color w:val="000000"/>
          <w:sz w:val="21"/>
        </w:rPr>
        <w:t>c) Thử nghiệm nhiệt</w:t>
      </w:r>
    </w:p>
    <w:p w14:paraId="78C8AF10" w14:textId="77777777" w:rsidR="00327FC6" w:rsidRDefault="00327FC6">
      <w:pPr>
        <w:widowControl w:val="0"/>
        <w:spacing w:before="120"/>
      </w:pPr>
      <w:r>
        <w:rPr>
          <w:rFonts w:ascii="Arial" w:eastAsia="Arial" w:hAnsi="Arial" w:cs="Arial"/>
          <w:color w:val="000000"/>
          <w:sz w:val="21"/>
        </w:rPr>
        <w:t>Áp dụng các thử nghiệm ở 15.6.3.2.3 và 15.6.3.2.4.</w:t>
      </w:r>
    </w:p>
    <w:p w14:paraId="45F0FE69" w14:textId="77777777" w:rsidR="00327FC6" w:rsidRDefault="00327FC6">
      <w:pPr>
        <w:widowControl w:val="0"/>
        <w:spacing w:before="120"/>
      </w:pPr>
      <w:r>
        <w:rPr>
          <w:rFonts w:ascii="Arial" w:eastAsia="Arial" w:hAnsi="Arial" w:cs="Arial"/>
          <w:b/>
          <w:color w:val="000000"/>
          <w:sz w:val="21"/>
        </w:rPr>
        <w:t>4.7.4</w:t>
      </w:r>
      <w:r>
        <w:rPr>
          <w:rFonts w:ascii="Arial" w:eastAsia="Arial" w:hAnsi="Arial" w:cs="Arial"/>
          <w:color w:val="000000"/>
          <w:sz w:val="21"/>
        </w:rPr>
        <w:t xml:space="preserve"> Đầu nối,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đầu nối dùng để nối nguồn, không được đề cập trong các tiêu chuẩn thành phần riêng rẽ,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Mục 14 và 15.</w:t>
      </w:r>
    </w:p>
    <w:p w14:paraId="495CD6E3" w14:textId="77777777" w:rsidR="00327FC6" w:rsidRDefault="00327FC6">
      <w:pPr>
        <w:widowControl w:val="0"/>
        <w:spacing w:before="120"/>
      </w:pPr>
      <w:r>
        <w:rPr>
          <w:rFonts w:ascii="Arial" w:eastAsia="Arial" w:hAnsi="Arial" w:cs="Arial"/>
          <w:color w:val="000000"/>
          <w:sz w:val="21"/>
        </w:rPr>
        <w:t xml:space="preserve">Đầu nối của đui đèn, cơ cấu đóng cắt và bộ phận tương tự sử dụng cho nhiều mối nối với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kích thước thích hợp với mục đích này và không được sử dụng để nối với dây đi bên ngoài.</w:t>
      </w:r>
    </w:p>
    <w:p w14:paraId="09ACAD04"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Mục 14 và Mục 15.</w:t>
      </w:r>
    </w:p>
    <w:p w14:paraId="4076312B" w14:textId="77777777" w:rsidR="00327FC6" w:rsidRDefault="00327FC6">
      <w:pPr>
        <w:widowControl w:val="0"/>
        <w:spacing w:before="120"/>
      </w:pPr>
      <w:r>
        <w:rPr>
          <w:rFonts w:ascii="Arial" w:eastAsia="Arial" w:hAnsi="Arial" w:cs="Arial"/>
          <w:b/>
          <w:color w:val="000000"/>
          <w:sz w:val="21"/>
        </w:rPr>
        <w:lastRenderedPageBreak/>
        <w:t>4.7.5</w:t>
      </w:r>
      <w:r>
        <w:rPr>
          <w:rFonts w:ascii="Arial" w:eastAsia="Arial" w:hAnsi="Arial" w:cs="Arial"/>
          <w:color w:val="000000"/>
          <w:sz w:val="21"/>
        </w:rPr>
        <w:t xml:space="preserve"> Nếu dây đi bên ngoài hoặc dây nguồn không thích hợp với các nhiệt độ đạt tới bên trong đèn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dây nối chịu nhiệt tính từ điểm đi vào của dây đi bên ngoài đi vào trong đèn điện,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bộ phận chịu nhiệt đi kèm đèn điện để che phần dây đi bên trong đèn điện bị vượt quá giới hạn nhiệt độ đi dây.</w:t>
      </w:r>
    </w:p>
    <w:p w14:paraId="114919BD" w14:textId="77777777" w:rsidR="00327FC6" w:rsidRDefault="00327FC6">
      <w:pPr>
        <w:widowControl w:val="0"/>
        <w:spacing w:before="120"/>
      </w:pPr>
      <w:r>
        <w:rPr>
          <w:rFonts w:ascii="Arial" w:eastAsia="Arial" w:hAnsi="Arial" w:cs="Arial"/>
          <w:color w:val="000000"/>
          <w:sz w:val="21"/>
        </w:rPr>
        <w:t>Kiểm tra sự phù hợp bằng cách xem xét.</w:t>
      </w:r>
    </w:p>
    <w:p w14:paraId="3C6D1657" w14:textId="77777777" w:rsidR="00327FC6" w:rsidRDefault="00327FC6">
      <w:pPr>
        <w:widowControl w:val="0"/>
        <w:spacing w:before="120"/>
      </w:pPr>
      <w:r>
        <w:rPr>
          <w:rFonts w:ascii="Arial" w:eastAsia="Arial" w:hAnsi="Arial" w:cs="Arial"/>
          <w:b/>
          <w:color w:val="000000"/>
          <w:sz w:val="21"/>
        </w:rPr>
        <w:t>4.7.6</w:t>
      </w:r>
      <w:r>
        <w:rPr>
          <w:rFonts w:ascii="Arial" w:eastAsia="Arial" w:hAnsi="Arial" w:cs="Arial"/>
          <w:color w:val="000000"/>
          <w:sz w:val="21"/>
        </w:rPr>
        <w:t xml:space="preserve"> Nếu trong quá trình lắp đặt hoặc bảo trì đèn điện, việc đấu nối điện được thực hiện bằng phích cắm nhiều cực và ổ cắm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ngăn ngừa đấu nối không an toàn.</w:t>
      </w:r>
    </w:p>
    <w:p w14:paraId="3FFEE7AA" w14:textId="77777777" w:rsidR="00327FC6" w:rsidRDefault="00327FC6">
      <w:pPr>
        <w:widowControl w:val="0"/>
        <w:spacing w:before="120"/>
      </w:pPr>
      <w:r>
        <w:rPr>
          <w:rFonts w:ascii="Arial" w:eastAsia="Arial" w:hAnsi="Arial" w:cs="Arial"/>
          <w:color w:val="000000"/>
          <w:sz w:val="21"/>
        </w:rPr>
        <w:t xml:space="preserve">Kiểm tra sự phù hợp bằng cách xem xét và bằng cách thử đấu nối không an toàn, ví dụ bằng cách thay đổi luân phiên vị trí cắm phích cắm. Lực đặt vào phích cắm trong quá trình kiểm tra sự phù hợp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tính đến các lực đến 30 N theo mọi hướng.</w:t>
      </w:r>
    </w:p>
    <w:p w14:paraId="310A395A" w14:textId="77777777" w:rsidR="00327FC6" w:rsidRDefault="00327FC6">
      <w:pPr>
        <w:widowControl w:val="0"/>
        <w:spacing w:before="120"/>
      </w:pPr>
      <w:bookmarkStart w:id="33" w:name="dieu_4_8"/>
      <w:bookmarkEnd w:id="33"/>
      <w:r>
        <w:rPr>
          <w:rFonts w:ascii="Arial" w:eastAsia="Arial" w:hAnsi="Arial" w:cs="Arial"/>
          <w:b/>
          <w:color w:val="000000"/>
          <w:sz w:val="21"/>
        </w:rPr>
        <w:t>4.8  Thiết bị đóng cắt</w:t>
      </w:r>
    </w:p>
    <w:p w14:paraId="70470E4E" w14:textId="77777777" w:rsidR="00327FC6" w:rsidRDefault="00327FC6">
      <w:pPr>
        <w:widowControl w:val="0"/>
        <w:spacing w:before="120"/>
      </w:pPr>
      <w:r>
        <w:rPr>
          <w:rFonts w:ascii="Arial" w:eastAsia="Arial" w:hAnsi="Arial" w:cs="Arial"/>
          <w:color w:val="000000"/>
          <w:sz w:val="21"/>
        </w:rPr>
        <w:t xml:space="preserve">Thiết bị đóng cắt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số đặc trưng thích hợp và được cố định sao cho chúng được giữ để chống xoay và không thể tháo ra bằng tay.</w:t>
      </w:r>
    </w:p>
    <w:p w14:paraId="70FCB3A7" w14:textId="77777777" w:rsidR="00327FC6" w:rsidRDefault="00327FC6">
      <w:pPr>
        <w:widowControl w:val="0"/>
        <w:spacing w:before="120"/>
      </w:pPr>
      <w:r>
        <w:rPr>
          <w:rFonts w:ascii="Arial" w:eastAsia="Arial" w:hAnsi="Arial" w:cs="Arial"/>
          <w:color w:val="000000"/>
          <w:sz w:val="21"/>
        </w:rPr>
        <w:t>Thiết bị đóng cắt lắp trên cáp hoặc dây mềm và lắp trên đui đèn không được sử dụng vào đèn điện thuộc loại khác với loại thông dụng trừ khi cấp bảo vệ chống bụi, vật rắn hoặc hơi ẩm của thiết bị đóng cắt phù hợp với phân loại của đèn điện.</w:t>
      </w:r>
    </w:p>
    <w:p w14:paraId="29850E79" w14:textId="77777777" w:rsidR="00327FC6" w:rsidRDefault="00327FC6">
      <w:pPr>
        <w:widowControl w:val="0"/>
        <w:spacing w:before="120"/>
      </w:pPr>
      <w:r>
        <w:rPr>
          <w:rFonts w:ascii="Arial" w:eastAsia="Arial" w:hAnsi="Arial" w:cs="Arial"/>
          <w:color w:val="000000"/>
          <w:sz w:val="21"/>
        </w:rPr>
        <w:t xml:space="preserve">Đối với đèn điện được thiết kế để sử dụng với nguồn phân cực mà đèn điện chỉ có thiết bị đóng cắt một cực thì phía có điện của nguồn hoặc phía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phía trung tính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đấu vào thiết bị đóng cắt.</w:t>
      </w:r>
    </w:p>
    <w:p w14:paraId="7088F4B9" w14:textId="77777777" w:rsidR="00327FC6" w:rsidRDefault="00327FC6">
      <w:pPr>
        <w:widowControl w:val="0"/>
        <w:spacing w:before="120"/>
      </w:pPr>
      <w:r>
        <w:rPr>
          <w:rFonts w:ascii="Arial" w:eastAsia="Arial" w:hAnsi="Arial" w:cs="Arial"/>
          <w:color w:val="000000"/>
          <w:sz w:val="21"/>
        </w:rPr>
        <w:t xml:space="preserve">Thiết bị đóng cắt điện tử, khi lắp vào đèn điện hoặc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61058-1.</w:t>
      </w:r>
    </w:p>
    <w:p w14:paraId="512142F5" w14:textId="77777777" w:rsidR="00327FC6" w:rsidRDefault="00327FC6">
      <w:pPr>
        <w:widowControl w:val="0"/>
        <w:spacing w:before="120"/>
      </w:pPr>
      <w:r>
        <w:rPr>
          <w:rFonts w:ascii="Arial" w:eastAsia="Arial" w:hAnsi="Arial" w:cs="Arial"/>
          <w:color w:val="000000"/>
          <w:sz w:val="21"/>
        </w:rPr>
        <w:t>Kiểm tra sự phù hợp bằng cách xem xét.</w:t>
      </w:r>
    </w:p>
    <w:p w14:paraId="0412A49F" w14:textId="77777777" w:rsidR="00327FC6" w:rsidRDefault="00327FC6">
      <w:pPr>
        <w:widowControl w:val="0"/>
        <w:spacing w:before="120"/>
      </w:pPr>
      <w:bookmarkStart w:id="34" w:name="dieu_4_9"/>
      <w:bookmarkEnd w:id="34"/>
      <w:r>
        <w:rPr>
          <w:rFonts w:ascii="Arial" w:eastAsia="Arial" w:hAnsi="Arial" w:cs="Arial"/>
          <w:b/>
          <w:color w:val="000000"/>
          <w:sz w:val="21"/>
        </w:rPr>
        <w:t>4.9  Lớp lót và ống lót cách điện</w:t>
      </w:r>
    </w:p>
    <w:p w14:paraId="5A4225A7" w14:textId="77777777" w:rsidR="00327FC6" w:rsidRDefault="00327FC6">
      <w:pPr>
        <w:widowControl w:val="0"/>
        <w:spacing w:before="120"/>
      </w:pPr>
      <w:r>
        <w:rPr>
          <w:rFonts w:ascii="Arial" w:eastAsia="Arial" w:hAnsi="Arial" w:cs="Arial"/>
          <w:b/>
          <w:color w:val="000000"/>
          <w:sz w:val="21"/>
        </w:rPr>
        <w:t>4.9.1</w:t>
      </w:r>
      <w:r>
        <w:rPr>
          <w:rFonts w:ascii="Arial" w:eastAsia="Arial" w:hAnsi="Arial" w:cs="Arial"/>
          <w:color w:val="000000"/>
          <w:sz w:val="21"/>
        </w:rPr>
        <w:t xml:space="preserve"> Lớp lót và ống lót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chúng giữ đúng vị trí một cách tin cậy khi thiết bị đóng cắt, đui đèn, đầu nối, sợi dây hoặc các bộ phận tượng tự đã được lắp đặt.</w:t>
      </w:r>
    </w:p>
    <w:p w14:paraId="36AB52DB" w14:textId="77777777" w:rsidR="00327FC6" w:rsidRDefault="00327FC6">
      <w:pPr>
        <w:widowControl w:val="0"/>
        <w:spacing w:before="120"/>
      </w:pPr>
      <w:r>
        <w:rPr>
          <w:rFonts w:ascii="Arial" w:eastAsia="Arial" w:hAnsi="Arial" w:cs="Arial"/>
          <w:color w:val="000000"/>
          <w:sz w:val="21"/>
        </w:rPr>
        <w:t>CHÚ THÍCH: Nhựa tự cứng, ví dụ như nhựa epoxy, có thể được sử dụng để cố định lớp lót.</w:t>
      </w:r>
    </w:p>
    <w:p w14:paraId="65967792"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5875F7FA" w14:textId="77777777" w:rsidR="00327FC6" w:rsidRDefault="00327FC6">
      <w:pPr>
        <w:widowControl w:val="0"/>
        <w:spacing w:before="120"/>
      </w:pPr>
      <w:r>
        <w:rPr>
          <w:rFonts w:ascii="Arial" w:eastAsia="Arial" w:hAnsi="Arial" w:cs="Arial"/>
          <w:b/>
          <w:color w:val="000000"/>
          <w:sz w:val="21"/>
        </w:rPr>
        <w:t>4.9.2</w:t>
      </w:r>
      <w:r>
        <w:rPr>
          <w:rFonts w:ascii="Arial" w:eastAsia="Arial" w:hAnsi="Arial" w:cs="Arial"/>
          <w:color w:val="000000"/>
          <w:sz w:val="21"/>
        </w:rPr>
        <w:t xml:space="preserve"> Lớp lót, ống lót cách điện và bộ phận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điện và nhiệt.</w:t>
      </w:r>
    </w:p>
    <w:p w14:paraId="40B706CA" w14:textId="77777777" w:rsidR="00327FC6" w:rsidRDefault="00327FC6">
      <w:pPr>
        <w:widowControl w:val="0"/>
        <w:spacing w:before="120"/>
      </w:pPr>
      <w:r>
        <w:rPr>
          <w:rFonts w:ascii="Arial" w:eastAsia="Arial" w:hAnsi="Arial" w:cs="Arial"/>
          <w:color w:val="000000"/>
          <w:sz w:val="21"/>
        </w:rPr>
        <w:t xml:space="preserve">Kiểm tra sự phù hợp bằng cách xem xét, thử nghiệm bằng tay và thử nghiệm độ bền điện theo Mục 10. Đặc tính nhiệt của sợi dây và lớp lót được kiểm tra theo Mục 12. Khả năng chịu nhiệt của ống lót được sử dụng làm vỏ cho các sợi dây đạt đến nhiệt độ vượt quá giá trị nêu trong Bảng 12.2 của Mục 12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60684, có tính đến nhiệt độ đo được trên sợi dây cần xét. Ống lót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được nhiệt độ vượt quá nhiệt độ đo được trên sợi dây là 20 °C</w:t>
      </w:r>
      <w:r>
        <w:rPr>
          <w:rFonts w:ascii="Arial" w:eastAsia="Arial" w:hAnsi="Arial" w:cs="Arial"/>
          <w:b/>
          <w:color w:val="000000"/>
          <w:sz w:val="21"/>
        </w:rPr>
        <w:t xml:space="preserve"> </w:t>
      </w:r>
      <w:r>
        <w:rPr>
          <w:rFonts w:ascii="Arial" w:eastAsia="Arial" w:hAnsi="Arial" w:cs="Arial"/>
          <w:color w:val="000000"/>
          <w:sz w:val="21"/>
        </w:rPr>
        <w:t>hoặc chịu được thử nghiệm dưới đây:</w:t>
      </w:r>
    </w:p>
    <w:p w14:paraId="488C4C79" w14:textId="77777777" w:rsidR="00327FC6" w:rsidRDefault="00327FC6">
      <w:pPr>
        <w:widowControl w:val="0"/>
        <w:spacing w:before="120"/>
      </w:pPr>
      <w:r>
        <w:rPr>
          <w:rFonts w:ascii="Arial" w:eastAsia="Arial" w:hAnsi="Arial" w:cs="Arial"/>
          <w:color w:val="000000"/>
          <w:sz w:val="21"/>
        </w:rPr>
        <w:t xml:space="preserve">a) Ba mẫu ống lót thử nghiệm, dài khoảng 15 cm,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ẩm ở 9.3 và sau đó chịu thử nghiệm điện trở cách điện và thử nghiệm độ bền điện theo Mục 10. Dây dẫn đồng hoặc thanh kim loại thích hợp, không có cách điện được luồn qua các mẫu ống này và phía ngoài ống được bọc lá kim loại</w:t>
      </w:r>
      <w:r>
        <w:rPr>
          <w:rFonts w:ascii="Arial" w:eastAsia="Arial" w:hAnsi="Arial" w:cs="Arial"/>
          <w:sz w:val="21"/>
        </w:rPr>
        <w:t xml:space="preserve"> </w:t>
      </w:r>
      <w:r>
        <w:rPr>
          <w:rFonts w:ascii="Arial" w:eastAsia="Arial" w:hAnsi="Arial" w:cs="Arial"/>
          <w:color w:val="000000"/>
          <w:sz w:val="21"/>
        </w:rPr>
        <w:t>theo cách sao cho không xuất hiện phóng điện bề mặt ở các đầu của mẫu. Sau đó, đo điện trở cách điện và thử nghiệm độ bền điện giữa dây dẫn đồng/thanh kim loại và lá kim loại.</w:t>
      </w:r>
    </w:p>
    <w:p w14:paraId="495E96AC" w14:textId="77777777" w:rsidR="00327FC6" w:rsidRDefault="00327FC6">
      <w:pPr>
        <w:widowControl w:val="0"/>
        <w:spacing w:before="120"/>
      </w:pPr>
      <w:r>
        <w:rPr>
          <w:rFonts w:ascii="Arial" w:eastAsia="Arial" w:hAnsi="Arial" w:cs="Arial"/>
          <w:color w:val="000000"/>
          <w:sz w:val="21"/>
        </w:rPr>
        <w:t>b) Sau khi rút dây dẫn đồng/thanh kim loại và lá kim loại ra, đặt mẫu vào tủ nhiệt trong 240 h ở nhiệt độ bằng T + 20 °C, T là nhiệt độ đo được của sợi dây.</w:t>
      </w:r>
    </w:p>
    <w:p w14:paraId="4CC720B8" w14:textId="77777777" w:rsidR="00327FC6" w:rsidRDefault="00327FC6">
      <w:pPr>
        <w:widowControl w:val="0"/>
        <w:spacing w:before="120"/>
      </w:pPr>
      <w:r>
        <w:rPr>
          <w:rFonts w:ascii="Arial" w:eastAsia="Arial" w:hAnsi="Arial" w:cs="Arial"/>
          <w:color w:val="000000"/>
          <w:sz w:val="21"/>
        </w:rPr>
        <w:t>c) Để mẫu nguội về nhiệt độ phòng và sau đó chuẩn bị như chỉ ra trong điểm a) ở trên.</w:t>
      </w:r>
    </w:p>
    <w:p w14:paraId="0E3F23B0" w14:textId="77777777" w:rsidR="00327FC6" w:rsidRDefault="00327FC6">
      <w:pPr>
        <w:widowControl w:val="0"/>
        <w:spacing w:before="120"/>
      </w:pPr>
      <w:r>
        <w:rPr>
          <w:rFonts w:ascii="Arial" w:eastAsia="Arial" w:hAnsi="Arial" w:cs="Arial"/>
          <w:color w:val="000000"/>
          <w:sz w:val="21"/>
        </w:rPr>
        <w:t>Tiếp đó, đo điện trở cách điện và độ bền điện giữa dây dẫn đồng/thanh kim loại và lá kim loại.</w:t>
      </w:r>
    </w:p>
    <w:p w14:paraId="2748DF8B" w14:textId="77777777" w:rsidR="00327FC6" w:rsidRDefault="00327FC6">
      <w:pPr>
        <w:widowControl w:val="0"/>
        <w:spacing w:before="120"/>
      </w:pPr>
      <w:r>
        <w:rPr>
          <w:rFonts w:ascii="Arial" w:eastAsia="Arial" w:hAnsi="Arial" w:cs="Arial"/>
          <w:color w:val="000000"/>
          <w:sz w:val="21"/>
        </w:rPr>
        <w:lastRenderedPageBreak/>
        <w:t>Kiểm tra sự phù hợp bằng giá trị điện trở cách điện và điện áp thử nghiệm quy định trong Bảng 10.1 và Bảng 10.2 trong Mục 10.</w:t>
      </w:r>
    </w:p>
    <w:p w14:paraId="31B4B1B6" w14:textId="77777777" w:rsidR="00327FC6" w:rsidRDefault="00327FC6">
      <w:pPr>
        <w:widowControl w:val="0"/>
        <w:spacing w:before="120"/>
      </w:pPr>
      <w:bookmarkStart w:id="35" w:name="dieu_4_10"/>
      <w:bookmarkEnd w:id="35"/>
      <w:r>
        <w:rPr>
          <w:rFonts w:ascii="Arial" w:eastAsia="Arial" w:hAnsi="Arial" w:cs="Arial"/>
          <w:b/>
          <w:color w:val="000000"/>
          <w:sz w:val="21"/>
        </w:rPr>
        <w:t>4.10  Cách điện kép và cách điện tăng cường</w:t>
      </w:r>
    </w:p>
    <w:p w14:paraId="7C126144" w14:textId="77777777" w:rsidR="00327FC6" w:rsidRDefault="00327FC6">
      <w:pPr>
        <w:widowControl w:val="0"/>
        <w:spacing w:before="120"/>
      </w:pPr>
      <w:r>
        <w:rPr>
          <w:rFonts w:ascii="Arial" w:eastAsia="Arial" w:hAnsi="Arial" w:cs="Arial"/>
          <w:b/>
          <w:color w:val="000000"/>
          <w:sz w:val="21"/>
        </w:rPr>
        <w:t>4.10.1</w:t>
      </w:r>
      <w:r>
        <w:rPr>
          <w:rFonts w:ascii="Arial" w:eastAsia="Arial" w:hAnsi="Arial" w:cs="Arial"/>
          <w:color w:val="000000"/>
          <w:sz w:val="21"/>
        </w:rPr>
        <w:t xml:space="preserve"> Đối với đèn điện cấp II có vỏ kim loại, tiếp xúc giữa:</w:t>
      </w:r>
    </w:p>
    <w:p w14:paraId="682A58D9" w14:textId="77777777" w:rsidR="00327FC6" w:rsidRDefault="00327FC6">
      <w:pPr>
        <w:widowControl w:val="0"/>
        <w:spacing w:before="120"/>
      </w:pPr>
      <w:r>
        <w:rPr>
          <w:rFonts w:ascii="Arial" w:eastAsia="Arial" w:hAnsi="Arial" w:cs="Arial"/>
          <w:color w:val="000000"/>
          <w:sz w:val="21"/>
        </w:rPr>
        <w:t>- bề mặt lắp đặt và các bộ phận chỉ bằng cách điện chính,</w:t>
      </w:r>
    </w:p>
    <w:p w14:paraId="3B9F7372" w14:textId="77777777" w:rsidR="00327FC6" w:rsidRDefault="00327FC6">
      <w:pPr>
        <w:widowControl w:val="0"/>
        <w:spacing w:before="120"/>
      </w:pPr>
      <w:r>
        <w:rPr>
          <w:rFonts w:ascii="Arial" w:eastAsia="Arial" w:hAnsi="Arial" w:cs="Arial"/>
          <w:color w:val="000000"/>
          <w:sz w:val="21"/>
        </w:rPr>
        <w:t xml:space="preserve">- bộ phận kim loại chạm tới được và cách điện chính,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ngăn ngừa có hiệu quả.</w:t>
      </w:r>
    </w:p>
    <w:p w14:paraId="6F1CA47E" w14:textId="77777777" w:rsidR="00327FC6" w:rsidRDefault="00327FC6">
      <w:pPr>
        <w:widowControl w:val="0"/>
        <w:spacing w:before="120"/>
      </w:pPr>
      <w:r>
        <w:rPr>
          <w:rFonts w:ascii="Arial" w:eastAsia="Arial" w:hAnsi="Arial" w:cs="Arial"/>
          <w:color w:val="000000"/>
          <w:sz w:val="21"/>
        </w:rPr>
        <w:t>CHÚ THÍCH 1: Yêu cầu này không loại trừ việc sử dụng dây dẫn trần nếu có đủ bảo vệ.</w:t>
      </w:r>
    </w:p>
    <w:p w14:paraId="38DF6BF0" w14:textId="77777777" w:rsidR="00327FC6" w:rsidRDefault="00327FC6">
      <w:pPr>
        <w:widowControl w:val="0"/>
        <w:spacing w:before="120"/>
      </w:pPr>
      <w:r>
        <w:rPr>
          <w:rFonts w:ascii="Arial" w:eastAsia="Arial" w:hAnsi="Arial" w:cs="Arial"/>
          <w:color w:val="000000"/>
          <w:sz w:val="21"/>
        </w:rPr>
        <w:t>Việc đi dây này gồm cả dây đi bên trong và dây đi bên ngoài đèn điện, và dây đi cố định của hệ thống lắp đặt.</w:t>
      </w:r>
    </w:p>
    <w:p w14:paraId="6E3C9AE5" w14:textId="77777777" w:rsidR="00327FC6" w:rsidRDefault="00327FC6">
      <w:pPr>
        <w:widowControl w:val="0"/>
        <w:spacing w:before="120"/>
      </w:pPr>
      <w:r>
        <w:rPr>
          <w:rFonts w:ascii="Arial" w:eastAsia="Arial" w:hAnsi="Arial" w:cs="Arial"/>
          <w:color w:val="000000"/>
          <w:sz w:val="21"/>
        </w:rPr>
        <w:t xml:space="preserve">Đèn điện cố định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cấp bảo vệ chống điện giật yêu cầu không bị ảnh hưởng vì hệ thống lắp đặt của đèn điện, ví dụ do tiếp xúc với các ống kim loại hoặc vỏ kim loại của cáp.</w:t>
      </w:r>
    </w:p>
    <w:p w14:paraId="260F32B0" w14:textId="77777777" w:rsidR="00327FC6" w:rsidRDefault="00327FC6">
      <w:pPr>
        <w:widowControl w:val="0"/>
        <w:spacing w:before="120"/>
      </w:pPr>
      <w:r>
        <w:rPr>
          <w:rFonts w:ascii="Arial" w:eastAsia="Arial" w:hAnsi="Arial" w:cs="Arial"/>
          <w:color w:val="000000"/>
          <w:sz w:val="21"/>
        </w:rPr>
        <w:t>Không được nối tụ điện giữa các bộ phận mang điện và thân của đèn điện cấp II vỏ kim loại, trừ tụ triệt nhiễu và thiết bị đóng cắt đáp ứng các yêu cầu của 4.8.</w:t>
      </w:r>
    </w:p>
    <w:p w14:paraId="30184834" w14:textId="77777777" w:rsidR="00327FC6" w:rsidRDefault="00327FC6">
      <w:pPr>
        <w:widowControl w:val="0"/>
        <w:spacing w:before="120"/>
      </w:pPr>
      <w:r>
        <w:rPr>
          <w:rFonts w:ascii="Arial" w:eastAsia="Arial" w:hAnsi="Arial" w:cs="Arial"/>
          <w:color w:val="000000"/>
          <w:sz w:val="21"/>
        </w:rPr>
        <w:t xml:space="preserve">Tụ điện triệt nhiễu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IEC 60384-14 và phương pháp đấu nối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8.6 của TCVN 6385:2009 (IEC 60065:2005).</w:t>
      </w:r>
    </w:p>
    <w:p w14:paraId="2E96CA8F" w14:textId="77777777" w:rsidR="00327FC6" w:rsidRDefault="00327FC6">
      <w:pPr>
        <w:widowControl w:val="0"/>
        <w:spacing w:before="120"/>
      </w:pPr>
      <w:r>
        <w:rPr>
          <w:rFonts w:ascii="Arial" w:eastAsia="Arial" w:hAnsi="Arial" w:cs="Arial"/>
          <w:color w:val="000000"/>
          <w:sz w:val="21"/>
        </w:rPr>
        <w:t>CHÚ THÍCH 2: Tiếp xúc giữa các bộ phận kim loại chạm tới được và cách điện chính của dây đi bên trong có thể được ngăn ngừa nhờ ống lót hoặc bộ phận tương tự, phù hợp với các yêu cầu của cách điện phụ.</w:t>
      </w:r>
    </w:p>
    <w:p w14:paraId="69E5975B" w14:textId="77777777" w:rsidR="00327FC6" w:rsidRDefault="00327FC6">
      <w:pPr>
        <w:widowControl w:val="0"/>
        <w:spacing w:before="120"/>
      </w:pPr>
      <w:r>
        <w:rPr>
          <w:rFonts w:ascii="Arial" w:eastAsia="Arial" w:hAnsi="Arial" w:cs="Arial"/>
          <w:color w:val="000000"/>
          <w:sz w:val="21"/>
        </w:rPr>
        <w:t>Kiểm tra sự phù hợp bằng cách xem xét.</w:t>
      </w:r>
    </w:p>
    <w:p w14:paraId="27EC5BDF" w14:textId="77777777" w:rsidR="00327FC6" w:rsidRDefault="00327FC6">
      <w:pPr>
        <w:widowControl w:val="0"/>
        <w:spacing w:before="120"/>
      </w:pPr>
      <w:r>
        <w:rPr>
          <w:rFonts w:ascii="Arial" w:eastAsia="Arial" w:hAnsi="Arial" w:cs="Arial"/>
          <w:b/>
          <w:color w:val="000000"/>
          <w:sz w:val="21"/>
        </w:rPr>
        <w:t>4.10.2</w:t>
      </w:r>
      <w:r>
        <w:rPr>
          <w:rFonts w:ascii="Arial" w:eastAsia="Arial" w:hAnsi="Arial" w:cs="Arial"/>
          <w:color w:val="000000"/>
          <w:sz w:val="21"/>
        </w:rPr>
        <w:t xml:space="preserve"> Bất kỳ khe hở lắp ráp nào có chiều rộng lớn hơn 0,3 mm trong cách điện phụ cũng không được trùng với khe hở bất kỳ nào trong cách điện chính, nếu không khe hở này trong cách điện tăng cường để không xảy ra chạm thẳng đến bộ phận mang điện.</w:t>
      </w:r>
    </w:p>
    <w:p w14:paraId="318D3D60" w14:textId="77777777" w:rsidR="00327FC6" w:rsidRDefault="00327FC6">
      <w:pPr>
        <w:widowControl w:val="0"/>
        <w:spacing w:before="120"/>
      </w:pPr>
      <w:r>
        <w:rPr>
          <w:rFonts w:ascii="Arial" w:eastAsia="Arial" w:hAnsi="Arial" w:cs="Arial"/>
          <w:color w:val="000000"/>
          <w:sz w:val="21"/>
        </w:rPr>
        <w:t xml:space="preserve">Các khe hở lớn hơn 0,3 mm trong cách điện kép hoặc cách điện tăng cường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các bộ phận mang điện không thể tiếp xúc với que thử hình nón của đầu dò thử nghiệm 13 được thể hiện trên Hình 9 của IEC 61032:1997.</w:t>
      </w:r>
    </w:p>
    <w:p w14:paraId="12784AAB" w14:textId="77777777" w:rsidR="00327FC6" w:rsidRDefault="00327FC6">
      <w:pPr>
        <w:widowControl w:val="0"/>
        <w:spacing w:before="120"/>
      </w:pPr>
      <w:r>
        <w:rPr>
          <w:rFonts w:ascii="Arial" w:eastAsia="Arial" w:hAnsi="Arial" w:cs="Arial"/>
          <w:color w:val="000000"/>
          <w:sz w:val="21"/>
        </w:rPr>
        <w:t>CHÚ THÍCH: Để đảm bảo thông gió cưỡng bức hoặc thoát nước hiệu quả trong đèn điện, có thể cần có các khe hở trong cách điện kép hoặc cách điện tăng cường.</w:t>
      </w:r>
    </w:p>
    <w:p w14:paraId="2BD53DD7" w14:textId="77777777" w:rsidR="00327FC6" w:rsidRDefault="00327FC6">
      <w:pPr>
        <w:widowControl w:val="0"/>
        <w:spacing w:before="120"/>
      </w:pPr>
      <w:r>
        <w:rPr>
          <w:rFonts w:ascii="Arial" w:eastAsia="Arial" w:hAnsi="Arial" w:cs="Arial"/>
          <w:color w:val="000000"/>
          <w:sz w:val="21"/>
        </w:rPr>
        <w:t xml:space="preserve">Ngoài ra, sự phù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đảm bảo cùng với cấp bảo vệ chống điện giật yêu cầu phù hợp với phân loại IP của đèn điện.</w:t>
      </w:r>
    </w:p>
    <w:p w14:paraId="2EB23208" w14:textId="77777777" w:rsidR="00327FC6" w:rsidRDefault="00327FC6">
      <w:pPr>
        <w:widowControl w:val="0"/>
        <w:spacing w:before="120"/>
      </w:pPr>
      <w:r>
        <w:rPr>
          <w:rFonts w:ascii="Arial" w:eastAsia="Arial" w:hAnsi="Arial" w:cs="Arial"/>
          <w:color w:val="000000"/>
          <w:sz w:val="21"/>
        </w:rPr>
        <w:t>Kiểm tra sự phù hợp bằng cách xem xét và các phép đo sử dụng (các) đầu dò liên quan phù hợp với cấp bảo vệ chống điện giật yêu cầu.</w:t>
      </w:r>
    </w:p>
    <w:p w14:paraId="053616FB" w14:textId="77777777" w:rsidR="00327FC6" w:rsidRDefault="00327FC6">
      <w:pPr>
        <w:widowControl w:val="0"/>
        <w:spacing w:before="120"/>
      </w:pPr>
      <w:r>
        <w:rPr>
          <w:rFonts w:ascii="Arial" w:eastAsia="Arial" w:hAnsi="Arial" w:cs="Arial"/>
          <w:b/>
          <w:color w:val="000000"/>
          <w:sz w:val="21"/>
        </w:rPr>
        <w:t>4.10.3</w:t>
      </w:r>
      <w:r>
        <w:rPr>
          <w:rFonts w:ascii="Arial" w:eastAsia="Arial" w:hAnsi="Arial" w:cs="Arial"/>
          <w:color w:val="000000"/>
          <w:sz w:val="21"/>
        </w:rPr>
        <w:t xml:space="preserve"> Đối với các bộ phận của đèn điện cấp II sử dụng như cách điện phụ hoặc cách điện tăng cường:</w:t>
      </w:r>
    </w:p>
    <w:p w14:paraId="071C45E6" w14:textId="77777777" w:rsidR="00327FC6" w:rsidRDefault="00327FC6">
      <w:pPr>
        <w:widowControl w:val="0"/>
        <w:spacing w:before="120"/>
      </w:pPr>
      <w:r>
        <w:rPr>
          <w:rFonts w:ascii="Arial" w:eastAsia="Arial" w:hAnsi="Arial" w:cs="Arial"/>
          <w:color w:val="000000"/>
          <w:sz w:val="21"/>
        </w:rPr>
        <w:t xml:space="preserve">-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sao cho không thể tháo ra mà không bị hư hại nghiêm trọng; hoặc</w:t>
      </w:r>
    </w:p>
    <w:p w14:paraId="62B22A32" w14:textId="77777777" w:rsidR="00327FC6" w:rsidRDefault="00327FC6">
      <w:pPr>
        <w:widowControl w:val="0"/>
        <w:spacing w:before="120"/>
      </w:pPr>
      <w:r>
        <w:rPr>
          <w:rFonts w:ascii="Arial" w:eastAsia="Arial" w:hAnsi="Arial" w:cs="Arial"/>
          <w:color w:val="000000"/>
          <w:sz w:val="21"/>
        </w:rPr>
        <w:t>- không thể lắp lại nếu lắp sai vị trí.</w:t>
      </w:r>
    </w:p>
    <w:p w14:paraId="6809AF5B" w14:textId="77777777" w:rsidR="00327FC6" w:rsidRDefault="00327FC6">
      <w:pPr>
        <w:widowControl w:val="0"/>
        <w:spacing w:before="120"/>
      </w:pPr>
      <w:r>
        <w:rPr>
          <w:rFonts w:ascii="Arial" w:eastAsia="Arial" w:hAnsi="Arial" w:cs="Arial"/>
          <w:color w:val="000000"/>
          <w:sz w:val="21"/>
        </w:rPr>
        <w:t xml:space="preserve">Trong trường hợp sử dụng ống lót làm cách điện phụ trên dây đi bên trong và trong trường hợp lớp lót cách điện được sử dụng trong đui đèn làm cách điện phụ trên dây đi bên ngoài hoặc dây đi bên trong thì ống lót và lớp lót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ở đúng vị trí bằng phương pháp chắc chắn.</w:t>
      </w:r>
    </w:p>
    <w:p w14:paraId="5699252D"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4C34177F" w14:textId="77777777" w:rsidR="00327FC6" w:rsidRDefault="00327FC6">
      <w:pPr>
        <w:widowControl w:val="0"/>
        <w:spacing w:before="120"/>
      </w:pPr>
      <w:r>
        <w:rPr>
          <w:rFonts w:ascii="Arial" w:eastAsia="Arial" w:hAnsi="Arial" w:cs="Arial"/>
          <w:color w:val="000000"/>
          <w:sz w:val="21"/>
        </w:rPr>
        <w:t xml:space="preserve">Ống lót được xem là cố định bằng phương pháp chắc chắn nếu chỉ có thể tháo ra bằng cách làm vỡ hoặc cắt hoặc nếu ống lót được kẹp hai đầu hoặc việc xê dịch dây đi bên trong bị hạn chế bởi các </w:t>
      </w:r>
      <w:r>
        <w:rPr>
          <w:rFonts w:ascii="Arial" w:eastAsia="Arial" w:hAnsi="Arial" w:cs="Arial"/>
          <w:color w:val="000000"/>
          <w:sz w:val="21"/>
        </w:rPr>
        <w:lastRenderedPageBreak/>
        <w:t>thành phần bên cạnh. Lớp lót được xem là được cố định bằng phương pháp chắc chắn nếu chỉ có thể lấy ra bằng cách làm vỡ hoặc cắt hoặc tháo tung đui đèn.</w:t>
      </w:r>
    </w:p>
    <w:p w14:paraId="05764F69" w14:textId="77777777" w:rsidR="00327FC6" w:rsidRDefault="00327FC6">
      <w:pPr>
        <w:widowControl w:val="0"/>
        <w:spacing w:before="120"/>
      </w:pPr>
      <w:r>
        <w:rPr>
          <w:rFonts w:ascii="Arial" w:eastAsia="Arial" w:hAnsi="Arial" w:cs="Arial"/>
          <w:color w:val="000000"/>
          <w:sz w:val="21"/>
        </w:rPr>
        <w:t>Các bộ phận, như ống là vật liệu cách điện có vai và được sử dụng làm lớp lót bên trong ống nối của đui đèn được xem là có cách điện phụ trên dây đi bên ngoài hoặc dây đi bên trong nếu chỉ có thể lấy chúng ra bằng cách tháo tung đui đèn.</w:t>
      </w:r>
    </w:p>
    <w:p w14:paraId="26D134AE"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bằng tay.</w:t>
      </w:r>
    </w:p>
    <w:p w14:paraId="42DEC044" w14:textId="77777777" w:rsidR="00327FC6" w:rsidRDefault="00327FC6">
      <w:pPr>
        <w:widowControl w:val="0"/>
        <w:spacing w:before="120"/>
      </w:pPr>
      <w:r>
        <w:rPr>
          <w:rFonts w:ascii="Arial" w:eastAsia="Arial" w:hAnsi="Arial" w:cs="Arial"/>
          <w:color w:val="000000"/>
          <w:sz w:val="21"/>
        </w:rPr>
        <w:t>Vỏ kim loại có lớp lót là lớp sơn hoặc vật liệu bất kỳ khác ở dạng lớp phủ có thể cạo đi dễ dàng thì không được xem là đáp ứng yêu cầu này.</w:t>
      </w:r>
    </w:p>
    <w:p w14:paraId="7682CE5C" w14:textId="77777777" w:rsidR="00327FC6" w:rsidRDefault="00327FC6">
      <w:pPr>
        <w:widowControl w:val="0"/>
        <w:spacing w:before="120"/>
      </w:pPr>
      <w:r>
        <w:rPr>
          <w:rFonts w:ascii="Arial" w:eastAsia="Arial" w:hAnsi="Arial" w:cs="Arial"/>
          <w:b/>
          <w:color w:val="000000"/>
          <w:sz w:val="21"/>
        </w:rPr>
        <w:t>4.10.4 Cơ cấu trở kháng bảo vệ</w:t>
      </w:r>
    </w:p>
    <w:p w14:paraId="1333A193" w14:textId="77777777" w:rsidR="00327FC6" w:rsidRDefault="00327FC6">
      <w:pPr>
        <w:widowControl w:val="0"/>
        <w:spacing w:before="120"/>
      </w:pPr>
      <w:r>
        <w:rPr>
          <w:rFonts w:ascii="Arial" w:eastAsia="Arial" w:hAnsi="Arial" w:cs="Arial"/>
          <w:color w:val="000000"/>
          <w:sz w:val="21"/>
        </w:rPr>
        <w:t>Các phần dẫn chạm tới được được cách ly bằng cách điện kép hoặc cách điện tăng cường, ví dụ phần mang điện và thân hoặc mạch sơ cấp và thứ cấp, có thể được bắc cầu (bắc cầu dẫn) bởi điện trở hoặc tụ điện Y2 với điều kiện chúng gồm tối thiểu hai linh kiện tách rời có giá trị danh định giống nhau (điện trở hoặc điện dung), từng giá trị đối với điện áp làm việc tổng và trở kháng của chúng ít có khả năng thay đổi đáng kể trong vòng đời của đèn điện. Nếu điện áp làm việc không vượt quá điện áp danh định của tụ điện, các phần dẫn điện chạm tới được được cách ly bởi cách điện kép hoặc tăng cường với phần mang điện, như nêu trên, có thể được bắc cầu chỉ bởi tụ điện Y1.</w:t>
      </w:r>
    </w:p>
    <w:p w14:paraId="3ECA4B82" w14:textId="77777777" w:rsidR="00327FC6" w:rsidRDefault="00327FC6">
      <w:pPr>
        <w:widowControl w:val="0"/>
        <w:spacing w:before="120"/>
      </w:pPr>
      <w:r>
        <w:rPr>
          <w:rFonts w:ascii="Arial" w:eastAsia="Arial" w:hAnsi="Arial" w:cs="Arial"/>
          <w:color w:val="000000"/>
          <w:sz w:val="21"/>
        </w:rPr>
        <w:t xml:space="preserve">Y1 hoặc Y2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trong IEC 60384-14 và nếu điện trở được sử dụng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về thử nghiệm (a) trong 14.1 của TCVN 6385:2009 (IEC 60065:2005).</w:t>
      </w:r>
    </w:p>
    <w:p w14:paraId="71BFA286" w14:textId="77777777" w:rsidR="00327FC6" w:rsidRDefault="00327FC6">
      <w:pPr>
        <w:widowControl w:val="0"/>
        <w:spacing w:before="120"/>
      </w:pPr>
      <w:r>
        <w:rPr>
          <w:rFonts w:ascii="Arial" w:eastAsia="Arial" w:hAnsi="Arial" w:cs="Arial"/>
          <w:color w:val="000000"/>
          <w:sz w:val="21"/>
        </w:rPr>
        <w:t>CHÚ THÍCH: Tụ điện phù hợp với IEC 60384-14 và điện trở phù hợp với TCVN 6385:2009 (IEC 60065:2005) đảm bảo rằng các giá trị điện dung và điện trở sẽ không bị thay đổi đáng kể trong suốt vòng đời.</w:t>
      </w:r>
    </w:p>
    <w:p w14:paraId="5FCAE8E3" w14:textId="77777777" w:rsidR="00327FC6" w:rsidRDefault="00327FC6">
      <w:pPr>
        <w:widowControl w:val="0"/>
        <w:spacing w:before="120"/>
      </w:pPr>
      <w:bookmarkStart w:id="36" w:name="dieu_4_11"/>
      <w:bookmarkEnd w:id="36"/>
      <w:r>
        <w:rPr>
          <w:rFonts w:ascii="Arial" w:eastAsia="Arial" w:hAnsi="Arial" w:cs="Arial"/>
          <w:b/>
          <w:color w:val="000000"/>
          <w:sz w:val="21"/>
        </w:rPr>
        <w:t>4.11  Mối nối điện và bộ phận mang dòng</w:t>
      </w:r>
    </w:p>
    <w:p w14:paraId="06553033" w14:textId="77777777" w:rsidR="00327FC6" w:rsidRDefault="00327FC6">
      <w:pPr>
        <w:widowControl w:val="0"/>
        <w:spacing w:before="120"/>
      </w:pPr>
      <w:r>
        <w:rPr>
          <w:rFonts w:ascii="Arial" w:eastAsia="Arial" w:hAnsi="Arial" w:cs="Arial"/>
          <w:b/>
          <w:color w:val="000000"/>
          <w:sz w:val="21"/>
        </w:rPr>
        <w:t>4.11.1</w:t>
      </w:r>
      <w:r>
        <w:rPr>
          <w:rFonts w:ascii="Arial" w:eastAsia="Arial" w:hAnsi="Arial" w:cs="Arial"/>
          <w:color w:val="000000"/>
          <w:sz w:val="21"/>
        </w:rPr>
        <w:t xml:space="preserve"> Các mối nối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thiết kế sao cho lực ép tiếp xúc không truyền qua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gốm, mica nguyên chất hoặc vật liệu khác có đặc tính thích hợp không kém, trừ khi có đủ độ đàn hồi ở bộ phận kim loại để bù lại sự co ngót hoặc lún của vật liệu cách điện.</w:t>
      </w:r>
    </w:p>
    <w:p w14:paraId="0D26BEF1" w14:textId="77777777" w:rsidR="00327FC6" w:rsidRDefault="00327FC6">
      <w:pPr>
        <w:widowControl w:val="0"/>
        <w:spacing w:before="120"/>
      </w:pPr>
      <w:r>
        <w:rPr>
          <w:rFonts w:ascii="Arial" w:eastAsia="Arial" w:hAnsi="Arial" w:cs="Arial"/>
          <w:color w:val="000000"/>
          <w:sz w:val="21"/>
        </w:rPr>
        <w:t>Kiểm tra sự phù hợp bằng cách xem xét.</w:t>
      </w:r>
    </w:p>
    <w:p w14:paraId="2277CFB0" w14:textId="77777777" w:rsidR="00327FC6" w:rsidRDefault="00327FC6">
      <w:pPr>
        <w:widowControl w:val="0"/>
        <w:spacing w:before="120"/>
      </w:pPr>
      <w:r>
        <w:rPr>
          <w:rFonts w:ascii="Arial" w:eastAsia="Arial" w:hAnsi="Arial" w:cs="Arial"/>
          <w:b/>
          <w:color w:val="000000"/>
          <w:sz w:val="21"/>
        </w:rPr>
        <w:t>4.11.2</w:t>
      </w:r>
      <w:r>
        <w:rPr>
          <w:rFonts w:ascii="Arial" w:eastAsia="Arial" w:hAnsi="Arial" w:cs="Arial"/>
          <w:color w:val="000000"/>
          <w:sz w:val="21"/>
        </w:rPr>
        <w:t xml:space="preserve"> Các vít tạo ren không được dùng để đấu nối các bộ phận mang dòng trừ khi dùng để kẹp các bộ phận tiếp xúc trực tiếp với nhau và có phương tiện hãm thích hợp.</w:t>
      </w:r>
    </w:p>
    <w:p w14:paraId="696745E3" w14:textId="77777777" w:rsidR="00327FC6" w:rsidRDefault="00327FC6">
      <w:pPr>
        <w:widowControl w:val="0"/>
        <w:spacing w:before="120"/>
      </w:pPr>
      <w:r>
        <w:rPr>
          <w:rFonts w:ascii="Arial" w:eastAsia="Arial" w:hAnsi="Arial" w:cs="Arial"/>
          <w:color w:val="000000"/>
          <w:sz w:val="21"/>
        </w:rPr>
        <w:t>Vít cắt ren và vít tạo ren không được sử dụng để nối liên kết các bộ phận mang dòng bằng kim loại mềm hoặc có khả năng bị dão như thiếc hoặc nhôm.</w:t>
      </w:r>
    </w:p>
    <w:p w14:paraId="39F10316" w14:textId="77777777" w:rsidR="00327FC6" w:rsidRDefault="00327FC6">
      <w:pPr>
        <w:widowControl w:val="0"/>
        <w:spacing w:before="120"/>
      </w:pPr>
      <w:r>
        <w:rPr>
          <w:rFonts w:ascii="Arial" w:eastAsia="Arial" w:hAnsi="Arial" w:cs="Arial"/>
          <w:color w:val="000000"/>
          <w:sz w:val="21"/>
        </w:rPr>
        <w:t xml:space="preserve">Vít tạo ren có thể dùng để xiết mối nối đất liên tục nếu không cần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mối nối đó trong sử dụng bình thường.</w:t>
      </w:r>
    </w:p>
    <w:p w14:paraId="6E1032DD" w14:textId="77777777" w:rsidR="00327FC6" w:rsidRDefault="00327FC6">
      <w:pPr>
        <w:widowControl w:val="0"/>
        <w:spacing w:before="120"/>
      </w:pPr>
      <w:r>
        <w:rPr>
          <w:rFonts w:ascii="Arial" w:eastAsia="Arial" w:hAnsi="Arial" w:cs="Arial"/>
          <w:color w:val="000000"/>
          <w:sz w:val="21"/>
        </w:rPr>
        <w:t>Kiểm tra sự phù hợp bằng cách xem xét.</w:t>
      </w:r>
    </w:p>
    <w:p w14:paraId="7E7C3A3F" w14:textId="77777777" w:rsidR="00327FC6" w:rsidRDefault="00327FC6">
      <w:pPr>
        <w:widowControl w:val="0"/>
        <w:spacing w:before="120"/>
      </w:pPr>
      <w:r>
        <w:rPr>
          <w:rFonts w:ascii="Arial" w:eastAsia="Arial" w:hAnsi="Arial" w:cs="Arial"/>
          <w:color w:val="000000"/>
          <w:sz w:val="21"/>
        </w:rPr>
        <w:t>CHÚ THÍCH: Xem Hình 22 để có các ví dụ về vít.</w:t>
      </w:r>
    </w:p>
    <w:p w14:paraId="7ED38DBA" w14:textId="77777777" w:rsidR="00327FC6" w:rsidRDefault="00327FC6">
      <w:pPr>
        <w:widowControl w:val="0"/>
        <w:spacing w:before="120"/>
      </w:pPr>
      <w:r>
        <w:rPr>
          <w:rFonts w:ascii="Arial" w:eastAsia="Arial" w:hAnsi="Arial" w:cs="Arial"/>
          <w:b/>
          <w:color w:val="000000"/>
          <w:sz w:val="21"/>
        </w:rPr>
        <w:t>4.11.3</w:t>
      </w:r>
      <w:r>
        <w:rPr>
          <w:rFonts w:ascii="Arial" w:eastAsia="Arial" w:hAnsi="Arial" w:cs="Arial"/>
          <w:color w:val="000000"/>
          <w:sz w:val="21"/>
        </w:rPr>
        <w:t xml:space="preserve"> </w:t>
      </w:r>
      <w:r w:rsidRPr="001F74D7">
        <w:rPr>
          <w:rFonts w:ascii="Arial" w:eastAsia="Arial" w:hAnsi="Arial" w:cs="Arial"/>
          <w:color w:val="FF0000"/>
          <w:sz w:val="21"/>
        </w:rPr>
        <w:t xml:space="preserve">Vít và đinh tán được dùng vào mối nối điện và </w:t>
      </w:r>
      <w:r w:rsidRPr="00173775">
        <w:rPr>
          <w:rFonts w:ascii="Arial" w:eastAsia="Arial" w:hAnsi="Arial" w:cs="Arial"/>
          <w:b/>
          <w:bCs/>
          <w:color w:val="FF0000"/>
          <w:sz w:val="21"/>
          <w:u w:val="single"/>
        </w:rPr>
        <w:t xml:space="preserve">cơ </w:t>
      </w:r>
      <w:r w:rsidR="003C729D" w:rsidRPr="003C729D">
        <w:rPr>
          <w:rFonts w:ascii="Arial" w:eastAsia="Arial" w:hAnsi="Arial" w:cs="Arial"/>
          <w:b/>
          <w:bCs/>
          <w:color w:val="FF0000"/>
          <w:sz w:val="21"/>
          <w:highlight w:val="yellow"/>
          <w:u w:val="single"/>
        </w:rPr>
        <w:t>phải</w:t>
      </w:r>
      <w:r w:rsidRPr="00173775">
        <w:rPr>
          <w:rFonts w:ascii="Arial" w:eastAsia="Arial" w:hAnsi="Arial" w:cs="Arial"/>
          <w:b/>
          <w:bCs/>
          <w:color w:val="FF0000"/>
          <w:sz w:val="21"/>
          <w:u w:val="single"/>
        </w:rPr>
        <w:t xml:space="preserve"> được hãm để chống nới lỏng</w:t>
      </w:r>
      <w:r>
        <w:rPr>
          <w:rFonts w:ascii="Arial" w:eastAsia="Arial" w:hAnsi="Arial" w:cs="Arial"/>
          <w:color w:val="000000"/>
          <w:sz w:val="21"/>
        </w:rPr>
        <w:t>. Vòng đệm lò xo có thể hãm tốt. Đối với đinh tán, cổ không tròn hoặc có rãnh thích hợp là đủ.</w:t>
      </w:r>
    </w:p>
    <w:p w14:paraId="14F108BE" w14:textId="77777777" w:rsidR="00327FC6" w:rsidRDefault="00327FC6">
      <w:pPr>
        <w:widowControl w:val="0"/>
        <w:spacing w:before="120"/>
      </w:pPr>
      <w:r>
        <w:rPr>
          <w:rFonts w:ascii="Arial" w:eastAsia="Arial" w:hAnsi="Arial" w:cs="Arial"/>
          <w:color w:val="000000"/>
          <w:sz w:val="21"/>
        </w:rPr>
        <w:t>Hợp chất gắn bị mềm ra khi nóng lên chỉ có tác dụng hãm tốt đối với mối nối ren không chịu xoắn trong quá trình sử dụng bình thường.</w:t>
      </w:r>
    </w:p>
    <w:p w14:paraId="7DE91159" w14:textId="77777777" w:rsidR="00327FC6" w:rsidRDefault="00327FC6">
      <w:pPr>
        <w:widowControl w:val="0"/>
        <w:spacing w:before="120"/>
      </w:pPr>
      <w:r>
        <w:rPr>
          <w:rFonts w:ascii="Arial" w:eastAsia="Arial" w:hAnsi="Arial" w:cs="Arial"/>
          <w:color w:val="000000"/>
          <w:sz w:val="21"/>
        </w:rPr>
        <w:t>Kiểm tra sự phù hợp bằng cách xem xét và thử nghiệm bằng tay.</w:t>
      </w:r>
    </w:p>
    <w:p w14:paraId="714B899A" w14:textId="77777777" w:rsidR="00327FC6" w:rsidRDefault="00327FC6">
      <w:pPr>
        <w:widowControl w:val="0"/>
        <w:spacing w:before="120"/>
      </w:pPr>
      <w:r>
        <w:rPr>
          <w:rFonts w:ascii="Arial" w:eastAsia="Arial" w:hAnsi="Arial" w:cs="Arial"/>
          <w:b/>
          <w:color w:val="000000"/>
          <w:sz w:val="21"/>
        </w:rPr>
        <w:t>4.11.4</w:t>
      </w:r>
      <w:r>
        <w:rPr>
          <w:rFonts w:ascii="Arial" w:eastAsia="Arial" w:hAnsi="Arial" w:cs="Arial"/>
          <w:color w:val="000000"/>
          <w:sz w:val="21"/>
        </w:rPr>
        <w:t xml:space="preserve"> Bộ phận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đồng, hợp kim có chứa ít nhất 50 % đồng hoặc tối thiểu là vật liệu có đặc tính tương đương.</w:t>
      </w:r>
    </w:p>
    <w:p w14:paraId="79EAC5F6" w14:textId="77777777" w:rsidR="00327FC6" w:rsidRDefault="00327FC6">
      <w:pPr>
        <w:widowControl w:val="0"/>
        <w:spacing w:before="120"/>
      </w:pPr>
      <w:r>
        <w:rPr>
          <w:rFonts w:ascii="Arial" w:eastAsia="Arial" w:hAnsi="Arial" w:cs="Arial"/>
          <w:color w:val="000000"/>
          <w:sz w:val="21"/>
        </w:rPr>
        <w:t xml:space="preserve">CHÚ THÍCH: Dây dẫn nhôm có thể được chấp nhận nếu tối thiểu có đặc tính tương đương,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w:t>
      </w:r>
      <w:r>
        <w:rPr>
          <w:rFonts w:ascii="Arial" w:eastAsia="Arial" w:hAnsi="Arial" w:cs="Arial"/>
          <w:color w:val="000000"/>
          <w:sz w:val="21"/>
        </w:rPr>
        <w:lastRenderedPageBreak/>
        <w:t>chịu đánh giá tính thích hợp cho từng trường hợp riêng rẽ.</w:t>
      </w:r>
    </w:p>
    <w:p w14:paraId="3EB979A9" w14:textId="77777777" w:rsidR="00327FC6" w:rsidRDefault="00327FC6">
      <w:pPr>
        <w:widowControl w:val="0"/>
        <w:spacing w:before="120"/>
      </w:pPr>
      <w:r>
        <w:rPr>
          <w:rFonts w:ascii="Arial" w:eastAsia="Arial" w:hAnsi="Arial" w:cs="Arial"/>
          <w:color w:val="000000"/>
          <w:sz w:val="21"/>
        </w:rPr>
        <w:t xml:space="preserve">Yêu cầu này không áp dụng cho vít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mang dòng ví dụ như vít đầu nối.</w:t>
      </w:r>
    </w:p>
    <w:p w14:paraId="6C7D15A5" w14:textId="77777777" w:rsidR="00327FC6" w:rsidRDefault="00327FC6">
      <w:pPr>
        <w:widowControl w:val="0"/>
        <w:spacing w:before="120"/>
      </w:pPr>
      <w:r>
        <w:rPr>
          <w:rFonts w:ascii="Arial" w:eastAsia="Arial" w:hAnsi="Arial" w:cs="Arial"/>
          <w:color w:val="000000"/>
          <w:sz w:val="21"/>
        </w:rPr>
        <w:t xml:space="preserve">Bộ phận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ăn mòn hoặc có đủ bảo vệ chống ăn mòn.</w:t>
      </w:r>
    </w:p>
    <w:p w14:paraId="15B43F33" w14:textId="77777777" w:rsidR="00327FC6" w:rsidRDefault="00327FC6">
      <w:pPr>
        <w:widowControl w:val="0"/>
        <w:spacing w:before="120"/>
      </w:pPr>
      <w:r>
        <w:rPr>
          <w:rFonts w:ascii="Arial" w:eastAsia="Arial" w:hAnsi="Arial" w:cs="Arial"/>
          <w:color w:val="000000"/>
          <w:sz w:val="21"/>
        </w:rPr>
        <w:t>Đồng và hợp kim đồng chứa ít nhất 50 % đồng được xem là đáp ứng yêu cầu này.</w:t>
      </w:r>
    </w:p>
    <w:p w14:paraId="3EE93C81" w14:textId="77777777" w:rsidR="00327FC6" w:rsidRDefault="00327FC6">
      <w:pPr>
        <w:widowControl w:val="0"/>
        <w:spacing w:before="120"/>
      </w:pPr>
      <w:r>
        <w:rPr>
          <w:rFonts w:ascii="Arial" w:eastAsia="Arial" w:hAnsi="Arial" w:cs="Arial"/>
          <w:color w:val="000000"/>
          <w:sz w:val="21"/>
        </w:rPr>
        <w:t>Kiểm tra sự phù hợp bằng cách xem xét và nếu cần, bằng phân tích hóa học.</w:t>
      </w:r>
    </w:p>
    <w:p w14:paraId="14C2E474" w14:textId="77777777" w:rsidR="00327FC6" w:rsidRDefault="00327FC6">
      <w:pPr>
        <w:widowControl w:val="0"/>
        <w:spacing w:before="120"/>
      </w:pPr>
      <w:r>
        <w:rPr>
          <w:rFonts w:ascii="Arial" w:eastAsia="Arial" w:hAnsi="Arial" w:cs="Arial"/>
          <w:b/>
          <w:color w:val="000000"/>
          <w:sz w:val="21"/>
        </w:rPr>
        <w:t>4.11.5</w:t>
      </w:r>
      <w:r>
        <w:rPr>
          <w:rFonts w:ascii="Arial" w:eastAsia="Arial" w:hAnsi="Arial" w:cs="Arial"/>
          <w:color w:val="000000"/>
          <w:sz w:val="21"/>
        </w:rPr>
        <w:t xml:space="preserve"> Bộ phận mang dòng không được tiếp xúc trực tiếp với bề mặt lắp đặt hoặc gỗ.</w:t>
      </w:r>
    </w:p>
    <w:p w14:paraId="13C2E37A" w14:textId="77777777" w:rsidR="00327FC6" w:rsidRDefault="00327FC6">
      <w:pPr>
        <w:widowControl w:val="0"/>
        <w:spacing w:before="120"/>
      </w:pPr>
      <w:r>
        <w:rPr>
          <w:rFonts w:ascii="Arial" w:eastAsia="Arial" w:hAnsi="Arial" w:cs="Arial"/>
          <w:b/>
          <w:color w:val="000000"/>
          <w:sz w:val="21"/>
        </w:rPr>
        <w:t>4.11.6</w:t>
      </w:r>
      <w:r>
        <w:rPr>
          <w:rFonts w:ascii="Arial" w:eastAsia="Arial" w:hAnsi="Arial" w:cs="Arial"/>
          <w:color w:val="000000"/>
          <w:sz w:val="21"/>
        </w:rPr>
        <w:t xml:space="preserve">  Hệ thống tiếp điểm kiểu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ứng suất điện xuất hiện trong sử dụng bình thường.</w:t>
      </w:r>
    </w:p>
    <w:p w14:paraId="369D6EAD" w14:textId="77777777" w:rsidR="00327FC6" w:rsidRDefault="00327FC6">
      <w:pPr>
        <w:widowControl w:val="0"/>
        <w:spacing w:before="120"/>
      </w:pPr>
      <w:r>
        <w:rPr>
          <w:rFonts w:ascii="Arial" w:eastAsia="Arial" w:hAnsi="Arial" w:cs="Arial"/>
          <w:color w:val="000000"/>
          <w:sz w:val="21"/>
        </w:rPr>
        <w:t xml:space="preserve">Kiểm tra sự phù hợp bằng cách cho hệ thống tiếp điểm kiểu điện cơ chịu 100 thao tác ở tốc độ tương ứng với sử dụng thực tế (một thao tác gồm đóng hoặc mở tiếp điểm). Thử nghiệm được thực hiện với điện áp danh định xoay chiều và dòng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1,25 lần dòng điện danh định của hệ thống tiếp điểm điện. Hệ số công suất của tải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xấp xỉ 0,6 trừ khi có dòng điện danh định khác được ghi nhãn cho tải điện trở, trong trường hợp đó, hệ số công suất tải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1.</w:t>
      </w:r>
    </w:p>
    <w:p w14:paraId="50ABB4E5" w14:textId="77777777" w:rsidR="00327FC6" w:rsidRDefault="00327FC6">
      <w:pPr>
        <w:widowControl w:val="0"/>
        <w:spacing w:before="120"/>
      </w:pPr>
      <w:r>
        <w:rPr>
          <w:rFonts w:ascii="Arial" w:eastAsia="Arial" w:hAnsi="Arial" w:cs="Arial"/>
          <w:color w:val="000000"/>
          <w:sz w:val="21"/>
        </w:rPr>
        <w:t xml:space="preserve">Trong trường hợp đèn điện được ghi nhãn dùng cho tải điện trở và tải điện cảm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thử nghiệm ở hệ số công suất bằng 1 và 0,6.</w:t>
      </w:r>
    </w:p>
    <w:p w14:paraId="66478B0F" w14:textId="77777777" w:rsidR="00327FC6" w:rsidRDefault="00327FC6">
      <w:pPr>
        <w:widowControl w:val="0"/>
        <w:spacing w:before="120"/>
      </w:pPr>
      <w:r>
        <w:rPr>
          <w:rFonts w:ascii="Arial" w:eastAsia="Arial" w:hAnsi="Arial" w:cs="Arial"/>
          <w:color w:val="000000"/>
          <w:sz w:val="21"/>
        </w:rPr>
        <w:t xml:space="preserve">Trước và sau thử nghiệm, hệ thống tiếp điểm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mang tải bằng 1,5 lần dòng điện danh định và điện áp rơi trên mỗi tiếp điểm không được vượt quá 50 mV.</w:t>
      </w:r>
    </w:p>
    <w:p w14:paraId="61AE9E6E" w14:textId="77777777" w:rsidR="00327FC6" w:rsidRDefault="00327FC6">
      <w:pPr>
        <w:widowControl w:val="0"/>
        <w:spacing w:before="120"/>
      </w:pPr>
      <w:r>
        <w:rPr>
          <w:rFonts w:ascii="Arial" w:eastAsia="Arial" w:hAnsi="Arial" w:cs="Arial"/>
          <w:color w:val="000000"/>
          <w:sz w:val="21"/>
        </w:rPr>
        <w:t xml:space="preserve">Sau khi hoàn thành các thử nghiệm này, hệ thống tiếp điểm điện cơ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phù hợp với 10.2.</w:t>
      </w:r>
    </w:p>
    <w:p w14:paraId="0300D5F4" w14:textId="77777777" w:rsidR="00327FC6" w:rsidRDefault="00327FC6">
      <w:pPr>
        <w:widowControl w:val="0"/>
        <w:spacing w:before="120"/>
      </w:pPr>
      <w:r>
        <w:rPr>
          <w:rFonts w:ascii="Arial" w:eastAsia="Arial" w:hAnsi="Arial" w:cs="Arial"/>
          <w:color w:val="000000"/>
          <w:sz w:val="21"/>
        </w:rPr>
        <w:t xml:space="preserve">Sau thử nghiệm,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w:t>
      </w:r>
    </w:p>
    <w:p w14:paraId="521CAC02" w14:textId="77777777" w:rsidR="00327FC6" w:rsidRDefault="00327FC6">
      <w:pPr>
        <w:widowControl w:val="0"/>
        <w:spacing w:before="120"/>
      </w:pPr>
      <w:r>
        <w:rPr>
          <w:rFonts w:ascii="Arial" w:eastAsia="Arial" w:hAnsi="Arial" w:cs="Arial"/>
          <w:color w:val="000000"/>
          <w:sz w:val="21"/>
        </w:rPr>
        <w:t>- không bị mòn gây ảnh hưởng xấu đến sử dụng sau này;</w:t>
      </w:r>
    </w:p>
    <w:p w14:paraId="30FFB5AD" w14:textId="77777777" w:rsidR="00327FC6" w:rsidRDefault="00327FC6">
      <w:pPr>
        <w:widowControl w:val="0"/>
        <w:spacing w:before="120"/>
      </w:pPr>
      <w:r>
        <w:rPr>
          <w:rFonts w:ascii="Arial" w:eastAsia="Arial" w:hAnsi="Arial" w:cs="Arial"/>
          <w:color w:val="000000"/>
          <w:sz w:val="21"/>
        </w:rPr>
        <w:t>- không bị biến dạng vỏ bọc hoặc tấm chắn;</w:t>
      </w:r>
    </w:p>
    <w:p w14:paraId="5CE97C5F" w14:textId="77777777" w:rsidR="00327FC6" w:rsidRDefault="00327FC6">
      <w:pPr>
        <w:widowControl w:val="0"/>
        <w:spacing w:before="120"/>
      </w:pPr>
      <w:r>
        <w:rPr>
          <w:rFonts w:ascii="Arial" w:eastAsia="Arial" w:hAnsi="Arial" w:cs="Arial"/>
          <w:color w:val="000000"/>
          <w:sz w:val="21"/>
        </w:rPr>
        <w:t>- không bị nới lỏng các mối nối điện hoặc cơ.</w:t>
      </w:r>
    </w:p>
    <w:p w14:paraId="04553024" w14:textId="77777777" w:rsidR="00327FC6" w:rsidRDefault="00327FC6">
      <w:pPr>
        <w:widowControl w:val="0"/>
        <w:spacing w:before="120"/>
      </w:pPr>
      <w:r>
        <w:rPr>
          <w:rFonts w:ascii="Arial" w:eastAsia="Arial" w:hAnsi="Arial" w:cs="Arial"/>
          <w:color w:val="000000"/>
          <w:sz w:val="21"/>
        </w:rPr>
        <w:t>Đối với hệ thống tiếp điểm kiểu điện cơ, thử nghiệm cơ ở 4.14.3 được tiến hành đồng thời với thử nghiệm điện này.</w:t>
      </w:r>
    </w:p>
    <w:p w14:paraId="53249092" w14:textId="77777777" w:rsidR="00327FC6" w:rsidRDefault="00327FC6">
      <w:pPr>
        <w:widowControl w:val="0"/>
        <w:spacing w:before="120"/>
      </w:pPr>
      <w:bookmarkStart w:id="37" w:name="dieu_4_12"/>
      <w:bookmarkEnd w:id="37"/>
      <w:r>
        <w:rPr>
          <w:rFonts w:ascii="Arial" w:eastAsia="Arial" w:hAnsi="Arial" w:cs="Arial"/>
          <w:b/>
          <w:color w:val="000000"/>
          <w:sz w:val="21"/>
        </w:rPr>
        <w:t>4.12  Vít và mối nối (cơ) và miếng đệm</w:t>
      </w:r>
    </w:p>
    <w:p w14:paraId="3CCB136C" w14:textId="77777777" w:rsidR="00327FC6" w:rsidRDefault="00327FC6">
      <w:pPr>
        <w:widowControl w:val="0"/>
        <w:spacing w:before="120"/>
      </w:pPr>
      <w:r>
        <w:rPr>
          <w:rFonts w:ascii="Arial" w:eastAsia="Arial" w:hAnsi="Arial" w:cs="Arial"/>
          <w:b/>
          <w:color w:val="000000"/>
          <w:sz w:val="21"/>
        </w:rPr>
        <w:t>4.12.1</w:t>
      </w:r>
      <w:r>
        <w:rPr>
          <w:rFonts w:ascii="Arial" w:eastAsia="Arial" w:hAnsi="Arial" w:cs="Arial"/>
          <w:color w:val="000000"/>
          <w:sz w:val="21"/>
        </w:rPr>
        <w:t xml:space="preserve"> Vít và các mối nối cơ mà nếu bị hỏng có thể làm đèn điện trở nên mất an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ứng suất cơ học xuất hiện trong sử dụng bình thường.</w:t>
      </w:r>
    </w:p>
    <w:p w14:paraId="55B4DCAA" w14:textId="77777777" w:rsidR="00327FC6" w:rsidRDefault="00327FC6">
      <w:pPr>
        <w:widowControl w:val="0"/>
        <w:spacing w:before="120"/>
      </w:pPr>
      <w:r>
        <w:rPr>
          <w:rFonts w:ascii="Arial" w:eastAsia="Arial" w:hAnsi="Arial" w:cs="Arial"/>
          <w:color w:val="000000"/>
          <w:sz w:val="21"/>
        </w:rPr>
        <w:t>Vít dùng cho các mục đích này không được bằng kim loại mềm hoặc dễ dão.</w:t>
      </w:r>
    </w:p>
    <w:p w14:paraId="16825C13" w14:textId="77777777" w:rsidR="00327FC6" w:rsidRDefault="00327FC6">
      <w:pPr>
        <w:widowControl w:val="0"/>
        <w:spacing w:before="120"/>
      </w:pPr>
      <w:r>
        <w:rPr>
          <w:rFonts w:ascii="Arial" w:eastAsia="Arial" w:hAnsi="Arial" w:cs="Arial"/>
          <w:color w:val="000000"/>
          <w:sz w:val="21"/>
        </w:rPr>
        <w:t>CHÚ THÍCH: Ví dụ kẽm, một số loại nhôm và một số nhựa nhiệt dẻo.</w:t>
      </w:r>
    </w:p>
    <w:p w14:paraId="2212F11D" w14:textId="77777777" w:rsidR="00327FC6" w:rsidRDefault="00327FC6">
      <w:pPr>
        <w:widowControl w:val="0"/>
        <w:spacing w:before="120"/>
      </w:pPr>
      <w:r>
        <w:rPr>
          <w:rFonts w:ascii="Arial" w:eastAsia="Arial" w:hAnsi="Arial" w:cs="Arial"/>
          <w:color w:val="000000"/>
          <w:sz w:val="21"/>
        </w:rPr>
        <w:t xml:space="preserve">Vít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lắp vào khi bảo trì không được làm bằng vật liệu cách điện nếu việc thay thế chúng bằng vít kim loại có thể làm hỏng cách điện phụ hoặc cách điện tăng cường.</w:t>
      </w:r>
    </w:p>
    <w:p w14:paraId="4BB89F74" w14:textId="77777777" w:rsidR="00327FC6" w:rsidRPr="00FF0223" w:rsidRDefault="00327FC6">
      <w:pPr>
        <w:widowControl w:val="0"/>
        <w:spacing w:before="120"/>
        <w:rPr>
          <w:color w:val="FF0000"/>
        </w:rPr>
      </w:pPr>
      <w:r w:rsidRPr="00FF0223">
        <w:rPr>
          <w:rFonts w:ascii="Arial" w:eastAsia="Arial" w:hAnsi="Arial" w:cs="Arial"/>
          <w:color w:val="FF0000"/>
          <w:sz w:val="21"/>
        </w:rPr>
        <w:t>Vít dùng để tạo sự liên tục nối đất,</w:t>
      </w:r>
      <w:r>
        <w:rPr>
          <w:rFonts w:ascii="Arial" w:eastAsia="Arial" w:hAnsi="Arial" w:cs="Arial"/>
          <w:color w:val="000000"/>
          <w:sz w:val="21"/>
        </w:rPr>
        <w:t xml:space="preserve"> ví dụ như vít dùng để cố định balát và các thành phần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trong đoạn thứ nhất của 4.12.1, ví dụ như vít giữ balốt, </w:t>
      </w:r>
      <w:r w:rsidRPr="00FF0223">
        <w:rPr>
          <w:rFonts w:ascii="Arial" w:eastAsia="Arial" w:hAnsi="Arial" w:cs="Arial"/>
          <w:color w:val="FF0000"/>
          <w:sz w:val="21"/>
        </w:rPr>
        <w:t>ít nhất có một vít giữ balát có chức năng cơ và điện.</w:t>
      </w:r>
    </w:p>
    <w:p w14:paraId="04CA0EA5" w14:textId="77777777" w:rsidR="00327FC6" w:rsidRDefault="00327FC6">
      <w:pPr>
        <w:widowControl w:val="0"/>
        <w:spacing w:before="120"/>
      </w:pPr>
      <w:r>
        <w:rPr>
          <w:rFonts w:ascii="Arial" w:eastAsia="Arial" w:hAnsi="Arial" w:cs="Arial"/>
          <w:color w:val="000000"/>
          <w:sz w:val="21"/>
        </w:rPr>
        <w:t>Thay để vít giữ balát không được xem là bảo trì.</w:t>
      </w:r>
    </w:p>
    <w:p w14:paraId="56A079D3" w14:textId="77777777" w:rsidR="00327FC6" w:rsidRDefault="00327FC6">
      <w:pPr>
        <w:widowControl w:val="0"/>
        <w:spacing w:before="120"/>
      </w:pPr>
      <w:r>
        <w:rPr>
          <w:rFonts w:ascii="Arial" w:eastAsia="Arial" w:hAnsi="Arial" w:cs="Arial"/>
          <w:color w:val="000000"/>
          <w:sz w:val="21"/>
        </w:rPr>
        <w:t>Vít bằng vật liệu cách điện sử dụng trong cơ cấu chặn dây có thể được thừa nhận là đai ôm trực tiếp trên cáp hoặc dây vì việc thay các vít này không được xem là bảo trì.</w:t>
      </w:r>
    </w:p>
    <w:p w14:paraId="656E8218" w14:textId="77777777" w:rsidR="00327FC6" w:rsidRDefault="00327FC6">
      <w:pPr>
        <w:widowControl w:val="0"/>
        <w:spacing w:before="120"/>
      </w:pPr>
      <w:r>
        <w:rPr>
          <w:rFonts w:ascii="Arial" w:eastAsia="Arial" w:hAnsi="Arial" w:cs="Arial"/>
          <w:color w:val="000000"/>
          <w:sz w:val="21"/>
        </w:rPr>
        <w:t xml:space="preserve">Kiểm tra sự phù hợp bằng cách xem xét, các vít và đai ốc truyền lực tiếp xúc hoặc có khả năng được người sử dụng xiết chặt thì được xiết vào tháo ra. Vít và đai ốc bằng vật liệu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hoàn toàn trong mỗi thao tác nới lỏng vít. Trong quá trình thử nghiệm, không được có </w:t>
      </w:r>
      <w:r>
        <w:rPr>
          <w:rFonts w:ascii="Arial" w:eastAsia="Arial" w:hAnsi="Arial" w:cs="Arial"/>
          <w:color w:val="000000"/>
          <w:sz w:val="21"/>
        </w:rPr>
        <w:lastRenderedPageBreak/>
        <w:t>hỏng hóc làm ảnh hưởng đến sử dụng sau này của chi tiết dùng để cố định hoặc mối nối bắt ren. Sau thử nghiệm, vẫn có thể vặn vít hoặc đai ốc bằng vật liệu cách điện theo cách dự kiến.</w:t>
      </w:r>
    </w:p>
    <w:p w14:paraId="5B81C8E1" w14:textId="77777777" w:rsidR="00327FC6" w:rsidRDefault="00327FC6">
      <w:pPr>
        <w:widowControl w:val="0"/>
        <w:spacing w:before="120"/>
      </w:pPr>
      <w:r>
        <w:rPr>
          <w:rFonts w:ascii="Arial" w:eastAsia="Arial" w:hAnsi="Arial" w:cs="Arial"/>
          <w:color w:val="000000"/>
          <w:sz w:val="21"/>
        </w:rPr>
        <w:t>Thử nghiệm được thực hiện bằng tuốc nơ vít hoặc chìa vặn đai ốc thích hợp bằng cách đặt mômen xoắn cho trong Bảng 4.1, ngoại trừ đối với vít bằng vật liệu cách điện được sử dụng trong cơ cấu chặn dây và mang trực tiếp trên cáp hoặc dây, mômen xoắn là 0,5 Nm.</w:t>
      </w:r>
    </w:p>
    <w:p w14:paraId="1D044ABD" w14:textId="77777777" w:rsidR="00327FC6" w:rsidRDefault="00327FC6">
      <w:pPr>
        <w:widowControl w:val="0"/>
        <w:spacing w:before="120"/>
        <w:jc w:val="center"/>
      </w:pPr>
      <w:r>
        <w:rPr>
          <w:rFonts w:ascii="Arial" w:eastAsia="Arial" w:hAnsi="Arial" w:cs="Arial"/>
          <w:b/>
          <w:color w:val="000000"/>
          <w:sz w:val="21"/>
        </w:rPr>
        <w:t>Bảng 4.1 - Mômen xoắn để thử nghiệm vít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390"/>
        <w:gridCol w:w="1641"/>
        <w:gridCol w:w="1634"/>
        <w:gridCol w:w="1685"/>
      </w:tblGrid>
      <w:tr w:rsidR="00505E3B" w14:paraId="4E9FCC98" w14:textId="77777777" w:rsidTr="00505E3B">
        <w:tc>
          <w:tcPr>
            <w:tcW w:w="2347" w:type="pct"/>
            <w:vMerge w:val="restart"/>
            <w:tcBorders>
              <w:top w:val="single" w:sz="4" w:space="0" w:color="000000"/>
              <w:left w:val="single" w:sz="4" w:space="0" w:color="000000"/>
            </w:tcBorders>
            <w:shd w:val="solid" w:color="FFFFFF" w:fill="auto"/>
          </w:tcPr>
          <w:p w14:paraId="48B3F6D2" w14:textId="77777777" w:rsidR="00327FC6" w:rsidRDefault="00327FC6">
            <w:pPr>
              <w:widowControl w:val="0"/>
              <w:spacing w:before="120"/>
              <w:jc w:val="center"/>
            </w:pPr>
            <w:r>
              <w:rPr>
                <w:rFonts w:ascii="Arial" w:eastAsia="Arial" w:hAnsi="Arial" w:cs="Arial"/>
                <w:b/>
                <w:color w:val="000000"/>
                <w:sz w:val="21"/>
              </w:rPr>
              <w:t>Đường kính ren ngoài danh nghĩa của vít</w:t>
            </w:r>
          </w:p>
          <w:p w14:paraId="3B10BF0A" w14:textId="77777777" w:rsidR="00327FC6" w:rsidRDefault="00327FC6">
            <w:pPr>
              <w:widowControl w:val="0"/>
              <w:spacing w:before="120"/>
              <w:jc w:val="center"/>
            </w:pPr>
            <w:r>
              <w:rPr>
                <w:rFonts w:ascii="Arial" w:eastAsia="Arial" w:hAnsi="Arial" w:cs="Arial"/>
                <w:color w:val="000000"/>
                <w:sz w:val="21"/>
              </w:rPr>
              <w:t>mm</w:t>
            </w:r>
          </w:p>
        </w:tc>
        <w:tc>
          <w:tcPr>
            <w:tcW w:w="0" w:type="auto"/>
            <w:gridSpan w:val="3"/>
            <w:tcBorders>
              <w:top w:val="single" w:sz="4" w:space="0" w:color="000000"/>
              <w:left w:val="single" w:sz="4" w:space="0" w:color="000000"/>
              <w:right w:val="single" w:sz="4" w:space="0" w:color="000000"/>
            </w:tcBorders>
            <w:shd w:val="solid" w:color="FFFFFF" w:fill="auto"/>
          </w:tcPr>
          <w:p w14:paraId="0C7DB9EE" w14:textId="77777777" w:rsidR="00327FC6" w:rsidRDefault="00327FC6">
            <w:pPr>
              <w:widowControl w:val="0"/>
              <w:spacing w:before="120"/>
              <w:jc w:val="center"/>
            </w:pPr>
            <w:r>
              <w:rPr>
                <w:rFonts w:ascii="Arial" w:eastAsia="Arial" w:hAnsi="Arial" w:cs="Arial"/>
                <w:b/>
                <w:color w:val="000000"/>
                <w:sz w:val="21"/>
              </w:rPr>
              <w:t>Mômen xoắn</w:t>
            </w:r>
          </w:p>
          <w:p w14:paraId="4E528407" w14:textId="77777777" w:rsidR="00327FC6" w:rsidRDefault="00327FC6">
            <w:pPr>
              <w:widowControl w:val="0"/>
              <w:spacing w:before="120"/>
              <w:jc w:val="center"/>
            </w:pPr>
            <w:r>
              <w:rPr>
                <w:rFonts w:ascii="Arial" w:eastAsia="Arial" w:hAnsi="Arial" w:cs="Arial"/>
                <w:color w:val="000000"/>
                <w:sz w:val="21"/>
              </w:rPr>
              <w:t>Nm</w:t>
            </w:r>
          </w:p>
        </w:tc>
      </w:tr>
      <w:tr w:rsidR="00327FC6" w14:paraId="52D50305"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378CB11" w14:textId="77777777" w:rsidR="00327FC6" w:rsidRDefault="00327FC6">
            <w:pPr>
              <w:widowControl w:val="0"/>
              <w:spacing w:before="120"/>
              <w:jc w:val="center"/>
            </w:pPr>
          </w:p>
        </w:tc>
        <w:tc>
          <w:tcPr>
            <w:tcW w:w="877" w:type="pct"/>
            <w:tcBorders>
              <w:top w:val="single" w:sz="4" w:space="0" w:color="000000"/>
              <w:left w:val="single" w:sz="4" w:space="0" w:color="000000"/>
            </w:tcBorders>
            <w:shd w:val="solid" w:color="FFFFFF" w:fill="auto"/>
            <w:vAlign w:val="center"/>
          </w:tcPr>
          <w:p w14:paraId="2C1341F0" w14:textId="77777777" w:rsidR="00327FC6" w:rsidRDefault="00327FC6">
            <w:pPr>
              <w:widowControl w:val="0"/>
              <w:spacing w:before="120"/>
              <w:jc w:val="center"/>
            </w:pPr>
            <w:r>
              <w:rPr>
                <w:rFonts w:ascii="Arial" w:eastAsia="Arial" w:hAnsi="Arial" w:cs="Arial"/>
                <w:b/>
                <w:color w:val="000000"/>
                <w:sz w:val="21"/>
              </w:rPr>
              <w:t>1</w:t>
            </w:r>
          </w:p>
        </w:tc>
        <w:tc>
          <w:tcPr>
            <w:tcW w:w="874" w:type="pct"/>
            <w:tcBorders>
              <w:top w:val="single" w:sz="4" w:space="0" w:color="000000"/>
              <w:left w:val="single" w:sz="4" w:space="0" w:color="000000"/>
            </w:tcBorders>
            <w:shd w:val="solid" w:color="FFFFFF" w:fill="auto"/>
            <w:vAlign w:val="center"/>
          </w:tcPr>
          <w:p w14:paraId="79D56A34" w14:textId="77777777" w:rsidR="00327FC6" w:rsidRDefault="00327FC6">
            <w:pPr>
              <w:widowControl w:val="0"/>
              <w:spacing w:before="120"/>
              <w:jc w:val="center"/>
            </w:pPr>
            <w:r>
              <w:rPr>
                <w:rFonts w:ascii="Arial" w:eastAsia="Arial" w:hAnsi="Arial" w:cs="Arial"/>
                <w:b/>
                <w:color w:val="000000"/>
                <w:sz w:val="21"/>
              </w:rPr>
              <w:t>2</w:t>
            </w:r>
          </w:p>
        </w:tc>
        <w:tc>
          <w:tcPr>
            <w:tcW w:w="901" w:type="pct"/>
            <w:tcBorders>
              <w:top w:val="single" w:sz="4" w:space="0" w:color="000000"/>
              <w:left w:val="single" w:sz="4" w:space="0" w:color="000000"/>
              <w:right w:val="single" w:sz="4" w:space="0" w:color="000000"/>
            </w:tcBorders>
            <w:shd w:val="solid" w:color="FFFFFF" w:fill="auto"/>
            <w:vAlign w:val="center"/>
          </w:tcPr>
          <w:p w14:paraId="0B583AD0" w14:textId="77777777" w:rsidR="00327FC6" w:rsidRDefault="00327FC6">
            <w:pPr>
              <w:widowControl w:val="0"/>
              <w:spacing w:before="120"/>
              <w:jc w:val="center"/>
            </w:pPr>
            <w:r>
              <w:rPr>
                <w:rFonts w:ascii="Arial" w:eastAsia="Arial" w:hAnsi="Arial" w:cs="Arial"/>
                <w:b/>
                <w:color w:val="000000"/>
                <w:sz w:val="21"/>
              </w:rPr>
              <w:t>3</w:t>
            </w:r>
          </w:p>
        </w:tc>
      </w:tr>
      <w:tr w:rsidR="00327FC6" w14:paraId="2C2D2CCF" w14:textId="77777777">
        <w:tblPrEx>
          <w:tblBorders>
            <w:top w:val="none" w:sz="0" w:space="0" w:color="auto"/>
            <w:bottom w:val="none" w:sz="0" w:space="0" w:color="auto"/>
            <w:insideH w:val="none" w:sz="0" w:space="0" w:color="auto"/>
            <w:insideV w:val="none" w:sz="0" w:space="0" w:color="auto"/>
          </w:tblBorders>
        </w:tblPrEx>
        <w:tc>
          <w:tcPr>
            <w:tcW w:w="2347" w:type="pct"/>
            <w:tcBorders>
              <w:top w:val="single" w:sz="4" w:space="0" w:color="000000"/>
              <w:left w:val="single" w:sz="4" w:space="0" w:color="000000"/>
            </w:tcBorders>
            <w:shd w:val="solid" w:color="FFFFFF" w:fill="auto"/>
            <w:vAlign w:val="bottom"/>
          </w:tcPr>
          <w:p w14:paraId="50E1BF44" w14:textId="77777777" w:rsidR="00327FC6" w:rsidRDefault="00327FC6">
            <w:pPr>
              <w:widowControl w:val="0"/>
              <w:spacing w:before="120"/>
              <w:jc w:val="center"/>
            </w:pPr>
            <w:r>
              <w:rPr>
                <w:rFonts w:ascii="Arial" w:eastAsia="Arial" w:hAnsi="Arial" w:cs="Arial"/>
                <w:color w:val="000000"/>
                <w:sz w:val="21"/>
              </w:rPr>
              <w:t>Đến và bằng 2,8</w:t>
            </w:r>
          </w:p>
        </w:tc>
        <w:tc>
          <w:tcPr>
            <w:tcW w:w="877" w:type="pct"/>
            <w:tcBorders>
              <w:top w:val="single" w:sz="4" w:space="0" w:color="000000"/>
              <w:left w:val="single" w:sz="4" w:space="0" w:color="000000"/>
            </w:tcBorders>
            <w:shd w:val="solid" w:color="FFFFFF" w:fill="auto"/>
            <w:vAlign w:val="bottom"/>
          </w:tcPr>
          <w:p w14:paraId="7F73757B" w14:textId="77777777" w:rsidR="00327FC6" w:rsidRDefault="00327FC6">
            <w:pPr>
              <w:widowControl w:val="0"/>
              <w:spacing w:before="120"/>
              <w:jc w:val="center"/>
            </w:pPr>
            <w:r>
              <w:rPr>
                <w:rFonts w:ascii="Arial" w:eastAsia="Arial" w:hAnsi="Arial" w:cs="Arial"/>
                <w:color w:val="000000"/>
                <w:sz w:val="21"/>
              </w:rPr>
              <w:t>0,20</w:t>
            </w:r>
          </w:p>
        </w:tc>
        <w:tc>
          <w:tcPr>
            <w:tcW w:w="874" w:type="pct"/>
            <w:tcBorders>
              <w:top w:val="single" w:sz="4" w:space="0" w:color="000000"/>
              <w:left w:val="single" w:sz="4" w:space="0" w:color="000000"/>
            </w:tcBorders>
            <w:shd w:val="solid" w:color="FFFFFF" w:fill="auto"/>
            <w:vAlign w:val="bottom"/>
          </w:tcPr>
          <w:p w14:paraId="0B6EF177" w14:textId="77777777" w:rsidR="00327FC6" w:rsidRDefault="00327FC6">
            <w:pPr>
              <w:widowControl w:val="0"/>
              <w:spacing w:before="120"/>
              <w:jc w:val="center"/>
            </w:pPr>
            <w:r>
              <w:rPr>
                <w:rFonts w:ascii="Arial" w:eastAsia="Arial" w:hAnsi="Arial" w:cs="Arial"/>
                <w:color w:val="000000"/>
                <w:sz w:val="21"/>
              </w:rPr>
              <w:t>0,40</w:t>
            </w:r>
          </w:p>
        </w:tc>
        <w:tc>
          <w:tcPr>
            <w:tcW w:w="901" w:type="pct"/>
            <w:tcBorders>
              <w:top w:val="single" w:sz="4" w:space="0" w:color="000000"/>
              <w:left w:val="single" w:sz="4" w:space="0" w:color="000000"/>
              <w:right w:val="single" w:sz="4" w:space="0" w:color="000000"/>
            </w:tcBorders>
            <w:shd w:val="solid" w:color="FFFFFF" w:fill="auto"/>
            <w:vAlign w:val="bottom"/>
          </w:tcPr>
          <w:p w14:paraId="3A32066C" w14:textId="77777777" w:rsidR="00327FC6" w:rsidRDefault="00327FC6">
            <w:pPr>
              <w:widowControl w:val="0"/>
              <w:spacing w:before="120"/>
              <w:jc w:val="center"/>
            </w:pPr>
            <w:r>
              <w:rPr>
                <w:rFonts w:ascii="Arial" w:eastAsia="Arial" w:hAnsi="Arial" w:cs="Arial"/>
                <w:color w:val="000000"/>
                <w:sz w:val="21"/>
              </w:rPr>
              <w:t>0,4</w:t>
            </w:r>
          </w:p>
        </w:tc>
      </w:tr>
      <w:tr w:rsidR="00327FC6" w14:paraId="7ADA176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5C1CD74A" w14:textId="77777777" w:rsidR="00327FC6" w:rsidRDefault="00327FC6">
            <w:pPr>
              <w:widowControl w:val="0"/>
              <w:spacing w:before="120"/>
              <w:jc w:val="center"/>
            </w:pPr>
            <w:r>
              <w:rPr>
                <w:rFonts w:ascii="Arial" w:eastAsia="Arial" w:hAnsi="Arial" w:cs="Arial"/>
                <w:color w:val="000000"/>
                <w:sz w:val="21"/>
              </w:rPr>
              <w:t>Lớn hơn 2,8 đến và bằng 3,0</w:t>
            </w:r>
          </w:p>
        </w:tc>
        <w:tc>
          <w:tcPr>
            <w:tcW w:w="877" w:type="pct"/>
            <w:tcBorders>
              <w:left w:val="single" w:sz="4" w:space="0" w:color="000000"/>
            </w:tcBorders>
            <w:shd w:val="solid" w:color="FFFFFF" w:fill="auto"/>
            <w:vAlign w:val="bottom"/>
          </w:tcPr>
          <w:p w14:paraId="597C26C5" w14:textId="77777777" w:rsidR="00327FC6" w:rsidRDefault="00327FC6">
            <w:pPr>
              <w:widowControl w:val="0"/>
              <w:spacing w:before="120"/>
              <w:jc w:val="center"/>
            </w:pPr>
            <w:r>
              <w:rPr>
                <w:rFonts w:ascii="Arial" w:eastAsia="Arial" w:hAnsi="Arial" w:cs="Arial"/>
                <w:color w:val="000000"/>
                <w:sz w:val="21"/>
              </w:rPr>
              <w:t>0,25</w:t>
            </w:r>
          </w:p>
        </w:tc>
        <w:tc>
          <w:tcPr>
            <w:tcW w:w="874" w:type="pct"/>
            <w:tcBorders>
              <w:left w:val="single" w:sz="4" w:space="0" w:color="000000"/>
            </w:tcBorders>
            <w:shd w:val="solid" w:color="FFFFFF" w:fill="auto"/>
            <w:vAlign w:val="bottom"/>
          </w:tcPr>
          <w:p w14:paraId="0AE83B32" w14:textId="77777777" w:rsidR="00327FC6" w:rsidRDefault="00327FC6">
            <w:pPr>
              <w:widowControl w:val="0"/>
              <w:spacing w:before="120"/>
              <w:jc w:val="center"/>
            </w:pPr>
            <w:r>
              <w:rPr>
                <w:rFonts w:ascii="Arial" w:eastAsia="Arial" w:hAnsi="Arial" w:cs="Arial"/>
                <w:color w:val="000000"/>
                <w:sz w:val="21"/>
              </w:rPr>
              <w:t>0,50</w:t>
            </w:r>
          </w:p>
        </w:tc>
        <w:tc>
          <w:tcPr>
            <w:tcW w:w="901" w:type="pct"/>
            <w:tcBorders>
              <w:left w:val="single" w:sz="4" w:space="0" w:color="000000"/>
              <w:right w:val="single" w:sz="4" w:space="0" w:color="000000"/>
            </w:tcBorders>
            <w:shd w:val="solid" w:color="FFFFFF" w:fill="auto"/>
            <w:vAlign w:val="bottom"/>
          </w:tcPr>
          <w:p w14:paraId="0A33A8A9" w14:textId="77777777" w:rsidR="00327FC6" w:rsidRDefault="00327FC6">
            <w:pPr>
              <w:widowControl w:val="0"/>
              <w:spacing w:before="120"/>
              <w:jc w:val="center"/>
            </w:pPr>
            <w:r>
              <w:rPr>
                <w:rFonts w:ascii="Arial" w:eastAsia="Arial" w:hAnsi="Arial" w:cs="Arial"/>
                <w:color w:val="000000"/>
                <w:sz w:val="21"/>
              </w:rPr>
              <w:t>0,5</w:t>
            </w:r>
          </w:p>
        </w:tc>
      </w:tr>
      <w:tr w:rsidR="00327FC6" w14:paraId="344348CA"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1BC103F1" w14:textId="77777777" w:rsidR="00327FC6" w:rsidRDefault="00327FC6">
            <w:pPr>
              <w:widowControl w:val="0"/>
              <w:spacing w:before="120"/>
              <w:jc w:val="center"/>
            </w:pPr>
            <w:r>
              <w:rPr>
                <w:rFonts w:ascii="Arial" w:eastAsia="Arial" w:hAnsi="Arial" w:cs="Arial"/>
                <w:color w:val="000000"/>
                <w:sz w:val="21"/>
              </w:rPr>
              <w:t>Lớn hơn 3,0 đến và bằng 3,2</w:t>
            </w:r>
          </w:p>
        </w:tc>
        <w:tc>
          <w:tcPr>
            <w:tcW w:w="877" w:type="pct"/>
            <w:tcBorders>
              <w:left w:val="single" w:sz="4" w:space="0" w:color="000000"/>
            </w:tcBorders>
            <w:shd w:val="solid" w:color="FFFFFF" w:fill="auto"/>
            <w:vAlign w:val="bottom"/>
          </w:tcPr>
          <w:p w14:paraId="56C10480" w14:textId="77777777" w:rsidR="00327FC6" w:rsidRDefault="00327FC6">
            <w:pPr>
              <w:widowControl w:val="0"/>
              <w:spacing w:before="120"/>
              <w:jc w:val="center"/>
            </w:pPr>
            <w:r>
              <w:rPr>
                <w:rFonts w:ascii="Arial" w:eastAsia="Arial" w:hAnsi="Arial" w:cs="Arial"/>
                <w:color w:val="000000"/>
                <w:sz w:val="21"/>
              </w:rPr>
              <w:t>0,30</w:t>
            </w:r>
          </w:p>
        </w:tc>
        <w:tc>
          <w:tcPr>
            <w:tcW w:w="874" w:type="pct"/>
            <w:tcBorders>
              <w:left w:val="single" w:sz="4" w:space="0" w:color="000000"/>
            </w:tcBorders>
            <w:shd w:val="solid" w:color="FFFFFF" w:fill="auto"/>
            <w:vAlign w:val="bottom"/>
          </w:tcPr>
          <w:p w14:paraId="45D67512" w14:textId="77777777" w:rsidR="00327FC6" w:rsidRDefault="00327FC6">
            <w:pPr>
              <w:widowControl w:val="0"/>
              <w:spacing w:before="120"/>
              <w:jc w:val="center"/>
            </w:pPr>
            <w:r>
              <w:rPr>
                <w:rFonts w:ascii="Arial" w:eastAsia="Arial" w:hAnsi="Arial" w:cs="Arial"/>
                <w:color w:val="000000"/>
                <w:sz w:val="21"/>
              </w:rPr>
              <w:t>0,60</w:t>
            </w:r>
          </w:p>
        </w:tc>
        <w:tc>
          <w:tcPr>
            <w:tcW w:w="901" w:type="pct"/>
            <w:tcBorders>
              <w:left w:val="single" w:sz="4" w:space="0" w:color="000000"/>
              <w:right w:val="single" w:sz="4" w:space="0" w:color="000000"/>
            </w:tcBorders>
            <w:shd w:val="solid" w:color="FFFFFF" w:fill="auto"/>
            <w:vAlign w:val="bottom"/>
          </w:tcPr>
          <w:p w14:paraId="4F5613D2" w14:textId="77777777" w:rsidR="00327FC6" w:rsidRDefault="00327FC6">
            <w:pPr>
              <w:widowControl w:val="0"/>
              <w:spacing w:before="120"/>
              <w:jc w:val="center"/>
            </w:pPr>
            <w:r>
              <w:rPr>
                <w:rFonts w:ascii="Arial" w:eastAsia="Arial" w:hAnsi="Arial" w:cs="Arial"/>
                <w:color w:val="000000"/>
                <w:sz w:val="21"/>
              </w:rPr>
              <w:t>0,5</w:t>
            </w:r>
          </w:p>
        </w:tc>
      </w:tr>
      <w:tr w:rsidR="00327FC6" w14:paraId="6E76B400"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144C3DA2" w14:textId="77777777" w:rsidR="00327FC6" w:rsidRDefault="00327FC6">
            <w:pPr>
              <w:widowControl w:val="0"/>
              <w:spacing w:before="120"/>
              <w:jc w:val="center"/>
            </w:pPr>
            <w:r>
              <w:rPr>
                <w:rFonts w:ascii="Arial" w:eastAsia="Arial" w:hAnsi="Arial" w:cs="Arial"/>
                <w:color w:val="000000"/>
                <w:sz w:val="21"/>
              </w:rPr>
              <w:t>Lớn hơn 3,2 đến và bằng 3,6</w:t>
            </w:r>
          </w:p>
        </w:tc>
        <w:tc>
          <w:tcPr>
            <w:tcW w:w="877" w:type="pct"/>
            <w:tcBorders>
              <w:left w:val="single" w:sz="4" w:space="0" w:color="000000"/>
            </w:tcBorders>
            <w:shd w:val="solid" w:color="FFFFFF" w:fill="auto"/>
            <w:vAlign w:val="center"/>
          </w:tcPr>
          <w:p w14:paraId="4BE537EF" w14:textId="77777777" w:rsidR="00327FC6" w:rsidRDefault="00327FC6">
            <w:pPr>
              <w:widowControl w:val="0"/>
              <w:spacing w:before="120"/>
              <w:jc w:val="center"/>
            </w:pPr>
            <w:r>
              <w:rPr>
                <w:rFonts w:ascii="Arial" w:eastAsia="Arial" w:hAnsi="Arial" w:cs="Arial"/>
                <w:color w:val="000000"/>
                <w:sz w:val="21"/>
              </w:rPr>
              <w:t>0,40</w:t>
            </w:r>
          </w:p>
        </w:tc>
        <w:tc>
          <w:tcPr>
            <w:tcW w:w="874" w:type="pct"/>
            <w:tcBorders>
              <w:left w:val="single" w:sz="4" w:space="0" w:color="000000"/>
            </w:tcBorders>
            <w:shd w:val="solid" w:color="FFFFFF" w:fill="auto"/>
            <w:vAlign w:val="bottom"/>
          </w:tcPr>
          <w:p w14:paraId="339F9BA0" w14:textId="77777777" w:rsidR="00327FC6" w:rsidRDefault="00327FC6">
            <w:pPr>
              <w:widowControl w:val="0"/>
              <w:spacing w:before="120"/>
              <w:jc w:val="center"/>
            </w:pPr>
            <w:r>
              <w:rPr>
                <w:rFonts w:ascii="Arial" w:eastAsia="Arial" w:hAnsi="Arial" w:cs="Arial"/>
                <w:color w:val="000000"/>
                <w:sz w:val="21"/>
              </w:rPr>
              <w:t>0,80</w:t>
            </w:r>
          </w:p>
        </w:tc>
        <w:tc>
          <w:tcPr>
            <w:tcW w:w="901" w:type="pct"/>
            <w:tcBorders>
              <w:left w:val="single" w:sz="4" w:space="0" w:color="000000"/>
              <w:right w:val="single" w:sz="4" w:space="0" w:color="000000"/>
            </w:tcBorders>
            <w:shd w:val="solid" w:color="FFFFFF" w:fill="auto"/>
            <w:vAlign w:val="bottom"/>
          </w:tcPr>
          <w:p w14:paraId="0D220DC3" w14:textId="77777777" w:rsidR="00327FC6" w:rsidRDefault="00327FC6">
            <w:pPr>
              <w:widowControl w:val="0"/>
              <w:spacing w:before="120"/>
              <w:jc w:val="center"/>
            </w:pPr>
            <w:r>
              <w:rPr>
                <w:rFonts w:ascii="Arial" w:eastAsia="Arial" w:hAnsi="Arial" w:cs="Arial"/>
                <w:color w:val="000000"/>
                <w:sz w:val="21"/>
              </w:rPr>
              <w:t>0,6</w:t>
            </w:r>
          </w:p>
        </w:tc>
      </w:tr>
      <w:tr w:rsidR="00327FC6" w14:paraId="258C5710"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5AE44CC0" w14:textId="77777777" w:rsidR="00327FC6" w:rsidRDefault="00327FC6">
            <w:pPr>
              <w:widowControl w:val="0"/>
              <w:spacing w:before="120"/>
              <w:jc w:val="center"/>
            </w:pPr>
            <w:r>
              <w:rPr>
                <w:rFonts w:ascii="Arial" w:eastAsia="Arial" w:hAnsi="Arial" w:cs="Arial"/>
                <w:color w:val="000000"/>
                <w:sz w:val="21"/>
              </w:rPr>
              <w:t>Lớn hơn 3,6 đến và bằng 4,1</w:t>
            </w:r>
          </w:p>
        </w:tc>
        <w:tc>
          <w:tcPr>
            <w:tcW w:w="877" w:type="pct"/>
            <w:tcBorders>
              <w:left w:val="single" w:sz="4" w:space="0" w:color="000000"/>
            </w:tcBorders>
            <w:shd w:val="solid" w:color="FFFFFF" w:fill="auto"/>
            <w:vAlign w:val="center"/>
          </w:tcPr>
          <w:p w14:paraId="03613932" w14:textId="77777777" w:rsidR="00327FC6" w:rsidRDefault="00327FC6">
            <w:pPr>
              <w:widowControl w:val="0"/>
              <w:spacing w:before="120"/>
              <w:jc w:val="center"/>
            </w:pPr>
            <w:r>
              <w:rPr>
                <w:rFonts w:ascii="Arial" w:eastAsia="Arial" w:hAnsi="Arial" w:cs="Arial"/>
                <w:color w:val="000000"/>
                <w:sz w:val="21"/>
              </w:rPr>
              <w:t>0,70</w:t>
            </w:r>
          </w:p>
        </w:tc>
        <w:tc>
          <w:tcPr>
            <w:tcW w:w="874" w:type="pct"/>
            <w:tcBorders>
              <w:left w:val="single" w:sz="4" w:space="0" w:color="000000"/>
            </w:tcBorders>
            <w:shd w:val="solid" w:color="FFFFFF" w:fill="auto"/>
            <w:vAlign w:val="center"/>
          </w:tcPr>
          <w:p w14:paraId="43DBE5AA" w14:textId="77777777" w:rsidR="00327FC6" w:rsidRDefault="00327FC6">
            <w:pPr>
              <w:widowControl w:val="0"/>
              <w:spacing w:before="120"/>
              <w:jc w:val="center"/>
            </w:pPr>
            <w:r>
              <w:rPr>
                <w:rFonts w:ascii="Arial" w:eastAsia="Arial" w:hAnsi="Arial" w:cs="Arial"/>
                <w:color w:val="000000"/>
                <w:sz w:val="21"/>
              </w:rPr>
              <w:t>1,20</w:t>
            </w:r>
          </w:p>
        </w:tc>
        <w:tc>
          <w:tcPr>
            <w:tcW w:w="901" w:type="pct"/>
            <w:tcBorders>
              <w:left w:val="single" w:sz="4" w:space="0" w:color="000000"/>
              <w:right w:val="single" w:sz="4" w:space="0" w:color="000000"/>
            </w:tcBorders>
            <w:shd w:val="solid" w:color="FFFFFF" w:fill="auto"/>
            <w:vAlign w:val="center"/>
          </w:tcPr>
          <w:p w14:paraId="660694EE" w14:textId="77777777" w:rsidR="00327FC6" w:rsidRDefault="00327FC6">
            <w:pPr>
              <w:widowControl w:val="0"/>
              <w:spacing w:before="120"/>
              <w:jc w:val="center"/>
            </w:pPr>
            <w:r>
              <w:rPr>
                <w:rFonts w:ascii="Arial" w:eastAsia="Arial" w:hAnsi="Arial" w:cs="Arial"/>
                <w:color w:val="000000"/>
                <w:sz w:val="21"/>
              </w:rPr>
              <w:t>0,6</w:t>
            </w:r>
          </w:p>
        </w:tc>
      </w:tr>
      <w:tr w:rsidR="00327FC6" w14:paraId="0D5AECDD"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13F4CA2C" w14:textId="77777777" w:rsidR="00327FC6" w:rsidRDefault="00327FC6">
            <w:pPr>
              <w:widowControl w:val="0"/>
              <w:spacing w:before="120"/>
              <w:jc w:val="center"/>
            </w:pPr>
            <w:r>
              <w:rPr>
                <w:rFonts w:ascii="Arial" w:eastAsia="Arial" w:hAnsi="Arial" w:cs="Arial"/>
                <w:color w:val="000000"/>
                <w:sz w:val="21"/>
              </w:rPr>
              <w:t>Lớn hơn 4,1 đến và bằng 4,7</w:t>
            </w:r>
          </w:p>
        </w:tc>
        <w:tc>
          <w:tcPr>
            <w:tcW w:w="877" w:type="pct"/>
            <w:tcBorders>
              <w:left w:val="single" w:sz="4" w:space="0" w:color="000000"/>
            </w:tcBorders>
            <w:shd w:val="solid" w:color="FFFFFF" w:fill="auto"/>
            <w:vAlign w:val="center"/>
          </w:tcPr>
          <w:p w14:paraId="30FCA6CB" w14:textId="77777777" w:rsidR="00327FC6" w:rsidRDefault="00327FC6">
            <w:pPr>
              <w:widowControl w:val="0"/>
              <w:spacing w:before="120"/>
              <w:jc w:val="center"/>
            </w:pPr>
            <w:r>
              <w:rPr>
                <w:rFonts w:ascii="Arial" w:eastAsia="Arial" w:hAnsi="Arial" w:cs="Arial"/>
                <w:color w:val="000000"/>
                <w:sz w:val="21"/>
              </w:rPr>
              <w:t>0,80</w:t>
            </w:r>
          </w:p>
        </w:tc>
        <w:tc>
          <w:tcPr>
            <w:tcW w:w="874" w:type="pct"/>
            <w:tcBorders>
              <w:left w:val="single" w:sz="4" w:space="0" w:color="000000"/>
            </w:tcBorders>
            <w:shd w:val="solid" w:color="FFFFFF" w:fill="auto"/>
            <w:vAlign w:val="center"/>
          </w:tcPr>
          <w:p w14:paraId="6797850C" w14:textId="77777777" w:rsidR="00327FC6" w:rsidRDefault="00327FC6">
            <w:pPr>
              <w:widowControl w:val="0"/>
              <w:spacing w:before="120"/>
              <w:jc w:val="center"/>
            </w:pPr>
            <w:r>
              <w:rPr>
                <w:rFonts w:ascii="Arial" w:eastAsia="Arial" w:hAnsi="Arial" w:cs="Arial"/>
                <w:color w:val="000000"/>
                <w:sz w:val="21"/>
              </w:rPr>
              <w:t>1,80</w:t>
            </w:r>
          </w:p>
        </w:tc>
        <w:tc>
          <w:tcPr>
            <w:tcW w:w="901" w:type="pct"/>
            <w:tcBorders>
              <w:left w:val="single" w:sz="4" w:space="0" w:color="000000"/>
              <w:right w:val="single" w:sz="4" w:space="0" w:color="000000"/>
            </w:tcBorders>
            <w:shd w:val="solid" w:color="FFFFFF" w:fill="auto"/>
            <w:vAlign w:val="center"/>
          </w:tcPr>
          <w:p w14:paraId="3AD80C41" w14:textId="77777777" w:rsidR="00327FC6" w:rsidRDefault="00327FC6">
            <w:pPr>
              <w:widowControl w:val="0"/>
              <w:spacing w:before="120"/>
              <w:jc w:val="center"/>
            </w:pPr>
            <w:r>
              <w:rPr>
                <w:rFonts w:ascii="Arial" w:eastAsia="Arial" w:hAnsi="Arial" w:cs="Arial"/>
                <w:color w:val="000000"/>
                <w:sz w:val="21"/>
              </w:rPr>
              <w:t>0,9</w:t>
            </w:r>
          </w:p>
        </w:tc>
      </w:tr>
      <w:tr w:rsidR="00327FC6" w14:paraId="7D52D163"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743D8631" w14:textId="77777777" w:rsidR="00327FC6" w:rsidRDefault="00327FC6">
            <w:pPr>
              <w:widowControl w:val="0"/>
              <w:spacing w:before="120"/>
              <w:jc w:val="center"/>
            </w:pPr>
            <w:r>
              <w:rPr>
                <w:rFonts w:ascii="Arial" w:eastAsia="Arial" w:hAnsi="Arial" w:cs="Arial"/>
                <w:color w:val="000000"/>
                <w:sz w:val="21"/>
              </w:rPr>
              <w:t>Lớn hơn 4,7 đến và bằng 5,3</w:t>
            </w:r>
          </w:p>
        </w:tc>
        <w:tc>
          <w:tcPr>
            <w:tcW w:w="877" w:type="pct"/>
            <w:tcBorders>
              <w:left w:val="single" w:sz="4" w:space="0" w:color="000000"/>
            </w:tcBorders>
            <w:shd w:val="solid" w:color="FFFFFF" w:fill="auto"/>
            <w:vAlign w:val="bottom"/>
          </w:tcPr>
          <w:p w14:paraId="7751F092" w14:textId="77777777" w:rsidR="00327FC6" w:rsidRDefault="00327FC6">
            <w:pPr>
              <w:widowControl w:val="0"/>
              <w:spacing w:before="120"/>
              <w:jc w:val="center"/>
            </w:pPr>
            <w:r>
              <w:rPr>
                <w:rFonts w:ascii="Arial" w:eastAsia="Arial" w:hAnsi="Arial" w:cs="Arial"/>
                <w:color w:val="000000"/>
                <w:sz w:val="21"/>
              </w:rPr>
              <w:t>0,80</w:t>
            </w:r>
          </w:p>
        </w:tc>
        <w:tc>
          <w:tcPr>
            <w:tcW w:w="874" w:type="pct"/>
            <w:tcBorders>
              <w:left w:val="single" w:sz="4" w:space="0" w:color="000000"/>
            </w:tcBorders>
            <w:shd w:val="solid" w:color="FFFFFF" w:fill="auto"/>
            <w:vAlign w:val="bottom"/>
          </w:tcPr>
          <w:p w14:paraId="1D870B1A" w14:textId="77777777" w:rsidR="00327FC6" w:rsidRDefault="00327FC6">
            <w:pPr>
              <w:widowControl w:val="0"/>
              <w:spacing w:before="120"/>
              <w:jc w:val="center"/>
            </w:pPr>
            <w:r>
              <w:rPr>
                <w:rFonts w:ascii="Arial" w:eastAsia="Arial" w:hAnsi="Arial" w:cs="Arial"/>
                <w:color w:val="000000"/>
                <w:sz w:val="21"/>
              </w:rPr>
              <w:t>2,00</w:t>
            </w:r>
          </w:p>
        </w:tc>
        <w:tc>
          <w:tcPr>
            <w:tcW w:w="901" w:type="pct"/>
            <w:tcBorders>
              <w:left w:val="single" w:sz="4" w:space="0" w:color="000000"/>
              <w:right w:val="single" w:sz="4" w:space="0" w:color="000000"/>
            </w:tcBorders>
            <w:shd w:val="solid" w:color="FFFFFF" w:fill="auto"/>
            <w:vAlign w:val="bottom"/>
          </w:tcPr>
          <w:p w14:paraId="60C193E0" w14:textId="77777777" w:rsidR="00327FC6" w:rsidRDefault="00327FC6">
            <w:pPr>
              <w:widowControl w:val="0"/>
              <w:spacing w:before="120"/>
              <w:jc w:val="center"/>
            </w:pPr>
            <w:r>
              <w:rPr>
                <w:rFonts w:ascii="Arial" w:eastAsia="Arial" w:hAnsi="Arial" w:cs="Arial"/>
                <w:color w:val="000000"/>
                <w:sz w:val="21"/>
              </w:rPr>
              <w:t>1,0</w:t>
            </w:r>
          </w:p>
        </w:tc>
      </w:tr>
      <w:tr w:rsidR="00327FC6" w14:paraId="62F8D00B"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6D37BB13" w14:textId="77777777" w:rsidR="00327FC6" w:rsidRDefault="00327FC6">
            <w:pPr>
              <w:widowControl w:val="0"/>
              <w:spacing w:before="120"/>
              <w:jc w:val="center"/>
            </w:pPr>
            <w:r>
              <w:rPr>
                <w:rFonts w:ascii="Arial" w:eastAsia="Arial" w:hAnsi="Arial" w:cs="Arial"/>
                <w:color w:val="000000"/>
                <w:sz w:val="21"/>
              </w:rPr>
              <w:t>Lớn hơn 5,3 đến và bằng 6,0</w:t>
            </w:r>
          </w:p>
        </w:tc>
        <w:tc>
          <w:tcPr>
            <w:tcW w:w="877" w:type="pct"/>
            <w:tcBorders>
              <w:left w:val="single" w:sz="4" w:space="0" w:color="000000"/>
            </w:tcBorders>
            <w:shd w:val="solid" w:color="FFFFFF" w:fill="auto"/>
            <w:vAlign w:val="center"/>
          </w:tcPr>
          <w:p w14:paraId="0E10A857"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3016BC64" w14:textId="77777777" w:rsidR="00327FC6" w:rsidRDefault="00327FC6">
            <w:pPr>
              <w:widowControl w:val="0"/>
              <w:spacing w:before="120"/>
              <w:jc w:val="center"/>
            </w:pPr>
            <w:r>
              <w:rPr>
                <w:rFonts w:ascii="Arial" w:eastAsia="Arial" w:hAnsi="Arial" w:cs="Arial"/>
                <w:color w:val="000000"/>
                <w:sz w:val="21"/>
              </w:rPr>
              <w:t>2,50</w:t>
            </w:r>
          </w:p>
        </w:tc>
        <w:tc>
          <w:tcPr>
            <w:tcW w:w="901" w:type="pct"/>
            <w:tcBorders>
              <w:left w:val="single" w:sz="4" w:space="0" w:color="000000"/>
              <w:right w:val="single" w:sz="4" w:space="0" w:color="000000"/>
            </w:tcBorders>
            <w:shd w:val="solid" w:color="FFFFFF" w:fill="auto"/>
            <w:vAlign w:val="bottom"/>
          </w:tcPr>
          <w:p w14:paraId="7346174D" w14:textId="77777777" w:rsidR="00327FC6" w:rsidRDefault="00327FC6">
            <w:pPr>
              <w:widowControl w:val="0"/>
              <w:spacing w:before="120"/>
              <w:jc w:val="center"/>
            </w:pPr>
            <w:r>
              <w:rPr>
                <w:rFonts w:ascii="Arial" w:eastAsia="Arial" w:hAnsi="Arial" w:cs="Arial"/>
                <w:color w:val="000000"/>
                <w:sz w:val="21"/>
              </w:rPr>
              <w:t>1,25</w:t>
            </w:r>
          </w:p>
        </w:tc>
      </w:tr>
      <w:tr w:rsidR="00327FC6" w14:paraId="3DA64F6B"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7E522590" w14:textId="77777777" w:rsidR="00327FC6" w:rsidRDefault="00327FC6">
            <w:pPr>
              <w:widowControl w:val="0"/>
              <w:spacing w:before="120"/>
              <w:jc w:val="center"/>
            </w:pPr>
            <w:r>
              <w:rPr>
                <w:rFonts w:ascii="Arial" w:eastAsia="Arial" w:hAnsi="Arial" w:cs="Arial"/>
                <w:color w:val="000000"/>
                <w:sz w:val="21"/>
              </w:rPr>
              <w:t>Lớn hơn 6,0 đến và bằng 8,0</w:t>
            </w:r>
          </w:p>
        </w:tc>
        <w:tc>
          <w:tcPr>
            <w:tcW w:w="877" w:type="pct"/>
            <w:tcBorders>
              <w:left w:val="single" w:sz="4" w:space="0" w:color="000000"/>
            </w:tcBorders>
            <w:shd w:val="solid" w:color="FFFFFF" w:fill="auto"/>
            <w:vAlign w:val="center"/>
          </w:tcPr>
          <w:p w14:paraId="3077F0E9"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0461EE32" w14:textId="77777777" w:rsidR="00327FC6" w:rsidRDefault="00327FC6">
            <w:pPr>
              <w:widowControl w:val="0"/>
              <w:spacing w:before="120"/>
              <w:jc w:val="center"/>
            </w:pPr>
            <w:r>
              <w:rPr>
                <w:rFonts w:ascii="Arial" w:eastAsia="Arial" w:hAnsi="Arial" w:cs="Arial"/>
                <w:color w:val="000000"/>
                <w:sz w:val="21"/>
              </w:rPr>
              <w:t>8,00</w:t>
            </w:r>
          </w:p>
        </w:tc>
        <w:tc>
          <w:tcPr>
            <w:tcW w:w="901" w:type="pct"/>
            <w:tcBorders>
              <w:left w:val="single" w:sz="4" w:space="0" w:color="000000"/>
              <w:right w:val="single" w:sz="4" w:space="0" w:color="000000"/>
            </w:tcBorders>
            <w:shd w:val="solid" w:color="FFFFFF" w:fill="auto"/>
            <w:vAlign w:val="center"/>
          </w:tcPr>
          <w:p w14:paraId="3BFB9595" w14:textId="77777777" w:rsidR="00327FC6" w:rsidRDefault="00327FC6">
            <w:pPr>
              <w:widowControl w:val="0"/>
              <w:spacing w:before="120"/>
              <w:jc w:val="center"/>
            </w:pPr>
            <w:r>
              <w:rPr>
                <w:rFonts w:ascii="Arial" w:eastAsia="Arial" w:hAnsi="Arial" w:cs="Arial"/>
                <w:color w:val="000000"/>
                <w:sz w:val="21"/>
              </w:rPr>
              <w:t>4,00</w:t>
            </w:r>
          </w:p>
        </w:tc>
      </w:tr>
      <w:tr w:rsidR="00327FC6" w14:paraId="6946C20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304190FE" w14:textId="77777777" w:rsidR="00327FC6" w:rsidRDefault="00327FC6">
            <w:pPr>
              <w:widowControl w:val="0"/>
              <w:spacing w:before="120"/>
              <w:jc w:val="center"/>
            </w:pPr>
            <w:r>
              <w:rPr>
                <w:rFonts w:ascii="Arial" w:eastAsia="Arial" w:hAnsi="Arial" w:cs="Arial"/>
                <w:color w:val="000000"/>
                <w:sz w:val="21"/>
              </w:rPr>
              <w:t>Lớn hơn 8,0 đến và bằng 10,0</w:t>
            </w:r>
          </w:p>
        </w:tc>
        <w:tc>
          <w:tcPr>
            <w:tcW w:w="877" w:type="pct"/>
            <w:tcBorders>
              <w:left w:val="single" w:sz="4" w:space="0" w:color="000000"/>
            </w:tcBorders>
            <w:shd w:val="solid" w:color="FFFFFF" w:fill="auto"/>
            <w:vAlign w:val="center"/>
          </w:tcPr>
          <w:p w14:paraId="5E6420EF"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425067A9" w14:textId="77777777" w:rsidR="00327FC6" w:rsidRDefault="00327FC6">
            <w:pPr>
              <w:widowControl w:val="0"/>
              <w:spacing w:before="120"/>
              <w:jc w:val="center"/>
            </w:pPr>
            <w:r>
              <w:rPr>
                <w:rFonts w:ascii="Arial" w:eastAsia="Arial" w:hAnsi="Arial" w:cs="Arial"/>
                <w:color w:val="000000"/>
                <w:sz w:val="21"/>
              </w:rPr>
              <w:t>17,00</w:t>
            </w:r>
          </w:p>
        </w:tc>
        <w:tc>
          <w:tcPr>
            <w:tcW w:w="901" w:type="pct"/>
            <w:tcBorders>
              <w:left w:val="single" w:sz="4" w:space="0" w:color="000000"/>
              <w:right w:val="single" w:sz="4" w:space="0" w:color="000000"/>
            </w:tcBorders>
            <w:shd w:val="solid" w:color="FFFFFF" w:fill="auto"/>
            <w:vAlign w:val="bottom"/>
          </w:tcPr>
          <w:p w14:paraId="21A59B62" w14:textId="77777777" w:rsidR="00327FC6" w:rsidRDefault="00327FC6">
            <w:pPr>
              <w:widowControl w:val="0"/>
              <w:spacing w:before="120"/>
              <w:jc w:val="center"/>
            </w:pPr>
            <w:r>
              <w:rPr>
                <w:rFonts w:ascii="Arial" w:eastAsia="Arial" w:hAnsi="Arial" w:cs="Arial"/>
                <w:color w:val="000000"/>
                <w:sz w:val="21"/>
              </w:rPr>
              <w:t>8,50</w:t>
            </w:r>
          </w:p>
        </w:tc>
      </w:tr>
      <w:tr w:rsidR="00327FC6" w14:paraId="19432C98"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center"/>
          </w:tcPr>
          <w:p w14:paraId="5A8EBF64" w14:textId="77777777" w:rsidR="00327FC6" w:rsidRDefault="00327FC6">
            <w:pPr>
              <w:widowControl w:val="0"/>
              <w:spacing w:before="120"/>
              <w:jc w:val="center"/>
            </w:pPr>
            <w:r>
              <w:rPr>
                <w:rFonts w:ascii="Arial" w:eastAsia="Arial" w:hAnsi="Arial" w:cs="Arial"/>
                <w:color w:val="000000"/>
                <w:sz w:val="21"/>
              </w:rPr>
              <w:t>Lớn hơn 10,0 đến và bằng 12,0</w:t>
            </w:r>
          </w:p>
        </w:tc>
        <w:tc>
          <w:tcPr>
            <w:tcW w:w="877" w:type="pct"/>
            <w:tcBorders>
              <w:left w:val="single" w:sz="4" w:space="0" w:color="000000"/>
            </w:tcBorders>
            <w:shd w:val="solid" w:color="FFFFFF" w:fill="auto"/>
            <w:vAlign w:val="center"/>
          </w:tcPr>
          <w:p w14:paraId="31513D4A"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center"/>
          </w:tcPr>
          <w:p w14:paraId="14A9112F" w14:textId="77777777" w:rsidR="00327FC6" w:rsidRDefault="00327FC6">
            <w:pPr>
              <w:widowControl w:val="0"/>
              <w:spacing w:before="120"/>
              <w:jc w:val="center"/>
            </w:pPr>
            <w:r>
              <w:rPr>
                <w:rFonts w:ascii="Arial" w:eastAsia="Arial" w:hAnsi="Arial" w:cs="Arial"/>
                <w:color w:val="000000"/>
                <w:sz w:val="21"/>
              </w:rPr>
              <w:t>29,00</w:t>
            </w:r>
          </w:p>
        </w:tc>
        <w:tc>
          <w:tcPr>
            <w:tcW w:w="901" w:type="pct"/>
            <w:tcBorders>
              <w:left w:val="single" w:sz="4" w:space="0" w:color="000000"/>
              <w:right w:val="single" w:sz="4" w:space="0" w:color="000000"/>
            </w:tcBorders>
            <w:shd w:val="solid" w:color="FFFFFF" w:fill="auto"/>
            <w:vAlign w:val="center"/>
          </w:tcPr>
          <w:p w14:paraId="3504EE9F" w14:textId="77777777" w:rsidR="00327FC6" w:rsidRDefault="00327FC6">
            <w:pPr>
              <w:widowControl w:val="0"/>
              <w:spacing w:before="120"/>
              <w:jc w:val="center"/>
            </w:pPr>
            <w:r>
              <w:rPr>
                <w:rFonts w:ascii="Arial" w:eastAsia="Arial" w:hAnsi="Arial" w:cs="Arial"/>
                <w:color w:val="000000"/>
                <w:sz w:val="21"/>
              </w:rPr>
              <w:t>14,50</w:t>
            </w:r>
          </w:p>
        </w:tc>
      </w:tr>
      <w:tr w:rsidR="00327FC6" w14:paraId="4B445F59"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tcBorders>
            <w:shd w:val="solid" w:color="FFFFFF" w:fill="auto"/>
            <w:vAlign w:val="bottom"/>
          </w:tcPr>
          <w:p w14:paraId="41128D19" w14:textId="77777777" w:rsidR="00327FC6" w:rsidRDefault="00327FC6">
            <w:pPr>
              <w:widowControl w:val="0"/>
              <w:spacing w:before="120"/>
              <w:jc w:val="center"/>
            </w:pPr>
            <w:r>
              <w:rPr>
                <w:rFonts w:ascii="Arial" w:eastAsia="Arial" w:hAnsi="Arial" w:cs="Arial"/>
                <w:color w:val="000000"/>
                <w:sz w:val="21"/>
              </w:rPr>
              <w:t>Lớn hơn 12,0 đến và bằng 14,0</w:t>
            </w:r>
          </w:p>
        </w:tc>
        <w:tc>
          <w:tcPr>
            <w:tcW w:w="877" w:type="pct"/>
            <w:tcBorders>
              <w:left w:val="single" w:sz="4" w:space="0" w:color="000000"/>
            </w:tcBorders>
            <w:shd w:val="solid" w:color="FFFFFF" w:fill="auto"/>
            <w:vAlign w:val="center"/>
          </w:tcPr>
          <w:p w14:paraId="7FBBD5AA"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tcBorders>
            <w:shd w:val="solid" w:color="FFFFFF" w:fill="auto"/>
            <w:vAlign w:val="bottom"/>
          </w:tcPr>
          <w:p w14:paraId="6400D5F0" w14:textId="77777777" w:rsidR="00327FC6" w:rsidRDefault="00327FC6">
            <w:pPr>
              <w:widowControl w:val="0"/>
              <w:spacing w:before="120"/>
              <w:jc w:val="center"/>
            </w:pPr>
            <w:r>
              <w:rPr>
                <w:rFonts w:ascii="Arial" w:eastAsia="Arial" w:hAnsi="Arial" w:cs="Arial"/>
                <w:color w:val="000000"/>
                <w:sz w:val="21"/>
              </w:rPr>
              <w:t>48,00</w:t>
            </w:r>
          </w:p>
        </w:tc>
        <w:tc>
          <w:tcPr>
            <w:tcW w:w="901" w:type="pct"/>
            <w:tcBorders>
              <w:left w:val="single" w:sz="4" w:space="0" w:color="000000"/>
              <w:right w:val="single" w:sz="4" w:space="0" w:color="000000"/>
            </w:tcBorders>
            <w:shd w:val="solid" w:color="FFFFFF" w:fill="auto"/>
            <w:vAlign w:val="bottom"/>
          </w:tcPr>
          <w:p w14:paraId="0F1C49B5" w14:textId="77777777" w:rsidR="00327FC6" w:rsidRDefault="00327FC6">
            <w:pPr>
              <w:widowControl w:val="0"/>
              <w:spacing w:before="120"/>
              <w:jc w:val="center"/>
            </w:pPr>
            <w:r>
              <w:rPr>
                <w:rFonts w:ascii="Arial" w:eastAsia="Arial" w:hAnsi="Arial" w:cs="Arial"/>
                <w:color w:val="000000"/>
                <w:sz w:val="21"/>
              </w:rPr>
              <w:t>24,00</w:t>
            </w:r>
          </w:p>
        </w:tc>
      </w:tr>
      <w:tr w:rsidR="00327FC6" w14:paraId="0D79CBBE" w14:textId="77777777">
        <w:tblPrEx>
          <w:tblBorders>
            <w:top w:val="none" w:sz="0" w:space="0" w:color="auto"/>
            <w:bottom w:val="none" w:sz="0" w:space="0" w:color="auto"/>
            <w:insideH w:val="none" w:sz="0" w:space="0" w:color="auto"/>
            <w:insideV w:val="none" w:sz="0" w:space="0" w:color="auto"/>
          </w:tblBorders>
        </w:tblPrEx>
        <w:tc>
          <w:tcPr>
            <w:tcW w:w="2347" w:type="pct"/>
            <w:tcBorders>
              <w:left w:val="single" w:sz="4" w:space="0" w:color="000000"/>
              <w:bottom w:val="single" w:sz="4" w:space="0" w:color="000000"/>
            </w:tcBorders>
            <w:shd w:val="solid" w:color="FFFFFF" w:fill="auto"/>
            <w:vAlign w:val="center"/>
          </w:tcPr>
          <w:p w14:paraId="190AB4D2" w14:textId="77777777" w:rsidR="00327FC6" w:rsidRDefault="00327FC6">
            <w:pPr>
              <w:widowControl w:val="0"/>
              <w:spacing w:before="120"/>
              <w:jc w:val="center"/>
            </w:pPr>
            <w:r>
              <w:rPr>
                <w:rFonts w:ascii="Arial" w:eastAsia="Arial" w:hAnsi="Arial" w:cs="Arial"/>
                <w:color w:val="000000"/>
                <w:sz w:val="21"/>
              </w:rPr>
              <w:t>Lớn hơn 14,0 đến và bằng 16,0</w:t>
            </w:r>
          </w:p>
        </w:tc>
        <w:tc>
          <w:tcPr>
            <w:tcW w:w="877" w:type="pct"/>
            <w:tcBorders>
              <w:left w:val="single" w:sz="4" w:space="0" w:color="000000"/>
              <w:bottom w:val="single" w:sz="4" w:space="0" w:color="000000"/>
            </w:tcBorders>
            <w:shd w:val="solid" w:color="FFFFFF" w:fill="auto"/>
            <w:vAlign w:val="center"/>
          </w:tcPr>
          <w:p w14:paraId="4AC7ADD0" w14:textId="77777777" w:rsidR="00327FC6" w:rsidRDefault="00327FC6">
            <w:pPr>
              <w:widowControl w:val="0"/>
              <w:spacing w:before="120"/>
              <w:jc w:val="center"/>
            </w:pPr>
            <w:r>
              <w:rPr>
                <w:rFonts w:ascii="Arial" w:eastAsia="Arial" w:hAnsi="Arial" w:cs="Arial"/>
                <w:color w:val="000000"/>
                <w:sz w:val="21"/>
              </w:rPr>
              <w:t>-</w:t>
            </w:r>
          </w:p>
        </w:tc>
        <w:tc>
          <w:tcPr>
            <w:tcW w:w="874" w:type="pct"/>
            <w:tcBorders>
              <w:left w:val="single" w:sz="4" w:space="0" w:color="000000"/>
              <w:bottom w:val="single" w:sz="4" w:space="0" w:color="000000"/>
            </w:tcBorders>
            <w:shd w:val="solid" w:color="FFFFFF" w:fill="auto"/>
            <w:vAlign w:val="center"/>
          </w:tcPr>
          <w:p w14:paraId="6963D003" w14:textId="77777777" w:rsidR="00327FC6" w:rsidRDefault="00327FC6">
            <w:pPr>
              <w:widowControl w:val="0"/>
              <w:spacing w:before="120"/>
              <w:jc w:val="center"/>
            </w:pPr>
            <w:r>
              <w:rPr>
                <w:rFonts w:ascii="Arial" w:eastAsia="Arial" w:hAnsi="Arial" w:cs="Arial"/>
                <w:color w:val="000000"/>
                <w:sz w:val="21"/>
              </w:rPr>
              <w:t>114,00</w:t>
            </w:r>
          </w:p>
        </w:tc>
        <w:tc>
          <w:tcPr>
            <w:tcW w:w="901" w:type="pct"/>
            <w:tcBorders>
              <w:left w:val="single" w:sz="4" w:space="0" w:color="000000"/>
              <w:bottom w:val="single" w:sz="4" w:space="0" w:color="000000"/>
              <w:right w:val="single" w:sz="4" w:space="0" w:color="000000"/>
            </w:tcBorders>
            <w:shd w:val="solid" w:color="FFFFFF" w:fill="auto"/>
            <w:vAlign w:val="center"/>
          </w:tcPr>
          <w:p w14:paraId="352FFFEC" w14:textId="77777777" w:rsidR="00327FC6" w:rsidRDefault="00327FC6">
            <w:pPr>
              <w:widowControl w:val="0"/>
              <w:spacing w:before="120"/>
              <w:jc w:val="center"/>
            </w:pPr>
            <w:r>
              <w:rPr>
                <w:rFonts w:ascii="Arial" w:eastAsia="Arial" w:hAnsi="Arial" w:cs="Arial"/>
                <w:color w:val="000000"/>
                <w:sz w:val="21"/>
              </w:rPr>
              <w:t>57,00</w:t>
            </w:r>
          </w:p>
        </w:tc>
      </w:tr>
    </w:tbl>
    <w:p w14:paraId="1489E4AF" w14:textId="77777777" w:rsidR="00327FC6" w:rsidRDefault="00327FC6">
      <w:pPr>
        <w:widowControl w:val="0"/>
        <w:spacing w:before="120"/>
      </w:pPr>
      <w:r>
        <w:rPr>
          <w:rFonts w:ascii="Arial" w:eastAsia="Arial" w:hAnsi="Arial" w:cs="Arial"/>
          <w:color w:val="000000"/>
          <w:sz w:val="21"/>
        </w:rPr>
        <w:t xml:space="preserve">Hình dạng của lưỡi tuốcnơvít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với mũ vít cần thử nghiệm. Vít được xiết không giật. Hỏng nắp che được bỏ qua.</w:t>
      </w:r>
    </w:p>
    <w:p w14:paraId="0916CAF2" w14:textId="77777777" w:rsidR="00327FC6" w:rsidRDefault="00327FC6">
      <w:pPr>
        <w:widowControl w:val="0"/>
        <w:spacing w:before="120"/>
      </w:pPr>
      <w:r>
        <w:rPr>
          <w:rFonts w:ascii="Arial" w:eastAsia="Arial" w:hAnsi="Arial" w:cs="Arial"/>
          <w:color w:val="000000"/>
          <w:sz w:val="21"/>
        </w:rPr>
        <w:t>Cột 1 của Bảng 4.1 áp dụng cho cả vít kim loại không có mũ nếu vít không nhô ra khỏi lỗ khi đã xiết chặt; Cột 2 áp dụng cho:</w:t>
      </w:r>
    </w:p>
    <w:p w14:paraId="4A745053" w14:textId="77777777" w:rsidR="00327FC6" w:rsidRDefault="00327FC6">
      <w:pPr>
        <w:widowControl w:val="0"/>
        <w:spacing w:before="120"/>
      </w:pPr>
      <w:r>
        <w:rPr>
          <w:rFonts w:ascii="Arial" w:eastAsia="Arial" w:hAnsi="Arial" w:cs="Arial"/>
          <w:color w:val="000000"/>
          <w:sz w:val="21"/>
        </w:rPr>
        <w:t>- các vít kim loại khác và các đai ốc;</w:t>
      </w:r>
    </w:p>
    <w:p w14:paraId="6B3A52A5" w14:textId="77777777" w:rsidR="00327FC6" w:rsidRDefault="00327FC6">
      <w:pPr>
        <w:widowControl w:val="0"/>
        <w:spacing w:before="120"/>
      </w:pPr>
      <w:r>
        <w:rPr>
          <w:rFonts w:ascii="Arial" w:eastAsia="Arial" w:hAnsi="Arial" w:cs="Arial"/>
          <w:color w:val="000000"/>
          <w:sz w:val="21"/>
        </w:rPr>
        <w:t>- các vít bằng vật liệu cách điện</w:t>
      </w:r>
    </w:p>
    <w:p w14:paraId="3781839F" w14:textId="77777777" w:rsidR="00327FC6" w:rsidRDefault="00327FC6">
      <w:pPr>
        <w:widowControl w:val="0"/>
        <w:spacing w:before="120"/>
      </w:pPr>
      <w:r>
        <w:rPr>
          <w:rFonts w:ascii="Arial" w:eastAsia="Arial" w:hAnsi="Arial" w:cs="Arial"/>
          <w:color w:val="000000"/>
          <w:sz w:val="21"/>
        </w:rPr>
        <w:t>• có mũ sáu cạnh, có kích thước ngang qua clê dẹt lớn hơn đường kính ren ngoài;</w:t>
      </w:r>
    </w:p>
    <w:p w14:paraId="7EA33204" w14:textId="77777777" w:rsidR="00327FC6" w:rsidRDefault="00327FC6">
      <w:pPr>
        <w:widowControl w:val="0"/>
        <w:spacing w:before="120"/>
      </w:pPr>
      <w:r>
        <w:rPr>
          <w:rFonts w:ascii="Arial" w:eastAsia="Arial" w:hAnsi="Arial" w:cs="Arial"/>
          <w:color w:val="000000"/>
          <w:sz w:val="21"/>
        </w:rPr>
        <w:t>• có mũ hình trụ và lỗ dành cho chìa vặn có kích thước lớn hơn đường kính ren ngoài;</w:t>
      </w:r>
    </w:p>
    <w:p w14:paraId="55C2B9B0" w14:textId="77777777" w:rsidR="00327FC6" w:rsidRDefault="00327FC6">
      <w:pPr>
        <w:widowControl w:val="0"/>
        <w:spacing w:before="120"/>
      </w:pPr>
      <w:r>
        <w:rPr>
          <w:rFonts w:ascii="Arial" w:eastAsia="Arial" w:hAnsi="Arial" w:cs="Arial"/>
          <w:color w:val="000000"/>
          <w:sz w:val="21"/>
        </w:rPr>
        <w:t>• có mũ có rãnh thẳng hoặc rãnh chữ thập, chiều dài của rãnh lớn hơn 1,5 lần đường kính ren ngoài.</w:t>
      </w:r>
    </w:p>
    <w:p w14:paraId="2A5A870E" w14:textId="77777777" w:rsidR="00327FC6" w:rsidRDefault="00327FC6">
      <w:pPr>
        <w:widowControl w:val="0"/>
        <w:spacing w:before="120"/>
      </w:pPr>
      <w:r>
        <w:rPr>
          <w:rFonts w:ascii="Arial" w:eastAsia="Arial" w:hAnsi="Arial" w:cs="Arial"/>
          <w:color w:val="000000"/>
          <w:sz w:val="21"/>
        </w:rPr>
        <w:t>Cột 3 áp dụng cho các vít khác bằng vật liệu cách điện.</w:t>
      </w:r>
    </w:p>
    <w:p w14:paraId="6DFBF010" w14:textId="77777777" w:rsidR="00327FC6" w:rsidRDefault="00327FC6">
      <w:pPr>
        <w:widowControl w:val="0"/>
        <w:spacing w:before="120"/>
      </w:pPr>
      <w:r>
        <w:rPr>
          <w:rFonts w:ascii="Arial" w:eastAsia="Arial" w:hAnsi="Arial" w:cs="Arial"/>
          <w:color w:val="000000"/>
          <w:sz w:val="21"/>
        </w:rPr>
        <w:t>Các giá trị cho trong Bảng 4.1 đối với vít có đường kính lớn hơn 6,0 mm áp dụng cho các vít bằng thép và tương tự, chủ yếu được sử dụng khi lắp đặt đèn điện.</w:t>
      </w:r>
    </w:p>
    <w:p w14:paraId="753576B1" w14:textId="77777777" w:rsidR="00327FC6" w:rsidRDefault="00327FC6">
      <w:pPr>
        <w:widowControl w:val="0"/>
        <w:spacing w:before="120"/>
      </w:pPr>
      <w:r>
        <w:rPr>
          <w:rFonts w:ascii="Arial" w:eastAsia="Arial" w:hAnsi="Arial" w:cs="Arial"/>
          <w:color w:val="000000"/>
          <w:sz w:val="21"/>
        </w:rPr>
        <w:t>Các giá trị cho trong Bảng 4.1 đối với vít có đường kính lớn hơn 6,0 mm không áp dụng cho ren ống nối của đui đèn, yêu cầu đối với ren ống nối này được quy định ở Điều 15 của TCVN 6639 (IEC 60238).</w:t>
      </w:r>
    </w:p>
    <w:p w14:paraId="1F175F43" w14:textId="77777777" w:rsidR="00327FC6" w:rsidRDefault="00327FC6">
      <w:pPr>
        <w:widowControl w:val="0"/>
        <w:spacing w:before="120"/>
      </w:pPr>
      <w:r>
        <w:rPr>
          <w:rFonts w:ascii="Arial" w:eastAsia="Arial" w:hAnsi="Arial" w:cs="Arial"/>
          <w:color w:val="000000"/>
          <w:sz w:val="21"/>
        </w:rPr>
        <w:t xml:space="preserve">Yêu cầu của điều 4.12.1 này không áp dụng cho đai ốc bằng kim loại được sử dụng để cố định các </w:t>
      </w:r>
      <w:r>
        <w:rPr>
          <w:rFonts w:ascii="Arial" w:eastAsia="Arial" w:hAnsi="Arial" w:cs="Arial"/>
          <w:color w:val="000000"/>
          <w:sz w:val="21"/>
        </w:rPr>
        <w:lastRenderedPageBreak/>
        <w:t>thiết bị đóng cắt kiểu nút ấn.</w:t>
      </w:r>
    </w:p>
    <w:p w14:paraId="5EAE43A9" w14:textId="77777777" w:rsidR="00327FC6" w:rsidRDefault="00327FC6">
      <w:pPr>
        <w:widowControl w:val="0"/>
        <w:spacing w:before="120"/>
      </w:pPr>
      <w:r>
        <w:rPr>
          <w:rFonts w:ascii="Arial" w:eastAsia="Arial" w:hAnsi="Arial" w:cs="Arial"/>
          <w:b/>
          <w:color w:val="000000"/>
          <w:sz w:val="21"/>
        </w:rPr>
        <w:t>4.12.2</w:t>
      </w:r>
      <w:r>
        <w:rPr>
          <w:rFonts w:ascii="Arial" w:eastAsia="Arial" w:hAnsi="Arial" w:cs="Arial"/>
          <w:color w:val="000000"/>
          <w:sz w:val="21"/>
        </w:rPr>
        <w:t xml:space="preserve"> Vít truyền lực tiếp xúc, vít được thao tác khi lắp đặt hoặc dùng để nối các đèn điện và có đường kính danh nghĩa nhỏ hơn 3 mm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vặn vào kim loại.</w:t>
      </w:r>
    </w:p>
    <w:p w14:paraId="5E669EAF" w14:textId="77777777" w:rsidR="00327FC6" w:rsidRDefault="00327FC6">
      <w:pPr>
        <w:widowControl w:val="0"/>
        <w:spacing w:before="120"/>
      </w:pPr>
      <w:r>
        <w:rPr>
          <w:rFonts w:ascii="Arial" w:eastAsia="Arial" w:hAnsi="Arial" w:cs="Arial"/>
          <w:color w:val="000000"/>
          <w:sz w:val="21"/>
        </w:rPr>
        <w:t>Vít hoặc đai ốc được thao tác khi lắp đặt đèn điện hoặc thay bóng đèn gồm có vít hoặc đai ốc để cố định vỏ, nắp, v.v... Mối nối dùng cho các ống có ren, vít dùng để lắp đèn điện vào bề mặt lắp đặt, vít hoặc đai ốc thao tác bằng tay dùng để cố định nắp thủy tinh và nắp có ren không được tính đến.</w:t>
      </w:r>
    </w:p>
    <w:p w14:paraId="21E275D2" w14:textId="77777777" w:rsidR="00327FC6" w:rsidRDefault="00327FC6">
      <w:pPr>
        <w:widowControl w:val="0"/>
        <w:spacing w:before="120"/>
      </w:pPr>
      <w:r>
        <w:rPr>
          <w:rFonts w:ascii="Arial" w:eastAsia="Arial" w:hAnsi="Arial" w:cs="Arial"/>
          <w:color w:val="000000"/>
          <w:sz w:val="21"/>
        </w:rPr>
        <w:t>Kiểm tra sự phù hợp bằng cách xem xét và đối với vít được thao tác khi lắp đặt đèn điện hoặc khi thay bóng đèn kiểm tra bằng thử nghiệm mô tả ở 4.12.1.</w:t>
      </w:r>
    </w:p>
    <w:p w14:paraId="07CEAF64" w14:textId="77777777" w:rsidR="00327FC6" w:rsidRDefault="00327FC6">
      <w:pPr>
        <w:widowControl w:val="0"/>
        <w:spacing w:before="120"/>
      </w:pPr>
      <w:r>
        <w:rPr>
          <w:rFonts w:ascii="Arial" w:eastAsia="Arial" w:hAnsi="Arial" w:cs="Arial"/>
          <w:b/>
          <w:color w:val="000000"/>
          <w:sz w:val="21"/>
        </w:rPr>
        <w:t>4.12.3</w:t>
      </w:r>
      <w:r>
        <w:rPr>
          <w:rFonts w:ascii="Arial" w:eastAsia="Arial" w:hAnsi="Arial" w:cs="Arial"/>
          <w:color w:val="000000"/>
          <w:sz w:val="21"/>
        </w:rPr>
        <w:t xml:space="preserve"> Chưa sử dụng.</w:t>
      </w:r>
    </w:p>
    <w:p w14:paraId="1F2B485A" w14:textId="77777777" w:rsidR="00327FC6" w:rsidRDefault="00327FC6">
      <w:pPr>
        <w:widowControl w:val="0"/>
        <w:spacing w:before="120"/>
      </w:pPr>
      <w:r>
        <w:rPr>
          <w:rFonts w:ascii="Arial" w:eastAsia="Arial" w:hAnsi="Arial" w:cs="Arial"/>
          <w:b/>
          <w:color w:val="000000"/>
          <w:sz w:val="21"/>
        </w:rPr>
        <w:t>4.12.4</w:t>
      </w:r>
      <w:r>
        <w:rPr>
          <w:rFonts w:ascii="Arial" w:eastAsia="Arial" w:hAnsi="Arial" w:cs="Arial"/>
          <w:color w:val="000000"/>
          <w:sz w:val="21"/>
        </w:rPr>
        <w:t xml:space="preserve"> Mối nối kiểu vít và các mối nối cố định khác giữa các bộ phận khác nhau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sao cho chúng không bị nới lỏng khi có thể xuất hiện các mômen xoắn, ứng suất uốn, rung, v.v... trong sử dụng bình thường. Xà cố định và ống treo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gắn chắn chắn.</w:t>
      </w:r>
    </w:p>
    <w:p w14:paraId="5A8360F0" w14:textId="77777777" w:rsidR="00327FC6" w:rsidRDefault="00327FC6">
      <w:pPr>
        <w:widowControl w:val="0"/>
        <w:spacing w:before="120"/>
      </w:pPr>
      <w:r>
        <w:rPr>
          <w:rFonts w:ascii="Arial" w:eastAsia="Arial" w:hAnsi="Arial" w:cs="Arial"/>
          <w:color w:val="000000"/>
          <w:sz w:val="21"/>
        </w:rPr>
        <w:t>CHÚ THÍCH: Ví dụ về phương tiện ngăn ngừa nới lỏng các mối nối là hàn thiếc, hàn nóng chảy, đai ốc hãm và vít cố định.</w:t>
      </w:r>
    </w:p>
    <w:p w14:paraId="7D2AB286" w14:textId="77777777" w:rsidR="00327FC6" w:rsidRDefault="00327FC6">
      <w:pPr>
        <w:widowControl w:val="0"/>
        <w:spacing w:before="120"/>
      </w:pPr>
      <w:r>
        <w:rPr>
          <w:rFonts w:ascii="Arial" w:eastAsia="Arial" w:hAnsi="Arial" w:cs="Arial"/>
          <w:color w:val="000000"/>
          <w:sz w:val="21"/>
        </w:rPr>
        <w:t>Kiểm tra sự phù hợp bằng cách xem xét và thử làm nới lỏng các mối nối đã được hãm bằng mômen có giá trị không vượt quá:</w:t>
      </w:r>
    </w:p>
    <w:p w14:paraId="6A0FA8A0" w14:textId="77777777" w:rsidR="00327FC6" w:rsidRDefault="00327FC6">
      <w:pPr>
        <w:widowControl w:val="0"/>
        <w:spacing w:before="120"/>
      </w:pPr>
      <w:r>
        <w:rPr>
          <w:rFonts w:ascii="Arial" w:eastAsia="Arial" w:hAnsi="Arial" w:cs="Arial"/>
          <w:color w:val="000000"/>
          <w:sz w:val="21"/>
        </w:rPr>
        <w:t>- 2,5 Nm đối với cỡ ren ≤ M 10 hoặc đường kính tương đương;</w:t>
      </w:r>
    </w:p>
    <w:p w14:paraId="75C4FC55" w14:textId="77777777" w:rsidR="00327FC6" w:rsidRDefault="00327FC6">
      <w:pPr>
        <w:widowControl w:val="0"/>
        <w:spacing w:before="120"/>
      </w:pPr>
      <w:r>
        <w:rPr>
          <w:rFonts w:ascii="Arial" w:eastAsia="Arial" w:hAnsi="Arial" w:cs="Arial"/>
          <w:color w:val="000000"/>
          <w:sz w:val="21"/>
        </w:rPr>
        <w:t>- 5,0 Nm đối với cỡ ren &gt; M 10 hoặc đường kính tương đương;</w:t>
      </w:r>
    </w:p>
    <w:p w14:paraId="21112C89" w14:textId="77777777" w:rsidR="00327FC6" w:rsidRDefault="00327FC6">
      <w:pPr>
        <w:widowControl w:val="0"/>
        <w:spacing w:before="120"/>
      </w:pPr>
      <w:r>
        <w:rPr>
          <w:rFonts w:ascii="Arial" w:eastAsia="Arial" w:hAnsi="Arial" w:cs="Arial"/>
          <w:color w:val="000000"/>
          <w:sz w:val="21"/>
        </w:rPr>
        <w:t xml:space="preserve">Đối với đui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xoay khi thay bóng đèn, kiểm tra sự phù hợp bằng cách xem xét và thử làm nới lỏng các mối nối cơ kiểu vít đã được hãm. Thử nghiệm này không áp dụng cho đui đèn được giữ trong đèn điện bằng hai phương tiện cố định trở lên (ví dụ, hai vít cố định). Mômen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trong 1 min theo chiều kim đồng hồ rồi ngược chiều kim đồng hồ với mômen không vượt quá:</w:t>
      </w:r>
    </w:p>
    <w:p w14:paraId="2AE64DBA" w14:textId="77777777" w:rsidR="00327FC6" w:rsidRDefault="00327FC6">
      <w:pPr>
        <w:widowControl w:val="0"/>
        <w:spacing w:before="120"/>
      </w:pPr>
      <w:r>
        <w:rPr>
          <w:rFonts w:ascii="Arial" w:eastAsia="Arial" w:hAnsi="Arial" w:cs="Arial"/>
          <w:color w:val="000000"/>
          <w:sz w:val="21"/>
        </w:rPr>
        <w:t>- 4,0 Nm đối với đui đèn E40;</w:t>
      </w:r>
    </w:p>
    <w:p w14:paraId="604096C2" w14:textId="77777777" w:rsidR="00327FC6" w:rsidRDefault="00327FC6">
      <w:pPr>
        <w:widowControl w:val="0"/>
        <w:spacing w:before="120"/>
      </w:pPr>
      <w:r>
        <w:rPr>
          <w:rFonts w:ascii="Arial" w:eastAsia="Arial" w:hAnsi="Arial" w:cs="Arial"/>
          <w:color w:val="000000"/>
          <w:sz w:val="21"/>
        </w:rPr>
        <w:t>- 2,0 Nm đối với đui đèn E26, E27 và B22;</w:t>
      </w:r>
    </w:p>
    <w:p w14:paraId="28E4878A" w14:textId="77777777" w:rsidR="00327FC6" w:rsidRDefault="00327FC6">
      <w:pPr>
        <w:widowControl w:val="0"/>
        <w:spacing w:before="120"/>
      </w:pPr>
      <w:r>
        <w:rPr>
          <w:rFonts w:ascii="Arial" w:eastAsia="Arial" w:hAnsi="Arial" w:cs="Arial"/>
          <w:color w:val="000000"/>
          <w:sz w:val="21"/>
        </w:rPr>
        <w:t>- 1,2 Nm đối với đui đèn E14 và B15 (trừ kiểu nến);</w:t>
      </w:r>
    </w:p>
    <w:p w14:paraId="623084A9" w14:textId="77777777" w:rsidR="00327FC6" w:rsidRDefault="00327FC6">
      <w:pPr>
        <w:widowControl w:val="0"/>
        <w:spacing w:before="120"/>
      </w:pPr>
      <w:r>
        <w:rPr>
          <w:rFonts w:ascii="Arial" w:eastAsia="Arial" w:hAnsi="Arial" w:cs="Arial"/>
          <w:color w:val="000000"/>
          <w:sz w:val="21"/>
        </w:rPr>
        <w:t>- 0,5 Nm đối với đui đèn nến E14 và B15;</w:t>
      </w:r>
    </w:p>
    <w:p w14:paraId="7A5E24D4" w14:textId="77777777" w:rsidR="00327FC6" w:rsidRDefault="00327FC6">
      <w:pPr>
        <w:widowControl w:val="0"/>
        <w:spacing w:before="120"/>
      </w:pPr>
      <w:r>
        <w:rPr>
          <w:rFonts w:ascii="Arial" w:eastAsia="Arial" w:hAnsi="Arial" w:cs="Arial"/>
          <w:color w:val="000000"/>
          <w:sz w:val="21"/>
        </w:rPr>
        <w:t>- 0,5 Nm đối với đui đèn E10;</w:t>
      </w:r>
    </w:p>
    <w:p w14:paraId="08B7C644" w14:textId="77777777" w:rsidR="00327FC6" w:rsidRDefault="00327FC6">
      <w:pPr>
        <w:widowControl w:val="0"/>
        <w:spacing w:before="120"/>
      </w:pPr>
      <w:r>
        <w:rPr>
          <w:rFonts w:ascii="Arial" w:eastAsia="Arial" w:hAnsi="Arial" w:cs="Arial"/>
          <w:color w:val="000000"/>
          <w:sz w:val="21"/>
        </w:rPr>
        <w:t xml:space="preserve">Đối với đui đèn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xoay khi thay bóng đèn, đặt mômen bằng hai lần mômen kéo rút lớn nhất như quy định trong yêu cầu của đui đèn ở IEC 60061-2 nhưng tối thiểu là 1,2 Nm trong 1 min theo chiều kim đồng hồ rồi ngược chiều kim đồng hồ.</w:t>
      </w:r>
    </w:p>
    <w:p w14:paraId="0D3DCBE3" w14:textId="77777777" w:rsidR="00327FC6" w:rsidRDefault="00327FC6">
      <w:pPr>
        <w:widowControl w:val="0"/>
        <w:spacing w:before="120"/>
      </w:pPr>
      <w:r>
        <w:rPr>
          <w:rFonts w:ascii="Arial" w:eastAsia="Arial" w:hAnsi="Arial" w:cs="Arial"/>
          <w:color w:val="000000"/>
          <w:sz w:val="21"/>
        </w:rPr>
        <w:t xml:space="preserve">Đối với thiết bị đóng cắt kiểu nút ấn, phương tiện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mômen không vượt quá 0,8 Nm. Trong quá trình thử nghiệm, các mối nối bắt ren này không được bị nới lỏng.</w:t>
      </w:r>
    </w:p>
    <w:p w14:paraId="16C38B40" w14:textId="77777777" w:rsidR="00327FC6" w:rsidRDefault="00327FC6">
      <w:pPr>
        <w:widowControl w:val="0"/>
        <w:spacing w:before="120"/>
      </w:pPr>
      <w:r>
        <w:rPr>
          <w:rFonts w:ascii="Arial" w:eastAsia="Arial" w:hAnsi="Arial" w:cs="Arial"/>
          <w:b/>
          <w:color w:val="000000"/>
          <w:sz w:val="21"/>
        </w:rPr>
        <w:t>4.12.5</w:t>
      </w:r>
      <w:r>
        <w:rPr>
          <w:rFonts w:ascii="Arial" w:eastAsia="Arial" w:hAnsi="Arial" w:cs="Arial"/>
          <w:color w:val="000000"/>
          <w:sz w:val="21"/>
        </w:rPr>
        <w:t xml:space="preserve"> Vòng đệm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sau.</w:t>
      </w:r>
    </w:p>
    <w:p w14:paraId="66C1CA2C" w14:textId="77777777" w:rsidR="00327FC6" w:rsidRDefault="00327FC6">
      <w:pPr>
        <w:widowControl w:val="0"/>
        <w:spacing w:before="120"/>
      </w:pPr>
      <w:r>
        <w:rPr>
          <w:rFonts w:ascii="Arial" w:eastAsia="Arial" w:hAnsi="Arial" w:cs="Arial"/>
          <w:color w:val="000000"/>
          <w:sz w:val="21"/>
        </w:rPr>
        <w:t xml:space="preserve">Vòng đệm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với thanh kim loại hình trụ có đường kính bằng với số nguyên thấp hơn gần nhất tính bằng milimét so với đường kính bên trong của vòng đệm cần đệm kín. Vòng đệm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bằng chìa vặn thích hợp, mômen chỉ ra trong Bảng 4.2 được đặt lên chìa vặn trong 1 min.</w:t>
      </w:r>
    </w:p>
    <w:p w14:paraId="3375F578" w14:textId="77777777" w:rsidR="00327FC6" w:rsidRDefault="00327FC6">
      <w:pPr>
        <w:widowControl w:val="0"/>
        <w:spacing w:before="120"/>
        <w:jc w:val="center"/>
      </w:pPr>
      <w:r>
        <w:rPr>
          <w:rFonts w:ascii="Arial" w:eastAsia="Arial" w:hAnsi="Arial" w:cs="Arial"/>
          <w:b/>
          <w:color w:val="000000"/>
          <w:sz w:val="21"/>
        </w:rPr>
        <w:t>Bảng 4.2 - Thử nghiệm mômen lên miếng đệm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5"/>
        <w:gridCol w:w="3091"/>
        <w:gridCol w:w="3123"/>
        <w:gridCol w:w="11"/>
      </w:tblGrid>
      <w:tr w:rsidR="00505E3B" w14:paraId="57B9DFA3" w14:textId="77777777" w:rsidTr="00505E3B">
        <w:tc>
          <w:tcPr>
            <w:tcW w:w="1673" w:type="pct"/>
            <w:vMerge w:val="restart"/>
            <w:tcBorders>
              <w:top w:val="single" w:sz="4" w:space="0" w:color="000000"/>
              <w:left w:val="single" w:sz="4" w:space="0" w:color="000000"/>
            </w:tcBorders>
            <w:shd w:val="solid" w:color="FFFFFF" w:fill="auto"/>
            <w:vAlign w:val="center"/>
          </w:tcPr>
          <w:p w14:paraId="4F56BD42" w14:textId="77777777" w:rsidR="00327FC6" w:rsidRDefault="00327FC6">
            <w:pPr>
              <w:widowControl w:val="0"/>
              <w:spacing w:before="120"/>
              <w:jc w:val="center"/>
            </w:pPr>
            <w:r>
              <w:rPr>
                <w:rFonts w:ascii="Arial" w:eastAsia="Arial" w:hAnsi="Arial" w:cs="Arial"/>
                <w:b/>
                <w:color w:val="000000"/>
                <w:sz w:val="21"/>
              </w:rPr>
              <w:t>Đường kính thanh thử nghiệm</w:t>
            </w:r>
          </w:p>
          <w:p w14:paraId="4DA75D73" w14:textId="77777777" w:rsidR="00327FC6" w:rsidRDefault="00327FC6">
            <w:pPr>
              <w:widowControl w:val="0"/>
              <w:spacing w:before="120"/>
              <w:jc w:val="center"/>
            </w:pPr>
            <w:r>
              <w:rPr>
                <w:rFonts w:ascii="Arial" w:eastAsia="Arial" w:hAnsi="Arial" w:cs="Arial"/>
                <w:color w:val="000000"/>
                <w:sz w:val="21"/>
              </w:rPr>
              <w:t>mm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28B8E1C4" w14:textId="77777777" w:rsidR="00327FC6" w:rsidRDefault="00327FC6">
            <w:pPr>
              <w:widowControl w:val="0"/>
              <w:spacing w:before="120"/>
              <w:jc w:val="center"/>
            </w:pPr>
            <w:r>
              <w:rPr>
                <w:rFonts w:ascii="Arial" w:eastAsia="Arial" w:hAnsi="Arial" w:cs="Arial"/>
                <w:b/>
                <w:color w:val="000000"/>
                <w:sz w:val="21"/>
              </w:rPr>
              <w:t>Mômen</w:t>
            </w:r>
          </w:p>
        </w:tc>
      </w:tr>
      <w:tr w:rsidR="00327FC6" w14:paraId="0F9C198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0C55C57" w14:textId="77777777" w:rsidR="00327FC6" w:rsidRDefault="00327FC6">
            <w:pPr>
              <w:widowControl w:val="0"/>
              <w:spacing w:before="120"/>
              <w:jc w:val="center"/>
            </w:pPr>
          </w:p>
        </w:tc>
        <w:tc>
          <w:tcPr>
            <w:tcW w:w="1655" w:type="pct"/>
            <w:tcBorders>
              <w:top w:val="single" w:sz="4" w:space="0" w:color="000000"/>
              <w:left w:val="single" w:sz="4" w:space="0" w:color="000000"/>
            </w:tcBorders>
            <w:shd w:val="solid" w:color="FFFFFF" w:fill="auto"/>
          </w:tcPr>
          <w:p w14:paraId="7E742D33" w14:textId="77777777" w:rsidR="00327FC6" w:rsidRDefault="00327FC6">
            <w:pPr>
              <w:widowControl w:val="0"/>
              <w:spacing w:before="120"/>
              <w:jc w:val="center"/>
            </w:pPr>
            <w:r>
              <w:rPr>
                <w:rFonts w:ascii="Arial" w:eastAsia="Arial" w:hAnsi="Arial" w:cs="Arial"/>
                <w:b/>
                <w:color w:val="000000"/>
                <w:sz w:val="21"/>
              </w:rPr>
              <w:t>Miếng đệm kim loại</w:t>
            </w:r>
          </w:p>
          <w:p w14:paraId="49F6F530" w14:textId="77777777" w:rsidR="00327FC6" w:rsidRDefault="00327FC6">
            <w:pPr>
              <w:widowControl w:val="0"/>
              <w:spacing w:before="120"/>
              <w:jc w:val="center"/>
            </w:pPr>
            <w:r>
              <w:rPr>
                <w:rFonts w:ascii="Arial" w:eastAsia="Arial" w:hAnsi="Arial" w:cs="Arial"/>
                <w:color w:val="000000"/>
                <w:sz w:val="21"/>
              </w:rPr>
              <w:t>Nm</w:t>
            </w:r>
          </w:p>
        </w:tc>
        <w:tc>
          <w:tcPr>
            <w:tcW w:w="1673" w:type="pct"/>
            <w:tcBorders>
              <w:top w:val="single" w:sz="4" w:space="0" w:color="000000"/>
              <w:left w:val="single" w:sz="4" w:space="0" w:color="000000"/>
              <w:right w:val="single" w:sz="4" w:space="0" w:color="000000"/>
            </w:tcBorders>
            <w:shd w:val="solid" w:color="FFFFFF" w:fill="auto"/>
          </w:tcPr>
          <w:p w14:paraId="22290F6D" w14:textId="77777777" w:rsidR="00327FC6" w:rsidRDefault="00327FC6">
            <w:pPr>
              <w:widowControl w:val="0"/>
              <w:spacing w:before="120"/>
              <w:jc w:val="center"/>
            </w:pPr>
            <w:r>
              <w:rPr>
                <w:rFonts w:ascii="Arial" w:eastAsia="Arial" w:hAnsi="Arial" w:cs="Arial"/>
                <w:b/>
                <w:color w:val="000000"/>
                <w:sz w:val="21"/>
              </w:rPr>
              <w:t>Miếng đệm đúc bằng nhựa dẻo</w:t>
            </w:r>
          </w:p>
          <w:p w14:paraId="1C418C09" w14:textId="77777777" w:rsidR="00327FC6" w:rsidRDefault="00327FC6">
            <w:pPr>
              <w:widowControl w:val="0"/>
              <w:spacing w:before="120"/>
              <w:jc w:val="center"/>
            </w:pPr>
            <w:r>
              <w:rPr>
                <w:rFonts w:ascii="Arial" w:eastAsia="Arial" w:hAnsi="Arial" w:cs="Arial"/>
                <w:color w:val="000000"/>
                <w:sz w:val="21"/>
              </w:rPr>
              <w:t>Nm</w:t>
            </w:r>
          </w:p>
        </w:tc>
        <w:tc>
          <w:tcPr>
            <w:tcW w:w="0" w:type="auto"/>
            <w:shd w:val="clear" w:color="auto" w:fill="auto"/>
          </w:tcPr>
          <w:p w14:paraId="19A5FB08" w14:textId="77777777" w:rsidR="00327FC6" w:rsidRDefault="00327FC6"/>
        </w:tc>
      </w:tr>
      <w:tr w:rsidR="00327FC6" w14:paraId="69241896" w14:textId="77777777">
        <w:tblPrEx>
          <w:tblBorders>
            <w:top w:val="none" w:sz="0" w:space="0" w:color="auto"/>
            <w:bottom w:val="none" w:sz="0" w:space="0" w:color="auto"/>
            <w:insideH w:val="none" w:sz="0" w:space="0" w:color="auto"/>
            <w:insideV w:val="none" w:sz="0" w:space="0" w:color="auto"/>
          </w:tblBorders>
        </w:tblPrEx>
        <w:tc>
          <w:tcPr>
            <w:tcW w:w="1673" w:type="pct"/>
            <w:tcBorders>
              <w:top w:val="single" w:sz="4" w:space="0" w:color="000000"/>
              <w:left w:val="single" w:sz="4" w:space="0" w:color="000000"/>
            </w:tcBorders>
            <w:shd w:val="solid" w:color="FFFFFF" w:fill="auto"/>
            <w:vAlign w:val="bottom"/>
          </w:tcPr>
          <w:p w14:paraId="728B3B28" w14:textId="77777777" w:rsidR="00327FC6" w:rsidRDefault="00327FC6">
            <w:pPr>
              <w:widowControl w:val="0"/>
              <w:spacing w:before="120"/>
              <w:jc w:val="center"/>
            </w:pPr>
            <w:r>
              <w:rPr>
                <w:rFonts w:ascii="Arial" w:eastAsia="Arial" w:hAnsi="Arial" w:cs="Arial"/>
                <w:color w:val="000000"/>
                <w:sz w:val="21"/>
              </w:rPr>
              <w:lastRenderedPageBreak/>
              <w:t>Đến 7</w:t>
            </w:r>
          </w:p>
        </w:tc>
        <w:tc>
          <w:tcPr>
            <w:tcW w:w="1655" w:type="pct"/>
            <w:tcBorders>
              <w:top w:val="single" w:sz="4" w:space="0" w:color="000000"/>
              <w:left w:val="single" w:sz="4" w:space="0" w:color="000000"/>
            </w:tcBorders>
            <w:shd w:val="solid" w:color="FFFFFF" w:fill="auto"/>
            <w:vAlign w:val="bottom"/>
          </w:tcPr>
          <w:p w14:paraId="626970CE" w14:textId="77777777" w:rsidR="00327FC6" w:rsidRDefault="00327FC6">
            <w:pPr>
              <w:widowControl w:val="0"/>
              <w:spacing w:before="120"/>
              <w:jc w:val="center"/>
            </w:pPr>
            <w:r>
              <w:rPr>
                <w:rFonts w:ascii="Arial" w:eastAsia="Arial" w:hAnsi="Arial" w:cs="Arial"/>
                <w:color w:val="000000"/>
                <w:sz w:val="21"/>
              </w:rPr>
              <w:t>6,25</w:t>
            </w:r>
          </w:p>
        </w:tc>
        <w:tc>
          <w:tcPr>
            <w:tcW w:w="1673" w:type="pct"/>
            <w:tcBorders>
              <w:top w:val="single" w:sz="4" w:space="0" w:color="000000"/>
              <w:left w:val="single" w:sz="4" w:space="0" w:color="000000"/>
              <w:right w:val="single" w:sz="4" w:space="0" w:color="000000"/>
            </w:tcBorders>
            <w:shd w:val="solid" w:color="FFFFFF" w:fill="auto"/>
            <w:vAlign w:val="bottom"/>
          </w:tcPr>
          <w:p w14:paraId="021971AC" w14:textId="77777777" w:rsidR="00327FC6" w:rsidRDefault="00327FC6">
            <w:pPr>
              <w:widowControl w:val="0"/>
              <w:spacing w:before="120"/>
              <w:jc w:val="center"/>
            </w:pPr>
            <w:r>
              <w:rPr>
                <w:rFonts w:ascii="Arial" w:eastAsia="Arial" w:hAnsi="Arial" w:cs="Arial"/>
                <w:color w:val="000000"/>
                <w:sz w:val="21"/>
              </w:rPr>
              <w:t>2,5</w:t>
            </w:r>
          </w:p>
        </w:tc>
        <w:tc>
          <w:tcPr>
            <w:tcW w:w="0" w:type="auto"/>
            <w:shd w:val="clear" w:color="auto" w:fill="auto"/>
          </w:tcPr>
          <w:p w14:paraId="252A7701" w14:textId="77777777" w:rsidR="00327FC6" w:rsidRDefault="00327FC6"/>
        </w:tc>
      </w:tr>
      <w:tr w:rsidR="00327FC6" w14:paraId="0B0E7BA8"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tcBorders>
            <w:shd w:val="solid" w:color="FFFFFF" w:fill="auto"/>
            <w:vAlign w:val="bottom"/>
          </w:tcPr>
          <w:p w14:paraId="28D01E51" w14:textId="77777777" w:rsidR="00327FC6" w:rsidRDefault="00327FC6">
            <w:pPr>
              <w:widowControl w:val="0"/>
              <w:spacing w:before="120"/>
              <w:jc w:val="center"/>
            </w:pPr>
            <w:r>
              <w:rPr>
                <w:rFonts w:ascii="Arial" w:eastAsia="Arial" w:hAnsi="Arial" w:cs="Arial"/>
                <w:color w:val="000000"/>
                <w:sz w:val="21"/>
              </w:rPr>
              <w:t>Trên 7 đến 14</w:t>
            </w:r>
          </w:p>
        </w:tc>
        <w:tc>
          <w:tcPr>
            <w:tcW w:w="1655" w:type="pct"/>
            <w:tcBorders>
              <w:left w:val="single" w:sz="4" w:space="0" w:color="000000"/>
            </w:tcBorders>
            <w:shd w:val="solid" w:color="FFFFFF" w:fill="auto"/>
            <w:vAlign w:val="bottom"/>
          </w:tcPr>
          <w:p w14:paraId="5327CB83" w14:textId="77777777" w:rsidR="00327FC6" w:rsidRDefault="00327FC6">
            <w:pPr>
              <w:widowControl w:val="0"/>
              <w:spacing w:before="120"/>
              <w:jc w:val="center"/>
            </w:pPr>
            <w:r>
              <w:rPr>
                <w:rFonts w:ascii="Arial" w:eastAsia="Arial" w:hAnsi="Arial" w:cs="Arial"/>
                <w:color w:val="000000"/>
                <w:sz w:val="21"/>
              </w:rPr>
              <w:t>6,25</w:t>
            </w:r>
          </w:p>
        </w:tc>
        <w:tc>
          <w:tcPr>
            <w:tcW w:w="1673" w:type="pct"/>
            <w:tcBorders>
              <w:left w:val="single" w:sz="4" w:space="0" w:color="000000"/>
              <w:right w:val="single" w:sz="4" w:space="0" w:color="000000"/>
            </w:tcBorders>
            <w:shd w:val="solid" w:color="FFFFFF" w:fill="auto"/>
            <w:vAlign w:val="bottom"/>
          </w:tcPr>
          <w:p w14:paraId="38B7425F" w14:textId="77777777" w:rsidR="00327FC6" w:rsidRDefault="00327FC6">
            <w:pPr>
              <w:widowControl w:val="0"/>
              <w:spacing w:before="120"/>
              <w:jc w:val="center"/>
            </w:pPr>
            <w:r>
              <w:rPr>
                <w:rFonts w:ascii="Arial" w:eastAsia="Arial" w:hAnsi="Arial" w:cs="Arial"/>
                <w:color w:val="000000"/>
                <w:sz w:val="21"/>
              </w:rPr>
              <w:t>3,25</w:t>
            </w:r>
          </w:p>
        </w:tc>
        <w:tc>
          <w:tcPr>
            <w:tcW w:w="0" w:type="auto"/>
            <w:shd w:val="clear" w:color="auto" w:fill="auto"/>
          </w:tcPr>
          <w:p w14:paraId="697A11EC" w14:textId="77777777" w:rsidR="00327FC6" w:rsidRDefault="00327FC6"/>
        </w:tc>
      </w:tr>
      <w:tr w:rsidR="00327FC6" w14:paraId="757D8446"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tcBorders>
            <w:shd w:val="solid" w:color="FFFFFF" w:fill="auto"/>
          </w:tcPr>
          <w:p w14:paraId="45AA853E" w14:textId="77777777" w:rsidR="00327FC6" w:rsidRDefault="00327FC6">
            <w:pPr>
              <w:widowControl w:val="0"/>
              <w:spacing w:before="120"/>
              <w:jc w:val="center"/>
            </w:pPr>
            <w:r>
              <w:rPr>
                <w:rFonts w:ascii="Arial" w:eastAsia="Arial" w:hAnsi="Arial" w:cs="Arial"/>
                <w:color w:val="000000"/>
                <w:sz w:val="21"/>
              </w:rPr>
              <w:t>Trên 14 đến 20</w:t>
            </w:r>
          </w:p>
        </w:tc>
        <w:tc>
          <w:tcPr>
            <w:tcW w:w="1655" w:type="pct"/>
            <w:tcBorders>
              <w:left w:val="single" w:sz="4" w:space="0" w:color="000000"/>
            </w:tcBorders>
            <w:shd w:val="solid" w:color="FFFFFF" w:fill="auto"/>
          </w:tcPr>
          <w:p w14:paraId="39C6719E" w14:textId="77777777" w:rsidR="00327FC6" w:rsidRDefault="00327FC6">
            <w:pPr>
              <w:widowControl w:val="0"/>
              <w:spacing w:before="120"/>
              <w:jc w:val="center"/>
            </w:pPr>
            <w:r>
              <w:rPr>
                <w:rFonts w:ascii="Arial" w:eastAsia="Arial" w:hAnsi="Arial" w:cs="Arial"/>
                <w:color w:val="000000"/>
                <w:sz w:val="21"/>
              </w:rPr>
              <w:t>7,50</w:t>
            </w:r>
          </w:p>
        </w:tc>
        <w:tc>
          <w:tcPr>
            <w:tcW w:w="1673" w:type="pct"/>
            <w:tcBorders>
              <w:left w:val="single" w:sz="4" w:space="0" w:color="000000"/>
              <w:right w:val="single" w:sz="4" w:space="0" w:color="000000"/>
            </w:tcBorders>
            <w:shd w:val="solid" w:color="FFFFFF" w:fill="auto"/>
          </w:tcPr>
          <w:p w14:paraId="0D0188ED" w14:textId="77777777" w:rsidR="00327FC6" w:rsidRDefault="00327FC6">
            <w:pPr>
              <w:widowControl w:val="0"/>
              <w:spacing w:before="120"/>
              <w:jc w:val="center"/>
            </w:pPr>
            <w:r>
              <w:rPr>
                <w:rFonts w:ascii="Arial" w:eastAsia="Arial" w:hAnsi="Arial" w:cs="Arial"/>
                <w:color w:val="000000"/>
                <w:sz w:val="21"/>
              </w:rPr>
              <w:t>5</w:t>
            </w:r>
          </w:p>
        </w:tc>
        <w:tc>
          <w:tcPr>
            <w:tcW w:w="0" w:type="auto"/>
            <w:shd w:val="clear" w:color="auto" w:fill="auto"/>
          </w:tcPr>
          <w:p w14:paraId="0EEEAD5D" w14:textId="77777777" w:rsidR="00327FC6" w:rsidRDefault="00327FC6"/>
        </w:tc>
      </w:tr>
      <w:tr w:rsidR="00327FC6" w14:paraId="76A3E41D" w14:textId="77777777">
        <w:tblPrEx>
          <w:tblBorders>
            <w:top w:val="none" w:sz="0" w:space="0" w:color="auto"/>
            <w:bottom w:val="none" w:sz="0" w:space="0" w:color="auto"/>
            <w:insideH w:val="none" w:sz="0" w:space="0" w:color="auto"/>
            <w:insideV w:val="none" w:sz="0" w:space="0" w:color="auto"/>
          </w:tblBorders>
        </w:tblPrEx>
        <w:tc>
          <w:tcPr>
            <w:tcW w:w="1673" w:type="pct"/>
            <w:tcBorders>
              <w:left w:val="single" w:sz="4" w:space="0" w:color="000000"/>
              <w:bottom w:val="single" w:sz="4" w:space="0" w:color="000000"/>
            </w:tcBorders>
            <w:shd w:val="solid" w:color="FFFFFF" w:fill="auto"/>
            <w:vAlign w:val="center"/>
          </w:tcPr>
          <w:p w14:paraId="6B487A2C" w14:textId="77777777" w:rsidR="00327FC6" w:rsidRDefault="00327FC6">
            <w:pPr>
              <w:widowControl w:val="0"/>
              <w:spacing w:before="120"/>
              <w:jc w:val="center"/>
            </w:pPr>
            <w:r>
              <w:rPr>
                <w:rFonts w:ascii="Arial" w:eastAsia="Arial" w:hAnsi="Arial" w:cs="Arial"/>
                <w:color w:val="000000"/>
                <w:sz w:val="21"/>
              </w:rPr>
              <w:t>Trên 20</w:t>
            </w:r>
          </w:p>
        </w:tc>
        <w:tc>
          <w:tcPr>
            <w:tcW w:w="1655" w:type="pct"/>
            <w:tcBorders>
              <w:left w:val="single" w:sz="4" w:space="0" w:color="000000"/>
              <w:bottom w:val="single" w:sz="4" w:space="0" w:color="000000"/>
            </w:tcBorders>
            <w:shd w:val="solid" w:color="FFFFFF" w:fill="auto"/>
            <w:vAlign w:val="center"/>
          </w:tcPr>
          <w:p w14:paraId="5683D6DB" w14:textId="77777777" w:rsidR="00327FC6" w:rsidRDefault="00327FC6">
            <w:pPr>
              <w:widowControl w:val="0"/>
              <w:spacing w:before="120"/>
              <w:jc w:val="center"/>
            </w:pPr>
            <w:r>
              <w:rPr>
                <w:rFonts w:ascii="Arial" w:eastAsia="Arial" w:hAnsi="Arial" w:cs="Arial"/>
                <w:color w:val="000000"/>
                <w:sz w:val="21"/>
              </w:rPr>
              <w:t>10</w:t>
            </w:r>
          </w:p>
        </w:tc>
        <w:tc>
          <w:tcPr>
            <w:tcW w:w="1673" w:type="pct"/>
            <w:tcBorders>
              <w:left w:val="single" w:sz="4" w:space="0" w:color="000000"/>
              <w:bottom w:val="single" w:sz="4" w:space="0" w:color="000000"/>
              <w:right w:val="single" w:sz="4" w:space="0" w:color="000000"/>
            </w:tcBorders>
            <w:shd w:val="solid" w:color="FFFFFF" w:fill="auto"/>
            <w:vAlign w:val="center"/>
          </w:tcPr>
          <w:p w14:paraId="1AD6668E" w14:textId="77777777" w:rsidR="00327FC6" w:rsidRDefault="00327FC6">
            <w:pPr>
              <w:widowControl w:val="0"/>
              <w:spacing w:before="120"/>
              <w:jc w:val="center"/>
            </w:pPr>
            <w:r>
              <w:rPr>
                <w:rFonts w:ascii="Arial" w:eastAsia="Arial" w:hAnsi="Arial" w:cs="Arial"/>
                <w:color w:val="000000"/>
                <w:sz w:val="21"/>
              </w:rPr>
              <w:t>7,50</w:t>
            </w:r>
          </w:p>
        </w:tc>
        <w:tc>
          <w:tcPr>
            <w:tcW w:w="0" w:type="auto"/>
            <w:shd w:val="clear" w:color="auto" w:fill="auto"/>
          </w:tcPr>
          <w:p w14:paraId="2E2904A4" w14:textId="77777777" w:rsidR="00327FC6" w:rsidRDefault="00327FC6"/>
        </w:tc>
      </w:tr>
    </w:tbl>
    <w:p w14:paraId="087312E4" w14:textId="77777777" w:rsidR="00327FC6" w:rsidRDefault="00327FC6">
      <w:pPr>
        <w:widowControl w:val="0"/>
        <w:spacing w:before="120"/>
      </w:pPr>
      <w:r>
        <w:rPr>
          <w:rFonts w:ascii="Arial" w:eastAsia="Arial" w:hAnsi="Arial" w:cs="Arial"/>
          <w:color w:val="000000"/>
          <w:sz w:val="21"/>
        </w:rPr>
        <w:t>Sau thử nghiệm, đèn điện và vòng đệm không có biểu hiện bị hỏng.</w:t>
      </w:r>
    </w:p>
    <w:p w14:paraId="41A86D19" w14:textId="77777777" w:rsidR="00327FC6" w:rsidRDefault="00327FC6">
      <w:pPr>
        <w:widowControl w:val="0"/>
        <w:spacing w:before="120"/>
      </w:pPr>
      <w:bookmarkStart w:id="38" w:name="dieu_4_13"/>
      <w:bookmarkEnd w:id="38"/>
      <w:r>
        <w:rPr>
          <w:rFonts w:ascii="Arial" w:eastAsia="Arial" w:hAnsi="Arial" w:cs="Arial"/>
          <w:b/>
          <w:color w:val="000000"/>
          <w:sz w:val="21"/>
        </w:rPr>
        <w:t>4.13  Độ bền cơ</w:t>
      </w:r>
    </w:p>
    <w:p w14:paraId="756E41BA" w14:textId="77777777" w:rsidR="00327FC6" w:rsidRDefault="00327FC6">
      <w:pPr>
        <w:widowControl w:val="0"/>
        <w:spacing w:before="120"/>
      </w:pPr>
      <w:r>
        <w:rPr>
          <w:rFonts w:ascii="Arial" w:eastAsia="Arial" w:hAnsi="Arial" w:cs="Arial"/>
          <w:b/>
          <w:color w:val="000000"/>
          <w:sz w:val="21"/>
        </w:rPr>
        <w:t>4.13.1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để chịu được vận hành nặng nề có thể xảy ra trong sử dụng bình thường.</w:t>
      </w:r>
    </w:p>
    <w:p w14:paraId="21DC811F" w14:textId="77777777" w:rsidR="00327FC6" w:rsidRDefault="00327FC6">
      <w:pPr>
        <w:widowControl w:val="0"/>
        <w:spacing w:before="120"/>
      </w:pPr>
      <w:r>
        <w:rPr>
          <w:rFonts w:ascii="Arial" w:eastAsia="Arial" w:hAnsi="Arial" w:cs="Arial"/>
          <w:color w:val="000000"/>
          <w:sz w:val="21"/>
        </w:rPr>
        <w:t>Kiểm tra sự phù hợp bằng cách đặt các va đập lên mẫu bằng trang bị thử nghiệm va đập tác động bằng lò xo theo Điều 5 của TCVN 7699-2-75 (IEC 60068-2-75) hoặc phương tiện thích hợp khác cho kết quả tương đương.</w:t>
      </w:r>
    </w:p>
    <w:p w14:paraId="2352422D" w14:textId="77777777" w:rsidR="00327FC6" w:rsidRDefault="00327FC6">
      <w:pPr>
        <w:widowControl w:val="0"/>
        <w:spacing w:before="120"/>
      </w:pPr>
      <w:r>
        <w:rPr>
          <w:rFonts w:ascii="Arial" w:eastAsia="Arial" w:hAnsi="Arial" w:cs="Arial"/>
          <w:color w:val="000000"/>
          <w:sz w:val="21"/>
        </w:rPr>
        <w:t>CHÚ THÍCH: Năng lượng va đập tương đương đạt được bằng các phương pháp khác nhau không nhất thiết cho kết quả như nhau.</w:t>
      </w:r>
    </w:p>
    <w:p w14:paraId="25C18FDE" w14:textId="77777777" w:rsidR="00327FC6" w:rsidRDefault="00327FC6">
      <w:pPr>
        <w:widowControl w:val="0"/>
        <w:spacing w:before="120"/>
      </w:pPr>
      <w:r>
        <w:rPr>
          <w:rFonts w:ascii="Arial" w:eastAsia="Arial" w:hAnsi="Arial" w:cs="Arial"/>
          <w:color w:val="000000"/>
          <w:sz w:val="21"/>
        </w:rPr>
        <w:t xml:space="preserve">Lò xo của búa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sao khoảng nén, tính bằng milimét nhân với lực đập, tính bằng niutơn, bằng 1 000, khoảng nén xấp xỉ 20 mm.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được để tạo năng lượng va đập ứng với khoảng nén lò xo như chỉ ra trong Bảng 4.3.</w:t>
      </w:r>
    </w:p>
    <w:p w14:paraId="0DB8F11F" w14:textId="77777777" w:rsidR="00327FC6" w:rsidRDefault="00327FC6">
      <w:pPr>
        <w:widowControl w:val="0"/>
        <w:spacing w:before="120"/>
        <w:jc w:val="center"/>
      </w:pPr>
      <w:r>
        <w:rPr>
          <w:rFonts w:ascii="Arial" w:eastAsia="Arial" w:hAnsi="Arial" w:cs="Arial"/>
          <w:b/>
          <w:color w:val="000000"/>
          <w:sz w:val="21"/>
        </w:rPr>
        <w:t>Bảng 4.3 - Năng lượng va đập và khoảng nén của lò xo</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16"/>
        <w:gridCol w:w="1451"/>
        <w:gridCol w:w="1449"/>
        <w:gridCol w:w="723"/>
        <w:gridCol w:w="723"/>
        <w:gridCol w:w="1475"/>
        <w:gridCol w:w="13"/>
      </w:tblGrid>
      <w:tr w:rsidR="00505E3B" w14:paraId="60080ABA" w14:textId="77777777" w:rsidTr="00505E3B">
        <w:trPr>
          <w:trHeight w:val="709"/>
        </w:trPr>
        <w:tc>
          <w:tcPr>
            <w:tcW w:w="1880" w:type="pct"/>
            <w:vMerge w:val="restart"/>
            <w:tcBorders>
              <w:top w:val="single" w:sz="4" w:space="0" w:color="000000"/>
              <w:left w:val="single" w:sz="4" w:space="0" w:color="000000"/>
              <w:bottom w:val="single" w:sz="4" w:space="0" w:color="000000"/>
            </w:tcBorders>
            <w:shd w:val="solid" w:color="FFFFFF" w:fill="auto"/>
          </w:tcPr>
          <w:p w14:paraId="0B06F1F4" w14:textId="77777777" w:rsidR="00327FC6" w:rsidRDefault="00327FC6">
            <w:pPr>
              <w:widowControl w:val="0"/>
              <w:spacing w:before="120"/>
              <w:jc w:val="center"/>
            </w:pPr>
            <w:r>
              <w:rPr>
                <w:rFonts w:ascii="Arial" w:eastAsia="Arial" w:hAnsi="Arial" w:cs="Arial"/>
                <w:b/>
                <w:color w:val="000000"/>
                <w:sz w:val="21"/>
              </w:rPr>
              <w:t>Loại đèn điện</w:t>
            </w:r>
          </w:p>
        </w:tc>
        <w:tc>
          <w:tcPr>
            <w:tcW w:w="0" w:type="auto"/>
            <w:gridSpan w:val="3"/>
            <w:tcBorders>
              <w:top w:val="single" w:sz="4" w:space="0" w:color="000000"/>
              <w:left w:val="single" w:sz="4" w:space="0" w:color="000000"/>
            </w:tcBorders>
            <w:shd w:val="solid" w:color="FFFFFF" w:fill="auto"/>
            <w:vAlign w:val="bottom"/>
          </w:tcPr>
          <w:p w14:paraId="247CE041" w14:textId="77777777" w:rsidR="00327FC6" w:rsidRDefault="00327FC6">
            <w:pPr>
              <w:widowControl w:val="0"/>
              <w:spacing w:before="120"/>
              <w:jc w:val="center"/>
            </w:pPr>
            <w:r>
              <w:rPr>
                <w:rFonts w:ascii="Arial" w:eastAsia="Arial" w:hAnsi="Arial" w:cs="Arial"/>
                <w:b/>
                <w:color w:val="000000"/>
                <w:sz w:val="21"/>
              </w:rPr>
              <w:t>Năng lượng va đập</w:t>
            </w:r>
          </w:p>
          <w:p w14:paraId="65B3E372" w14:textId="77777777" w:rsidR="00327FC6" w:rsidRDefault="00327FC6">
            <w:pPr>
              <w:widowControl w:val="0"/>
              <w:spacing w:before="120"/>
              <w:jc w:val="center"/>
            </w:pPr>
            <w:r>
              <w:rPr>
                <w:rFonts w:ascii="Arial" w:eastAsia="Arial" w:hAnsi="Arial" w:cs="Arial"/>
                <w:color w:val="000000"/>
                <w:sz w:val="21"/>
              </w:rPr>
              <w:t>Nm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1297158" w14:textId="77777777" w:rsidR="00327FC6" w:rsidRDefault="00327FC6">
            <w:pPr>
              <w:widowControl w:val="0"/>
              <w:spacing w:before="120"/>
              <w:jc w:val="center"/>
            </w:pPr>
            <w:r>
              <w:rPr>
                <w:rFonts w:ascii="Arial" w:eastAsia="Arial" w:hAnsi="Arial" w:cs="Arial"/>
                <w:b/>
                <w:color w:val="000000"/>
                <w:sz w:val="21"/>
              </w:rPr>
              <w:t>Khoảng nén</w:t>
            </w:r>
          </w:p>
          <w:p w14:paraId="6DEE0A24" w14:textId="77777777" w:rsidR="00327FC6" w:rsidRDefault="00327FC6">
            <w:pPr>
              <w:widowControl w:val="0"/>
              <w:spacing w:before="120"/>
              <w:jc w:val="center"/>
            </w:pPr>
            <w:r>
              <w:rPr>
                <w:rFonts w:ascii="Arial" w:eastAsia="Arial" w:hAnsi="Arial" w:cs="Arial"/>
                <w:color w:val="000000"/>
                <w:sz w:val="21"/>
              </w:rPr>
              <w:t>mm</w:t>
            </w:r>
          </w:p>
        </w:tc>
      </w:tr>
      <w:tr w:rsidR="00505E3B" w14:paraId="58BDD0EE"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tcBorders>
            <w:shd w:val="clear" w:color="auto" w:fill="auto"/>
            <w:vAlign w:val="center"/>
          </w:tcPr>
          <w:p w14:paraId="2F9060F5" w14:textId="77777777" w:rsidR="00327FC6" w:rsidRDefault="00327FC6">
            <w:pPr>
              <w:widowControl w:val="0"/>
              <w:spacing w:before="120"/>
              <w:jc w:val="center"/>
            </w:pPr>
          </w:p>
        </w:tc>
        <w:tc>
          <w:tcPr>
            <w:tcW w:w="776" w:type="pct"/>
            <w:tcBorders>
              <w:top w:val="single" w:sz="4" w:space="0" w:color="000000"/>
              <w:left w:val="single" w:sz="4" w:space="0" w:color="000000"/>
              <w:bottom w:val="single" w:sz="4" w:space="0" w:color="000000"/>
            </w:tcBorders>
            <w:shd w:val="solid" w:color="FFFFFF" w:fill="auto"/>
          </w:tcPr>
          <w:p w14:paraId="50E4533F" w14:textId="77777777" w:rsidR="00327FC6" w:rsidRDefault="00327FC6">
            <w:pPr>
              <w:widowControl w:val="0"/>
              <w:spacing w:before="120"/>
              <w:jc w:val="center"/>
            </w:pPr>
            <w:r>
              <w:rPr>
                <w:rFonts w:ascii="Arial" w:eastAsia="Arial" w:hAnsi="Arial" w:cs="Arial"/>
                <w:b/>
                <w:color w:val="000000"/>
                <w:sz w:val="21"/>
              </w:rPr>
              <w:t>Bộ phận dễ vỡ</w:t>
            </w:r>
          </w:p>
        </w:tc>
        <w:tc>
          <w:tcPr>
            <w:tcW w:w="775" w:type="pct"/>
            <w:tcBorders>
              <w:top w:val="single" w:sz="4" w:space="0" w:color="000000"/>
              <w:left w:val="single" w:sz="4" w:space="0" w:color="000000"/>
              <w:bottom w:val="single" w:sz="4" w:space="0" w:color="000000"/>
            </w:tcBorders>
            <w:shd w:val="solid" w:color="FFFFFF" w:fill="auto"/>
            <w:vAlign w:val="center"/>
          </w:tcPr>
          <w:p w14:paraId="625A7339" w14:textId="77777777" w:rsidR="00327FC6" w:rsidRDefault="00327FC6">
            <w:pPr>
              <w:widowControl w:val="0"/>
              <w:spacing w:before="120"/>
              <w:jc w:val="center"/>
            </w:pPr>
            <w:r>
              <w:rPr>
                <w:rFonts w:ascii="Arial" w:eastAsia="Arial" w:hAnsi="Arial" w:cs="Arial"/>
                <w:b/>
                <w:color w:val="000000"/>
                <w:sz w:val="21"/>
              </w:rPr>
              <w:t>Bộ phận khác</w:t>
            </w:r>
          </w:p>
        </w:tc>
        <w:tc>
          <w:tcPr>
            <w:tcW w:w="0" w:type="auto"/>
            <w:gridSpan w:val="2"/>
            <w:tcBorders>
              <w:top w:val="single" w:sz="4" w:space="0" w:color="000000"/>
              <w:left w:val="single" w:sz="4" w:space="0" w:color="000000"/>
              <w:bottom w:val="single" w:sz="4" w:space="0" w:color="000000"/>
            </w:tcBorders>
            <w:shd w:val="solid" w:color="FFFFFF" w:fill="auto"/>
          </w:tcPr>
          <w:p w14:paraId="43033BA8" w14:textId="77777777" w:rsidR="00327FC6" w:rsidRDefault="00327FC6">
            <w:pPr>
              <w:widowControl w:val="0"/>
              <w:spacing w:before="120"/>
              <w:jc w:val="center"/>
            </w:pPr>
            <w:r>
              <w:rPr>
                <w:rFonts w:ascii="Arial" w:eastAsia="Arial" w:hAnsi="Arial" w:cs="Arial"/>
                <w:b/>
                <w:color w:val="000000"/>
                <w:sz w:val="21"/>
              </w:rPr>
              <w:t>Bộ phận dễ vỡ</w:t>
            </w:r>
          </w:p>
        </w:tc>
        <w:tc>
          <w:tcPr>
            <w:tcW w:w="789"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6E146FB9" w14:textId="77777777" w:rsidR="00327FC6" w:rsidRDefault="00327FC6">
            <w:pPr>
              <w:widowControl w:val="0"/>
              <w:spacing w:before="120"/>
              <w:jc w:val="center"/>
            </w:pPr>
            <w:r>
              <w:rPr>
                <w:rFonts w:ascii="Arial" w:eastAsia="Arial" w:hAnsi="Arial" w:cs="Arial"/>
                <w:b/>
                <w:color w:val="000000"/>
                <w:sz w:val="21"/>
              </w:rPr>
              <w:t>Bộ phận khác</w:t>
            </w:r>
          </w:p>
        </w:tc>
        <w:tc>
          <w:tcPr>
            <w:tcW w:w="0" w:type="auto"/>
            <w:shd w:val="clear" w:color="auto" w:fill="auto"/>
          </w:tcPr>
          <w:p w14:paraId="210F084A" w14:textId="77777777" w:rsidR="00327FC6" w:rsidRDefault="00327FC6"/>
        </w:tc>
      </w:tr>
      <w:tr w:rsidR="00505E3B" w14:paraId="3685CB94"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top w:val="single" w:sz="4" w:space="0" w:color="000000"/>
              <w:left w:val="single" w:sz="4" w:space="0" w:color="000000"/>
            </w:tcBorders>
            <w:shd w:val="solid" w:color="FFFFFF" w:fill="auto"/>
            <w:vAlign w:val="bottom"/>
          </w:tcPr>
          <w:p w14:paraId="05051055" w14:textId="77777777" w:rsidR="00327FC6" w:rsidRPr="004152B3" w:rsidRDefault="00327FC6">
            <w:pPr>
              <w:widowControl w:val="0"/>
              <w:spacing w:before="120"/>
              <w:rPr>
                <w:color w:val="FF0000"/>
              </w:rPr>
            </w:pPr>
            <w:r w:rsidRPr="004152B3">
              <w:rPr>
                <w:rFonts w:ascii="Arial" w:eastAsia="Arial" w:hAnsi="Arial" w:cs="Arial"/>
                <w:color w:val="FF0000"/>
                <w:sz w:val="21"/>
              </w:rPr>
              <w:t>Đèn điện lắp chìm, đèn điện cố định thông dụng và đèn điện di động lắp trên tường</w:t>
            </w:r>
          </w:p>
        </w:tc>
        <w:tc>
          <w:tcPr>
            <w:tcW w:w="776" w:type="pct"/>
            <w:tcBorders>
              <w:top w:val="single" w:sz="4" w:space="0" w:color="000000"/>
              <w:left w:val="single" w:sz="4" w:space="0" w:color="000000"/>
            </w:tcBorders>
            <w:shd w:val="solid" w:color="FFFFFF" w:fill="auto"/>
          </w:tcPr>
          <w:p w14:paraId="2E504680"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0,2</w:t>
            </w:r>
          </w:p>
        </w:tc>
        <w:tc>
          <w:tcPr>
            <w:tcW w:w="775" w:type="pct"/>
            <w:tcBorders>
              <w:top w:val="single" w:sz="4" w:space="0" w:color="000000"/>
              <w:left w:val="single" w:sz="4" w:space="0" w:color="000000"/>
            </w:tcBorders>
            <w:shd w:val="solid" w:color="FFFFFF" w:fill="auto"/>
          </w:tcPr>
          <w:p w14:paraId="58AD6A20" w14:textId="77777777" w:rsidR="00327FC6" w:rsidRPr="004152B3" w:rsidRDefault="00327FC6">
            <w:pPr>
              <w:widowControl w:val="0"/>
              <w:spacing w:before="120"/>
              <w:jc w:val="center"/>
              <w:rPr>
                <w:b/>
                <w:bCs/>
                <w:color w:val="FF0000"/>
              </w:rPr>
            </w:pPr>
            <w:r w:rsidRPr="004152B3">
              <w:rPr>
                <w:rFonts w:ascii="Arial" w:eastAsia="Arial" w:hAnsi="Arial" w:cs="Arial"/>
                <w:b/>
                <w:bCs/>
                <w:color w:val="FF0000"/>
                <w:sz w:val="21"/>
              </w:rPr>
              <w:t>0,35</w:t>
            </w:r>
          </w:p>
        </w:tc>
        <w:tc>
          <w:tcPr>
            <w:tcW w:w="0" w:type="auto"/>
            <w:gridSpan w:val="2"/>
            <w:tcBorders>
              <w:top w:val="single" w:sz="4" w:space="0" w:color="000000"/>
              <w:left w:val="single" w:sz="4" w:space="0" w:color="000000"/>
            </w:tcBorders>
            <w:shd w:val="solid" w:color="FFFFFF" w:fill="auto"/>
          </w:tcPr>
          <w:p w14:paraId="0FCD2E5C"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13</w:t>
            </w:r>
          </w:p>
        </w:tc>
        <w:tc>
          <w:tcPr>
            <w:tcW w:w="789" w:type="pct"/>
            <w:tcBorders>
              <w:top w:val="single" w:sz="4" w:space="0" w:color="000000"/>
              <w:left w:val="single" w:sz="4" w:space="0" w:color="000000"/>
              <w:right w:val="single" w:sz="4" w:space="0" w:color="000000"/>
            </w:tcBorders>
            <w:shd w:val="solid" w:color="FFFFFF" w:fill="auto"/>
          </w:tcPr>
          <w:p w14:paraId="4D784601" w14:textId="77777777" w:rsidR="00327FC6" w:rsidRPr="004152B3" w:rsidRDefault="00327FC6">
            <w:pPr>
              <w:widowControl w:val="0"/>
              <w:spacing w:before="120"/>
              <w:jc w:val="center"/>
              <w:rPr>
                <w:color w:val="FF0000"/>
              </w:rPr>
            </w:pPr>
            <w:r w:rsidRPr="004152B3">
              <w:rPr>
                <w:rFonts w:ascii="Arial" w:eastAsia="Arial" w:hAnsi="Arial" w:cs="Arial"/>
                <w:color w:val="FF0000"/>
                <w:sz w:val="21"/>
              </w:rPr>
              <w:t>17</w:t>
            </w:r>
          </w:p>
        </w:tc>
        <w:tc>
          <w:tcPr>
            <w:tcW w:w="0" w:type="auto"/>
            <w:shd w:val="clear" w:color="auto" w:fill="auto"/>
          </w:tcPr>
          <w:p w14:paraId="1A227240" w14:textId="77777777" w:rsidR="00327FC6" w:rsidRDefault="00327FC6"/>
        </w:tc>
      </w:tr>
      <w:tr w:rsidR="00505E3B" w14:paraId="2A5A6C36"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left w:val="single" w:sz="4" w:space="0" w:color="000000"/>
            </w:tcBorders>
            <w:shd w:val="solid" w:color="FFFFFF" w:fill="auto"/>
          </w:tcPr>
          <w:p w14:paraId="45DFCDCC" w14:textId="77777777" w:rsidR="00327FC6" w:rsidRDefault="00327FC6">
            <w:pPr>
              <w:widowControl w:val="0"/>
              <w:spacing w:before="120"/>
            </w:pPr>
            <w:r>
              <w:rPr>
                <w:rFonts w:ascii="Arial" w:eastAsia="Arial" w:hAnsi="Arial" w:cs="Arial"/>
                <w:color w:val="000000"/>
                <w:sz w:val="21"/>
              </w:rPr>
              <w:t>Đèn điện di động trên sàn và trên bàn, đèn điện dùng để chụp ảnh và quay phim</w:t>
            </w:r>
          </w:p>
        </w:tc>
        <w:tc>
          <w:tcPr>
            <w:tcW w:w="776" w:type="pct"/>
            <w:tcBorders>
              <w:left w:val="single" w:sz="4" w:space="0" w:color="000000"/>
            </w:tcBorders>
            <w:shd w:val="solid" w:color="FFFFFF" w:fill="auto"/>
          </w:tcPr>
          <w:p w14:paraId="35E6ED91" w14:textId="77777777" w:rsidR="00327FC6" w:rsidRDefault="00327FC6">
            <w:pPr>
              <w:widowControl w:val="0"/>
              <w:spacing w:before="120"/>
              <w:jc w:val="center"/>
            </w:pPr>
            <w:r>
              <w:rPr>
                <w:rFonts w:ascii="Arial" w:eastAsia="Arial" w:hAnsi="Arial" w:cs="Arial"/>
                <w:color w:val="000000"/>
                <w:sz w:val="21"/>
              </w:rPr>
              <w:t>0,35</w:t>
            </w:r>
          </w:p>
        </w:tc>
        <w:tc>
          <w:tcPr>
            <w:tcW w:w="775" w:type="pct"/>
            <w:tcBorders>
              <w:left w:val="single" w:sz="4" w:space="0" w:color="000000"/>
            </w:tcBorders>
            <w:shd w:val="solid" w:color="FFFFFF" w:fill="auto"/>
          </w:tcPr>
          <w:p w14:paraId="7734A113" w14:textId="77777777" w:rsidR="00327FC6" w:rsidRDefault="00327FC6">
            <w:pPr>
              <w:widowControl w:val="0"/>
              <w:spacing w:before="120"/>
              <w:jc w:val="center"/>
            </w:pPr>
            <w:r>
              <w:rPr>
                <w:rFonts w:ascii="Arial" w:eastAsia="Arial" w:hAnsi="Arial" w:cs="Arial"/>
                <w:color w:val="000000"/>
                <w:sz w:val="21"/>
              </w:rPr>
              <w:t>0,50</w:t>
            </w:r>
          </w:p>
        </w:tc>
        <w:tc>
          <w:tcPr>
            <w:tcW w:w="0" w:type="auto"/>
            <w:gridSpan w:val="2"/>
            <w:tcBorders>
              <w:left w:val="single" w:sz="4" w:space="0" w:color="000000"/>
            </w:tcBorders>
            <w:shd w:val="solid" w:color="FFFFFF" w:fill="auto"/>
          </w:tcPr>
          <w:p w14:paraId="39144818" w14:textId="77777777" w:rsidR="00327FC6" w:rsidRDefault="00327FC6">
            <w:pPr>
              <w:widowControl w:val="0"/>
              <w:spacing w:before="120"/>
              <w:jc w:val="center"/>
            </w:pPr>
            <w:r>
              <w:rPr>
                <w:rFonts w:ascii="Arial" w:eastAsia="Arial" w:hAnsi="Arial" w:cs="Arial"/>
                <w:color w:val="000000"/>
                <w:sz w:val="21"/>
              </w:rPr>
              <w:t>17</w:t>
            </w:r>
          </w:p>
        </w:tc>
        <w:tc>
          <w:tcPr>
            <w:tcW w:w="789" w:type="pct"/>
            <w:tcBorders>
              <w:left w:val="single" w:sz="4" w:space="0" w:color="000000"/>
              <w:right w:val="single" w:sz="4" w:space="0" w:color="000000"/>
            </w:tcBorders>
            <w:shd w:val="solid" w:color="FFFFFF" w:fill="auto"/>
          </w:tcPr>
          <w:p w14:paraId="5A1E93AA" w14:textId="77777777" w:rsidR="00327FC6" w:rsidRDefault="00327FC6">
            <w:pPr>
              <w:widowControl w:val="0"/>
              <w:spacing w:before="120"/>
              <w:jc w:val="center"/>
            </w:pPr>
            <w:r>
              <w:rPr>
                <w:rFonts w:ascii="Arial" w:eastAsia="Arial" w:hAnsi="Arial" w:cs="Arial"/>
                <w:color w:val="000000"/>
                <w:sz w:val="21"/>
              </w:rPr>
              <w:t>20</w:t>
            </w:r>
          </w:p>
        </w:tc>
        <w:tc>
          <w:tcPr>
            <w:tcW w:w="0" w:type="auto"/>
            <w:shd w:val="clear" w:color="auto" w:fill="auto"/>
          </w:tcPr>
          <w:p w14:paraId="6213BD84" w14:textId="77777777" w:rsidR="00327FC6" w:rsidRDefault="00327FC6"/>
        </w:tc>
      </w:tr>
      <w:tr w:rsidR="00505E3B" w14:paraId="5E3C38C3"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left w:val="single" w:sz="4" w:space="0" w:color="000000"/>
              <w:bottom w:val="single" w:sz="4" w:space="0" w:color="000000"/>
            </w:tcBorders>
            <w:shd w:val="solid" w:color="FFFFFF" w:fill="auto"/>
            <w:vAlign w:val="bottom"/>
          </w:tcPr>
          <w:p w14:paraId="69F625BD" w14:textId="77777777" w:rsidR="00327FC6" w:rsidRDefault="00327FC6">
            <w:pPr>
              <w:widowControl w:val="0"/>
              <w:spacing w:before="120"/>
            </w:pPr>
            <w:r>
              <w:rPr>
                <w:rFonts w:ascii="Arial" w:eastAsia="Arial" w:hAnsi="Arial" w:cs="Arial"/>
                <w:color w:val="000000"/>
                <w:sz w:val="21"/>
              </w:rPr>
              <w:t>Đèn sân khấu, đèn điện chiếu sáng đường và phố. đèn điện dùng cho bể bơi, đèn điện di động trong vườn và các đèn điện cho trẻ em</w:t>
            </w:r>
          </w:p>
        </w:tc>
        <w:tc>
          <w:tcPr>
            <w:tcW w:w="776" w:type="pct"/>
            <w:tcBorders>
              <w:left w:val="single" w:sz="4" w:space="0" w:color="000000"/>
              <w:bottom w:val="single" w:sz="4" w:space="0" w:color="000000"/>
            </w:tcBorders>
            <w:shd w:val="solid" w:color="FFFFFF" w:fill="auto"/>
          </w:tcPr>
          <w:p w14:paraId="2312A080" w14:textId="77777777" w:rsidR="00327FC6" w:rsidRDefault="00327FC6">
            <w:pPr>
              <w:widowControl w:val="0"/>
              <w:spacing w:before="120"/>
              <w:jc w:val="center"/>
            </w:pPr>
            <w:r>
              <w:rPr>
                <w:rFonts w:ascii="Arial" w:eastAsia="Arial" w:hAnsi="Arial" w:cs="Arial"/>
                <w:color w:val="000000"/>
                <w:sz w:val="21"/>
              </w:rPr>
              <w:t>0,5</w:t>
            </w:r>
          </w:p>
        </w:tc>
        <w:tc>
          <w:tcPr>
            <w:tcW w:w="775" w:type="pct"/>
            <w:tcBorders>
              <w:left w:val="single" w:sz="4" w:space="0" w:color="000000"/>
              <w:bottom w:val="single" w:sz="4" w:space="0" w:color="000000"/>
            </w:tcBorders>
            <w:shd w:val="solid" w:color="FFFFFF" w:fill="auto"/>
          </w:tcPr>
          <w:p w14:paraId="1CA40400" w14:textId="77777777" w:rsidR="00327FC6" w:rsidRDefault="00327FC6">
            <w:pPr>
              <w:widowControl w:val="0"/>
              <w:spacing w:before="120"/>
              <w:jc w:val="center"/>
            </w:pPr>
            <w:r>
              <w:rPr>
                <w:rFonts w:ascii="Arial" w:eastAsia="Arial" w:hAnsi="Arial" w:cs="Arial"/>
                <w:color w:val="000000"/>
                <w:sz w:val="21"/>
              </w:rPr>
              <w:t>0,70</w:t>
            </w:r>
          </w:p>
        </w:tc>
        <w:tc>
          <w:tcPr>
            <w:tcW w:w="0" w:type="auto"/>
            <w:gridSpan w:val="2"/>
            <w:tcBorders>
              <w:left w:val="single" w:sz="4" w:space="0" w:color="000000"/>
              <w:bottom w:val="single" w:sz="4" w:space="0" w:color="000000"/>
            </w:tcBorders>
            <w:shd w:val="solid" w:color="FFFFFF" w:fill="auto"/>
          </w:tcPr>
          <w:p w14:paraId="5B3A4200" w14:textId="77777777" w:rsidR="00327FC6" w:rsidRDefault="00327FC6">
            <w:pPr>
              <w:widowControl w:val="0"/>
              <w:spacing w:before="120"/>
              <w:jc w:val="center"/>
            </w:pPr>
            <w:r>
              <w:rPr>
                <w:rFonts w:ascii="Arial" w:eastAsia="Arial" w:hAnsi="Arial" w:cs="Arial"/>
                <w:color w:val="000000"/>
                <w:sz w:val="21"/>
              </w:rPr>
              <w:t>20</w:t>
            </w:r>
          </w:p>
        </w:tc>
        <w:tc>
          <w:tcPr>
            <w:tcW w:w="789" w:type="pct"/>
            <w:tcBorders>
              <w:left w:val="single" w:sz="4" w:space="0" w:color="000000"/>
              <w:bottom w:val="single" w:sz="4" w:space="0" w:color="000000"/>
              <w:right w:val="single" w:sz="4" w:space="0" w:color="000000"/>
            </w:tcBorders>
            <w:shd w:val="solid" w:color="FFFFFF" w:fill="auto"/>
          </w:tcPr>
          <w:p w14:paraId="6502D735" w14:textId="77777777" w:rsidR="00327FC6" w:rsidRDefault="00327FC6">
            <w:pPr>
              <w:widowControl w:val="0"/>
              <w:spacing w:before="120"/>
              <w:jc w:val="center"/>
            </w:pPr>
            <w:r>
              <w:rPr>
                <w:rFonts w:ascii="Arial" w:eastAsia="Arial" w:hAnsi="Arial" w:cs="Arial"/>
                <w:color w:val="000000"/>
                <w:sz w:val="21"/>
              </w:rPr>
              <w:t>24</w:t>
            </w:r>
          </w:p>
        </w:tc>
        <w:tc>
          <w:tcPr>
            <w:tcW w:w="0" w:type="auto"/>
            <w:tcBorders>
              <w:bottom w:val="single" w:sz="4" w:space="0" w:color="000000"/>
            </w:tcBorders>
            <w:shd w:val="clear" w:color="auto" w:fill="auto"/>
          </w:tcPr>
          <w:p w14:paraId="39070AF5" w14:textId="77777777" w:rsidR="00327FC6" w:rsidRDefault="00327FC6"/>
        </w:tc>
      </w:tr>
      <w:tr w:rsidR="00505E3B" w14:paraId="41A7B9D6" w14:textId="77777777" w:rsidTr="00505E3B">
        <w:tblPrEx>
          <w:tblBorders>
            <w:top w:val="none" w:sz="0" w:space="0" w:color="auto"/>
            <w:bottom w:val="none" w:sz="0" w:space="0" w:color="auto"/>
            <w:insideH w:val="none" w:sz="0" w:space="0" w:color="auto"/>
            <w:insideV w:val="none" w:sz="0" w:space="0" w:color="auto"/>
          </w:tblBorders>
        </w:tblPrEx>
        <w:tc>
          <w:tcPr>
            <w:tcW w:w="1880" w:type="pct"/>
            <w:tcBorders>
              <w:top w:val="single" w:sz="4" w:space="0" w:color="000000"/>
              <w:left w:val="single" w:sz="4" w:space="0" w:color="000000"/>
              <w:bottom w:val="single" w:sz="4" w:space="0" w:color="000000"/>
            </w:tcBorders>
            <w:shd w:val="solid" w:color="FFFFFF" w:fill="auto"/>
            <w:vAlign w:val="bottom"/>
          </w:tcPr>
          <w:p w14:paraId="475A6FEC" w14:textId="77777777" w:rsidR="00327FC6" w:rsidRDefault="00327FC6">
            <w:pPr>
              <w:widowControl w:val="0"/>
              <w:spacing w:before="120"/>
            </w:pPr>
            <w:r>
              <w:rPr>
                <w:rFonts w:ascii="Arial" w:eastAsia="Arial" w:hAnsi="Arial" w:cs="Arial"/>
                <w:color w:val="000000"/>
                <w:sz w:val="21"/>
              </w:rPr>
              <w:t>Đèn điện vận hành nặng nề, bóng đèn cầm tay và chuỗi đèn</w:t>
            </w:r>
          </w:p>
        </w:tc>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tcPr>
          <w:p w14:paraId="73849DD4" w14:textId="77777777" w:rsidR="00327FC6" w:rsidRDefault="00327FC6">
            <w:pPr>
              <w:widowControl w:val="0"/>
              <w:spacing w:before="120"/>
            </w:pPr>
            <w:r>
              <w:rPr>
                <w:rFonts w:ascii="Arial" w:eastAsia="Arial" w:hAnsi="Arial" w:cs="Arial"/>
                <w:color w:val="000000"/>
                <w:sz w:val="21"/>
              </w:rPr>
              <w:t>Phương pháp thử nghiệm khác</w:t>
            </w:r>
          </w:p>
        </w:tc>
      </w:tr>
      <w:tr w:rsidR="00505E3B" w14:paraId="59B3AE40"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tcPr>
          <w:p w14:paraId="5A912F44" w14:textId="77777777" w:rsidR="00327FC6" w:rsidRDefault="00327FC6">
            <w:pPr>
              <w:widowControl w:val="0"/>
              <w:spacing w:before="120"/>
            </w:pPr>
            <w:r>
              <w:rPr>
                <w:rFonts w:ascii="Arial" w:eastAsia="Arial" w:hAnsi="Arial" w:cs="Arial"/>
                <w:color w:val="000000"/>
                <w:sz w:val="21"/>
              </w:rPr>
              <w:t xml:space="preserve">Đui đèn và các thành phần khác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lại khi chúng nhô ra khỏi hình chiếu ban đầu của đèn điện. Mặt trước của đui đèn không cần thử nghiệm lại vì khi làm việc bình thường, bóng đèn che phần này.</w:t>
            </w:r>
          </w:p>
          <w:p w14:paraId="0ECF2C75" w14:textId="77777777" w:rsidR="00327FC6" w:rsidRDefault="00327FC6">
            <w:pPr>
              <w:widowControl w:val="0"/>
              <w:spacing w:before="120"/>
            </w:pPr>
            <w:r>
              <w:rPr>
                <w:rFonts w:ascii="Arial" w:eastAsia="Arial" w:hAnsi="Arial" w:cs="Arial"/>
                <w:color w:val="000000"/>
                <w:sz w:val="21"/>
              </w:rPr>
              <w:t>Các bộ phận dễ vỡ là các bộ phận như nắp bằng thủy tinh trong suốt và nắp thủy tinh mờ chỉ để bảo vệ chống bụi, vật rắn và hơi ẩm, và các bộ phận bằng gồm và bộ phận nhỏ nhô ra khỏi vỏ bọc nhỏ hơn 26 mm, hoặc nếu diện tích bề mặt của chúng không vượt quá 4 cm</w:t>
            </w:r>
            <w:r>
              <w:rPr>
                <w:rFonts w:ascii="Arial" w:eastAsia="Arial" w:hAnsi="Arial" w:cs="Arial"/>
                <w:color w:val="000000"/>
                <w:sz w:val="21"/>
                <w:vertAlign w:val="superscript"/>
              </w:rPr>
              <w:t>2</w:t>
            </w:r>
            <w:r>
              <w:rPr>
                <w:rFonts w:ascii="Arial" w:eastAsia="Arial" w:hAnsi="Arial" w:cs="Arial"/>
                <w:color w:val="000000"/>
                <w:sz w:val="21"/>
              </w:rPr>
              <w:t>.</w:t>
            </w:r>
          </w:p>
          <w:p w14:paraId="3CE9356F" w14:textId="77777777" w:rsidR="00327FC6" w:rsidRDefault="00327FC6">
            <w:pPr>
              <w:widowControl w:val="0"/>
              <w:spacing w:before="120"/>
            </w:pPr>
            <w:r>
              <w:rPr>
                <w:rFonts w:ascii="Arial" w:eastAsia="Arial" w:hAnsi="Arial" w:cs="Arial"/>
                <w:color w:val="000000"/>
                <w:sz w:val="21"/>
              </w:rPr>
              <w:t>Che chắn bảo vệ được yêu cầu ở 4.21 được xem là bộ phận dễ vỡ.</w:t>
            </w:r>
          </w:p>
        </w:tc>
      </w:tr>
    </w:tbl>
    <w:p w14:paraId="5D30BFAA" w14:textId="77777777" w:rsidR="00327FC6" w:rsidRDefault="00327FC6">
      <w:pPr>
        <w:widowControl w:val="0"/>
        <w:spacing w:before="120"/>
      </w:pPr>
      <w:r>
        <w:rPr>
          <w:rFonts w:ascii="Arial" w:eastAsia="Arial" w:hAnsi="Arial" w:cs="Arial"/>
          <w:color w:val="000000"/>
          <w:sz w:val="21"/>
        </w:rPr>
        <w:t xml:space="preserve">Nắp thủy tinh mờ, không dùng để bảo vệ chống điện giật và/hoặc tia cực tím, cũng như không tạo thành phần bảo vệ chống bụi, vật thể rắn, hơi ẩm và bóng đèn,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w:t>
      </w:r>
    </w:p>
    <w:p w14:paraId="3235C49C" w14:textId="77777777" w:rsidR="00327FC6" w:rsidRDefault="00327FC6">
      <w:pPr>
        <w:widowControl w:val="0"/>
        <w:spacing w:before="120"/>
      </w:pPr>
      <w:r>
        <w:rPr>
          <w:rFonts w:ascii="Arial" w:eastAsia="Arial" w:hAnsi="Arial" w:cs="Arial"/>
          <w:color w:val="000000"/>
          <w:sz w:val="21"/>
        </w:rPr>
        <w:lastRenderedPageBreak/>
        <w:t>Mẫu được lắp và đỡ như trong sử dụng bình thường trên một bảng gỗ cứng, lối vào cáp để mở, các lỗ đột lửng thì được đột thủng, các vít cố định nắp và vít tương tự được xiết với mômen bằng hai phần ba mômen quy định trong Bảng 4.1.</w:t>
      </w:r>
    </w:p>
    <w:p w14:paraId="53C46512" w14:textId="77777777" w:rsidR="00327FC6" w:rsidRDefault="00327FC6">
      <w:pPr>
        <w:widowControl w:val="0"/>
        <w:spacing w:before="120"/>
      </w:pPr>
      <w:r w:rsidRPr="004152B3">
        <w:rPr>
          <w:rFonts w:ascii="Arial" w:eastAsia="Arial" w:hAnsi="Arial" w:cs="Arial"/>
          <w:color w:val="FF0000"/>
          <w:sz w:val="21"/>
        </w:rPr>
        <w:t>Đặt ba va đập lên điểm được xem là xung yếu</w:t>
      </w:r>
      <w:r>
        <w:rPr>
          <w:rFonts w:ascii="Arial" w:eastAsia="Arial" w:hAnsi="Arial" w:cs="Arial"/>
          <w:color w:val="000000"/>
          <w:sz w:val="21"/>
        </w:rPr>
        <w:t>, chú ý đặc biệt đến các bộ phận mang điện có bọc cách điện và ống lót là vật liệu cách điện, nếu có. Có thể cần các mẫu bổ sung để tìm ra điểm xung yếu; trong trường hợp nghi ngờ, thử nghiệm được lặp lại trên mẫu mới và cũng chỉ đặt ba va đập.</w:t>
      </w:r>
    </w:p>
    <w:p w14:paraId="3066398F" w14:textId="77777777" w:rsidR="00327FC6" w:rsidRPr="004152B3" w:rsidRDefault="00327FC6">
      <w:pPr>
        <w:widowControl w:val="0"/>
        <w:spacing w:before="120"/>
        <w:rPr>
          <w:color w:val="FF0000"/>
        </w:rPr>
      </w:pPr>
      <w:r w:rsidRPr="004152B3">
        <w:rPr>
          <w:rFonts w:ascii="Arial" w:eastAsia="Arial" w:hAnsi="Arial" w:cs="Arial"/>
          <w:color w:val="FF0000"/>
          <w:sz w:val="21"/>
        </w:rPr>
        <w:t>Sau thử nghiệm, mẫu không được có hỏng hóc, cụ thể là:</w:t>
      </w:r>
    </w:p>
    <w:p w14:paraId="5CBAEA81" w14:textId="77777777" w:rsidR="00327FC6" w:rsidRPr="004152B3" w:rsidRDefault="00327FC6">
      <w:pPr>
        <w:widowControl w:val="0"/>
        <w:spacing w:before="120"/>
        <w:rPr>
          <w:color w:val="FF0000"/>
        </w:rPr>
      </w:pPr>
      <w:r w:rsidRPr="004152B3">
        <w:rPr>
          <w:rFonts w:ascii="Arial" w:eastAsia="Arial" w:hAnsi="Arial" w:cs="Arial"/>
          <w:color w:val="FF0000"/>
          <w:sz w:val="21"/>
        </w:rPr>
        <w:t>a) bộ phận mang điện không được trở nên chạm tới được;</w:t>
      </w:r>
    </w:p>
    <w:p w14:paraId="09C3429D" w14:textId="77777777" w:rsidR="00327FC6" w:rsidRPr="004152B3" w:rsidRDefault="00327FC6">
      <w:pPr>
        <w:widowControl w:val="0"/>
        <w:spacing w:before="120"/>
        <w:rPr>
          <w:color w:val="FF0000"/>
        </w:rPr>
      </w:pPr>
      <w:r w:rsidRPr="004152B3">
        <w:rPr>
          <w:rFonts w:ascii="Arial" w:eastAsia="Arial" w:hAnsi="Arial" w:cs="Arial"/>
          <w:color w:val="FF0000"/>
          <w:sz w:val="21"/>
        </w:rPr>
        <w:t>b) hiệu quả của lớp lót cách điện và tầm chắn không bị ảnh hưởng bất lợi;</w:t>
      </w:r>
    </w:p>
    <w:p w14:paraId="22DF3C28" w14:textId="77777777" w:rsidR="00327FC6" w:rsidRPr="004152B3" w:rsidRDefault="00327FC6">
      <w:pPr>
        <w:widowControl w:val="0"/>
        <w:spacing w:before="120"/>
        <w:rPr>
          <w:color w:val="FF0000"/>
        </w:rPr>
      </w:pPr>
      <w:r w:rsidRPr="004152B3">
        <w:rPr>
          <w:rFonts w:ascii="Arial" w:eastAsia="Arial" w:hAnsi="Arial" w:cs="Arial"/>
          <w:color w:val="FF0000"/>
          <w:sz w:val="21"/>
        </w:rPr>
        <w:t>c) mẫu vẫn duy trì được cấp bảo vệ chống sự xâm nhập của bụi, vật rắn và hơi ẩm phù hợp với phân loại của nó;</w:t>
      </w:r>
    </w:p>
    <w:p w14:paraId="69138A11" w14:textId="77777777" w:rsidR="00327FC6" w:rsidRPr="004152B3" w:rsidRDefault="00327FC6">
      <w:pPr>
        <w:widowControl w:val="0"/>
        <w:spacing w:before="120"/>
        <w:rPr>
          <w:color w:val="FF0000"/>
        </w:rPr>
      </w:pPr>
      <w:r w:rsidRPr="004152B3">
        <w:rPr>
          <w:rFonts w:ascii="Arial" w:eastAsia="Arial" w:hAnsi="Arial" w:cs="Arial"/>
          <w:color w:val="FF0000"/>
          <w:sz w:val="21"/>
        </w:rPr>
        <w:t xml:space="preserve">d) </w:t>
      </w:r>
      <w:r w:rsidR="003C729D" w:rsidRPr="003C729D">
        <w:rPr>
          <w:rFonts w:ascii="Arial" w:eastAsia="Arial" w:hAnsi="Arial" w:cs="Arial"/>
          <w:color w:val="FF0000"/>
          <w:sz w:val="21"/>
          <w:highlight w:val="yellow"/>
        </w:rPr>
        <w:t>phải</w:t>
      </w:r>
      <w:r w:rsidRPr="004152B3">
        <w:rPr>
          <w:rFonts w:ascii="Arial" w:eastAsia="Arial" w:hAnsi="Arial" w:cs="Arial"/>
          <w:color w:val="FF0000"/>
          <w:sz w:val="21"/>
        </w:rPr>
        <w:t xml:space="preserve"> có thể tháo ra và lắp lại nắp bên ngoài mà các nắp này hoặc lớp lót cách điện không bị nứt.</w:t>
      </w:r>
    </w:p>
    <w:p w14:paraId="2DA4AF94" w14:textId="77777777" w:rsidR="00327FC6" w:rsidRDefault="00327FC6">
      <w:pPr>
        <w:widowControl w:val="0"/>
        <w:spacing w:before="120"/>
      </w:pPr>
      <w:r>
        <w:rPr>
          <w:rFonts w:ascii="Arial" w:eastAsia="Arial" w:hAnsi="Arial" w:cs="Arial"/>
          <w:color w:val="000000"/>
          <w:sz w:val="21"/>
        </w:rPr>
        <w:t>Tuy nhiên, cho phép nứt vỏ ngoài nếu tháo vỏ ngoài không gây ảnh hưởng bất lợi đến an toàn.</w:t>
      </w:r>
    </w:p>
    <w:p w14:paraId="21F08ED8" w14:textId="77777777" w:rsidR="00327FC6" w:rsidRDefault="00327FC6">
      <w:pPr>
        <w:widowControl w:val="0"/>
        <w:spacing w:before="120"/>
      </w:pPr>
      <w:r>
        <w:rPr>
          <w:rFonts w:ascii="Arial" w:eastAsia="Arial" w:hAnsi="Arial" w:cs="Arial"/>
          <w:color w:val="000000"/>
          <w:sz w:val="21"/>
        </w:rPr>
        <w:t xml:space="preserve">Trong trường hợp nghi ngờ, cách điện phụ hoặc cách điện tăng cường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như quy định ở Mục 10.</w:t>
      </w:r>
    </w:p>
    <w:p w14:paraId="24A4B249" w14:textId="77777777" w:rsidR="00327FC6" w:rsidRDefault="00327FC6">
      <w:pPr>
        <w:widowControl w:val="0"/>
        <w:spacing w:before="120"/>
      </w:pPr>
      <w:r>
        <w:rPr>
          <w:rFonts w:ascii="Arial" w:eastAsia="Arial" w:hAnsi="Arial" w:cs="Arial"/>
          <w:color w:val="000000"/>
          <w:sz w:val="21"/>
        </w:rPr>
        <w:t>Hỏng lớp phủ trang trí, các vết lõm nhỏ không làm giảm chiều dài đường rò hoặc khe hở không khí xuống thấp hơn giá trị quy định trong Mục 11 và các chỗ sứt nhỏ không gây ảnh hưởng bất lợi đến việc bảo vệ chống điện giật hoặc hơi ẩm thì được bỏ qua.</w:t>
      </w:r>
    </w:p>
    <w:p w14:paraId="5D586EBD" w14:textId="77777777" w:rsidR="00327FC6" w:rsidRDefault="00327FC6">
      <w:pPr>
        <w:widowControl w:val="0"/>
        <w:spacing w:before="120"/>
      </w:pPr>
      <w:r>
        <w:rPr>
          <w:rFonts w:ascii="Arial" w:eastAsia="Arial" w:hAnsi="Arial" w:cs="Arial"/>
          <w:b/>
          <w:color w:val="000000"/>
          <w:sz w:val="21"/>
        </w:rPr>
        <w:t>4.13.2</w:t>
      </w:r>
      <w:r>
        <w:rPr>
          <w:rFonts w:ascii="Arial" w:eastAsia="Arial" w:hAnsi="Arial" w:cs="Arial"/>
          <w:color w:val="000000"/>
          <w:sz w:val="21"/>
        </w:rPr>
        <w:t xml:space="preserve"> Các bộ phận kim loại xung quanh các bộ phận mang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249D28CC" w14:textId="77777777" w:rsidR="00327FC6" w:rsidRDefault="00327FC6">
      <w:pPr>
        <w:widowControl w:val="0"/>
        <w:spacing w:before="120"/>
      </w:pPr>
      <w:r>
        <w:rPr>
          <w:rFonts w:ascii="Arial" w:eastAsia="Arial" w:hAnsi="Arial" w:cs="Arial"/>
          <w:color w:val="000000"/>
          <w:sz w:val="21"/>
        </w:rPr>
        <w:t>Kiểm tra sự phù hợp bằng các thử nghiệm thích hợp theo các điều từ 4.13.3 đến 4.13.5.</w:t>
      </w:r>
    </w:p>
    <w:p w14:paraId="3C32CF4F" w14:textId="77777777" w:rsidR="00327FC6" w:rsidRDefault="00327FC6">
      <w:pPr>
        <w:widowControl w:val="0"/>
        <w:spacing w:before="120"/>
      </w:pPr>
      <w:r>
        <w:rPr>
          <w:rFonts w:ascii="Arial" w:eastAsia="Arial" w:hAnsi="Arial" w:cs="Arial"/>
          <w:b/>
          <w:color w:val="000000"/>
          <w:sz w:val="21"/>
        </w:rPr>
        <w:t>4.13.3</w:t>
      </w:r>
      <w:r>
        <w:rPr>
          <w:rFonts w:ascii="Arial" w:eastAsia="Arial" w:hAnsi="Arial" w:cs="Arial"/>
          <w:color w:val="000000"/>
          <w:sz w:val="21"/>
        </w:rPr>
        <w:t xml:space="preserve"> Sử dụng ngón tay thử nghiệm thẳng không có khớp, có kích thước giống như ngón tay thử nghiệm tiêu chuẩn trong TCVN 4255 (IEC 60529). Ấn ngón tay này lên bề mặt với lực bằng 30 N.</w:t>
      </w:r>
    </w:p>
    <w:p w14:paraId="0447E232" w14:textId="77777777" w:rsidR="00327FC6" w:rsidRDefault="00327FC6">
      <w:pPr>
        <w:widowControl w:val="0"/>
        <w:spacing w:before="120"/>
      </w:pPr>
      <w:r>
        <w:rPr>
          <w:rFonts w:ascii="Arial" w:eastAsia="Arial" w:hAnsi="Arial" w:cs="Arial"/>
          <w:color w:val="000000"/>
          <w:sz w:val="21"/>
        </w:rPr>
        <w:t>Trong quá trình thử nghiệm, bộ phận kim loại không được chạm tới bộ phận mang điện.</w:t>
      </w:r>
    </w:p>
    <w:p w14:paraId="54BD3922" w14:textId="77777777" w:rsidR="00327FC6" w:rsidRDefault="00327FC6">
      <w:pPr>
        <w:widowControl w:val="0"/>
        <w:spacing w:before="120"/>
      </w:pPr>
      <w:r>
        <w:rPr>
          <w:rFonts w:ascii="Arial" w:eastAsia="Arial" w:hAnsi="Arial" w:cs="Arial"/>
          <w:color w:val="000000"/>
          <w:sz w:val="21"/>
        </w:rPr>
        <w:t xml:space="preserve">Sau thử nghiệm, vỏ không bị biến dạng quá mức và đèn điện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các yêu cầu ở Mục 11.</w:t>
      </w:r>
    </w:p>
    <w:p w14:paraId="7A45A431" w14:textId="77777777" w:rsidR="00327FC6" w:rsidRDefault="00327FC6">
      <w:pPr>
        <w:widowControl w:val="0"/>
        <w:spacing w:before="120"/>
      </w:pPr>
      <w:r>
        <w:rPr>
          <w:rFonts w:ascii="Arial" w:eastAsia="Arial" w:hAnsi="Arial" w:cs="Arial"/>
          <w:b/>
          <w:color w:val="000000"/>
          <w:sz w:val="21"/>
        </w:rPr>
        <w:t>4.13.4</w:t>
      </w:r>
      <w:r>
        <w:rPr>
          <w:rFonts w:ascii="Arial" w:eastAsia="Arial" w:hAnsi="Arial" w:cs="Arial"/>
          <w:color w:val="000000"/>
          <w:sz w:val="21"/>
        </w:rPr>
        <w:t xml:space="preserve"> Đèn điện vận hành nặng nề</w:t>
      </w:r>
    </w:p>
    <w:p w14:paraId="5CB8D9A5"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sự xâm nhập của vật rắn và hơi ẩm tối thiểu là IP54.</w:t>
      </w:r>
    </w:p>
    <w:p w14:paraId="3A8273DF" w14:textId="77777777" w:rsidR="00327FC6" w:rsidRDefault="00327FC6">
      <w:pPr>
        <w:widowControl w:val="0"/>
        <w:spacing w:before="120"/>
      </w:pPr>
      <w:r>
        <w:rPr>
          <w:rFonts w:ascii="Arial" w:eastAsia="Arial" w:hAnsi="Arial" w:cs="Arial"/>
          <w:color w:val="000000"/>
          <w:sz w:val="21"/>
        </w:rPr>
        <w:t>Kiểm tra sự phù hợp bằng cách xem xét và thử nghiệm thích hợp ở 9.2.0.</w:t>
      </w:r>
    </w:p>
    <w:p w14:paraId="39A3FF30"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không được lật trong trường hợp có thể xảy ra trong sử dụng bình thường. Ngoài ra, phương tiện cố định chân đế mà đèn điện nối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6381B1B9" w14:textId="77777777" w:rsidR="00327FC6" w:rsidRDefault="00327FC6">
      <w:pPr>
        <w:widowControl w:val="0"/>
        <w:spacing w:before="120"/>
      </w:pPr>
      <w:r>
        <w:rPr>
          <w:rFonts w:ascii="Arial" w:eastAsia="Arial" w:hAnsi="Arial" w:cs="Arial"/>
          <w:color w:val="000000"/>
          <w:sz w:val="21"/>
        </w:rPr>
        <w:t>Kiểm tra sự phù hợp bằng thử nghiệm từ a) đến d) dưới đây.</w:t>
      </w:r>
    </w:p>
    <w:p w14:paraId="018BE585" w14:textId="77777777" w:rsidR="00327FC6" w:rsidRDefault="00327FC6">
      <w:pPr>
        <w:widowControl w:val="0"/>
        <w:spacing w:before="120"/>
      </w:pPr>
      <w:r>
        <w:rPr>
          <w:rFonts w:ascii="Arial" w:eastAsia="Arial" w:hAnsi="Arial" w:cs="Arial"/>
          <w:color w:val="000000"/>
          <w:sz w:val="21"/>
        </w:rPr>
        <w:t>a) Đèn điện vận hành nặng nề loại cố định và đèn điện vận hành nặng nề loại di động (không thuộc loại cầm tay)</w:t>
      </w:r>
    </w:p>
    <w:p w14:paraId="6EF0D496" w14:textId="77777777" w:rsidR="00327FC6" w:rsidRDefault="00327FC6">
      <w:pPr>
        <w:widowControl w:val="0"/>
        <w:spacing w:before="120"/>
      </w:pPr>
      <w:r>
        <w:rPr>
          <w:rFonts w:ascii="Arial" w:eastAsia="Arial" w:hAnsi="Arial" w:cs="Arial"/>
          <w:color w:val="000000"/>
          <w:sz w:val="21"/>
        </w:rPr>
        <w:t xml:space="preserve">Từng mẫu trong ba mẫu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ba va đập đơn lẻ, tại các điểm được xem là xung yếu, lên bề mặt thường lộ ra bất kỳ. Mẫu không lắp bóng đèn (hoặc các bóng đèn) và được lắp đặt như trong sử dụng bình thường lên bề mặt đỡ cứng.</w:t>
      </w:r>
    </w:p>
    <w:p w14:paraId="28188451" w14:textId="77777777" w:rsidR="00327FC6" w:rsidRDefault="00327FC6">
      <w:pPr>
        <w:widowControl w:val="0"/>
        <w:spacing w:before="120"/>
      </w:pPr>
      <w:r>
        <w:rPr>
          <w:rFonts w:ascii="Arial" w:eastAsia="Arial" w:hAnsi="Arial" w:cs="Arial"/>
          <w:color w:val="000000"/>
          <w:sz w:val="21"/>
        </w:rPr>
        <w:t>Các va đập được đặt lên bằng cách thả viên bi thép hình cầu đường kính 50 mm, nặng 0,51 kg từ độ cao H (1,3 m) như thể hiện trên Hình 21, để tạo ra năng lượng va đập bằng 6,5 Nm.</w:t>
      </w:r>
    </w:p>
    <w:p w14:paraId="4F98E62D" w14:textId="77777777" w:rsidR="00327FC6" w:rsidRDefault="00327FC6">
      <w:pPr>
        <w:widowControl w:val="0"/>
        <w:spacing w:before="120"/>
      </w:pPr>
      <w:r>
        <w:rPr>
          <w:rFonts w:ascii="Arial" w:eastAsia="Arial" w:hAnsi="Arial" w:cs="Arial"/>
          <w:color w:val="000000"/>
          <w:sz w:val="21"/>
        </w:rPr>
        <w:t>Ngoài ra, từng mẫu trong ba mẫu đèn điện được thiết kế để sử dụng ngoài trời được làm lạnh về nhiệt độ -5 °C ± 2 °C</w:t>
      </w:r>
      <w:r>
        <w:rPr>
          <w:rFonts w:ascii="Arial" w:eastAsia="Arial" w:hAnsi="Arial" w:cs="Arial"/>
          <w:b/>
          <w:color w:val="000000"/>
          <w:sz w:val="21"/>
        </w:rPr>
        <w:t xml:space="preserve"> </w:t>
      </w:r>
      <w:r>
        <w:rPr>
          <w:rFonts w:ascii="Arial" w:eastAsia="Arial" w:hAnsi="Arial" w:cs="Arial"/>
          <w:color w:val="000000"/>
          <w:sz w:val="21"/>
        </w:rPr>
        <w:t>và duy trì ở nhiệt độ đó trong 3</w:t>
      </w:r>
      <w:r>
        <w:rPr>
          <w:rFonts w:ascii="Arial" w:eastAsia="Arial" w:hAnsi="Arial" w:cs="Arial"/>
          <w:b/>
          <w:color w:val="000000"/>
          <w:sz w:val="21"/>
        </w:rPr>
        <w:t xml:space="preserve"> </w:t>
      </w:r>
      <w:r>
        <w:rPr>
          <w:rFonts w:ascii="Arial" w:eastAsia="Arial" w:hAnsi="Arial" w:cs="Arial"/>
          <w:color w:val="000000"/>
          <w:sz w:val="21"/>
        </w:rPr>
        <w:t>h.</w:t>
      </w:r>
    </w:p>
    <w:p w14:paraId="37C32284" w14:textId="77777777" w:rsidR="00327FC6" w:rsidRDefault="00327FC6">
      <w:pPr>
        <w:widowControl w:val="0"/>
        <w:spacing w:before="120"/>
      </w:pPr>
      <w:r>
        <w:rPr>
          <w:rFonts w:ascii="Arial" w:eastAsia="Arial" w:hAnsi="Arial" w:cs="Arial"/>
          <w:color w:val="000000"/>
          <w:sz w:val="21"/>
        </w:rPr>
        <w:lastRenderedPageBreak/>
        <w:t xml:space="preserve">Trong khi ở nhiệt độ này, các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va đập quy định ở trên.</w:t>
      </w:r>
    </w:p>
    <w:p w14:paraId="540FF772" w14:textId="77777777" w:rsidR="00327FC6" w:rsidRDefault="00327FC6">
      <w:pPr>
        <w:widowControl w:val="0"/>
        <w:spacing w:before="120"/>
      </w:pPr>
      <w:r>
        <w:rPr>
          <w:rFonts w:ascii="Arial" w:eastAsia="Arial" w:hAnsi="Arial" w:cs="Arial"/>
          <w:color w:val="000000"/>
          <w:sz w:val="21"/>
        </w:rPr>
        <w:t>b) Đèn điện cầm tay</w:t>
      </w:r>
    </w:p>
    <w:p w14:paraId="0394B3EC" w14:textId="77777777" w:rsidR="00327FC6" w:rsidRDefault="00327FC6">
      <w:pPr>
        <w:widowControl w:val="0"/>
        <w:spacing w:before="120"/>
      </w:pPr>
      <w:r>
        <w:rPr>
          <w:rFonts w:ascii="Arial" w:eastAsia="Arial" w:hAnsi="Arial" w:cs="Arial"/>
          <w:color w:val="000000"/>
          <w:sz w:val="21"/>
        </w:rPr>
        <w:t>Cho đèn điện rơi bốn lần từ độ cao 1 m lên sàn bê tông. Các lần rơi được thực hiện từ bốn vị trí ban đầu nằm ngang khác nhau, đèn điện được xoay đi 90° xung quanh trục của nó ở mỗi lần rơi. Tháo bóng đèn ra nhưng không tháo các kính bảo vệ, nếu có, trong thử nghiệm này.</w:t>
      </w:r>
    </w:p>
    <w:p w14:paraId="7AC72099" w14:textId="77777777" w:rsidR="00327FC6" w:rsidRDefault="00327FC6">
      <w:pPr>
        <w:widowControl w:val="0"/>
        <w:spacing w:before="120"/>
      </w:pPr>
      <w:r>
        <w:rPr>
          <w:rFonts w:ascii="Arial" w:eastAsia="Arial" w:hAnsi="Arial" w:cs="Arial"/>
          <w:color w:val="000000"/>
          <w:sz w:val="21"/>
        </w:rPr>
        <w:t>Sau thử nghiệm ở 4.13.4 a) hoặc 4.13.4 b), đèn điện không được có biểu hiện hỏng hóc gây ảnh hưởng bất lợi đến an toàn và sử dụng sau này. Các bộ phận để bảo vệ bóng đèn khỏi hỏng hóc không được bị lỏng.</w:t>
      </w:r>
    </w:p>
    <w:p w14:paraId="443A92CE" w14:textId="77777777" w:rsidR="00327FC6" w:rsidRDefault="00327FC6">
      <w:pPr>
        <w:widowControl w:val="0"/>
        <w:spacing w:before="120"/>
      </w:pPr>
      <w:r>
        <w:rPr>
          <w:rFonts w:ascii="Arial" w:eastAsia="Arial" w:hAnsi="Arial" w:cs="Arial"/>
          <w:color w:val="000000"/>
          <w:sz w:val="21"/>
        </w:rPr>
        <w:t xml:space="preserve">CHÚ THÍCH: Các bộ phận này có thể bị biến dạng. Vỡ nắp thủy tinh bảo vệ trong suốt hoặc nắp thủy tinh mờ được bỏ qua nếu kính hoặc nắp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phương tiện duy nhất bảo vệ bóng đèn khỏi hỏng hóc.</w:t>
      </w:r>
    </w:p>
    <w:p w14:paraId="161EC12E" w14:textId="77777777" w:rsidR="00327FC6" w:rsidRDefault="00327FC6">
      <w:pPr>
        <w:widowControl w:val="0"/>
        <w:spacing w:before="120"/>
      </w:pPr>
      <w:r>
        <w:rPr>
          <w:rFonts w:ascii="Arial" w:eastAsia="Arial" w:hAnsi="Arial" w:cs="Arial"/>
          <w:color w:val="000000"/>
          <w:sz w:val="21"/>
        </w:rPr>
        <w:t>c) Đèn điện có chân đế đi kèm</w:t>
      </w:r>
    </w:p>
    <w:p w14:paraId="34E5BB1B" w14:textId="77777777" w:rsidR="00327FC6" w:rsidRDefault="00327FC6">
      <w:pPr>
        <w:widowControl w:val="0"/>
        <w:spacing w:before="120"/>
      </w:pPr>
      <w:r>
        <w:rPr>
          <w:rFonts w:ascii="Arial" w:eastAsia="Arial" w:hAnsi="Arial" w:cs="Arial"/>
          <w:color w:val="000000"/>
          <w:sz w:val="21"/>
        </w:rPr>
        <w:t>Thảo tất cả các bóng đèn trước khi thử nghiệm.</w:t>
      </w:r>
    </w:p>
    <w:p w14:paraId="6C47D9E4" w14:textId="77777777" w:rsidR="00327FC6" w:rsidRDefault="00327FC6">
      <w:pPr>
        <w:widowControl w:val="0"/>
        <w:spacing w:before="120"/>
      </w:pPr>
      <w:r>
        <w:rPr>
          <w:rFonts w:ascii="Arial" w:eastAsia="Arial" w:hAnsi="Arial" w:cs="Arial"/>
          <w:color w:val="000000"/>
          <w:sz w:val="21"/>
        </w:rPr>
        <w:t>Đèn điện và chân đế không được đổ ở góc 6° so với phương thẳng đứng.</w:t>
      </w:r>
    </w:p>
    <w:p w14:paraId="1B7EECE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va đập do bốn lần bị đổ từ góc đến 15° so với phương thẳng đứng.</w:t>
      </w:r>
    </w:p>
    <w:p w14:paraId="6F54058E" w14:textId="77777777" w:rsidR="00327FC6" w:rsidRDefault="00327FC6">
      <w:pPr>
        <w:widowControl w:val="0"/>
        <w:spacing w:before="120"/>
      </w:pPr>
      <w:r>
        <w:rPr>
          <w:rFonts w:ascii="Arial" w:eastAsia="Arial" w:hAnsi="Arial" w:cs="Arial"/>
          <w:color w:val="000000"/>
          <w:sz w:val="21"/>
        </w:rPr>
        <w:t xml:space="preserve">Phương tiện cố định chân đế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lực bằng bốn lần khối lượng của đèn điện theo hướng bất lợi nhất.</w:t>
      </w:r>
    </w:p>
    <w:p w14:paraId="0566010A" w14:textId="77777777" w:rsidR="00327FC6" w:rsidRDefault="00327FC6">
      <w:pPr>
        <w:widowControl w:val="0"/>
        <w:spacing w:before="120"/>
      </w:pPr>
      <w:r>
        <w:rPr>
          <w:rFonts w:ascii="Arial" w:eastAsia="Arial" w:hAnsi="Arial" w:cs="Arial"/>
          <w:color w:val="000000"/>
          <w:sz w:val="21"/>
        </w:rPr>
        <w:t>Nếu đèn điện đổ trong khi thử nghiệm trên mặt phẳng nghiêng một góc 15° so với phương thẳng đứng thì thực hiện thử nghiệm ở 12.5.1 với đèn điện ở trên bề mặt nằm ngang ở tư thế đổ bất lợi nhất có thể xảy ra trong thực tế.</w:t>
      </w:r>
    </w:p>
    <w:p w14:paraId="35429834" w14:textId="77777777" w:rsidR="00327FC6" w:rsidRDefault="00327FC6">
      <w:pPr>
        <w:widowControl w:val="0"/>
        <w:spacing w:before="120"/>
      </w:pPr>
      <w:r>
        <w:rPr>
          <w:rFonts w:ascii="Arial" w:eastAsia="Arial" w:hAnsi="Arial" w:cs="Arial"/>
          <w:color w:val="000000"/>
          <w:sz w:val="21"/>
        </w:rPr>
        <w:t>d) Đèn điện dùng để lắp đặt tạm thời và thích hợp đặt trên chân đế</w:t>
      </w:r>
    </w:p>
    <w:p w14:paraId="56D5C5E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bốn va đập do thử nghiệm dưới đây tạo ra.</w:t>
      </w:r>
    </w:p>
    <w:p w14:paraId="62150B0C" w14:textId="77777777" w:rsidR="00327FC6" w:rsidRDefault="00327FC6">
      <w:pPr>
        <w:widowControl w:val="0"/>
        <w:spacing w:before="120"/>
      </w:pPr>
      <w:r>
        <w:rPr>
          <w:rFonts w:ascii="Arial" w:eastAsia="Arial" w:hAnsi="Arial" w:cs="Arial"/>
          <w:color w:val="000000"/>
          <w:sz w:val="21"/>
        </w:rPr>
        <w:t>Tháo tất cả các bóng đèn trước khi thử nghiệm.</w:t>
      </w:r>
    </w:p>
    <w:p w14:paraId="5C55C20B" w14:textId="77777777" w:rsidR="00327FC6" w:rsidRDefault="00327FC6">
      <w:pPr>
        <w:widowControl w:val="0"/>
        <w:spacing w:before="120"/>
      </w:pPr>
      <w:r>
        <w:rPr>
          <w:rFonts w:ascii="Arial" w:eastAsia="Arial" w:hAnsi="Arial" w:cs="Arial"/>
          <w:color w:val="000000"/>
          <w:sz w:val="21"/>
        </w:rPr>
        <w:t>Đèn điện được treo bằng thanh nhôm dọc theo tường bằng bê tông hoặc gạch. Chiều dài thanh này bằng chiều dài của chân đế như chỉ ra cho chân đế có thể có trong hướng dẫn lắp đặt.</w:t>
      </w:r>
    </w:p>
    <w:p w14:paraId="61021568" w14:textId="77777777" w:rsidR="00327FC6" w:rsidRDefault="00327FC6">
      <w:pPr>
        <w:widowControl w:val="0"/>
        <w:spacing w:before="120"/>
      </w:pPr>
      <w:r>
        <w:rPr>
          <w:rFonts w:ascii="Arial" w:eastAsia="Arial" w:hAnsi="Arial" w:cs="Arial"/>
          <w:color w:val="000000"/>
          <w:sz w:val="21"/>
        </w:rPr>
        <w:t>Đèn điện được nâng lên cho đến khi thanh nhôm nằm ngang và sau đó, để rơi tự do lên tường.</w:t>
      </w:r>
    </w:p>
    <w:p w14:paraId="27FC28D3" w14:textId="77777777" w:rsidR="00327FC6" w:rsidRDefault="00327FC6">
      <w:pPr>
        <w:widowControl w:val="0"/>
        <w:spacing w:before="120"/>
      </w:pPr>
      <w:r>
        <w:rPr>
          <w:rFonts w:ascii="Arial" w:eastAsia="Arial" w:hAnsi="Arial" w:cs="Arial"/>
          <w:color w:val="000000"/>
          <w:sz w:val="21"/>
        </w:rPr>
        <w:t>Sau thử nghiệm, đèn điện không bị ảnh hưởng bất lợi đến an toàn.</w:t>
      </w:r>
    </w:p>
    <w:p w14:paraId="0FB6EBAA" w14:textId="77777777" w:rsidR="00327FC6" w:rsidRDefault="00327FC6">
      <w:pPr>
        <w:widowControl w:val="0"/>
        <w:spacing w:before="120"/>
      </w:pPr>
      <w:r>
        <w:rPr>
          <w:rFonts w:ascii="Arial" w:eastAsia="Arial" w:hAnsi="Arial" w:cs="Arial"/>
          <w:b/>
          <w:color w:val="000000"/>
          <w:sz w:val="21"/>
        </w:rPr>
        <w:t>4.13.5</w:t>
      </w:r>
      <w:r>
        <w:rPr>
          <w:rFonts w:ascii="Arial" w:eastAsia="Arial" w:hAnsi="Arial" w:cs="Arial"/>
          <w:color w:val="000000"/>
          <w:sz w:val="21"/>
        </w:rPr>
        <w:t xml:space="preserve"> Chưa sử dụng.</w:t>
      </w:r>
    </w:p>
    <w:p w14:paraId="777B9765" w14:textId="77777777" w:rsidR="00327FC6" w:rsidRDefault="00327FC6">
      <w:pPr>
        <w:widowControl w:val="0"/>
        <w:spacing w:before="120"/>
      </w:pPr>
      <w:r>
        <w:rPr>
          <w:rFonts w:ascii="Arial" w:eastAsia="Arial" w:hAnsi="Arial" w:cs="Arial"/>
          <w:b/>
          <w:color w:val="000000"/>
          <w:sz w:val="21"/>
        </w:rPr>
        <w:t>4.13.6</w:t>
      </w:r>
      <w:r>
        <w:rPr>
          <w:rFonts w:ascii="Arial" w:eastAsia="Arial" w:hAnsi="Arial" w:cs="Arial"/>
          <w:color w:val="000000"/>
          <w:sz w:val="21"/>
        </w:rPr>
        <w:t xml:space="preserve"> Balát/biến áp có phích cắm và đèn điện loại cắm vào ổ cắm nguồn lưới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5B6BF833" w14:textId="77777777" w:rsidR="00327FC6" w:rsidRDefault="00327FC6">
      <w:pPr>
        <w:widowControl w:val="0"/>
        <w:spacing w:before="120"/>
      </w:pPr>
      <w:r>
        <w:rPr>
          <w:rFonts w:ascii="Arial" w:eastAsia="Arial" w:hAnsi="Arial" w:cs="Arial"/>
          <w:color w:val="000000"/>
          <w:sz w:val="21"/>
        </w:rPr>
        <w:t>Kiểm tra sự phù hợp bằng thử nghiệm dưới đây, được thực hiện trong thùng quay như thể hiện trên Hình 25.</w:t>
      </w:r>
    </w:p>
    <w:p w14:paraId="581D95C4" w14:textId="77777777" w:rsidR="00327FC6" w:rsidRDefault="00327FC6">
      <w:pPr>
        <w:widowControl w:val="0"/>
        <w:spacing w:before="120"/>
      </w:pPr>
      <w:r>
        <w:rPr>
          <w:rFonts w:ascii="Arial" w:eastAsia="Arial" w:hAnsi="Arial" w:cs="Arial"/>
          <w:color w:val="000000"/>
          <w:sz w:val="21"/>
        </w:rPr>
        <w:t>Thùng được quay với tốc độ là năm vòng trong một phút do đó xảy ra mười lần rơi trong một phút.</w:t>
      </w:r>
    </w:p>
    <w:p w14:paraId="020766DC" w14:textId="77777777" w:rsidR="00327FC6" w:rsidRDefault="00327FC6">
      <w:pPr>
        <w:widowControl w:val="0"/>
        <w:spacing w:before="120"/>
      </w:pPr>
      <w:r>
        <w:rPr>
          <w:rFonts w:ascii="Arial" w:eastAsia="Arial" w:hAnsi="Arial" w:cs="Arial"/>
          <w:color w:val="000000"/>
          <w:sz w:val="21"/>
        </w:rPr>
        <w:t>Mẫu rơi từ độ cao 50 cm lên tấm thép dày 3 mm, số lần rơi là:</w:t>
      </w:r>
    </w:p>
    <w:p w14:paraId="7101B38D" w14:textId="77777777" w:rsidR="00327FC6" w:rsidRDefault="00327FC6">
      <w:pPr>
        <w:widowControl w:val="0"/>
        <w:spacing w:before="120"/>
      </w:pPr>
      <w:r>
        <w:rPr>
          <w:rFonts w:ascii="Arial" w:eastAsia="Arial" w:hAnsi="Arial" w:cs="Arial"/>
          <w:color w:val="000000"/>
          <w:sz w:val="21"/>
        </w:rPr>
        <w:t>- 50 nếu khối lượng mẫu không vượt quá 250 g;</w:t>
      </w:r>
    </w:p>
    <w:p w14:paraId="695219D0" w14:textId="77777777" w:rsidR="00327FC6" w:rsidRDefault="00327FC6">
      <w:pPr>
        <w:widowControl w:val="0"/>
        <w:spacing w:before="120"/>
      </w:pPr>
      <w:r>
        <w:rPr>
          <w:rFonts w:ascii="Arial" w:eastAsia="Arial" w:hAnsi="Arial" w:cs="Arial"/>
          <w:color w:val="000000"/>
          <w:sz w:val="21"/>
        </w:rPr>
        <w:t>- 25 nếu khối lượng mẫu vượt quá 250 g.</w:t>
      </w:r>
    </w:p>
    <w:p w14:paraId="0DB53F92" w14:textId="77777777" w:rsidR="00327FC6" w:rsidRDefault="00327FC6">
      <w:pPr>
        <w:widowControl w:val="0"/>
        <w:spacing w:before="120"/>
      </w:pPr>
      <w:r>
        <w:rPr>
          <w:rFonts w:ascii="Arial" w:eastAsia="Arial" w:hAnsi="Arial" w:cs="Arial"/>
          <w:color w:val="000000"/>
          <w:sz w:val="21"/>
        </w:rPr>
        <w:t xml:space="preserve">Sau thử nghiệm, mẫu không có biểu hiện bị hư hại theo nghĩa của tiêu chuẩn này, nhưng không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hoạt động được và bất kỳ hư hại nào cho bầu thủy tinh đều được bỏ qua. Với điều kiện là bảo vệ chống điện giật không bị ảnh hưởng, các mảnh nhỏ do vỡ mẫu được bỏ qua.</w:t>
      </w:r>
    </w:p>
    <w:p w14:paraId="7D5472F1" w14:textId="77777777" w:rsidR="00327FC6" w:rsidRDefault="00327FC6">
      <w:pPr>
        <w:widowControl w:val="0"/>
        <w:spacing w:before="120"/>
      </w:pPr>
      <w:r>
        <w:rPr>
          <w:rFonts w:ascii="Arial" w:eastAsia="Arial" w:hAnsi="Arial" w:cs="Arial"/>
          <w:color w:val="000000"/>
          <w:sz w:val="21"/>
        </w:rPr>
        <w:t>Biến dạng các chốt cắm và hư hại lớp phủ trang trí và các vết lõm nhỏ không làm giảm chiều dài đường rò hoặc khe hở không khí xuống thấp hơn giá trị quy định trong Mục 11 thì được bỏ qua.</w:t>
      </w:r>
    </w:p>
    <w:p w14:paraId="2BCA7C84" w14:textId="77777777" w:rsidR="00327FC6" w:rsidRPr="004152B3" w:rsidRDefault="00327FC6">
      <w:pPr>
        <w:widowControl w:val="0"/>
        <w:spacing w:before="120"/>
        <w:rPr>
          <w:color w:val="FF0000"/>
        </w:rPr>
      </w:pPr>
      <w:bookmarkStart w:id="39" w:name="dieu_4_14"/>
      <w:bookmarkEnd w:id="39"/>
      <w:r w:rsidRPr="004152B3">
        <w:rPr>
          <w:rFonts w:ascii="Arial" w:eastAsia="Arial" w:hAnsi="Arial" w:cs="Arial"/>
          <w:b/>
          <w:color w:val="FF0000"/>
          <w:sz w:val="21"/>
        </w:rPr>
        <w:lastRenderedPageBreak/>
        <w:t>4.14  Hệ thống treo, cố định và phương tiện điều chỉnh</w:t>
      </w:r>
    </w:p>
    <w:p w14:paraId="12179C43" w14:textId="77777777" w:rsidR="00327FC6" w:rsidRDefault="00327FC6">
      <w:pPr>
        <w:widowControl w:val="0"/>
        <w:spacing w:before="120"/>
      </w:pPr>
      <w:r>
        <w:rPr>
          <w:rFonts w:ascii="Arial" w:eastAsia="Arial" w:hAnsi="Arial" w:cs="Arial"/>
          <w:b/>
          <w:color w:val="000000"/>
          <w:sz w:val="21"/>
        </w:rPr>
        <w:t>4.14.1</w:t>
      </w:r>
      <w:r>
        <w:rPr>
          <w:rFonts w:ascii="Arial" w:eastAsia="Arial" w:hAnsi="Arial" w:cs="Arial"/>
          <w:color w:val="000000"/>
          <w:sz w:val="21"/>
        </w:rPr>
        <w:t xml:space="preserve"> Hệ thống treo, cố định cơ khí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cố đủ các yếu tố an toàn.</w:t>
      </w:r>
    </w:p>
    <w:p w14:paraId="2ED274AE" w14:textId="77777777" w:rsidR="00327FC6" w:rsidRDefault="00327FC6">
      <w:pPr>
        <w:widowControl w:val="0"/>
        <w:spacing w:before="120"/>
      </w:pPr>
      <w:r>
        <w:rPr>
          <w:rFonts w:ascii="Arial" w:eastAsia="Arial" w:hAnsi="Arial" w:cs="Arial"/>
          <w:color w:val="000000"/>
          <w:sz w:val="21"/>
        </w:rPr>
        <w:t>Kiểm tra sự phù hợp bằng thử nghiệm thích hợp dưới đây.</w:t>
      </w:r>
    </w:p>
    <w:p w14:paraId="5AD315D8" w14:textId="77777777" w:rsidR="00327FC6" w:rsidRDefault="00327FC6">
      <w:pPr>
        <w:widowControl w:val="0"/>
        <w:spacing w:before="120"/>
      </w:pPr>
      <w:r>
        <w:rPr>
          <w:rFonts w:ascii="Arial" w:eastAsia="Arial" w:hAnsi="Arial" w:cs="Arial"/>
          <w:color w:val="000000"/>
          <w:sz w:val="21"/>
        </w:rPr>
        <w:t xml:space="preserve">Thử nghiệm A: Phương tiện cố định đèn điện vào bề mặt lắp đặt của hệ thống lắp đặt và phương tiện cố định của các bộ phận bên ngoài được giữ bởi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chắc chắn đúng vị trí. Thử nghiệm dưới đây áp dụng cho:</w:t>
      </w:r>
    </w:p>
    <w:p w14:paraId="6EF9E91D" w14:textId="77777777" w:rsidR="00327FC6" w:rsidRDefault="00327FC6">
      <w:pPr>
        <w:widowControl w:val="0"/>
        <w:spacing w:before="120"/>
      </w:pPr>
      <w:r>
        <w:rPr>
          <w:rFonts w:ascii="Arial" w:eastAsia="Arial" w:hAnsi="Arial" w:cs="Arial"/>
          <w:color w:val="000000"/>
          <w:sz w:val="21"/>
        </w:rPr>
        <w:t xml:space="preserve">- </w:t>
      </w:r>
      <w:r w:rsidRPr="004152B3">
        <w:rPr>
          <w:rFonts w:ascii="Arial" w:eastAsia="Arial" w:hAnsi="Arial" w:cs="Arial"/>
          <w:color w:val="FF0000"/>
          <w:sz w:val="21"/>
        </w:rPr>
        <w:t>đèn điện kiểu treo hoặc cố định (trần - tường): thử nghiệm với tải bằng bốn lần khối lượng của đèn điện hoàn chỉnh ngoài khối lượng của bản thân đèn điện;</w:t>
      </w:r>
    </w:p>
    <w:p w14:paraId="04710216" w14:textId="77777777" w:rsidR="00327FC6" w:rsidRDefault="00327FC6">
      <w:pPr>
        <w:widowControl w:val="0"/>
        <w:spacing w:before="120"/>
      </w:pPr>
      <w:r>
        <w:rPr>
          <w:rFonts w:ascii="Arial" w:eastAsia="Arial" w:hAnsi="Arial" w:cs="Arial"/>
          <w:color w:val="000000"/>
          <w:sz w:val="21"/>
        </w:rPr>
        <w:t>- các bộ phận bên ngoài được cố định vào đèn điện (ví dụ bộ khuếch tán, thủy tinh, bộ phản xạ, chớp) được thử nghiệm với tải bằng bốn lần khối lượng của bộ phận được giữ ngoài khối lượng của bản thân bộ phận đó. Không cần thử nghiệm các bộ phận bên ngoài nếu sự phù hợp với yêu cầu của điều này hiển nhiên thấy được từ các thông tin có sẵn và bằng cách kiểm tra bằng mắt, ví dụ các bộ phận được cố định bằng một số vít.</w:t>
      </w:r>
    </w:p>
    <w:p w14:paraId="7E69C5E7" w14:textId="77777777" w:rsidR="00327FC6" w:rsidRDefault="00327FC6">
      <w:pPr>
        <w:widowControl w:val="0"/>
        <w:spacing w:before="120"/>
      </w:pPr>
      <w:r>
        <w:rPr>
          <w:rFonts w:ascii="Arial" w:eastAsia="Arial" w:hAnsi="Arial" w:cs="Arial"/>
          <w:color w:val="000000"/>
          <w:sz w:val="21"/>
        </w:rPr>
        <w:t xml:space="preserve">Đặt bổ sung tải phân bố đều, không đổi, bằng bốn lần khối lượng của đèn điện, hoặc của bộ phận liên quan nếu áp dụng được, vào phương tiện cố định theo hướng bình thường của tải trong thời gian 1 h. Không được có biến dạng đáng kể các thành phần của hệ thống treo và cố định khi kết thúc giai đoạn này. Trong trường hợp có phương pháp khác để cố định hoặc treo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từng phương pháp riêng rẽ.</w:t>
      </w:r>
    </w:p>
    <w:p w14:paraId="3ADA2CCC" w14:textId="77777777" w:rsidR="00327FC6" w:rsidRPr="004152B3" w:rsidRDefault="00327FC6">
      <w:pPr>
        <w:widowControl w:val="0"/>
        <w:spacing w:before="120"/>
        <w:rPr>
          <w:color w:val="FF0000"/>
        </w:rPr>
      </w:pPr>
      <w:r w:rsidRPr="004152B3">
        <w:rPr>
          <w:rFonts w:ascii="Arial" w:eastAsia="Arial" w:hAnsi="Arial" w:cs="Arial"/>
          <w:color w:val="FF0000"/>
          <w:sz w:val="21"/>
        </w:rPr>
        <w:t>Thử nghiệm B: Dành cho đèn điện kiểu treo cố định: Đặt mômen bằng 2,5 Nm lên đèn điện trong thời gian 1 min, đầu tiên theo chiều kim đồng hồ rồi sau đó ngược chiều kim đồng hồ. Với thử nghiệm này, đèn điện không bị xoay đi nhiều hơn một vòng theo cùng một hướng so với bộ phận cố định.</w:t>
      </w:r>
    </w:p>
    <w:p w14:paraId="5EF56DF1" w14:textId="77777777" w:rsidR="00327FC6" w:rsidRDefault="00327FC6">
      <w:pPr>
        <w:widowControl w:val="0"/>
        <w:spacing w:before="120"/>
      </w:pPr>
      <w:r>
        <w:rPr>
          <w:rFonts w:ascii="Arial" w:eastAsia="Arial" w:hAnsi="Arial" w:cs="Arial"/>
          <w:color w:val="000000"/>
          <w:sz w:val="21"/>
        </w:rPr>
        <w:t>Thử nghiệm C: Dành cho xà đỡ hệ thống treo cố định: Chi tiết về thử nghiệm đối với xà đỡ hệ thống treo cố định như sau:</w:t>
      </w:r>
    </w:p>
    <w:p w14:paraId="08879C9B" w14:textId="77777777" w:rsidR="00327FC6" w:rsidRDefault="00327FC6">
      <w:pPr>
        <w:widowControl w:val="0"/>
        <w:spacing w:before="120"/>
      </w:pPr>
      <w:r>
        <w:rPr>
          <w:rFonts w:ascii="Arial" w:eastAsia="Arial" w:hAnsi="Arial" w:cs="Arial"/>
          <w:color w:val="000000"/>
          <w:sz w:val="21"/>
        </w:rPr>
        <w:t>a) Đối với xà đỡ chế độ nặng nề (ví dụ xà đỡ lắp trong phân xưởng), đặt một lực bằng 40 N trong 1 min, theo các hướng khác nhau ở đầu tự do, với xà đỡ được cố định như trong sử dụng bình thường. Mômen uốn thu được từ thử nghiệm này không được nhỏ hơn 2,5 Nm. Khi bỏ lực thử nghiệm ra thì xà đỡ không được dịch chuyển hoặc biến dạng vĩnh viễn gây nguy hiểm cho an toàn.</w:t>
      </w:r>
    </w:p>
    <w:p w14:paraId="558FA8EB" w14:textId="77777777" w:rsidR="00327FC6" w:rsidRDefault="00327FC6">
      <w:pPr>
        <w:widowControl w:val="0"/>
        <w:spacing w:before="120"/>
      </w:pPr>
      <w:r>
        <w:rPr>
          <w:rFonts w:ascii="Arial" w:eastAsia="Arial" w:hAnsi="Arial" w:cs="Arial"/>
          <w:color w:val="000000"/>
          <w:sz w:val="21"/>
        </w:rPr>
        <w:t>b) Đối với xà đỡ chế độ nhẹ (ví dụ xà đỡ lắp trong gia đình), thử nghiệm tương tự như điểm a) được áp dụng trong 1 min nhưng với lực bằng 10 N, và mômen uốn thu được từ thử nghiệm này không được nhỏ hơn 1,0 Nm.</w:t>
      </w:r>
    </w:p>
    <w:p w14:paraId="03502B92" w14:textId="77777777" w:rsidR="00327FC6" w:rsidRDefault="00327FC6">
      <w:pPr>
        <w:widowControl w:val="0"/>
        <w:spacing w:before="120"/>
      </w:pPr>
      <w:r>
        <w:rPr>
          <w:rFonts w:ascii="Arial" w:eastAsia="Arial" w:hAnsi="Arial" w:cs="Arial"/>
          <w:color w:val="000000"/>
          <w:sz w:val="21"/>
        </w:rPr>
        <w:t>Thử nghiệm D: Dành cho đèn điện lắp trong thanh ray: Khối lượng của đèn điện không được lớn hơn giá trị do nhà chế tạo thanh ray khuyến cáo là tải lớn nhất thích hợp cho cơ cấu treo đèn điện.</w:t>
      </w:r>
    </w:p>
    <w:p w14:paraId="35A43E9B" w14:textId="77777777" w:rsidR="00327FC6" w:rsidRDefault="00327FC6">
      <w:pPr>
        <w:widowControl w:val="0"/>
        <w:spacing w:before="120"/>
      </w:pPr>
      <w:r>
        <w:rPr>
          <w:rFonts w:ascii="Arial" w:eastAsia="Arial" w:hAnsi="Arial" w:cs="Arial"/>
          <w:color w:val="000000"/>
          <w:sz w:val="21"/>
        </w:rPr>
        <w:t>Thử nghiệm E: Dành cho đèn điện lắp đặt bằng kẹp: Đặt một lực kéo lên cáp nhưng không giật trong 1 min theo hướng bất lợi nhất trong sử dụng bình thường. Trong quá trình thử nghiệm, kẹp được lắp đặt trên "các giá" thử nghiệm tiêu chuẩn làm bằng kính cửa sổ thông thường, một giá có chiều dày danh nghĩa 10 mm và một giá có chiều dày lớn nhất có thể kẹp được. Đối với thử nghiệm này, chiều dày của giá thử nghiệm được tăng lên theo các bội số của 10 mm. Ở lực kéo 20 N, kẹp không được để tuột tấm kính.</w:t>
      </w:r>
    </w:p>
    <w:p w14:paraId="79028D7C" w14:textId="77777777" w:rsidR="00327FC6" w:rsidRDefault="00327FC6">
      <w:pPr>
        <w:widowControl w:val="0"/>
        <w:spacing w:before="120"/>
      </w:pPr>
      <w:r>
        <w:rPr>
          <w:rFonts w:ascii="Arial" w:eastAsia="Arial" w:hAnsi="Arial" w:cs="Arial"/>
          <w:color w:val="000000"/>
          <w:sz w:val="21"/>
        </w:rPr>
        <w:t xml:space="preserve">Ngoài ra, đèn điện lắp đặt bằng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trên thanh kim loại có mạ crôm bóng và có đường kính danh nghĩa bằng 20 mm. Đèn điện không được bị xoay dưới trọng lượng của nó và không được rơi ra khỏi thanh kim loại khi đặt lực kéo bằng 20 N lên cáp. Thử nghiệm thanh kim loại mạ bóng không áp dụng cho đèn điện có ghi nhãn "không thích hợp để lắp trên vật liệu hình ống".</w:t>
      </w:r>
    </w:p>
    <w:p w14:paraId="71FAC255" w14:textId="77777777" w:rsidR="00327FC6" w:rsidRDefault="00327FC6">
      <w:pPr>
        <w:widowControl w:val="0"/>
        <w:spacing w:before="120"/>
      </w:pPr>
      <w:r>
        <w:rPr>
          <w:rFonts w:ascii="Arial" w:eastAsia="Arial" w:hAnsi="Arial" w:cs="Arial"/>
          <w:color w:val="000000"/>
          <w:sz w:val="21"/>
        </w:rPr>
        <w:t>CHÚ THÍCH 1: Việc tăng chiều dày của giá thử nghiệm theo các nấc 10 mm dùng cho chiều dày lớn nhất giới hạn khả năng kẹp lên giá thử nghiệm.</w:t>
      </w:r>
    </w:p>
    <w:p w14:paraId="3BFE337C" w14:textId="77777777" w:rsidR="00327FC6" w:rsidRDefault="00327FC6">
      <w:pPr>
        <w:widowControl w:val="0"/>
        <w:spacing w:before="120"/>
      </w:pPr>
      <w:r>
        <w:rPr>
          <w:rFonts w:ascii="Arial" w:eastAsia="Arial" w:hAnsi="Arial" w:cs="Arial"/>
          <w:color w:val="000000"/>
          <w:sz w:val="21"/>
        </w:rPr>
        <w:t xml:space="preserve">CHÚ THÍCH 2: Giá thử nghiệm dùng cho thử nghiệm chiều dày lớn nhất có thể gồm các lớp bằng </w:t>
      </w:r>
      <w:r>
        <w:rPr>
          <w:rFonts w:ascii="Arial" w:eastAsia="Arial" w:hAnsi="Arial" w:cs="Arial"/>
          <w:color w:val="000000"/>
          <w:sz w:val="21"/>
        </w:rPr>
        <w:lastRenderedPageBreak/>
        <w:t xml:space="preserve">thủy tinh và gỗ, với điều kiện là các bề mặt được kẹp bằng kẹp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thủy tinh.</w:t>
      </w:r>
    </w:p>
    <w:p w14:paraId="2209F896" w14:textId="77777777" w:rsidR="00327FC6" w:rsidRDefault="00327FC6">
      <w:pPr>
        <w:widowControl w:val="0"/>
        <w:spacing w:before="120"/>
      </w:pPr>
      <w:r>
        <w:rPr>
          <w:rFonts w:ascii="Arial" w:eastAsia="Arial" w:hAnsi="Arial" w:cs="Arial"/>
          <w:color w:val="000000"/>
          <w:sz w:val="21"/>
        </w:rPr>
        <w:t>Có các hướng dẫn và/hoặc phương tiện do nhà chế tạo đưa ra để lắp đặt và sử dụng an toàn đèn điện cố định hoặc có bộ điều khiển độc lập nhưng không có cơ cấu dùng để cố định (các lỗ, xà đỡ, v.v...), (xem 3.3), các trang bị này có thể được xem là phù hợp với các yêu cầu của tiêu chuẩn.</w:t>
      </w:r>
    </w:p>
    <w:p w14:paraId="7392527A" w14:textId="77777777" w:rsidR="00327FC6" w:rsidRDefault="00327FC6">
      <w:pPr>
        <w:widowControl w:val="0"/>
        <w:spacing w:before="120"/>
      </w:pPr>
      <w:r>
        <w:rPr>
          <w:rFonts w:ascii="Arial" w:eastAsia="Arial" w:hAnsi="Arial" w:cs="Arial"/>
          <w:color w:val="000000"/>
          <w:sz w:val="21"/>
        </w:rPr>
        <w:t>Điều này không nhằm kiểm tra độ bền cơ của bề mặt lắp đặt. Hư hại bất kỳ đến bề mặt lắp đặt không được coi là hỏng.</w:t>
      </w:r>
    </w:p>
    <w:p w14:paraId="4F73172B" w14:textId="77777777" w:rsidR="00327FC6" w:rsidRDefault="00327FC6">
      <w:pPr>
        <w:widowControl w:val="0"/>
        <w:spacing w:before="120"/>
      </w:pPr>
      <w:r>
        <w:rPr>
          <w:rFonts w:ascii="Arial" w:eastAsia="Arial" w:hAnsi="Arial" w:cs="Arial"/>
          <w:b/>
          <w:color w:val="000000"/>
          <w:sz w:val="21"/>
        </w:rPr>
        <w:t>4.14.2</w:t>
      </w:r>
      <w:r>
        <w:rPr>
          <w:rFonts w:ascii="Arial" w:eastAsia="Arial" w:hAnsi="Arial" w:cs="Arial"/>
          <w:color w:val="000000"/>
          <w:sz w:val="21"/>
        </w:rPr>
        <w:t xml:space="preserve"> Đèn điện được treo bằng cáp hoặc dây mềm không được có khối lượng vượt quá 5 kg trên mỗi cáp hoặc dây mềm. Tổng tiết diện danh nghĩa của ruột dẫn của cáp hoặc dây mềm để treo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ứng suất trong ruột dẫn không lớn hơn 15 N/mm</w:t>
      </w:r>
      <w:r>
        <w:rPr>
          <w:rFonts w:ascii="Arial" w:eastAsia="Arial" w:hAnsi="Arial" w:cs="Arial"/>
          <w:color w:val="000000"/>
          <w:sz w:val="21"/>
          <w:vertAlign w:val="superscript"/>
        </w:rPr>
        <w:t>2</w:t>
      </w:r>
      <w:r>
        <w:rPr>
          <w:rFonts w:ascii="Arial" w:eastAsia="Arial" w:hAnsi="Arial" w:cs="Arial"/>
          <w:color w:val="000000"/>
          <w:sz w:val="21"/>
        </w:rPr>
        <w:t>.</w:t>
      </w:r>
    </w:p>
    <w:p w14:paraId="0D4CA869" w14:textId="77777777" w:rsidR="00327FC6" w:rsidRDefault="00327FC6">
      <w:pPr>
        <w:widowControl w:val="0"/>
        <w:spacing w:before="120"/>
      </w:pPr>
      <w:r>
        <w:rPr>
          <w:rFonts w:ascii="Arial" w:eastAsia="Arial" w:hAnsi="Arial" w:cs="Arial"/>
          <w:color w:val="000000"/>
          <w:sz w:val="21"/>
        </w:rPr>
        <w:t>Để tính ứng suất, chỉ cần xem xét ruột dẫn.</w:t>
      </w:r>
    </w:p>
    <w:p w14:paraId="50E58B2D" w14:textId="77777777" w:rsidR="00327FC6" w:rsidRDefault="00327FC6">
      <w:pPr>
        <w:widowControl w:val="0"/>
        <w:spacing w:before="120"/>
      </w:pPr>
      <w:r>
        <w:rPr>
          <w:rFonts w:ascii="Arial" w:eastAsia="Arial" w:hAnsi="Arial" w:cs="Arial"/>
          <w:color w:val="000000"/>
          <w:sz w:val="21"/>
        </w:rPr>
        <w:t xml:space="preserve">Trong trường hợp đèn điện được treo bằng cáp hoặc dây mềm có khối lượng lớn hơn 5 kg trên mỗi cáp hoặc dây mềm thì thiết kế đèn điện hoặc của cáp hoặc dây mềm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ngăn ngừa được lực kéo căng bất kỳ đặt lên ruột dẫn.</w:t>
      </w:r>
    </w:p>
    <w:p w14:paraId="11191EAF" w14:textId="77777777" w:rsidR="00327FC6" w:rsidRDefault="00327FC6">
      <w:pPr>
        <w:widowControl w:val="0"/>
        <w:spacing w:before="120"/>
      </w:pPr>
      <w:r>
        <w:rPr>
          <w:rFonts w:ascii="Arial" w:eastAsia="Arial" w:hAnsi="Arial" w:cs="Arial"/>
          <w:color w:val="000000"/>
          <w:sz w:val="21"/>
        </w:rPr>
        <w:t>CHÚ THÍCH: Yêu cầu này có thể được đáp ứng bằng cách sử dụng cáp có lắp lõi mang tải thích hợp.</w:t>
      </w:r>
    </w:p>
    <w:p w14:paraId="0BBAD12E" w14:textId="77777777" w:rsidR="00327FC6" w:rsidRDefault="00327FC6">
      <w:pPr>
        <w:widowControl w:val="0"/>
        <w:spacing w:before="120"/>
      </w:pPr>
      <w:r>
        <w:rPr>
          <w:rFonts w:ascii="Arial" w:eastAsia="Arial" w:hAnsi="Arial" w:cs="Arial"/>
          <w:color w:val="000000"/>
          <w:sz w:val="21"/>
        </w:rPr>
        <w:t>Đối với nửa đèn điện được thiết kế để nối với đui đèn xoáy ren Edison hoặc đui đèn kiểu cổ gài, khối lượng và mômen uốn hiệu quả không được lớn hơn giá trị lớn nhất cho trong Bảng 4.4. Mômen uốn liên</w:t>
      </w:r>
      <w:r>
        <w:rPr>
          <w:rFonts w:ascii="Arial" w:eastAsia="Arial" w:hAnsi="Arial" w:cs="Arial"/>
          <w:sz w:val="21"/>
        </w:rPr>
        <w:t xml:space="preserve"> </w:t>
      </w:r>
      <w:r>
        <w:rPr>
          <w:rFonts w:ascii="Arial" w:eastAsia="Arial" w:hAnsi="Arial" w:cs="Arial"/>
          <w:color w:val="000000"/>
          <w:sz w:val="21"/>
        </w:rPr>
        <w:t>quan đến điểm tiếp xúc, ở vị trí gài vào hoàn toàn, của (các) tiếp điểm của nửa đèn điện với tiếp điểm giữa của đui đèn xoáy ren Edison hoặc cọc nhúm của đui đèn cổ gài.</w:t>
      </w:r>
    </w:p>
    <w:p w14:paraId="18F78EA1" w14:textId="77777777" w:rsidR="00327FC6" w:rsidRDefault="00327FC6">
      <w:pPr>
        <w:widowControl w:val="0"/>
        <w:spacing w:before="120"/>
        <w:jc w:val="center"/>
      </w:pPr>
      <w:r>
        <w:rPr>
          <w:rFonts w:ascii="Arial" w:eastAsia="Arial" w:hAnsi="Arial" w:cs="Arial"/>
          <w:b/>
          <w:color w:val="000000"/>
          <w:sz w:val="21"/>
        </w:rPr>
        <w:t>Bảng 4.4 - Thử nghiệm nửa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864"/>
        <w:gridCol w:w="3234"/>
        <w:gridCol w:w="3252"/>
      </w:tblGrid>
      <w:tr w:rsidR="00505E3B" w14:paraId="592FCF29" w14:textId="77777777" w:rsidTr="00505E3B">
        <w:tc>
          <w:tcPr>
            <w:tcW w:w="1531" w:type="pct"/>
            <w:vMerge w:val="restart"/>
            <w:tcBorders>
              <w:top w:val="single" w:sz="4" w:space="0" w:color="000000"/>
              <w:left w:val="single" w:sz="4" w:space="0" w:color="000000"/>
              <w:bottom w:val="single" w:sz="4" w:space="0" w:color="000000"/>
              <w:right w:val="single" w:sz="4" w:space="0" w:color="000000"/>
            </w:tcBorders>
            <w:shd w:val="solid" w:color="FFFFFF" w:fill="auto"/>
            <w:vAlign w:val="center"/>
          </w:tcPr>
          <w:p w14:paraId="6C2783D0" w14:textId="77777777" w:rsidR="00327FC6" w:rsidRDefault="00327FC6">
            <w:pPr>
              <w:widowControl w:val="0"/>
              <w:spacing w:before="120"/>
              <w:jc w:val="center"/>
            </w:pPr>
            <w:r>
              <w:rPr>
                <w:rFonts w:ascii="Arial" w:eastAsia="Arial" w:hAnsi="Arial" w:cs="Arial"/>
                <w:b/>
                <w:color w:val="000000"/>
                <w:sz w:val="21"/>
              </w:rPr>
              <w:t>Đui đèn</w:t>
            </w:r>
          </w:p>
        </w:tc>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bottom"/>
          </w:tcPr>
          <w:p w14:paraId="42F8ADC9" w14:textId="77777777" w:rsidR="00327FC6" w:rsidRDefault="00327FC6">
            <w:pPr>
              <w:widowControl w:val="0"/>
              <w:spacing w:before="120"/>
              <w:jc w:val="center"/>
            </w:pPr>
            <w:r>
              <w:rPr>
                <w:rFonts w:ascii="Arial" w:eastAsia="Arial" w:hAnsi="Arial" w:cs="Arial"/>
                <w:b/>
                <w:color w:val="000000"/>
                <w:sz w:val="21"/>
              </w:rPr>
              <w:t>Đèn điện</w:t>
            </w:r>
          </w:p>
        </w:tc>
      </w:tr>
      <w:tr w:rsidR="00327FC6" w14:paraId="08AFDE07"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2B3B41" w14:textId="77777777" w:rsidR="00327FC6" w:rsidRDefault="00327FC6">
            <w:pPr>
              <w:widowControl w:val="0"/>
              <w:spacing w:before="120"/>
              <w:jc w:val="center"/>
            </w:pPr>
          </w:p>
        </w:tc>
        <w:tc>
          <w:tcPr>
            <w:tcW w:w="1729" w:type="pct"/>
            <w:tcBorders>
              <w:top w:val="single" w:sz="4" w:space="0" w:color="000000"/>
              <w:left w:val="single" w:sz="4" w:space="0" w:color="000000"/>
              <w:bottom w:val="single" w:sz="4" w:space="0" w:color="000000"/>
              <w:right w:val="single" w:sz="4" w:space="0" w:color="000000"/>
            </w:tcBorders>
            <w:shd w:val="solid" w:color="FFFFFF" w:fill="auto"/>
          </w:tcPr>
          <w:p w14:paraId="078CDA8C" w14:textId="77777777" w:rsidR="00327FC6" w:rsidRDefault="00327FC6">
            <w:pPr>
              <w:widowControl w:val="0"/>
              <w:spacing w:before="120"/>
              <w:jc w:val="center"/>
            </w:pPr>
            <w:r>
              <w:rPr>
                <w:rFonts w:ascii="Arial" w:eastAsia="Arial" w:hAnsi="Arial" w:cs="Arial"/>
                <w:b/>
                <w:color w:val="000000"/>
                <w:sz w:val="21"/>
              </w:rPr>
              <w:t>Khối lượng lớn nhất</w:t>
            </w:r>
          </w:p>
        </w:tc>
        <w:tc>
          <w:tcPr>
            <w:tcW w:w="1739" w:type="pct"/>
            <w:tcBorders>
              <w:top w:val="single" w:sz="4" w:space="0" w:color="000000"/>
              <w:left w:val="single" w:sz="4" w:space="0" w:color="000000"/>
              <w:bottom w:val="single" w:sz="4" w:space="0" w:color="000000"/>
              <w:right w:val="single" w:sz="4" w:space="0" w:color="000000"/>
            </w:tcBorders>
            <w:shd w:val="solid" w:color="FFFFFF" w:fill="auto"/>
          </w:tcPr>
          <w:p w14:paraId="41A8ED99" w14:textId="77777777" w:rsidR="00327FC6" w:rsidRDefault="00327FC6">
            <w:pPr>
              <w:widowControl w:val="0"/>
              <w:spacing w:before="120"/>
              <w:jc w:val="center"/>
            </w:pPr>
            <w:r>
              <w:rPr>
                <w:rFonts w:ascii="Arial" w:eastAsia="Arial" w:hAnsi="Arial" w:cs="Arial"/>
                <w:b/>
                <w:color w:val="000000"/>
                <w:sz w:val="21"/>
              </w:rPr>
              <w:t>Mômen uốn lớn nhất</w:t>
            </w:r>
          </w:p>
        </w:tc>
      </w:tr>
      <w:tr w:rsidR="00327FC6" w14:paraId="0A9B0F11" w14:textId="77777777">
        <w:tblPrEx>
          <w:tblBorders>
            <w:top w:val="none" w:sz="0" w:space="0" w:color="auto"/>
            <w:bottom w:val="none" w:sz="0" w:space="0" w:color="auto"/>
            <w:insideH w:val="none" w:sz="0" w:space="0" w:color="auto"/>
            <w:insideV w:val="none" w:sz="0" w:space="0" w:color="auto"/>
          </w:tblBorders>
        </w:tblPrEx>
        <w:tc>
          <w:tcPr>
            <w:tcW w:w="1531"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5DE5650B" w14:textId="77777777" w:rsidR="00327FC6" w:rsidRDefault="00327FC6">
            <w:pPr>
              <w:widowControl w:val="0"/>
              <w:spacing w:before="120"/>
              <w:jc w:val="center"/>
            </w:pPr>
            <w:r>
              <w:rPr>
                <w:rFonts w:ascii="Arial" w:eastAsia="Arial" w:hAnsi="Arial" w:cs="Arial"/>
                <w:color w:val="000000"/>
                <w:sz w:val="21"/>
              </w:rPr>
              <w:t>E14 và B15</w:t>
            </w:r>
          </w:p>
        </w:tc>
        <w:tc>
          <w:tcPr>
            <w:tcW w:w="172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4462412B" w14:textId="77777777" w:rsidR="00327FC6" w:rsidRDefault="00327FC6">
            <w:pPr>
              <w:widowControl w:val="0"/>
              <w:spacing w:before="120"/>
              <w:jc w:val="center"/>
            </w:pPr>
            <w:r>
              <w:rPr>
                <w:rFonts w:ascii="Arial" w:eastAsia="Arial" w:hAnsi="Arial" w:cs="Arial"/>
                <w:color w:val="000000"/>
                <w:sz w:val="21"/>
              </w:rPr>
              <w:t>1,8 kg</w:t>
            </w:r>
          </w:p>
        </w:tc>
        <w:tc>
          <w:tcPr>
            <w:tcW w:w="173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086AF73A" w14:textId="77777777" w:rsidR="00327FC6" w:rsidRDefault="00327FC6">
            <w:pPr>
              <w:widowControl w:val="0"/>
              <w:spacing w:before="120"/>
              <w:jc w:val="center"/>
            </w:pPr>
            <w:r>
              <w:rPr>
                <w:rFonts w:ascii="Arial" w:eastAsia="Arial" w:hAnsi="Arial" w:cs="Arial"/>
                <w:color w:val="000000"/>
                <w:sz w:val="21"/>
              </w:rPr>
              <w:t>0,9 Nm</w:t>
            </w:r>
          </w:p>
        </w:tc>
      </w:tr>
      <w:tr w:rsidR="00327FC6" w14:paraId="57F42EAF" w14:textId="77777777">
        <w:tblPrEx>
          <w:tblBorders>
            <w:top w:val="none" w:sz="0" w:space="0" w:color="auto"/>
            <w:bottom w:val="none" w:sz="0" w:space="0" w:color="auto"/>
            <w:insideH w:val="none" w:sz="0" w:space="0" w:color="auto"/>
            <w:insideV w:val="none" w:sz="0" w:space="0" w:color="auto"/>
          </w:tblBorders>
        </w:tblPrEx>
        <w:tc>
          <w:tcPr>
            <w:tcW w:w="1531"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799DABFB" w14:textId="77777777" w:rsidR="00327FC6" w:rsidRDefault="00327FC6">
            <w:pPr>
              <w:widowControl w:val="0"/>
              <w:spacing w:before="120"/>
              <w:jc w:val="center"/>
            </w:pPr>
            <w:r>
              <w:rPr>
                <w:rFonts w:ascii="Arial" w:eastAsia="Arial" w:hAnsi="Arial" w:cs="Arial"/>
                <w:color w:val="000000"/>
                <w:sz w:val="21"/>
              </w:rPr>
              <w:t>E27 và B22</w:t>
            </w:r>
          </w:p>
        </w:tc>
        <w:tc>
          <w:tcPr>
            <w:tcW w:w="172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30DBADDA" w14:textId="77777777" w:rsidR="00327FC6" w:rsidRDefault="00327FC6">
            <w:pPr>
              <w:widowControl w:val="0"/>
              <w:spacing w:before="120"/>
              <w:jc w:val="center"/>
            </w:pPr>
            <w:r>
              <w:rPr>
                <w:rFonts w:ascii="Arial" w:eastAsia="Arial" w:hAnsi="Arial" w:cs="Arial"/>
                <w:color w:val="000000"/>
                <w:sz w:val="21"/>
              </w:rPr>
              <w:t>2,0 kg</w:t>
            </w:r>
          </w:p>
        </w:tc>
        <w:tc>
          <w:tcPr>
            <w:tcW w:w="1739"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76A94CCC" w14:textId="77777777" w:rsidR="00327FC6" w:rsidRDefault="00327FC6">
            <w:pPr>
              <w:widowControl w:val="0"/>
              <w:spacing w:before="120"/>
              <w:jc w:val="center"/>
            </w:pPr>
            <w:r>
              <w:rPr>
                <w:rFonts w:ascii="Arial" w:eastAsia="Arial" w:hAnsi="Arial" w:cs="Arial"/>
                <w:color w:val="000000"/>
                <w:sz w:val="21"/>
              </w:rPr>
              <w:t>1,8 Nm</w:t>
            </w:r>
          </w:p>
        </w:tc>
      </w:tr>
      <w:tr w:rsidR="00505E3B" w14:paraId="6FCE0B23" w14:textId="77777777" w:rsidTr="00505E3B">
        <w:tblPrEx>
          <w:tblBorders>
            <w:top w:val="none" w:sz="0" w:space="0" w:color="auto"/>
            <w:bottom w:val="none" w:sz="0" w:space="0" w:color="auto"/>
            <w:insideH w:val="none" w:sz="0" w:space="0" w:color="auto"/>
            <w:insideV w:val="none" w:sz="0" w:space="0" w:color="auto"/>
          </w:tblBorders>
        </w:tblPrEx>
        <w:trPr>
          <w:trHeight w:val="709"/>
        </w:trPr>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4DAFE416" w14:textId="77777777" w:rsidR="00327FC6" w:rsidRDefault="00327FC6">
            <w:pPr>
              <w:widowControl w:val="0"/>
              <w:spacing w:before="120"/>
            </w:pPr>
            <w:r>
              <w:rPr>
                <w:rFonts w:ascii="Arial" w:eastAsia="Arial" w:hAnsi="Arial" w:cs="Arial"/>
                <w:color w:val="000000"/>
                <w:sz w:val="21"/>
              </w:rPr>
              <w:t>CHÚ THÍCH: Các giá trị này thấp hơn các giá trị mà đui đèn thường được thử nghiệm</w:t>
            </w:r>
            <w:r>
              <w:rPr>
                <w:rFonts w:ascii="Arial" w:eastAsia="Arial" w:hAnsi="Arial" w:cs="Arial"/>
                <w:sz w:val="21"/>
              </w:rPr>
              <w:t xml:space="preserve"> </w:t>
            </w:r>
            <w:r>
              <w:rPr>
                <w:rFonts w:ascii="Arial" w:eastAsia="Arial" w:hAnsi="Arial" w:cs="Arial"/>
                <w:color w:val="000000"/>
                <w:sz w:val="21"/>
              </w:rPr>
              <w:t>để cung cấp biên an toàn.</w:t>
            </w:r>
          </w:p>
        </w:tc>
      </w:tr>
    </w:tbl>
    <w:p w14:paraId="4E8E342D" w14:textId="77777777" w:rsidR="00327FC6" w:rsidRDefault="00327FC6">
      <w:pPr>
        <w:widowControl w:val="0"/>
        <w:spacing w:before="120"/>
      </w:pPr>
      <w:r>
        <w:rPr>
          <w:rFonts w:ascii="Arial" w:eastAsia="Arial" w:hAnsi="Arial" w:cs="Arial"/>
          <w:color w:val="000000"/>
          <w:sz w:val="21"/>
        </w:rPr>
        <w:t>Kiểm tra sự phù hợp bằng cách xem xét, đo và tính toán.</w:t>
      </w:r>
    </w:p>
    <w:p w14:paraId="407482EE" w14:textId="77777777" w:rsidR="00327FC6" w:rsidRPr="004152B3" w:rsidRDefault="00327FC6">
      <w:pPr>
        <w:widowControl w:val="0"/>
        <w:spacing w:before="120"/>
        <w:rPr>
          <w:color w:val="FF0000"/>
        </w:rPr>
      </w:pPr>
      <w:r w:rsidRPr="004152B3">
        <w:rPr>
          <w:rFonts w:ascii="Arial" w:eastAsia="Arial" w:hAnsi="Arial" w:cs="Arial"/>
          <w:b/>
          <w:color w:val="FF0000"/>
          <w:sz w:val="21"/>
        </w:rPr>
        <w:t>4.14.3</w:t>
      </w:r>
      <w:r w:rsidRPr="004152B3">
        <w:rPr>
          <w:rFonts w:ascii="Arial" w:eastAsia="Arial" w:hAnsi="Arial" w:cs="Arial"/>
          <w:color w:val="FF0000"/>
          <w:sz w:val="21"/>
        </w:rPr>
        <w:t xml:space="preserve"> Yêu cầu đối với các cơ cấu điều chỉnh được đưa ra như dưới đây.</w:t>
      </w:r>
    </w:p>
    <w:p w14:paraId="50CFC378" w14:textId="77777777" w:rsidR="00327FC6" w:rsidRDefault="00327FC6">
      <w:pPr>
        <w:widowControl w:val="0"/>
        <w:spacing w:before="120"/>
      </w:pPr>
      <w:r>
        <w:rPr>
          <w:rFonts w:ascii="Arial" w:eastAsia="Arial" w:hAnsi="Arial" w:cs="Arial"/>
          <w:color w:val="000000"/>
          <w:sz w:val="21"/>
        </w:rPr>
        <w:t xml:space="preserve">a) Cơ cấu điều chỉnh và phương tiện điều chỉnh, ví dụ, mối nối, cơ cấu kéo lên, xà đỡ có điều chỉnh hoặc ống lồng,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kết cấu sao cho cáp hoặc dây không bị ép, kẹp, hư hại hoặc xoắn dọc theo trục dọc quá 360° trong khi thao tác.</w:t>
      </w:r>
    </w:p>
    <w:p w14:paraId="4D8AB8B8" w14:textId="77777777" w:rsidR="00327FC6" w:rsidRDefault="00327FC6">
      <w:pPr>
        <w:widowControl w:val="0"/>
        <w:spacing w:before="120"/>
      </w:pPr>
      <w:r>
        <w:rPr>
          <w:rFonts w:ascii="Arial" w:eastAsia="Arial" w:hAnsi="Arial" w:cs="Arial"/>
          <w:color w:val="000000"/>
          <w:sz w:val="21"/>
        </w:rPr>
        <w:t>Nếu đèn điện có nhiều hơn một mối nối, giới hạn 360° áp dụng cho từng mối nối nếu chúng không quá gần nhau. Mỗi trường hợp cần được đánh giá cho các tính chất của riêng nó.</w:t>
      </w:r>
    </w:p>
    <w:p w14:paraId="5DDD5AC9" w14:textId="77777777" w:rsidR="00327FC6" w:rsidRDefault="00327FC6">
      <w:pPr>
        <w:widowControl w:val="0"/>
        <w:spacing w:before="120"/>
      </w:pPr>
      <w:r>
        <w:rPr>
          <w:rFonts w:ascii="Arial" w:eastAsia="Arial" w:hAnsi="Arial" w:cs="Arial"/>
          <w:color w:val="000000"/>
          <w:sz w:val="21"/>
        </w:rPr>
        <w:t>Kiểm tra sự phù hợp bằng thử nghiệm dưới đây.</w:t>
      </w:r>
    </w:p>
    <w:p w14:paraId="0FF0B919" w14:textId="77777777" w:rsidR="00327FC6" w:rsidRDefault="00327FC6">
      <w:pPr>
        <w:widowControl w:val="0"/>
        <w:spacing w:before="120"/>
      </w:pPr>
      <w:r>
        <w:rPr>
          <w:rFonts w:ascii="Arial" w:eastAsia="Arial" w:hAnsi="Arial" w:cs="Arial"/>
          <w:color w:val="000000"/>
          <w:sz w:val="21"/>
        </w:rPr>
        <w:t xml:space="preserve">Cơ cấu điều chỉnh, có cáp hoặc dây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thao tác phù hợp với Bảng 4.5. Chu kỳ thao tác là chuyển động từ điểm tới hạn này của dải đến điểm tới hạn kia và trở về vị trí ban đầu. Tốc độ chuyển động không được làm cho cơ cấu bị nóng đến mức nhận biết được và không được vượt quá 600 chu kỳ trong một giờ.</w:t>
      </w:r>
    </w:p>
    <w:p w14:paraId="20F9B306" w14:textId="77777777" w:rsidR="00327FC6" w:rsidRDefault="00327FC6">
      <w:pPr>
        <w:widowControl w:val="0"/>
        <w:spacing w:before="120"/>
      </w:pPr>
      <w:r>
        <w:rPr>
          <w:rFonts w:ascii="Arial" w:eastAsia="Arial" w:hAnsi="Arial" w:cs="Arial"/>
          <w:color w:val="000000"/>
          <w:sz w:val="21"/>
        </w:rPr>
        <w:t>Đối với hệ thống tiếp xúc kiểu điện cơ, thử nghiệm này được tiến hành đồng thời với thử nghiệm mối nối điện ở 4.11.6.</w:t>
      </w:r>
    </w:p>
    <w:p w14:paraId="2655B6D6" w14:textId="77777777" w:rsidR="00327FC6" w:rsidRDefault="00327FC6">
      <w:pPr>
        <w:widowControl w:val="0"/>
        <w:spacing w:before="120"/>
      </w:pPr>
      <w:r>
        <w:rPr>
          <w:rFonts w:ascii="Arial" w:eastAsia="Arial" w:hAnsi="Arial" w:cs="Arial"/>
          <w:color w:val="000000"/>
          <w:sz w:val="21"/>
        </w:rPr>
        <w:t>Trong thử nghiệm, không được vượt quá các giá trị theo Bảng 5.2.</w:t>
      </w:r>
    </w:p>
    <w:p w14:paraId="4153F86C" w14:textId="77777777" w:rsidR="00327FC6" w:rsidRDefault="00327FC6">
      <w:pPr>
        <w:widowControl w:val="0"/>
        <w:spacing w:before="120"/>
      </w:pPr>
      <w:r>
        <w:rPr>
          <w:rFonts w:ascii="Arial" w:eastAsia="Arial" w:hAnsi="Arial" w:cs="Arial"/>
          <w:color w:val="000000"/>
          <w:sz w:val="21"/>
        </w:rPr>
        <w:t xml:space="preserve">Sau thử nghiệm, không được có nhiều hơn 50 % các sợi bên trong ruột dẫn bị đứt cũng như không </w:t>
      </w:r>
      <w:r>
        <w:rPr>
          <w:rFonts w:ascii="Arial" w:eastAsia="Arial" w:hAnsi="Arial" w:cs="Arial"/>
          <w:color w:val="000000"/>
          <w:sz w:val="21"/>
        </w:rPr>
        <w:lastRenderedPageBreak/>
        <w:t xml:space="preserve">được có hư hại nghiêm trọng cho cách điện, nếu có, của dây mềm. Dây hoặc cáp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thử nghiệm điện trở cách điện và điện áp cao quy định ở Mục 10.</w:t>
      </w:r>
    </w:p>
    <w:p w14:paraId="4D6E286A" w14:textId="77777777" w:rsidR="00327FC6" w:rsidRDefault="00327FC6">
      <w:pPr>
        <w:widowControl w:val="0"/>
        <w:spacing w:before="120"/>
      </w:pPr>
      <w:r>
        <w:rPr>
          <w:rFonts w:ascii="Arial" w:eastAsia="Arial" w:hAnsi="Arial" w:cs="Arial"/>
          <w:color w:val="000000"/>
          <w:sz w:val="21"/>
        </w:rPr>
        <w:t>Khớp nối cầu và chi tiết tương tư, trong đó, phương tiện kẹp có thể điều chỉnh được, được thử nghiệm với mối nối chỉ kẹp nhẹ để tránh lực ma sát quá mức. Nếu cần, vùng kẹp được điều chỉnh lại trong khi thử nghiệm.</w:t>
      </w:r>
    </w:p>
    <w:p w14:paraId="16115AE7" w14:textId="77777777" w:rsidR="00327FC6" w:rsidRDefault="00327FC6">
      <w:pPr>
        <w:widowControl w:val="0"/>
        <w:spacing w:before="120"/>
      </w:pPr>
      <w:r>
        <w:rPr>
          <w:rFonts w:ascii="Arial" w:eastAsia="Arial" w:hAnsi="Arial" w:cs="Arial"/>
          <w:color w:val="000000"/>
          <w:sz w:val="21"/>
        </w:rPr>
        <w:t>Đối với cơ cấu điều chỉnh có ống mềm, dải điều chỉnh cho thử nghiệm này thường là 135° theo cả hai hướng so với phương thẳng đứng. Tuy nhiên, trong trường hợp không điều chỉnh được nếu không sử dụng lực không mong muốn thì ống mềm chỉ được uốn đến các vị trí mà bản thân nó duy trì được.</w:t>
      </w:r>
    </w:p>
    <w:p w14:paraId="32D91514" w14:textId="77777777" w:rsidR="00327FC6" w:rsidRDefault="00327FC6">
      <w:pPr>
        <w:widowControl w:val="0"/>
        <w:spacing w:before="120"/>
      </w:pPr>
      <w:r>
        <w:rPr>
          <w:rFonts w:ascii="Arial" w:eastAsia="Arial" w:hAnsi="Arial" w:cs="Arial"/>
          <w:color w:val="000000"/>
          <w:sz w:val="21"/>
        </w:rPr>
        <w:t xml:space="preserve">b) Đèn điện có phương tiện điều chỉnh được thiết kế để lắp đặt trong tầm với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làm việc theo chức năng dự kiến của nó mà không làm giảm tính ổn định của đèn điện hoặc không gây ra biến dạng bộ phận bất kỳ của kết cấu cũng như không gây bỏng do nhiệt độ vượt quá các giá trị quy định trong Bảng 12.1.</w:t>
      </w:r>
    </w:p>
    <w:p w14:paraId="4D0A6CD8" w14:textId="77777777" w:rsidR="00327FC6" w:rsidRDefault="00327FC6">
      <w:pPr>
        <w:widowControl w:val="0"/>
        <w:spacing w:before="120"/>
      </w:pPr>
      <w:r>
        <w:rPr>
          <w:rFonts w:ascii="Arial" w:eastAsia="Arial" w:hAnsi="Arial" w:cs="Arial"/>
          <w:color w:val="000000"/>
          <w:sz w:val="21"/>
        </w:rPr>
        <w:t>Kiểm tra sự phù hợp bằng cách thao tác bằng tay hoặc điều chỉnh đèn điện, bằng phương tiện điều chỉnh như dự kiến xuất hiện trong sử dụng bình thường và bằng phép đo nhiệt độ trong quá trình thử nghiệm ở 12.4.</w:t>
      </w:r>
    </w:p>
    <w:p w14:paraId="23FE6660" w14:textId="77777777" w:rsidR="00327FC6" w:rsidRDefault="00327FC6">
      <w:pPr>
        <w:widowControl w:val="0"/>
        <w:spacing w:before="120"/>
      </w:pPr>
      <w:r>
        <w:rPr>
          <w:rFonts w:ascii="Arial" w:eastAsia="Arial" w:hAnsi="Arial" w:cs="Arial"/>
          <w:color w:val="000000"/>
          <w:sz w:val="21"/>
        </w:rPr>
        <w:t xml:space="preserve">c) Đối với đèn điện được thiết kế để lắp đặt trong tầm với, không gian xung quanh tất cả các phương tiện điều chỉnh, trừ khe hở chùm sáng, cách các phương tiện điều chỉnh theo tất cả các hướng 5 cm,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giới hạn nhiệt độ của phương tiện điều chỉnh, như quy định trong Bảng 12.1. Giới hạn nhiệt độ như vậy cũng được áp dụng cho tất cả các phương tiện điều chỉnh được chiếu sang sau khi định vị khe hở chùm sáng của đèn điện.</w:t>
      </w:r>
    </w:p>
    <w:p w14:paraId="71AA246C" w14:textId="77777777" w:rsidR="00327FC6" w:rsidRDefault="00327FC6">
      <w:pPr>
        <w:widowControl w:val="0"/>
        <w:spacing w:before="120"/>
      </w:pPr>
      <w:r>
        <w:rPr>
          <w:rFonts w:ascii="Arial" w:eastAsia="Arial" w:hAnsi="Arial" w:cs="Arial"/>
          <w:color w:val="000000"/>
          <w:sz w:val="21"/>
        </w:rPr>
        <w:t>Kiểm tra sự phù hợp bằng cách định vị khe hở chùm sáng của đèn điện và đo nhiệt độ trong khi thử nghiệm ở 12.4.</w:t>
      </w:r>
    </w:p>
    <w:p w14:paraId="2744423D" w14:textId="77777777" w:rsidR="00327FC6" w:rsidRDefault="00327FC6">
      <w:pPr>
        <w:widowControl w:val="0"/>
        <w:spacing w:before="120"/>
        <w:jc w:val="center"/>
      </w:pPr>
      <w:r>
        <w:rPr>
          <w:rFonts w:ascii="Arial" w:eastAsia="Arial" w:hAnsi="Arial" w:cs="Arial"/>
          <w:b/>
          <w:color w:val="000000"/>
          <w:sz w:val="21"/>
        </w:rPr>
        <w:t>Bảng 4.5 - Thử nghiệm cơ cấu điều chỉnh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724"/>
        <w:gridCol w:w="3626"/>
      </w:tblGrid>
      <w:tr w:rsidR="00327FC6" w14:paraId="7E03736F" w14:textId="77777777">
        <w:tc>
          <w:tcPr>
            <w:tcW w:w="3060" w:type="pct"/>
            <w:tcBorders>
              <w:top w:val="single" w:sz="4" w:space="0" w:color="000000"/>
              <w:left w:val="single" w:sz="4" w:space="0" w:color="000000"/>
            </w:tcBorders>
            <w:shd w:val="solid" w:color="FFFFFF" w:fill="auto"/>
            <w:vAlign w:val="center"/>
          </w:tcPr>
          <w:p w14:paraId="00ADF382" w14:textId="77777777" w:rsidR="00327FC6" w:rsidRDefault="00327FC6">
            <w:pPr>
              <w:widowControl w:val="0"/>
              <w:spacing w:before="120"/>
              <w:jc w:val="center"/>
            </w:pPr>
            <w:r>
              <w:rPr>
                <w:rFonts w:ascii="Arial" w:eastAsia="Arial" w:hAnsi="Arial" w:cs="Arial"/>
                <w:b/>
                <w:color w:val="000000"/>
                <w:sz w:val="21"/>
              </w:rPr>
              <w:t>Loại đèn điện</w:t>
            </w:r>
          </w:p>
        </w:tc>
        <w:tc>
          <w:tcPr>
            <w:tcW w:w="1939" w:type="pct"/>
            <w:tcBorders>
              <w:top w:val="single" w:sz="4" w:space="0" w:color="000000"/>
              <w:left w:val="single" w:sz="4" w:space="0" w:color="000000"/>
              <w:right w:val="single" w:sz="4" w:space="0" w:color="000000"/>
            </w:tcBorders>
            <w:shd w:val="solid" w:color="FFFFFF" w:fill="auto"/>
            <w:vAlign w:val="center"/>
          </w:tcPr>
          <w:p w14:paraId="2C63716F" w14:textId="77777777" w:rsidR="00327FC6" w:rsidRDefault="00327FC6">
            <w:pPr>
              <w:widowControl w:val="0"/>
              <w:spacing w:before="120"/>
              <w:jc w:val="center"/>
            </w:pPr>
            <w:r>
              <w:rPr>
                <w:rFonts w:ascii="Arial" w:eastAsia="Arial" w:hAnsi="Arial" w:cs="Arial"/>
                <w:b/>
                <w:color w:val="000000"/>
                <w:sz w:val="21"/>
              </w:rPr>
              <w:t>Số chu kỳ thao tác</w:t>
            </w:r>
          </w:p>
        </w:tc>
      </w:tr>
      <w:tr w:rsidR="00327FC6" w14:paraId="77CCCCC4"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tcBorders>
            <w:shd w:val="solid" w:color="FFFFFF" w:fill="auto"/>
            <w:vAlign w:val="center"/>
          </w:tcPr>
          <w:p w14:paraId="657052EF" w14:textId="77777777" w:rsidR="00327FC6" w:rsidRDefault="00327FC6">
            <w:pPr>
              <w:widowControl w:val="0"/>
              <w:spacing w:before="120"/>
            </w:pPr>
            <w:r>
              <w:rPr>
                <w:rFonts w:ascii="Arial" w:eastAsia="Arial" w:hAnsi="Arial" w:cs="Arial"/>
                <w:color w:val="000000"/>
                <w:sz w:val="21"/>
              </w:rPr>
              <w:t>Đèn điện được thiết kế để thường xuyên điều chỉnh, ví dụ như đèn điện trên bản vẽ</w:t>
            </w:r>
          </w:p>
        </w:tc>
        <w:tc>
          <w:tcPr>
            <w:tcW w:w="1939" w:type="pct"/>
            <w:tcBorders>
              <w:top w:val="single" w:sz="4" w:space="0" w:color="000000"/>
              <w:left w:val="single" w:sz="4" w:space="0" w:color="000000"/>
              <w:right w:val="single" w:sz="4" w:space="0" w:color="000000"/>
            </w:tcBorders>
            <w:shd w:val="solid" w:color="FFFFFF" w:fill="auto"/>
          </w:tcPr>
          <w:p w14:paraId="212A88BF" w14:textId="77777777" w:rsidR="00327FC6" w:rsidRDefault="00327FC6">
            <w:pPr>
              <w:widowControl w:val="0"/>
              <w:spacing w:before="120"/>
              <w:jc w:val="center"/>
            </w:pPr>
            <w:r>
              <w:rPr>
                <w:rFonts w:ascii="Arial" w:eastAsia="Arial" w:hAnsi="Arial" w:cs="Arial"/>
                <w:color w:val="000000"/>
                <w:sz w:val="21"/>
              </w:rPr>
              <w:t>1 500</w:t>
            </w:r>
          </w:p>
        </w:tc>
      </w:tr>
      <w:tr w:rsidR="00327FC6" w14:paraId="13924A40"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tcBorders>
            <w:shd w:val="solid" w:color="FFFFFF" w:fill="auto"/>
            <w:vAlign w:val="center"/>
          </w:tcPr>
          <w:p w14:paraId="06D8830D" w14:textId="77777777" w:rsidR="00327FC6" w:rsidRDefault="00327FC6">
            <w:pPr>
              <w:widowControl w:val="0"/>
              <w:spacing w:before="120"/>
            </w:pPr>
            <w:r>
              <w:rPr>
                <w:rFonts w:ascii="Arial" w:eastAsia="Arial" w:hAnsi="Arial" w:cs="Arial"/>
                <w:color w:val="000000"/>
                <w:sz w:val="21"/>
              </w:rPr>
              <w:t>Đèn điện được thiết kế để thỉnh thoảng điều chỉnh, ví dụ như đèn điện rọi sáng trong tủ kính bán hàng</w:t>
            </w:r>
          </w:p>
        </w:tc>
        <w:tc>
          <w:tcPr>
            <w:tcW w:w="1939" w:type="pct"/>
            <w:tcBorders>
              <w:top w:val="single" w:sz="4" w:space="0" w:color="000000"/>
              <w:left w:val="single" w:sz="4" w:space="0" w:color="000000"/>
              <w:right w:val="single" w:sz="4" w:space="0" w:color="000000"/>
            </w:tcBorders>
            <w:shd w:val="solid" w:color="FFFFFF" w:fill="auto"/>
          </w:tcPr>
          <w:p w14:paraId="3B284956" w14:textId="77777777" w:rsidR="00327FC6" w:rsidRDefault="00327FC6">
            <w:pPr>
              <w:widowControl w:val="0"/>
              <w:spacing w:before="120"/>
              <w:jc w:val="center"/>
            </w:pPr>
            <w:r>
              <w:rPr>
                <w:rFonts w:ascii="Arial" w:eastAsia="Arial" w:hAnsi="Arial" w:cs="Arial"/>
                <w:color w:val="000000"/>
                <w:sz w:val="21"/>
              </w:rPr>
              <w:t>150</w:t>
            </w:r>
          </w:p>
        </w:tc>
      </w:tr>
      <w:tr w:rsidR="00327FC6" w14:paraId="56761443" w14:textId="77777777">
        <w:tblPrEx>
          <w:tblBorders>
            <w:top w:val="none" w:sz="0" w:space="0" w:color="auto"/>
            <w:bottom w:val="none" w:sz="0" w:space="0" w:color="auto"/>
            <w:insideH w:val="none" w:sz="0" w:space="0" w:color="auto"/>
            <w:insideV w:val="none" w:sz="0" w:space="0" w:color="auto"/>
          </w:tblBorders>
        </w:tblPrEx>
        <w:tc>
          <w:tcPr>
            <w:tcW w:w="3060" w:type="pct"/>
            <w:tcBorders>
              <w:top w:val="single" w:sz="4" w:space="0" w:color="000000"/>
              <w:left w:val="single" w:sz="4" w:space="0" w:color="000000"/>
              <w:bottom w:val="single" w:sz="4" w:space="0" w:color="000000"/>
            </w:tcBorders>
            <w:shd w:val="solid" w:color="FFFFFF" w:fill="auto"/>
            <w:vAlign w:val="center"/>
          </w:tcPr>
          <w:p w14:paraId="6E374334" w14:textId="77777777" w:rsidR="00327FC6" w:rsidRDefault="00327FC6">
            <w:pPr>
              <w:widowControl w:val="0"/>
              <w:spacing w:before="120"/>
            </w:pPr>
            <w:r>
              <w:rPr>
                <w:rFonts w:ascii="Arial" w:eastAsia="Arial" w:hAnsi="Arial" w:cs="Arial"/>
                <w:color w:val="000000"/>
                <w:sz w:val="21"/>
              </w:rPr>
              <w:t>Đèn điện được thiết kế để chỉ điều chỉnh khi lắp đặt, ví dụ đèn pha</w:t>
            </w:r>
          </w:p>
        </w:tc>
        <w:tc>
          <w:tcPr>
            <w:tcW w:w="1939" w:type="pct"/>
            <w:tcBorders>
              <w:top w:val="single" w:sz="4" w:space="0" w:color="000000"/>
              <w:left w:val="single" w:sz="4" w:space="0" w:color="000000"/>
              <w:bottom w:val="single" w:sz="4" w:space="0" w:color="000000"/>
              <w:right w:val="single" w:sz="4" w:space="0" w:color="000000"/>
            </w:tcBorders>
            <w:shd w:val="solid" w:color="FFFFFF" w:fill="auto"/>
          </w:tcPr>
          <w:p w14:paraId="591A0671" w14:textId="77777777" w:rsidR="00327FC6" w:rsidRDefault="00327FC6">
            <w:pPr>
              <w:widowControl w:val="0"/>
              <w:spacing w:before="120"/>
              <w:jc w:val="center"/>
            </w:pPr>
            <w:r>
              <w:rPr>
                <w:rFonts w:ascii="Arial" w:eastAsia="Arial" w:hAnsi="Arial" w:cs="Arial"/>
                <w:color w:val="000000"/>
                <w:sz w:val="21"/>
              </w:rPr>
              <w:t>45</w:t>
            </w:r>
          </w:p>
        </w:tc>
      </w:tr>
    </w:tbl>
    <w:p w14:paraId="0AF427CF" w14:textId="77777777" w:rsidR="00327FC6" w:rsidRDefault="00327FC6">
      <w:pPr>
        <w:widowControl w:val="0"/>
        <w:spacing w:before="120"/>
      </w:pPr>
      <w:r>
        <w:rPr>
          <w:rFonts w:ascii="Arial" w:eastAsia="Arial" w:hAnsi="Arial" w:cs="Arial"/>
          <w:b/>
          <w:color w:val="000000"/>
          <w:sz w:val="21"/>
        </w:rPr>
        <w:t>4.14.4</w:t>
      </w:r>
      <w:r>
        <w:rPr>
          <w:rFonts w:ascii="Arial" w:eastAsia="Arial" w:hAnsi="Arial" w:cs="Arial"/>
          <w:color w:val="000000"/>
          <w:sz w:val="21"/>
        </w:rPr>
        <w:t xml:space="preserve"> Dây hoặc cáp đi trong ống lồng không được cố định vào ống ngoài cùng.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phương tiện để tránh kéo căng dây dẫn ở các đầu nối.</w:t>
      </w:r>
    </w:p>
    <w:p w14:paraId="53A7DF07" w14:textId="77777777" w:rsidR="00327FC6" w:rsidRDefault="00327FC6">
      <w:pPr>
        <w:widowControl w:val="0"/>
        <w:spacing w:before="120"/>
      </w:pPr>
      <w:r>
        <w:rPr>
          <w:rFonts w:ascii="Arial" w:eastAsia="Arial" w:hAnsi="Arial" w:cs="Arial"/>
          <w:color w:val="000000"/>
          <w:sz w:val="21"/>
        </w:rPr>
        <w:t>Kiểm tra sự phù hợp bằng cách xem xét.</w:t>
      </w:r>
    </w:p>
    <w:p w14:paraId="6A23FD89" w14:textId="77777777" w:rsidR="00327FC6" w:rsidRDefault="00327FC6">
      <w:pPr>
        <w:widowControl w:val="0"/>
        <w:spacing w:before="120"/>
      </w:pPr>
      <w:r>
        <w:rPr>
          <w:rFonts w:ascii="Arial" w:eastAsia="Arial" w:hAnsi="Arial" w:cs="Arial"/>
          <w:b/>
          <w:color w:val="000000"/>
          <w:sz w:val="21"/>
        </w:rPr>
        <w:t>4.14.5</w:t>
      </w:r>
      <w:r>
        <w:rPr>
          <w:rFonts w:ascii="Arial" w:eastAsia="Arial" w:hAnsi="Arial" w:cs="Arial"/>
          <w:color w:val="000000"/>
          <w:sz w:val="21"/>
        </w:rPr>
        <w:t xml:space="preserve">  Con lăn dẫn hướng đối với dây mềm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kích thước để ngăn ngừa hỏng dây do uốn quá mức. Các rãnh trong con lăn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lượn tròn, đường kính của con lăn tại đáy rãnh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thiểu là ba lần đường kính của dây. Con lăn bằng kim loại chạm tới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p w14:paraId="01C2637D" w14:textId="77777777" w:rsidR="00327FC6" w:rsidRDefault="00327FC6">
      <w:pPr>
        <w:widowControl w:val="0"/>
        <w:spacing w:before="120"/>
      </w:pPr>
      <w:r>
        <w:rPr>
          <w:rFonts w:ascii="Arial" w:eastAsia="Arial" w:hAnsi="Arial" w:cs="Arial"/>
          <w:color w:val="000000"/>
          <w:sz w:val="21"/>
        </w:rPr>
        <w:t>Kiểm tra sự phù hợp bằng cách xem xét.</w:t>
      </w:r>
    </w:p>
    <w:p w14:paraId="196F6969" w14:textId="77777777" w:rsidR="00327FC6" w:rsidRDefault="00327FC6">
      <w:pPr>
        <w:widowControl w:val="0"/>
        <w:spacing w:before="120"/>
      </w:pPr>
      <w:r>
        <w:rPr>
          <w:rFonts w:ascii="Arial" w:eastAsia="Arial" w:hAnsi="Arial" w:cs="Arial"/>
          <w:b/>
          <w:color w:val="000000"/>
          <w:sz w:val="21"/>
        </w:rPr>
        <w:t>4.14.6</w:t>
      </w:r>
      <w:r>
        <w:rPr>
          <w:rFonts w:ascii="Arial" w:eastAsia="Arial" w:hAnsi="Arial" w:cs="Arial"/>
          <w:color w:val="000000"/>
          <w:sz w:val="21"/>
        </w:rPr>
        <w:t xml:space="preserve"> Balát/biến áp có phích cắm và đèn điện cắm vào ổ cắm nguồn lưới không được gây biến dạng quá mức lên ổ cắm.</w:t>
      </w:r>
    </w:p>
    <w:p w14:paraId="622BA10F" w14:textId="77777777" w:rsidR="00327FC6" w:rsidRDefault="00327FC6">
      <w:pPr>
        <w:widowControl w:val="0"/>
        <w:spacing w:before="120"/>
      </w:pPr>
      <w:r>
        <w:rPr>
          <w:rFonts w:ascii="Arial" w:eastAsia="Arial" w:hAnsi="Arial" w:cs="Arial"/>
          <w:color w:val="000000"/>
          <w:sz w:val="21"/>
        </w:rPr>
        <w:t xml:space="preserve">Kiểm tra sự phù hợp bằng thử nghiệm dưới đây. Cắm như trong sử dụng bình thường balát/biến áp có phích cắm và đèn điện cắm vào ổ cắm nguồn lưới vào ổ cắm cố định quanh trục nằm ngang đi qua đường tâm của tiếp điểm dạng ống, chiều sâu cắm bằng 8 mm sau bề mặt của ổ cắm. Trong thử nghiệm này, balát/biến áp có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1 m cáp để cấp nguồn cho đèn điện hoặc cáp quy định bởi nhà chế tạo.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treo tự do trong thử nghiệm.</w:t>
      </w:r>
    </w:p>
    <w:p w14:paraId="3ECEAAF8" w14:textId="77777777" w:rsidR="00327FC6" w:rsidRDefault="00327FC6">
      <w:pPr>
        <w:widowControl w:val="0"/>
        <w:spacing w:before="120"/>
      </w:pPr>
      <w:r>
        <w:rPr>
          <w:rFonts w:ascii="Arial" w:eastAsia="Arial" w:hAnsi="Arial" w:cs="Arial"/>
          <w:color w:val="000000"/>
          <w:sz w:val="21"/>
        </w:rPr>
        <w:lastRenderedPageBreak/>
        <w:t>Mômen bổ sung đặt vào ổ cắm để giữ bề mặt gài ở mặt phẳng thẳng đứng không được vượt quá 0,25 Nm.</w:t>
      </w:r>
    </w:p>
    <w:p w14:paraId="1981C2DD" w14:textId="77777777" w:rsidR="00327FC6" w:rsidRDefault="00327FC6">
      <w:pPr>
        <w:widowControl w:val="0"/>
        <w:spacing w:before="120"/>
      </w:pPr>
      <w:r>
        <w:rPr>
          <w:rFonts w:ascii="Arial" w:eastAsia="Arial" w:hAnsi="Arial" w:cs="Arial"/>
          <w:color w:val="000000"/>
          <w:sz w:val="21"/>
        </w:rPr>
        <w:t>Đối với đèn điện cắm vào ổ cắm nguồn lưới loại điều chỉnh được, mômen tổng truyền đến ổ cắm trong khi điều chỉnh không được vượt quá 0,5 Nm.</w:t>
      </w:r>
    </w:p>
    <w:p w14:paraId="221D58CD" w14:textId="77777777" w:rsidR="00327FC6" w:rsidRDefault="00327FC6">
      <w:pPr>
        <w:widowControl w:val="0"/>
        <w:spacing w:before="120"/>
      </w:pPr>
      <w:r>
        <w:rPr>
          <w:rFonts w:ascii="Arial" w:eastAsia="Arial" w:hAnsi="Arial" w:cs="Arial"/>
          <w:color w:val="000000"/>
          <w:sz w:val="21"/>
        </w:rPr>
        <w:t xml:space="preserve">Ổ cắm sử dụng cho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bỏ tiếp điểm đất (nếu có) được tháo ra, trừ khi ổ cắm này có chỗ cho chốt kiểu sập không bị đậy lại khi cắm chân nối đất.</w:t>
      </w:r>
    </w:p>
    <w:p w14:paraId="5AE47302" w14:textId="77777777" w:rsidR="00327FC6" w:rsidRDefault="00327FC6">
      <w:pPr>
        <w:widowControl w:val="0"/>
        <w:spacing w:before="120"/>
      </w:pPr>
      <w:bookmarkStart w:id="40" w:name="dieu_4_15"/>
      <w:bookmarkEnd w:id="40"/>
      <w:r>
        <w:rPr>
          <w:rFonts w:ascii="Arial" w:eastAsia="Arial" w:hAnsi="Arial" w:cs="Arial"/>
          <w:b/>
          <w:color w:val="000000"/>
          <w:sz w:val="21"/>
        </w:rPr>
        <w:t>4.15  Vật liệu cháy</w:t>
      </w:r>
    </w:p>
    <w:p w14:paraId="091CF8F5" w14:textId="77777777" w:rsidR="00327FC6" w:rsidRDefault="00327FC6">
      <w:pPr>
        <w:widowControl w:val="0"/>
        <w:spacing w:before="120"/>
      </w:pPr>
      <w:r>
        <w:rPr>
          <w:rFonts w:ascii="Arial" w:eastAsia="Arial" w:hAnsi="Arial" w:cs="Arial"/>
          <w:b/>
          <w:color w:val="000000"/>
          <w:sz w:val="21"/>
        </w:rPr>
        <w:t>4.15.1</w:t>
      </w:r>
      <w:r>
        <w:rPr>
          <w:rFonts w:ascii="Arial" w:eastAsia="Arial" w:hAnsi="Arial" w:cs="Arial"/>
          <w:color w:val="000000"/>
          <w:sz w:val="21"/>
        </w:rPr>
        <w:t xml:space="preserve"> Các nắp che, chụp đèn và các bộ phận tương tự không có chức năng cách điện và không chịu được thử nghiệm sợi dây nóng đỏ ở 650 °C ở 13.3.2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khoảng cách so với bất kỳ bộ phận được gia nhiệt nào của đèn điện mà có thể nâng vật liệu lên nhiệt độ bắt cháy của nó. Các bộ phận làm bằng vật liệu chảy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giữ chặt và đỡ thích hợp để duy trì khoảng cách này.</w:t>
      </w:r>
    </w:p>
    <w:p w14:paraId="378791B1" w14:textId="77777777" w:rsidR="00327FC6" w:rsidRDefault="00327FC6">
      <w:pPr>
        <w:widowControl w:val="0"/>
        <w:spacing w:before="120"/>
      </w:pPr>
      <w:r>
        <w:rPr>
          <w:rFonts w:ascii="Arial" w:eastAsia="Arial" w:hAnsi="Arial" w:cs="Arial"/>
          <w:color w:val="000000"/>
          <w:sz w:val="21"/>
        </w:rPr>
        <w:t xml:space="preserve">Khoảng cách so với các bộ phận được gia nhiệt đề cập ở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w:t>
      </w:r>
      <w:r w:rsidRPr="00DA1A03">
        <w:rPr>
          <w:rFonts w:ascii="Arial" w:eastAsia="Arial" w:hAnsi="Arial" w:cs="Arial"/>
          <w:color w:val="FF0000"/>
          <w:sz w:val="21"/>
        </w:rPr>
        <w:t>thiểu là 30 mm, trừ</w:t>
      </w:r>
      <w:r>
        <w:rPr>
          <w:rFonts w:ascii="Arial" w:eastAsia="Arial" w:hAnsi="Arial" w:cs="Arial"/>
          <w:color w:val="000000"/>
          <w:sz w:val="21"/>
        </w:rPr>
        <w:t xml:space="preserve"> khi vật liệu được bảo vệ bằng một màn chắn cách các bộ phận được gia nhiệt tối thiểu 3 mm. Màn chắn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ngọn lửa hình kim ở 13.3.1, không được có các lỗ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chiều cao và chiều dài tối thiểu bằng các kích thước tương ứng của các bộ phận được gia nhiệt. Không yêu cầu có màn chắn ở những chỗ đèn điện có vật cản tàn lửa hiệu quả.</w:t>
      </w:r>
    </w:p>
    <w:p w14:paraId="66ED001A" w14:textId="77777777" w:rsidR="00327FC6" w:rsidRDefault="00327FC6">
      <w:pPr>
        <w:widowControl w:val="0"/>
        <w:spacing w:before="120"/>
      </w:pPr>
      <w:r>
        <w:rPr>
          <w:rFonts w:ascii="Arial" w:eastAsia="Arial" w:hAnsi="Arial" w:cs="Arial"/>
          <w:color w:val="000000"/>
          <w:sz w:val="21"/>
        </w:rPr>
        <w:t>CHÚ THÍCH: Các yêu cầu của điều 4.15.1 này được minh họa trên Hình 4.</w:t>
      </w:r>
    </w:p>
    <w:p w14:paraId="2D29C641" w14:textId="77777777" w:rsidR="00327FC6" w:rsidRDefault="00327FC6">
      <w:pPr>
        <w:widowControl w:val="0"/>
        <w:spacing w:before="120"/>
      </w:pPr>
      <w:r>
        <w:rPr>
          <w:rFonts w:ascii="Arial" w:eastAsia="Arial" w:hAnsi="Arial" w:cs="Arial"/>
          <w:color w:val="000000"/>
          <w:sz w:val="21"/>
        </w:rPr>
        <w:t>Không được sử dụng vật liệu cháy dữ dội như giấy.</w:t>
      </w:r>
    </w:p>
    <w:p w14:paraId="36A7792A" w14:textId="77777777" w:rsidR="00327FC6" w:rsidRDefault="00327FC6">
      <w:pPr>
        <w:widowControl w:val="0"/>
        <w:spacing w:before="120"/>
      </w:pPr>
      <w:r>
        <w:rPr>
          <w:rFonts w:ascii="Arial" w:eastAsia="Arial" w:hAnsi="Arial" w:cs="Arial"/>
          <w:color w:val="000000"/>
          <w:sz w:val="21"/>
        </w:rPr>
        <w:t>Không áp dụng các yêu cầu của điều 4.15.1 này cho các chi tiết nhỏ như kẹp sợi dây và các phần bằng giấy liên kết nhựa dẻo được sử dụng bên trong đèn điện.</w:t>
      </w:r>
    </w:p>
    <w:p w14:paraId="51E01A05" w14:textId="77777777" w:rsidR="00327FC6" w:rsidRDefault="00327FC6">
      <w:pPr>
        <w:widowControl w:val="0"/>
        <w:spacing w:before="120"/>
      </w:pPr>
      <w:r>
        <w:rPr>
          <w:rFonts w:ascii="Arial" w:eastAsia="Arial" w:hAnsi="Arial" w:cs="Arial"/>
          <w:color w:val="000000"/>
          <w:sz w:val="21"/>
        </w:rPr>
        <w:t>Không yêu cầu có khoảng cách tính từ mạch điện tử nếu trong điều kiện không bình thường, dòng điện làm việc không vượt quá 10 % so với dòng điện trong điều kiện bình thường.</w:t>
      </w:r>
    </w:p>
    <w:p w14:paraId="1D5322E3" w14:textId="77777777" w:rsidR="00327FC6" w:rsidRDefault="00327FC6">
      <w:pPr>
        <w:widowControl w:val="0"/>
        <w:spacing w:before="120"/>
      </w:pPr>
      <w:r>
        <w:rPr>
          <w:rFonts w:ascii="Arial" w:eastAsia="Arial" w:hAnsi="Arial" w:cs="Arial"/>
          <w:color w:val="000000"/>
          <w:sz w:val="21"/>
        </w:rPr>
        <w:t>Không yêu cầu có khoảng cách tính từ các bộ phận của đèn điện có lắp bộ điều khiển cảm biến nhiệt độ để bảo vệ chống quá nhiệt của nắp che, chụp đèn hoặc các bộ phận tương tự.</w:t>
      </w:r>
    </w:p>
    <w:p w14:paraId="196E159D" w14:textId="77777777" w:rsidR="00327FC6" w:rsidRDefault="00327FC6">
      <w:pPr>
        <w:widowControl w:val="0"/>
        <w:spacing w:before="120"/>
      </w:pPr>
      <w:r>
        <w:rPr>
          <w:rFonts w:ascii="Arial" w:eastAsia="Arial" w:hAnsi="Arial" w:cs="Arial"/>
          <w:color w:val="000000"/>
          <w:sz w:val="21"/>
        </w:rPr>
        <w:t>Không áp dụng các yêu cầu của điều 4.15.1 này cho biến áp được cấp nguồn bên trong vỏ bọc của nó, vỏ này có IP20 hoặc cao hơn, phù hợp với phần liên quan của IEC 61558-2 hoặc với IEC 60989.</w:t>
      </w:r>
    </w:p>
    <w:p w14:paraId="2F3FF5E3" w14:textId="77777777" w:rsidR="00327FC6" w:rsidRDefault="00327FC6">
      <w:pPr>
        <w:widowControl w:val="0"/>
        <w:spacing w:before="120"/>
      </w:pPr>
      <w:r>
        <w:rPr>
          <w:rFonts w:ascii="Arial" w:eastAsia="Arial" w:hAnsi="Arial" w:cs="Arial"/>
          <w:color w:val="000000"/>
          <w:sz w:val="21"/>
        </w:rPr>
        <w:t>Kiểm tra sự phù hợp bằng cách xem xét, bằng phép đo và bằng cách cho đèn điện làm việc trong điều kiện không bình thường với dòng điện được tăng chậm và đều qua các cuộn dây của balát hoặc biến</w:t>
      </w:r>
      <w:r>
        <w:rPr>
          <w:rFonts w:ascii="Arial" w:eastAsia="Arial" w:hAnsi="Arial" w:cs="Arial"/>
          <w:sz w:val="21"/>
        </w:rPr>
        <w:t xml:space="preserve"> </w:t>
      </w:r>
      <w:r>
        <w:rPr>
          <w:rFonts w:ascii="Arial" w:eastAsia="Arial" w:hAnsi="Arial" w:cs="Arial"/>
          <w:color w:val="000000"/>
          <w:sz w:val="21"/>
        </w:rPr>
        <w:t>áp, cho đến khi bộ điều khiển cảm biến nhiệt độ tác động. Trong và sau thử nghiệm, nắp che, chụp đèn và các bộ phận tương tự không bắt lửa và các bộ phận chạm tới được không trở nên mang điện.</w:t>
      </w:r>
    </w:p>
    <w:p w14:paraId="43C8D4BD" w14:textId="77777777" w:rsidR="00327FC6" w:rsidRDefault="00327FC6">
      <w:pPr>
        <w:widowControl w:val="0"/>
        <w:spacing w:before="120"/>
      </w:pPr>
      <w:r>
        <w:rPr>
          <w:rFonts w:ascii="Arial" w:eastAsia="Arial" w:hAnsi="Arial" w:cs="Arial"/>
          <w:color w:val="000000"/>
          <w:sz w:val="21"/>
        </w:rPr>
        <w:t>Thực hiện thử nghiệm theo Phụ lục A để kiểm tra xem các bộ phận chạm tới được có trở nên mang điện không.</w:t>
      </w:r>
    </w:p>
    <w:p w14:paraId="0A96373F" w14:textId="77777777" w:rsidR="00327FC6" w:rsidRDefault="00327FC6">
      <w:pPr>
        <w:widowControl w:val="0"/>
        <w:spacing w:before="120"/>
      </w:pPr>
      <w:r>
        <w:rPr>
          <w:rFonts w:ascii="Arial" w:eastAsia="Arial" w:hAnsi="Arial" w:cs="Arial"/>
          <w:b/>
          <w:color w:val="000000"/>
          <w:sz w:val="21"/>
        </w:rPr>
        <w:t>4.15.2</w:t>
      </w:r>
      <w:r>
        <w:rPr>
          <w:rFonts w:ascii="Arial" w:eastAsia="Arial" w:hAnsi="Arial" w:cs="Arial"/>
          <w:color w:val="000000"/>
          <w:sz w:val="21"/>
        </w:rPr>
        <w:t xml:space="preserve"> Đèn điện làm bằng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nhiệt độ tăng lên do các điều kiện sự cố trong balát/biến áp và linh kiện điện tử để không xảy ra nguy hiểm khi lắp đặt như trong sử dụng bình thường.</w:t>
      </w:r>
    </w:p>
    <w:p w14:paraId="3FD22488" w14:textId="77777777" w:rsidR="00327FC6" w:rsidRDefault="00327FC6">
      <w:pPr>
        <w:widowControl w:val="0"/>
        <w:spacing w:before="120"/>
      </w:pPr>
      <w:r>
        <w:rPr>
          <w:rFonts w:ascii="Arial" w:eastAsia="Arial" w:hAnsi="Arial" w:cs="Arial"/>
          <w:color w:val="000000"/>
          <w:sz w:val="21"/>
        </w:rPr>
        <w:t>Yêu cầu này đạt được bằng một trong các biện pháp sau đây:</w:t>
      </w:r>
    </w:p>
    <w:p w14:paraId="7BD05B88" w14:textId="77777777" w:rsidR="00327FC6" w:rsidRDefault="00327FC6">
      <w:pPr>
        <w:widowControl w:val="0"/>
        <w:spacing w:before="120"/>
      </w:pPr>
      <w:r>
        <w:rPr>
          <w:rFonts w:ascii="Arial" w:eastAsia="Arial" w:hAnsi="Arial" w:cs="Arial"/>
          <w:color w:val="000000"/>
          <w:sz w:val="21"/>
        </w:rPr>
        <w:t>a) Các biện pháp kết cấu đảm bảo rằng:</w:t>
      </w:r>
    </w:p>
    <w:p w14:paraId="0354605A" w14:textId="77777777" w:rsidR="00327FC6" w:rsidRDefault="00327FC6">
      <w:pPr>
        <w:widowControl w:val="0"/>
        <w:spacing w:before="120"/>
      </w:pPr>
      <w:r>
        <w:rPr>
          <w:rFonts w:ascii="Arial" w:eastAsia="Arial" w:hAnsi="Arial" w:cs="Arial"/>
          <w:color w:val="000000"/>
          <w:sz w:val="21"/>
        </w:rPr>
        <w:t>- trong các điều kiện hỏng hóc, các linh kiện được giữ đúng vị trí, ví dụ, vật đỡ không phụ thuộc nhiệt độ;</w:t>
      </w:r>
    </w:p>
    <w:p w14:paraId="57011E8E" w14:textId="77777777" w:rsidR="00327FC6" w:rsidRDefault="00327FC6">
      <w:pPr>
        <w:widowControl w:val="0"/>
        <w:spacing w:before="120"/>
      </w:pPr>
      <w:r>
        <w:rPr>
          <w:rFonts w:ascii="Arial" w:eastAsia="Arial" w:hAnsi="Arial" w:cs="Arial"/>
          <w:color w:val="000000"/>
          <w:sz w:val="21"/>
        </w:rPr>
        <w:t>- các bộ phận của đèn điện không thể bị quá nhiệt theo cách làm cho các bộ phận mang điện trở nên chạm tới được.</w:t>
      </w:r>
    </w:p>
    <w:p w14:paraId="60FE20D4" w14:textId="77777777" w:rsidR="00327FC6" w:rsidRDefault="00327FC6">
      <w:pPr>
        <w:widowControl w:val="0"/>
        <w:spacing w:before="120"/>
      </w:pPr>
      <w:r>
        <w:rPr>
          <w:rFonts w:ascii="Arial" w:eastAsia="Arial" w:hAnsi="Arial" w:cs="Arial"/>
          <w:color w:val="000000"/>
          <w:sz w:val="21"/>
        </w:rPr>
        <w:t>Kiểm tra sự phù hợp bằng cách xem xét và/hoặc thử nghiệm ở 12.7.1.</w:t>
      </w:r>
    </w:p>
    <w:p w14:paraId="103E3D6F" w14:textId="77777777" w:rsidR="00327FC6" w:rsidRDefault="00327FC6">
      <w:pPr>
        <w:widowControl w:val="0"/>
        <w:spacing w:before="120"/>
      </w:pPr>
      <w:r>
        <w:rPr>
          <w:rFonts w:ascii="Arial" w:eastAsia="Arial" w:hAnsi="Arial" w:cs="Arial"/>
          <w:color w:val="000000"/>
          <w:sz w:val="21"/>
        </w:rPr>
        <w:lastRenderedPageBreak/>
        <w:t>b) Sử dụng bộ điều khiển cảm biến nhiệt độ để giới hạn nhiệt độ của các điểm cố định của balát/biến áp và linh kiện điện tử và các bộ phận để hở của đèn điện ở giá trị an toàn. Bộ điều khiển cảm biến nhiệt độ có thể là loại cơ cấu cắt nhiệt đặt lại tự động hoặc bằng tay hoặc là dây chảy nhiệt.</w:t>
      </w:r>
    </w:p>
    <w:p w14:paraId="3EC78BB0" w14:textId="77777777" w:rsidR="00327FC6" w:rsidRDefault="00327FC6">
      <w:pPr>
        <w:widowControl w:val="0"/>
        <w:spacing w:before="120"/>
      </w:pPr>
      <w:r>
        <w:rPr>
          <w:rFonts w:ascii="Arial" w:eastAsia="Arial" w:hAnsi="Arial" w:cs="Arial"/>
          <w:color w:val="000000"/>
          <w:sz w:val="21"/>
        </w:rPr>
        <w:t>Kiểm tra sự phù hợp bằng thử nghiệm ở 12.7.2.</w:t>
      </w:r>
    </w:p>
    <w:p w14:paraId="0846B9E7" w14:textId="77777777" w:rsidR="00327FC6" w:rsidRDefault="00327FC6">
      <w:pPr>
        <w:widowControl w:val="0"/>
        <w:spacing w:before="120"/>
      </w:pPr>
      <w:r>
        <w:rPr>
          <w:rFonts w:ascii="Arial" w:eastAsia="Arial" w:hAnsi="Arial" w:cs="Arial"/>
          <w:color w:val="000000"/>
          <w:sz w:val="21"/>
        </w:rPr>
        <w:t xml:space="preserve">c) Vật liệu nhựa nhiệt dẻo được sử dụng cho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ở nhiệt độ bề mặt lớn nhất cho phép khi sử dụng balát có bảo vệ nhiệt phù hợp với tiêu chuẩn phụ trợ liên quan.</w:t>
      </w:r>
    </w:p>
    <w:p w14:paraId="1C569A07" w14:textId="77777777" w:rsidR="00327FC6" w:rsidRDefault="00327FC6">
      <w:pPr>
        <w:widowControl w:val="0"/>
        <w:spacing w:before="120"/>
      </w:pPr>
      <w:r>
        <w:rPr>
          <w:rFonts w:ascii="Arial" w:eastAsia="Arial" w:hAnsi="Arial" w:cs="Arial"/>
          <w:color w:val="000000"/>
          <w:sz w:val="21"/>
        </w:rPr>
        <w:t>Kiểm tra sự phù hợp bằng thử nghiệm ở 12.7.2.</w:t>
      </w:r>
    </w:p>
    <w:p w14:paraId="415FC07B" w14:textId="77777777" w:rsidR="00327FC6" w:rsidRDefault="00327FC6">
      <w:pPr>
        <w:widowControl w:val="0"/>
        <w:spacing w:before="120"/>
      </w:pPr>
      <w:bookmarkStart w:id="41" w:name="dieu_4_16"/>
      <w:bookmarkEnd w:id="41"/>
      <w:r>
        <w:rPr>
          <w:rFonts w:ascii="Arial" w:eastAsia="Arial" w:hAnsi="Arial" w:cs="Arial"/>
          <w:b/>
          <w:color w:val="000000"/>
          <w:sz w:val="21"/>
        </w:rPr>
        <w:t>4.16  Đèn điện dùng để lắp đặt trên bề mặt cháy bình thường</w:t>
      </w:r>
    </w:p>
    <w:p w14:paraId="11680288" w14:textId="77777777" w:rsidR="00327FC6" w:rsidRDefault="00327FC6">
      <w:pPr>
        <w:widowControl w:val="0"/>
        <w:spacing w:before="120"/>
      </w:pPr>
      <w:r>
        <w:rPr>
          <w:rFonts w:ascii="Arial" w:eastAsia="Arial" w:hAnsi="Arial" w:cs="Arial"/>
          <w:color w:val="000000"/>
          <w:sz w:val="21"/>
        </w:rPr>
        <w:t xml:space="preserve">Đèn điện được phân loại là thích hợp để lắp đặt trên bề mặt cháy bình thường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một trong các yêu cầu dưới đây ở 4.16.1,4.16.2 hoặc 4.16.3.</w:t>
      </w:r>
    </w:p>
    <w:p w14:paraId="5E35D8B2" w14:textId="77777777" w:rsidR="00327FC6" w:rsidRDefault="00327FC6">
      <w:pPr>
        <w:widowControl w:val="0"/>
        <w:spacing w:before="120"/>
      </w:pPr>
      <w:r>
        <w:rPr>
          <w:rFonts w:ascii="Arial" w:eastAsia="Arial" w:hAnsi="Arial" w:cs="Arial"/>
          <w:color w:val="000000"/>
          <w:sz w:val="21"/>
        </w:rPr>
        <w:t>CHÚ THÍCH 1: Bảng N.1 nêu hướng dẫn khi nào thì sử dụng ký hiệu và cảnh báo.</w:t>
      </w:r>
    </w:p>
    <w:p w14:paraId="52C714D5" w14:textId="77777777" w:rsidR="00327FC6" w:rsidRDefault="00327FC6">
      <w:pPr>
        <w:widowControl w:val="0"/>
        <w:spacing w:before="120"/>
      </w:pPr>
      <w:r>
        <w:rPr>
          <w:rFonts w:ascii="Arial" w:eastAsia="Arial" w:hAnsi="Arial" w:cs="Arial"/>
          <w:color w:val="000000"/>
          <w:sz w:val="21"/>
        </w:rPr>
        <w:t xml:space="preserve">Không áp dụng các yêu cầu của điều 4.16 này cho biến áp được cấp nguồn bên trong vỏ bọc của nó, nghĩa là IP20 hoặc cao hơn, phù hợp với bộ tiêu chuẩn IEC 61558. Đối với biến áp của máy cạo râu hoặc bộ nguồn của máy cạo râu lắp trong đèn điện và phù hợp với IEC 61558-2-5, áp dụng các yêu cầu ở 4.16.1. Bộ điều khiển đèn bằng điện tử và các cơ cấu có dây quấn cỡ nhỏ có thể được lắp bên trong các phụ kiện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của điều 4.16.</w:t>
      </w:r>
    </w:p>
    <w:p w14:paraId="3A7705FF" w14:textId="77777777" w:rsidR="00327FC6" w:rsidRDefault="00327FC6">
      <w:pPr>
        <w:widowControl w:val="0"/>
        <w:spacing w:before="120"/>
      </w:pPr>
      <w:r>
        <w:rPr>
          <w:rFonts w:ascii="Arial" w:eastAsia="Arial" w:hAnsi="Arial" w:cs="Arial"/>
          <w:color w:val="000000"/>
          <w:sz w:val="21"/>
        </w:rPr>
        <w:t xml:space="preserve">CHÚ THÍCH 2: Ví dụ về các cơ cấu có dây quấn cỡ nhỏ là các cuộn dây có lõi ferit hoặc lõi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dạng lá thép, các cơ cấu này thường được lắp trên tám mạch in.</w:t>
      </w:r>
    </w:p>
    <w:p w14:paraId="032DE095" w14:textId="77777777" w:rsidR="00327FC6" w:rsidRDefault="00327FC6">
      <w:pPr>
        <w:widowControl w:val="0"/>
        <w:spacing w:before="120"/>
      </w:pPr>
      <w:r>
        <w:rPr>
          <w:rFonts w:ascii="Arial" w:eastAsia="Arial" w:hAnsi="Arial" w:cs="Arial"/>
          <w:color w:val="000000"/>
          <w:sz w:val="21"/>
        </w:rPr>
        <w:t>Đối với đèn điện có lắp bộ điều khiển bóng đèn, sự phù hợp với yêu cầu này được đáp ứng nếu khoảng cách của bộ điều khiển bóng đèn so với bề mặt lắp đặt theo 4.16.1 hoặc có sử dụng bộ bảo vệ nhiệt theo</w:t>
      </w:r>
      <w:r>
        <w:rPr>
          <w:rFonts w:ascii="Arial" w:eastAsia="Arial" w:hAnsi="Arial" w:cs="Arial"/>
          <w:sz w:val="21"/>
        </w:rPr>
        <w:t xml:space="preserve"> </w:t>
      </w:r>
      <w:r>
        <w:rPr>
          <w:rFonts w:ascii="Arial" w:eastAsia="Arial" w:hAnsi="Arial" w:cs="Arial"/>
          <w:color w:val="000000"/>
          <w:sz w:val="21"/>
        </w:rPr>
        <w:t>4.16.2 hoặc phù hợp với 4.16.3.</w:t>
      </w:r>
    </w:p>
    <w:p w14:paraId="120D588C" w14:textId="77777777" w:rsidR="00327FC6" w:rsidRDefault="00327FC6">
      <w:pPr>
        <w:widowControl w:val="0"/>
        <w:spacing w:before="120"/>
      </w:pPr>
      <w:r>
        <w:rPr>
          <w:rFonts w:ascii="Arial" w:eastAsia="Arial" w:hAnsi="Arial" w:cs="Arial"/>
          <w:color w:val="000000"/>
          <w:sz w:val="21"/>
        </w:rPr>
        <w:t>Đối với đèn điện không có bộ điều khiển bóng đèn, các yêu cầu này được đáp ứng nếu phù hợp với Mục 12.</w:t>
      </w:r>
    </w:p>
    <w:p w14:paraId="250AB0FB" w14:textId="77777777" w:rsidR="00327FC6" w:rsidRDefault="00327FC6">
      <w:pPr>
        <w:widowControl w:val="0"/>
        <w:spacing w:before="120"/>
      </w:pPr>
      <w:r>
        <w:rPr>
          <w:rFonts w:ascii="Arial" w:eastAsia="Arial" w:hAnsi="Arial" w:cs="Arial"/>
          <w:color w:val="000000"/>
          <w:sz w:val="21"/>
        </w:rPr>
        <w:t xml:space="preserve">Do ứng dụng của đèn điện, đèn điện được cung cấp bộ đổi nối để lắp đặt trên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các yêu cầu đối với lắp đặt trực tiếp trên các bề mặt cháy bình thường.</w:t>
      </w:r>
    </w:p>
    <w:p w14:paraId="2634478E" w14:textId="77777777" w:rsidR="00327FC6" w:rsidRDefault="00327FC6">
      <w:pPr>
        <w:widowControl w:val="0"/>
        <w:spacing w:before="120"/>
      </w:pPr>
      <w:r>
        <w:rPr>
          <w:rFonts w:ascii="Arial" w:eastAsia="Arial" w:hAnsi="Arial" w:cs="Arial"/>
          <w:b/>
          <w:color w:val="000000"/>
          <w:sz w:val="21"/>
        </w:rPr>
        <w:t>4.16.1</w:t>
      </w:r>
      <w:r>
        <w:rPr>
          <w:rFonts w:ascii="Arial" w:eastAsia="Arial" w:hAnsi="Arial" w:cs="Arial"/>
          <w:color w:val="000000"/>
          <w:sz w:val="21"/>
        </w:rPr>
        <w:t xml:space="preserve"> Bộ điều khiển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cách bề mặt lắp đặt một khoảng tối thiểu bằng:</w:t>
      </w:r>
    </w:p>
    <w:p w14:paraId="3EA9D92B" w14:textId="77777777" w:rsidR="00327FC6" w:rsidRDefault="00327FC6">
      <w:pPr>
        <w:widowControl w:val="0"/>
        <w:spacing w:before="120"/>
      </w:pPr>
      <w:r>
        <w:rPr>
          <w:rFonts w:ascii="Arial" w:eastAsia="Arial" w:hAnsi="Arial" w:cs="Arial"/>
          <w:color w:val="000000"/>
          <w:sz w:val="21"/>
        </w:rPr>
        <w:t>a) 10 mm, kể cả chiều dày của vật liệu làm nắp che khi khoảng cách này tính cả 3 mm khoảng không gian tối thiểu giữa bề mặt bên ngoài của nắp che và bề mặt lắp đặt đèn điện trong vùng của bộ điều khiển bóng đèn, và 3 mm khoảng cách không gian tối thiểu giữa vỏ bộ điều khiển bóng đèn và bề mặt bên trong của nắp che. Nếu không có vỏ bộ điều khiển bóng đèn thì áp dụng khoảng cách 10 mm so với bộ phận hoạt động, ví dụ, các cuộn dây của bộ điều khiển bóng đèn.</w:t>
      </w:r>
    </w:p>
    <w:p w14:paraId="14FD2482" w14:textId="77777777" w:rsidR="00327FC6" w:rsidRDefault="00327FC6">
      <w:pPr>
        <w:widowControl w:val="0"/>
        <w:spacing w:before="120"/>
      </w:pPr>
      <w:r>
        <w:rPr>
          <w:rFonts w:ascii="Arial" w:eastAsia="Arial" w:hAnsi="Arial" w:cs="Arial"/>
          <w:color w:val="000000"/>
          <w:sz w:val="21"/>
        </w:rPr>
        <w:t>Nắp che cần liên tục trong vùng nhô ra của bộ điều khiển bóng đèn để ngăn ngừa tuyến dẫn trực tiếp nhỏ hơn 35 mm giữa bộ phận hoạt động của bộ điều khiển bóng đèn và bề mặt lắp đặt, nếu không thì áp dụng yêu cầu của điểm b).</w:t>
      </w:r>
    </w:p>
    <w:p w14:paraId="4E6E598E" w14:textId="77777777" w:rsidR="00327FC6" w:rsidRDefault="00327FC6">
      <w:pPr>
        <w:widowControl w:val="0"/>
        <w:spacing w:before="120"/>
      </w:pPr>
      <w:r>
        <w:rPr>
          <w:rFonts w:ascii="Arial" w:eastAsia="Arial" w:hAnsi="Arial" w:cs="Arial"/>
          <w:color w:val="000000"/>
          <w:sz w:val="21"/>
        </w:rPr>
        <w:t>hoặc</w:t>
      </w:r>
    </w:p>
    <w:p w14:paraId="7A6E7D9D" w14:textId="77777777" w:rsidR="00327FC6" w:rsidRDefault="00327FC6">
      <w:pPr>
        <w:widowControl w:val="0"/>
        <w:spacing w:before="120"/>
      </w:pPr>
      <w:r>
        <w:rPr>
          <w:rFonts w:ascii="Arial" w:eastAsia="Arial" w:hAnsi="Arial" w:cs="Arial"/>
          <w:color w:val="000000"/>
          <w:sz w:val="21"/>
        </w:rPr>
        <w:t>b) 35 mm.</w:t>
      </w:r>
    </w:p>
    <w:p w14:paraId="7BD5F8DA" w14:textId="77777777" w:rsidR="00327FC6" w:rsidRDefault="00327FC6">
      <w:pPr>
        <w:widowControl w:val="0"/>
        <w:spacing w:before="120"/>
      </w:pPr>
      <w:r>
        <w:rPr>
          <w:rFonts w:ascii="Arial" w:eastAsia="Arial" w:hAnsi="Arial" w:cs="Arial"/>
          <w:color w:val="000000"/>
          <w:sz w:val="21"/>
        </w:rPr>
        <w:t>CHÚ THÍCH: Khoảng cách 35 mm được ưu tiên để tính cho đèn điện lắp đặt bằng vòng kẹp trong đó khoảng cách giữa bộ điều khiển bóng đèn và bề mặt lắp đặt thường lớn hơn nhiều so với 10 mm.</w:t>
      </w:r>
    </w:p>
    <w:p w14:paraId="5AB8B71C" w14:textId="77777777" w:rsidR="00327FC6" w:rsidRDefault="00327FC6">
      <w:pPr>
        <w:widowControl w:val="0"/>
        <w:spacing w:before="120"/>
      </w:pPr>
      <w:r>
        <w:rPr>
          <w:rFonts w:ascii="Arial" w:eastAsia="Arial" w:hAnsi="Arial" w:cs="Arial"/>
          <w:color w:val="000000"/>
          <w:sz w:val="21"/>
        </w:rPr>
        <w:t xml:space="preserve">Trong cả hai trường hợp,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không gian cần thiết bất kỳ đương nhiên đạt được khi được lắp đặt như trong sử dụng bình thường.</w:t>
      </w:r>
    </w:p>
    <w:p w14:paraId="7B558702" w14:textId="77777777" w:rsidR="00327FC6" w:rsidRDefault="00327FC6">
      <w:pPr>
        <w:widowControl w:val="0"/>
        <w:spacing w:before="120"/>
      </w:pPr>
      <w:r>
        <w:rPr>
          <w:rFonts w:ascii="Arial" w:eastAsia="Arial" w:hAnsi="Arial" w:cs="Arial"/>
          <w:color w:val="000000"/>
          <w:sz w:val="21"/>
        </w:rPr>
        <w:t>Kiểm tra sự phù hợp bằng cách xem xét và bằng phép đo.</w:t>
      </w:r>
    </w:p>
    <w:p w14:paraId="1B294FC4" w14:textId="77777777" w:rsidR="00327FC6" w:rsidRDefault="00327FC6">
      <w:pPr>
        <w:widowControl w:val="0"/>
        <w:spacing w:before="120"/>
      </w:pPr>
      <w:r>
        <w:rPr>
          <w:rFonts w:ascii="Arial" w:eastAsia="Arial" w:hAnsi="Arial" w:cs="Arial"/>
          <w:b/>
          <w:color w:val="000000"/>
          <w:sz w:val="21"/>
        </w:rPr>
        <w:lastRenderedPageBreak/>
        <w:t>4.16.2</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bộ điều khiển cảm biến nhiệt độ để giới hạn nhiệt độ bề mặt lắp đặt của đèn điện đến giá trị an toàn. Bộ điều khiển cảm biến nhiệt độ này có thể lắp bên ngoài bộ điều khiển bóng đèn hoặc là một phần của bộ điều khiển bóng đèn có bảo vệ nhiệt theo tiêu chuẩn phụ trợ liên quan.</w:t>
      </w:r>
    </w:p>
    <w:p w14:paraId="1AE5C562" w14:textId="77777777" w:rsidR="00327FC6" w:rsidRDefault="00327FC6">
      <w:pPr>
        <w:widowControl w:val="0"/>
        <w:spacing w:before="120"/>
      </w:pPr>
      <w:r>
        <w:rPr>
          <w:rFonts w:ascii="Arial" w:eastAsia="Arial" w:hAnsi="Arial" w:cs="Arial"/>
          <w:color w:val="000000"/>
          <w:sz w:val="21"/>
        </w:rPr>
        <w:t xml:space="preserve">Bộ điều khiển cảm biến nhiệt độ có thể là cơ cấu cắt nhiệt tự đặt lại, cơ cấu cắt nhiệt đặt lại bằng tay hoặc dây chảy nhiệt (cầu chảy chỉ tác động một lần và sau đó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w:t>
      </w:r>
    </w:p>
    <w:p w14:paraId="7BD1F666" w14:textId="77777777" w:rsidR="00327FC6" w:rsidRDefault="00327FC6">
      <w:pPr>
        <w:widowControl w:val="0"/>
        <w:spacing w:before="120"/>
      </w:pPr>
      <w:r>
        <w:rPr>
          <w:rFonts w:ascii="Arial" w:eastAsia="Arial" w:hAnsi="Arial" w:cs="Arial"/>
          <w:color w:val="000000"/>
          <w:sz w:val="21"/>
        </w:rPr>
        <w:t xml:space="preserve">Bộ điều khiển cảm biến nhiệt độ lắp bên ngoài bộ điều khiển bóng đèn không được là loại cắm vào hoặc loại dễ dàng thay thế khác.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vào vị trí cố định có liên quan đến balát/biến áp.</w:t>
      </w:r>
    </w:p>
    <w:p w14:paraId="40E690EE"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ở 12.6.2.</w:t>
      </w:r>
    </w:p>
    <w:p w14:paraId="6852C743" w14:textId="48745B31" w:rsidR="00327FC6" w:rsidRDefault="00327FC6">
      <w:pPr>
        <w:widowControl w:val="0"/>
        <w:spacing w:before="120"/>
      </w:pPr>
      <w:r>
        <w:rPr>
          <w:rFonts w:ascii="Arial" w:eastAsia="Arial" w:hAnsi="Arial" w:cs="Arial"/>
          <w:color w:val="000000"/>
          <w:sz w:val="21"/>
        </w:rPr>
        <w:t xml:space="preserve">Các yêu cầu ở 4.16.2 được xem là phù hợp đối với đèn điện có lắp balát/biến áp bảo vệ nhiệt "cấp P“, được ghi nhãn có ký hiệu </w:t>
      </w:r>
      <w:r w:rsidR="0080715A">
        <w:rPr>
          <w:noProof/>
        </w:rPr>
        <w:drawing>
          <wp:inline distT="0" distB="0" distL="0" distR="0" wp14:anchorId="158FC306" wp14:editId="4FE61304">
            <wp:extent cx="219075" cy="200025"/>
            <wp:effectExtent l="0" t="0" r="0" b="0"/>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rPr>
          <w:rFonts w:ascii="Arial" w:eastAsia="Arial" w:hAnsi="Arial" w:cs="Arial"/>
          <w:color w:val="000000"/>
          <w:sz w:val="21"/>
        </w:rPr>
        <w:t xml:space="preserve">balát/biến áp có bảo vệ nhiệt có công bố nhiệt độ, ký hiệu </w:t>
      </w:r>
      <w:r w:rsidR="0080715A">
        <w:rPr>
          <w:noProof/>
        </w:rPr>
        <w:drawing>
          <wp:inline distT="0" distB="0" distL="0" distR="0" wp14:anchorId="47397646" wp14:editId="33C0110A">
            <wp:extent cx="257175" cy="209550"/>
            <wp:effectExtent l="0" t="0" r="0" b="0"/>
            <wp:docPr id="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Pr>
          <w:rFonts w:ascii="Arial" w:eastAsia="Arial" w:hAnsi="Arial" w:cs="Arial"/>
          <w:color w:val="000000"/>
          <w:sz w:val="21"/>
        </w:rPr>
        <w:t>với giá trị ghi nhãn thấp hơn hoặc bằng 130 °C, phù hợp với tiêu chuẩn phụ trợ liên quan mà không cần bất kỳ thử nghiệm nào khác.</w:t>
      </w:r>
    </w:p>
    <w:p w14:paraId="4AB33626" w14:textId="77777777" w:rsidR="00327FC6" w:rsidRDefault="00327FC6">
      <w:pPr>
        <w:widowControl w:val="0"/>
        <w:spacing w:before="120"/>
      </w:pPr>
      <w:r>
        <w:rPr>
          <w:rFonts w:ascii="Arial" w:eastAsia="Arial" w:hAnsi="Arial" w:cs="Arial"/>
          <w:color w:val="000000"/>
          <w:sz w:val="21"/>
        </w:rPr>
        <w:t xml:space="preserve">Đèn điện có lắp balát/biến áp không có ký hiệu là balát bảo vệ nhiệt hoặc có ghi nhãn giá trị lớn hơn 130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4.16.1 hoặc 4.16.3.</w:t>
      </w:r>
    </w:p>
    <w:p w14:paraId="58311D5B" w14:textId="77777777" w:rsidR="00327FC6" w:rsidRDefault="00327FC6">
      <w:pPr>
        <w:widowControl w:val="0"/>
        <w:spacing w:before="120"/>
      </w:pPr>
      <w:r>
        <w:rPr>
          <w:rFonts w:ascii="Arial" w:eastAsia="Arial" w:hAnsi="Arial" w:cs="Arial"/>
          <w:b/>
          <w:color w:val="000000"/>
          <w:sz w:val="21"/>
        </w:rPr>
        <w:t>4.16.3</w:t>
      </w:r>
      <w:r>
        <w:rPr>
          <w:rFonts w:ascii="Arial" w:eastAsia="Arial" w:hAnsi="Arial" w:cs="Arial"/>
          <w:color w:val="000000"/>
          <w:sz w:val="21"/>
        </w:rPr>
        <w:t xml:space="preserve"> Nếu đèn điện không phù hợp với yêu cầu về khoảng cách ở 4.16.1 và không có bộ cắt theo nguyên lý nhiệt phù hợp với 4.16.2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nó thỏa mãn thử nghiệm ở 12.6.</w:t>
      </w:r>
    </w:p>
    <w:p w14:paraId="6F4005D2" w14:textId="77777777" w:rsidR="00327FC6" w:rsidRDefault="00327FC6">
      <w:pPr>
        <w:widowControl w:val="0"/>
        <w:spacing w:before="120"/>
      </w:pPr>
      <w:r>
        <w:rPr>
          <w:rFonts w:ascii="Arial" w:eastAsia="Arial" w:hAnsi="Arial" w:cs="Arial"/>
          <w:color w:val="000000"/>
          <w:sz w:val="21"/>
        </w:rPr>
        <w:t>CHÚ THÍCH: Yêu cầu này và thử nghiệm được dựa trên giả thiết là, khi balát/biến áp bị hỏng, ví dụ do các cuộn dây bị ngắn mạch hoặc chạm vỏ, cuộn dây balát/biến áp sẽ không vượt quá 350 °C trong khoảng thời gian lớn hơn 15 min và do đó, nhiệt độ của bề mặt lắp đặt không vượt quá 180 °C trong thời gian lớn hơn 15 min.</w:t>
      </w:r>
    </w:p>
    <w:p w14:paraId="062C3A5C" w14:textId="77777777" w:rsidR="00327FC6" w:rsidRDefault="00327FC6">
      <w:pPr>
        <w:widowControl w:val="0"/>
        <w:spacing w:before="120"/>
      </w:pPr>
      <w:bookmarkStart w:id="42" w:name="dieu_4_17"/>
      <w:bookmarkEnd w:id="42"/>
      <w:r>
        <w:rPr>
          <w:rFonts w:ascii="Arial" w:eastAsia="Arial" w:hAnsi="Arial" w:cs="Arial"/>
          <w:b/>
          <w:color w:val="000000"/>
          <w:sz w:val="21"/>
        </w:rPr>
        <w:t>4.17  Lỗ thoát nước</w:t>
      </w:r>
    </w:p>
    <w:p w14:paraId="69C792A4" w14:textId="77777777" w:rsidR="00327FC6" w:rsidRDefault="00327FC6">
      <w:pPr>
        <w:widowControl w:val="0"/>
        <w:spacing w:before="120"/>
      </w:pPr>
      <w:r>
        <w:rPr>
          <w:rFonts w:ascii="Arial" w:eastAsia="Arial" w:hAnsi="Arial" w:cs="Arial"/>
          <w:color w:val="000000"/>
          <w:sz w:val="21"/>
        </w:rPr>
        <w:t xml:space="preserve">Đèn điện chống nước nhỏ giọt, nước mưa, nước bắn tóe và nước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nước tích tụ trong đèn điện có thể thoát ra hiệu quả, ví dụ, bằng cách mở một hoặc nhiều lỗ thoát nước. Đèn điện kín nước không được có chỗ thoát nước.</w:t>
      </w:r>
    </w:p>
    <w:p w14:paraId="285198C3"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Mục 9.</w:t>
      </w:r>
    </w:p>
    <w:p w14:paraId="5D5E3BFE" w14:textId="77777777" w:rsidR="00327FC6" w:rsidRDefault="00327FC6">
      <w:pPr>
        <w:widowControl w:val="0"/>
        <w:spacing w:before="120"/>
      </w:pPr>
      <w:r>
        <w:rPr>
          <w:rFonts w:ascii="Arial" w:eastAsia="Arial" w:hAnsi="Arial" w:cs="Arial"/>
          <w:color w:val="000000"/>
          <w:sz w:val="21"/>
        </w:rPr>
        <w:t>CHÚ THÍCH: Lỗ thoát nước ở đằng sau đèn điện lắp đặt bề mặt chỉ hiệu quả khi thiết kế đảm bảo khe hở không khí tối thiểu là 5 mm so với bề mặt lắp đặt, ví dụ, các chỗ nhô ra ở đằng sau.</w:t>
      </w:r>
    </w:p>
    <w:p w14:paraId="0330603C" w14:textId="77777777" w:rsidR="00327FC6" w:rsidRDefault="00327FC6">
      <w:pPr>
        <w:widowControl w:val="0"/>
        <w:spacing w:before="120"/>
      </w:pPr>
      <w:bookmarkStart w:id="43" w:name="dieu_4_18"/>
      <w:bookmarkEnd w:id="43"/>
      <w:r>
        <w:rPr>
          <w:rFonts w:ascii="Arial" w:eastAsia="Arial" w:hAnsi="Arial" w:cs="Arial"/>
          <w:b/>
          <w:color w:val="000000"/>
          <w:sz w:val="21"/>
        </w:rPr>
        <w:t>4.18  Khả năng chống ăn mòn</w:t>
      </w:r>
    </w:p>
    <w:p w14:paraId="71E892EB" w14:textId="77777777" w:rsidR="00327FC6" w:rsidRDefault="00327FC6">
      <w:pPr>
        <w:widowControl w:val="0"/>
        <w:spacing w:before="120"/>
      </w:pPr>
      <w:r>
        <w:rPr>
          <w:rFonts w:ascii="Arial" w:eastAsia="Arial" w:hAnsi="Arial" w:cs="Arial"/>
          <w:color w:val="000000"/>
          <w:sz w:val="21"/>
        </w:rPr>
        <w:t>CHÚ THÍCH: Vì các thử nghiệm ở 4.18 và Phụ lục F là thử nghiệm phá hủy nên có thể tiến hành các thử nghiệm trên các mẫu riêng rẽ phù hợp với 0.4.2.</w:t>
      </w:r>
    </w:p>
    <w:p w14:paraId="02593943" w14:textId="77777777" w:rsidR="00327FC6" w:rsidRDefault="00327FC6">
      <w:pPr>
        <w:widowControl w:val="0"/>
        <w:spacing w:before="120"/>
      </w:pPr>
      <w:r>
        <w:rPr>
          <w:rFonts w:ascii="Arial" w:eastAsia="Arial" w:hAnsi="Arial" w:cs="Arial"/>
          <w:b/>
          <w:color w:val="000000"/>
          <w:sz w:val="21"/>
        </w:rPr>
        <w:t>4.18.1</w:t>
      </w:r>
      <w:r>
        <w:rPr>
          <w:rFonts w:ascii="Arial" w:eastAsia="Arial" w:hAnsi="Arial" w:cs="Arial"/>
          <w:color w:val="000000"/>
          <w:sz w:val="21"/>
        </w:rPr>
        <w:t xml:space="preserve"> Nếu các bộ phận bằng sắt từ của đèn điện chống nước nhỏ giọt, nước mưa, nước bắn tóe và nước phun, kín nước và kín nước có áp suất bị gỉ có thể làm cho đèn điện trở nên mất an toàn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thích hợp để chống gỉ.</w:t>
      </w:r>
    </w:p>
    <w:p w14:paraId="33F67B82" w14:textId="77777777" w:rsidR="00327FC6" w:rsidRDefault="00327FC6">
      <w:pPr>
        <w:widowControl w:val="0"/>
        <w:spacing w:before="120"/>
      </w:pPr>
      <w:r>
        <w:rPr>
          <w:rFonts w:ascii="Arial" w:eastAsia="Arial" w:hAnsi="Arial" w:cs="Arial"/>
          <w:color w:val="000000"/>
          <w:sz w:val="21"/>
        </w:rPr>
        <w:t>Kiểm tra sự phù hợp bằng thử nghiệm sau.</w:t>
      </w:r>
    </w:p>
    <w:p w14:paraId="11ECFE9A" w14:textId="77777777" w:rsidR="00327FC6" w:rsidRDefault="00327FC6">
      <w:pPr>
        <w:widowControl w:val="0"/>
        <w:spacing w:before="120"/>
      </w:pPr>
      <w:r>
        <w:rPr>
          <w:rFonts w:ascii="Arial" w:eastAsia="Arial" w:hAnsi="Arial" w:cs="Arial"/>
          <w:color w:val="000000"/>
          <w:sz w:val="21"/>
        </w:rPr>
        <w:t>Loại bỏ tất cả dầu mỡ ra khỏi các bộ phận cần thử nghiệm. Các bộ phận này được ngâm trong dung dịch amoni clorua 10 % trong nước ở nhiệt độ 20 °C ± 5 °C trong 10 min. Không làm khô, nhưng sau khi vảy các giọt nước, các bộ phận này được đặt trong hộp có không khí bão hòa hơi ẩm ở nhiệt độ 20 °C ± 5 °C trong 10 min.</w:t>
      </w:r>
    </w:p>
    <w:p w14:paraId="4BF0124A" w14:textId="77777777" w:rsidR="00327FC6" w:rsidRDefault="00327FC6">
      <w:pPr>
        <w:widowControl w:val="0"/>
        <w:spacing w:before="120"/>
      </w:pPr>
      <w:r>
        <w:rPr>
          <w:rFonts w:ascii="Arial" w:eastAsia="Arial" w:hAnsi="Arial" w:cs="Arial"/>
          <w:color w:val="000000"/>
          <w:sz w:val="21"/>
        </w:rPr>
        <w:t xml:space="preserve">Sau 10 min làm khô các bộ phận này trong tủ nhiệt ở nhiệt độ 100 °C ± 5 °C, các bề mặt của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 không có dấu hiệu bị gỉ.</w:t>
      </w:r>
    </w:p>
    <w:p w14:paraId="53FA9180" w14:textId="77777777" w:rsidR="00327FC6" w:rsidRDefault="00327FC6">
      <w:pPr>
        <w:widowControl w:val="0"/>
        <w:spacing w:before="120"/>
      </w:pPr>
      <w:r>
        <w:rPr>
          <w:rFonts w:ascii="Arial" w:eastAsia="Arial" w:hAnsi="Arial" w:cs="Arial"/>
          <w:color w:val="000000"/>
          <w:sz w:val="21"/>
        </w:rPr>
        <w:t>CHÚ THÍCH: Các vết gỉ trên mép sắc và màng màu vàng có thể lau sạch thì được bỏ qua.</w:t>
      </w:r>
    </w:p>
    <w:p w14:paraId="4EACB590" w14:textId="77777777" w:rsidR="00327FC6" w:rsidRDefault="00327FC6">
      <w:pPr>
        <w:widowControl w:val="0"/>
        <w:spacing w:before="120"/>
      </w:pPr>
      <w:r>
        <w:rPr>
          <w:rFonts w:ascii="Arial" w:eastAsia="Arial" w:hAnsi="Arial" w:cs="Arial"/>
          <w:color w:val="000000"/>
          <w:sz w:val="21"/>
        </w:rPr>
        <w:t xml:space="preserve">Đối với các lò xo xoắn ốc loại nhỏ và chi tiết tương tự, và đối với các bộ phận không chạm tới được </w:t>
      </w:r>
      <w:r w:rsidR="003C729D" w:rsidRPr="003C729D">
        <w:rPr>
          <w:rFonts w:ascii="Arial" w:eastAsia="Arial" w:hAnsi="Arial" w:cs="Arial"/>
          <w:color w:val="000000"/>
          <w:sz w:val="21"/>
          <w:highlight w:val="yellow"/>
        </w:rPr>
        <w:lastRenderedPageBreak/>
        <w:t>phải</w:t>
      </w:r>
      <w:r>
        <w:rPr>
          <w:rFonts w:ascii="Arial" w:eastAsia="Arial" w:hAnsi="Arial" w:cs="Arial"/>
          <w:color w:val="000000"/>
          <w:sz w:val="21"/>
        </w:rPr>
        <w:t xml:space="preserve"> chịu mài mòn, bảo vệ chống gỉ bằng lớp dầu mỡ là đủ. Các bộ phận này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nếu có nghi ngờ về tính hiệu quả của màng dầu mỡ, và khi đó, thử nghiệm được thực hiện mà không loại bỏ trước lớp dầu mỡ này.</w:t>
      </w:r>
    </w:p>
    <w:p w14:paraId="52BE3BE3" w14:textId="77777777" w:rsidR="00327FC6" w:rsidRDefault="00327FC6">
      <w:pPr>
        <w:widowControl w:val="0"/>
        <w:spacing w:before="120"/>
      </w:pPr>
      <w:r>
        <w:rPr>
          <w:rFonts w:ascii="Arial" w:eastAsia="Arial" w:hAnsi="Arial" w:cs="Arial"/>
          <w:b/>
          <w:color w:val="000000"/>
          <w:sz w:val="21"/>
        </w:rPr>
        <w:t>4.18.2</w:t>
      </w:r>
      <w:r>
        <w:rPr>
          <w:rFonts w:ascii="Arial" w:eastAsia="Arial" w:hAnsi="Arial" w:cs="Arial"/>
          <w:color w:val="000000"/>
          <w:sz w:val="21"/>
        </w:rPr>
        <w:t xml:space="preserve"> Tiếp điểm và các chi tiết khác làm bằng đồng cán hoặc tấm hợp kim đồng, nếu bị hư hại có thể làm cho đèn điện bị mất an toàn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ứng suất ăn mòn.</w:t>
      </w:r>
    </w:p>
    <w:p w14:paraId="670C66DA" w14:textId="77777777" w:rsidR="00327FC6" w:rsidRDefault="00327FC6">
      <w:pPr>
        <w:widowControl w:val="0"/>
        <w:spacing w:before="120"/>
      </w:pPr>
      <w:r>
        <w:rPr>
          <w:rFonts w:ascii="Arial" w:eastAsia="Arial" w:hAnsi="Arial" w:cs="Arial"/>
          <w:color w:val="000000"/>
          <w:sz w:val="21"/>
        </w:rPr>
        <w:t>Kiểm tra sự phù hợp bằng thử nghiệm nêu trong Phụ lục F, được thực hiện trên các mẫu chưa qua bất kỳ thử nghiệm nào khác.</w:t>
      </w:r>
    </w:p>
    <w:p w14:paraId="61D2AEE8" w14:textId="77777777" w:rsidR="00327FC6" w:rsidRDefault="00327FC6">
      <w:pPr>
        <w:widowControl w:val="0"/>
        <w:spacing w:before="120"/>
      </w:pPr>
      <w:r>
        <w:rPr>
          <w:rFonts w:ascii="Arial" w:eastAsia="Arial" w:hAnsi="Arial" w:cs="Arial"/>
          <w:b/>
          <w:color w:val="000000"/>
          <w:sz w:val="21"/>
        </w:rPr>
        <w:t>4.18.3</w:t>
      </w:r>
      <w:r>
        <w:rPr>
          <w:rFonts w:ascii="Arial" w:eastAsia="Arial" w:hAnsi="Arial" w:cs="Arial"/>
          <w:color w:val="000000"/>
          <w:sz w:val="21"/>
        </w:rPr>
        <w:t xml:space="preserve"> Các bộ phận bằng nhôm hoặc hợp kim nhôm của đèn điện chống nước nhỏ giọt, nước mưa, nước bắn tóe và nước phun, kín nước và kín nước có áp suất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ăn mòn nếu không đèn điện có thể trở nên mất an toàn.</w:t>
      </w:r>
    </w:p>
    <w:p w14:paraId="6A8CE1D4" w14:textId="77777777" w:rsidR="00327FC6" w:rsidRDefault="00327FC6">
      <w:pPr>
        <w:widowControl w:val="0"/>
        <w:spacing w:before="120"/>
      </w:pPr>
      <w:r>
        <w:rPr>
          <w:rFonts w:ascii="Arial" w:eastAsia="Arial" w:hAnsi="Arial" w:cs="Arial"/>
          <w:color w:val="000000"/>
          <w:sz w:val="21"/>
        </w:rPr>
        <w:t>CHÚ THÍCH: Hướng dẫn về khả năng chống ăn mòn được nêu trong Phụ lục L.</w:t>
      </w:r>
    </w:p>
    <w:p w14:paraId="39C08345" w14:textId="77777777" w:rsidR="00327FC6" w:rsidRDefault="00327FC6">
      <w:pPr>
        <w:widowControl w:val="0"/>
        <w:spacing w:before="120"/>
      </w:pPr>
      <w:bookmarkStart w:id="44" w:name="dieu_4_19"/>
      <w:bookmarkEnd w:id="44"/>
      <w:r>
        <w:rPr>
          <w:rFonts w:ascii="Arial" w:eastAsia="Arial" w:hAnsi="Arial" w:cs="Arial"/>
          <w:b/>
          <w:color w:val="000000"/>
          <w:sz w:val="21"/>
        </w:rPr>
        <w:t>4.19  Bộ mồi</w:t>
      </w:r>
    </w:p>
    <w:p w14:paraId="2978AE35" w14:textId="77777777" w:rsidR="00327FC6" w:rsidRDefault="00327FC6">
      <w:pPr>
        <w:widowControl w:val="0"/>
        <w:spacing w:before="120"/>
      </w:pPr>
      <w:r>
        <w:rPr>
          <w:rFonts w:ascii="Arial" w:eastAsia="Arial" w:hAnsi="Arial" w:cs="Arial"/>
          <w:color w:val="000000"/>
          <w:sz w:val="21"/>
        </w:rPr>
        <w:t xml:space="preserve">Bộ mồi được sử dụng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tương thích về điện với balát kết hợp trong đèn điện.</w:t>
      </w:r>
    </w:p>
    <w:p w14:paraId="15BFED51" w14:textId="77777777" w:rsidR="00327FC6" w:rsidRDefault="00327FC6">
      <w:pPr>
        <w:widowControl w:val="0"/>
        <w:spacing w:before="120"/>
      </w:pPr>
      <w:r>
        <w:rPr>
          <w:rFonts w:ascii="Arial" w:eastAsia="Arial" w:hAnsi="Arial" w:cs="Arial"/>
          <w:color w:val="000000"/>
          <w:sz w:val="21"/>
        </w:rPr>
        <w:t>Kiểm tra sự phù hợp bằng cách xem xét.</w:t>
      </w:r>
    </w:p>
    <w:p w14:paraId="7EFFE987" w14:textId="77777777" w:rsidR="00327FC6" w:rsidRDefault="00327FC6">
      <w:pPr>
        <w:widowControl w:val="0"/>
        <w:spacing w:before="120"/>
      </w:pPr>
      <w:bookmarkStart w:id="45" w:name="dieu_4_20"/>
      <w:bookmarkEnd w:id="45"/>
      <w:r>
        <w:rPr>
          <w:rFonts w:ascii="Arial" w:eastAsia="Arial" w:hAnsi="Arial" w:cs="Arial"/>
          <w:b/>
          <w:color w:val="000000"/>
          <w:sz w:val="21"/>
        </w:rPr>
        <w:t>4.20  Đèn điện vận hành nặng nề - Yêu cầu về rung</w:t>
      </w:r>
    </w:p>
    <w:p w14:paraId="3AAEED95" w14:textId="77777777" w:rsidR="00327FC6" w:rsidRDefault="00327FC6">
      <w:pPr>
        <w:widowControl w:val="0"/>
        <w:spacing w:before="120"/>
      </w:pPr>
      <w:r>
        <w:rPr>
          <w:rFonts w:ascii="Arial" w:eastAsia="Arial" w:hAnsi="Arial" w:cs="Arial"/>
          <w:color w:val="000000"/>
          <w:sz w:val="21"/>
        </w:rPr>
        <w:t xml:space="preserve">Đèn điện vận hành nặng nề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chống rung thích hợp.</w:t>
      </w:r>
    </w:p>
    <w:p w14:paraId="63DD4B9D" w14:textId="77777777" w:rsidR="00327FC6" w:rsidRDefault="00327FC6">
      <w:pPr>
        <w:widowControl w:val="0"/>
        <w:spacing w:before="120"/>
      </w:pPr>
      <w:r>
        <w:rPr>
          <w:rFonts w:ascii="Arial" w:eastAsia="Arial" w:hAnsi="Arial" w:cs="Arial"/>
          <w:color w:val="000000"/>
          <w:sz w:val="21"/>
        </w:rPr>
        <w:t>Kiểm tra sự phù hợp bằng thử nghiệm rung dưới đây.</w:t>
      </w:r>
    </w:p>
    <w:p w14:paraId="3BAAA1BF" w14:textId="77777777" w:rsidR="00327FC6" w:rsidRDefault="00327FC6">
      <w:pPr>
        <w:widowControl w:val="0"/>
        <w:spacing w:before="120"/>
      </w:pPr>
      <w:r>
        <w:rPr>
          <w:rFonts w:ascii="Arial" w:eastAsia="Arial" w:hAnsi="Arial" w:cs="Arial"/>
          <w:color w:val="000000"/>
          <w:sz w:val="21"/>
        </w:rPr>
        <w:t>Đèn điện được xiết chặt ở tư thế nặng nề nhất của nó nhưng ở tư thế lắp đặt bình thường trên máy tạo rung.</w:t>
      </w:r>
    </w:p>
    <w:p w14:paraId="1C0C02D1" w14:textId="77777777" w:rsidR="00327FC6" w:rsidRDefault="00327FC6">
      <w:pPr>
        <w:widowControl w:val="0"/>
        <w:spacing w:before="120"/>
      </w:pPr>
      <w:r>
        <w:rPr>
          <w:rFonts w:ascii="Arial" w:eastAsia="Arial" w:hAnsi="Arial" w:cs="Arial"/>
          <w:color w:val="000000"/>
          <w:sz w:val="21"/>
        </w:rPr>
        <w:t>Hướng rung theo hướng nặng nề nhất và mức khắc nghiệt là:</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19"/>
        <w:gridCol w:w="6241"/>
      </w:tblGrid>
      <w:tr w:rsidR="00327FC6" w14:paraId="0EA8FCCD" w14:textId="77777777">
        <w:tc>
          <w:tcPr>
            <w:tcW w:w="1666" w:type="pct"/>
            <w:shd w:val="clear" w:color="auto" w:fill="auto"/>
          </w:tcPr>
          <w:p w14:paraId="13D4CB05" w14:textId="77777777" w:rsidR="00327FC6" w:rsidRDefault="00327FC6">
            <w:pPr>
              <w:widowControl w:val="0"/>
              <w:spacing w:before="120"/>
            </w:pPr>
            <w:r>
              <w:rPr>
                <w:rFonts w:ascii="Arial" w:eastAsia="Arial" w:hAnsi="Arial" w:cs="Arial"/>
                <w:color w:val="000000"/>
                <w:sz w:val="21"/>
              </w:rPr>
              <w:t>Thời gian:</w:t>
            </w:r>
          </w:p>
        </w:tc>
        <w:tc>
          <w:tcPr>
            <w:tcW w:w="3334" w:type="pct"/>
            <w:shd w:val="clear" w:color="auto" w:fill="auto"/>
          </w:tcPr>
          <w:p w14:paraId="657D300B" w14:textId="77777777" w:rsidR="00327FC6" w:rsidRDefault="00327FC6">
            <w:pPr>
              <w:widowControl w:val="0"/>
              <w:spacing w:before="120"/>
            </w:pPr>
            <w:r>
              <w:rPr>
                <w:rFonts w:ascii="Arial" w:eastAsia="Arial" w:hAnsi="Arial" w:cs="Arial"/>
                <w:color w:val="000000"/>
                <w:sz w:val="21"/>
              </w:rPr>
              <w:t>30 min</w:t>
            </w:r>
          </w:p>
        </w:tc>
      </w:tr>
      <w:tr w:rsidR="00327FC6" w14:paraId="0ACD4DDD"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03F7000B" w14:textId="77777777" w:rsidR="00327FC6" w:rsidRDefault="00327FC6">
            <w:pPr>
              <w:widowControl w:val="0"/>
              <w:spacing w:before="120"/>
            </w:pPr>
            <w:r>
              <w:rPr>
                <w:rFonts w:ascii="Arial" w:eastAsia="Arial" w:hAnsi="Arial" w:cs="Arial"/>
                <w:color w:val="000000"/>
                <w:sz w:val="21"/>
              </w:rPr>
              <w:t>Biên độ:</w:t>
            </w:r>
          </w:p>
        </w:tc>
        <w:tc>
          <w:tcPr>
            <w:tcW w:w="3334" w:type="pct"/>
            <w:shd w:val="clear" w:color="auto" w:fill="auto"/>
          </w:tcPr>
          <w:p w14:paraId="35C968FC" w14:textId="77777777" w:rsidR="00327FC6" w:rsidRDefault="00327FC6">
            <w:pPr>
              <w:widowControl w:val="0"/>
              <w:spacing w:before="120"/>
            </w:pPr>
            <w:r>
              <w:rPr>
                <w:rFonts w:ascii="Arial" w:eastAsia="Arial" w:hAnsi="Arial" w:cs="Arial"/>
                <w:color w:val="000000"/>
                <w:sz w:val="21"/>
              </w:rPr>
              <w:t>0,35 mm</w:t>
            </w:r>
          </w:p>
        </w:tc>
      </w:tr>
      <w:tr w:rsidR="00327FC6" w14:paraId="2C642EDE"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0130C140" w14:textId="77777777" w:rsidR="00327FC6" w:rsidRDefault="00327FC6">
            <w:pPr>
              <w:widowControl w:val="0"/>
              <w:spacing w:before="120"/>
            </w:pPr>
            <w:r>
              <w:rPr>
                <w:rFonts w:ascii="Arial" w:eastAsia="Arial" w:hAnsi="Arial" w:cs="Arial"/>
                <w:color w:val="000000"/>
                <w:sz w:val="21"/>
              </w:rPr>
              <w:t>Dải tần số:</w:t>
            </w:r>
          </w:p>
        </w:tc>
        <w:tc>
          <w:tcPr>
            <w:tcW w:w="3334" w:type="pct"/>
            <w:shd w:val="clear" w:color="auto" w:fill="auto"/>
          </w:tcPr>
          <w:p w14:paraId="46725CF0" w14:textId="77777777" w:rsidR="00327FC6" w:rsidRDefault="00327FC6">
            <w:pPr>
              <w:widowControl w:val="0"/>
              <w:spacing w:before="120"/>
            </w:pPr>
            <w:r>
              <w:rPr>
                <w:rFonts w:ascii="Arial" w:eastAsia="Arial" w:hAnsi="Arial" w:cs="Arial"/>
                <w:color w:val="000000"/>
                <w:sz w:val="21"/>
              </w:rPr>
              <w:t>10 Hz, 55 Hz, 10 Hz</w:t>
            </w:r>
          </w:p>
        </w:tc>
      </w:tr>
      <w:tr w:rsidR="00327FC6" w14:paraId="1D52F7B0" w14:textId="77777777">
        <w:tblPrEx>
          <w:tblBorders>
            <w:top w:val="none" w:sz="0" w:space="0" w:color="auto"/>
            <w:bottom w:val="none" w:sz="0" w:space="0" w:color="auto"/>
            <w:insideH w:val="none" w:sz="0" w:space="0" w:color="auto"/>
            <w:insideV w:val="none" w:sz="0" w:space="0" w:color="auto"/>
          </w:tblBorders>
        </w:tblPrEx>
        <w:tc>
          <w:tcPr>
            <w:tcW w:w="1666" w:type="pct"/>
            <w:shd w:val="clear" w:color="auto" w:fill="auto"/>
          </w:tcPr>
          <w:p w14:paraId="1A66CB20" w14:textId="77777777" w:rsidR="00327FC6" w:rsidRDefault="00327FC6">
            <w:pPr>
              <w:widowControl w:val="0"/>
              <w:spacing w:before="120"/>
            </w:pPr>
            <w:r>
              <w:rPr>
                <w:rFonts w:ascii="Arial" w:eastAsia="Arial" w:hAnsi="Arial" w:cs="Arial"/>
                <w:color w:val="000000"/>
                <w:sz w:val="21"/>
              </w:rPr>
              <w:t>Tốc độ quét:</w:t>
            </w:r>
          </w:p>
        </w:tc>
        <w:tc>
          <w:tcPr>
            <w:tcW w:w="3334" w:type="pct"/>
            <w:shd w:val="clear" w:color="auto" w:fill="auto"/>
          </w:tcPr>
          <w:p w14:paraId="748B413F" w14:textId="77777777" w:rsidR="00327FC6" w:rsidRDefault="00327FC6">
            <w:pPr>
              <w:widowControl w:val="0"/>
              <w:spacing w:before="120"/>
            </w:pPr>
            <w:r>
              <w:rPr>
                <w:rFonts w:ascii="Arial" w:eastAsia="Arial" w:hAnsi="Arial" w:cs="Arial"/>
                <w:color w:val="000000"/>
                <w:sz w:val="21"/>
              </w:rPr>
              <w:t>xấp xỉ một quãng tám một phút.</w:t>
            </w:r>
          </w:p>
        </w:tc>
      </w:tr>
    </w:tbl>
    <w:p w14:paraId="12F4E0B3" w14:textId="77777777" w:rsidR="00327FC6" w:rsidRDefault="00327FC6">
      <w:pPr>
        <w:widowControl w:val="0"/>
        <w:spacing w:before="120"/>
      </w:pPr>
      <w:r>
        <w:rPr>
          <w:rFonts w:ascii="Arial" w:eastAsia="Arial" w:hAnsi="Arial" w:cs="Arial"/>
          <w:color w:val="000000"/>
          <w:sz w:val="21"/>
        </w:rPr>
        <w:t xml:space="preserve">Sau thử nghiệm, đèn điện không được có các bộ phận bị nới lỏng gây ảnh hưởng bất lợi đến an toàn. </w:t>
      </w:r>
    </w:p>
    <w:p w14:paraId="575CEA9F" w14:textId="77777777" w:rsidR="00327FC6" w:rsidRDefault="00327FC6">
      <w:pPr>
        <w:widowControl w:val="0"/>
        <w:spacing w:before="120"/>
      </w:pPr>
      <w:bookmarkStart w:id="46" w:name="dieu_4_21"/>
      <w:bookmarkEnd w:id="46"/>
      <w:r>
        <w:rPr>
          <w:rFonts w:ascii="Arial" w:eastAsia="Arial" w:hAnsi="Arial" w:cs="Arial"/>
          <w:b/>
          <w:color w:val="000000"/>
          <w:sz w:val="21"/>
        </w:rPr>
        <w:t>4.21  Che chắn bảo vệ</w:t>
      </w:r>
    </w:p>
    <w:p w14:paraId="22A1CD6D" w14:textId="77777777" w:rsidR="00327FC6" w:rsidRDefault="00327FC6">
      <w:pPr>
        <w:widowControl w:val="0"/>
        <w:spacing w:before="120"/>
      </w:pPr>
      <w:r>
        <w:rPr>
          <w:rFonts w:ascii="Arial" w:eastAsia="Arial" w:hAnsi="Arial" w:cs="Arial"/>
          <w:b/>
          <w:color w:val="000000"/>
          <w:sz w:val="21"/>
        </w:rPr>
        <w:t>4.21.1</w:t>
      </w:r>
      <w:r>
        <w:rPr>
          <w:rFonts w:ascii="Arial" w:eastAsia="Arial" w:hAnsi="Arial" w:cs="Arial"/>
          <w:color w:val="000000"/>
          <w:sz w:val="21"/>
        </w:rPr>
        <w:t xml:space="preserve"> Vì có thể có rủi ro vỡ bóng đèn nên đèn điện được thiết kế dùng cho bóng đèn halogen vônfram và đèn điện được thiết kế cho bóng đèn halogen kim loại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cùng nắp che. Đối với bóng đèn halogen vônfram, nắp che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thủy tinh.</w:t>
      </w:r>
    </w:p>
    <w:p w14:paraId="34528526" w14:textId="77777777" w:rsidR="00327FC6" w:rsidRDefault="00327FC6">
      <w:pPr>
        <w:widowControl w:val="0"/>
        <w:spacing w:before="120"/>
      </w:pPr>
      <w:r>
        <w:rPr>
          <w:rFonts w:ascii="Arial" w:eastAsia="Arial" w:hAnsi="Arial" w:cs="Arial"/>
          <w:color w:val="000000"/>
          <w:sz w:val="21"/>
        </w:rPr>
        <w:t xml:space="preserve">Đèn điện được thiết kế để sử dụng với bóng đèn tự che chắn được loại trừ yêu cầu này nhưng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có ký hiệu thích hợp (xem Hình 1).</w:t>
      </w:r>
    </w:p>
    <w:p w14:paraId="5CCABF45" w14:textId="77777777" w:rsidR="00327FC6" w:rsidRDefault="00327FC6">
      <w:pPr>
        <w:widowControl w:val="0"/>
        <w:spacing w:before="120"/>
      </w:pPr>
      <w:r>
        <w:rPr>
          <w:rFonts w:ascii="Arial" w:eastAsia="Arial" w:hAnsi="Arial" w:cs="Arial"/>
          <w:color w:val="000000"/>
          <w:sz w:val="21"/>
        </w:rPr>
        <w:t xml:space="preserve">CHÚ THÍCH 1: Bóng đèn có nắp che bảo vệ là một phần của kết cấu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báo phòng ngừa thích hợp hoặc trên bao gói của nó được ghi nhãn theo ký hiệu được thể hiện dưới đây:</w:t>
      </w:r>
    </w:p>
    <w:p w14:paraId="6918AA4F" w14:textId="17A84BE6" w:rsidR="00327FC6" w:rsidRDefault="0080715A">
      <w:pPr>
        <w:widowControl w:val="0"/>
        <w:spacing w:before="120"/>
        <w:jc w:val="center"/>
      </w:pPr>
      <w:r>
        <w:rPr>
          <w:noProof/>
        </w:rPr>
        <w:drawing>
          <wp:inline distT="0" distB="0" distL="0" distR="0" wp14:anchorId="027B4502" wp14:editId="76BBA4A5">
            <wp:extent cx="704850" cy="58102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850" cy="581025"/>
                    </a:xfrm>
                    <a:prstGeom prst="rect">
                      <a:avLst/>
                    </a:prstGeom>
                    <a:noFill/>
                    <a:ln>
                      <a:noFill/>
                    </a:ln>
                  </pic:spPr>
                </pic:pic>
              </a:graphicData>
            </a:graphic>
          </wp:inline>
        </w:drawing>
      </w:r>
    </w:p>
    <w:p w14:paraId="724A7648" w14:textId="77777777" w:rsidR="00327FC6" w:rsidRDefault="00327FC6">
      <w:pPr>
        <w:widowControl w:val="0"/>
        <w:spacing w:before="120"/>
        <w:jc w:val="center"/>
      </w:pPr>
      <w:r>
        <w:rPr>
          <w:rFonts w:ascii="Arial" w:eastAsia="Arial" w:hAnsi="Arial" w:cs="Arial"/>
          <w:color w:val="000000"/>
          <w:sz w:val="21"/>
        </w:rPr>
        <w:t>[NGUỒN: IEC 60417-6071 (2011-09): Lưu ý, bóng đèn không có bảo vệ]</w:t>
      </w:r>
    </w:p>
    <w:p w14:paraId="2DA8A357" w14:textId="77777777" w:rsidR="00327FC6" w:rsidRDefault="00327FC6">
      <w:pPr>
        <w:widowControl w:val="0"/>
        <w:spacing w:before="120"/>
      </w:pPr>
      <w:r>
        <w:rPr>
          <w:rFonts w:ascii="Arial" w:eastAsia="Arial" w:hAnsi="Arial" w:cs="Arial"/>
          <w:color w:val="000000"/>
          <w:sz w:val="21"/>
        </w:rPr>
        <w:t xml:space="preserve">CHÚ THÍCH 2: Đối với bóng đèn không có che chắn bảo vệ là một phần của kết cấu đèn điện (bóng </w:t>
      </w:r>
      <w:r>
        <w:rPr>
          <w:rFonts w:ascii="Arial" w:eastAsia="Arial" w:hAnsi="Arial" w:cs="Arial"/>
          <w:color w:val="000000"/>
          <w:sz w:val="21"/>
        </w:rPr>
        <w:lastRenderedPageBreak/>
        <w:t xml:space="preserve">đèn tự che chắn), trên bao gói của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theo ký hiệu được thể hiện dưới đây:</w:t>
      </w:r>
    </w:p>
    <w:p w14:paraId="398F0BC2" w14:textId="62A0D797" w:rsidR="00327FC6" w:rsidRDefault="0080715A">
      <w:pPr>
        <w:widowControl w:val="0"/>
        <w:spacing w:before="120"/>
        <w:jc w:val="center"/>
      </w:pPr>
      <w:r>
        <w:rPr>
          <w:noProof/>
        </w:rPr>
        <w:drawing>
          <wp:inline distT="0" distB="0" distL="0" distR="0" wp14:anchorId="4E130E94" wp14:editId="05748862">
            <wp:extent cx="714375" cy="533400"/>
            <wp:effectExtent l="0" t="0" r="0" b="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533400"/>
                    </a:xfrm>
                    <a:prstGeom prst="rect">
                      <a:avLst/>
                    </a:prstGeom>
                    <a:noFill/>
                    <a:ln>
                      <a:noFill/>
                    </a:ln>
                  </pic:spPr>
                </pic:pic>
              </a:graphicData>
            </a:graphic>
          </wp:inline>
        </w:drawing>
      </w:r>
    </w:p>
    <w:p w14:paraId="3FC2F26F" w14:textId="77777777" w:rsidR="00327FC6" w:rsidRDefault="00327FC6">
      <w:pPr>
        <w:widowControl w:val="0"/>
        <w:spacing w:before="120"/>
        <w:jc w:val="center"/>
      </w:pPr>
      <w:r>
        <w:rPr>
          <w:rFonts w:ascii="Arial" w:eastAsia="Arial" w:hAnsi="Arial" w:cs="Arial"/>
          <w:color w:val="000000"/>
          <w:sz w:val="21"/>
        </w:rPr>
        <w:t>[NGUỒN: IEC 60417-6030 (2011-09): Bóng đèn có che chắn, thông dụng]</w:t>
      </w:r>
    </w:p>
    <w:p w14:paraId="34DB67D0" w14:textId="77777777" w:rsidR="00327FC6" w:rsidRDefault="00327FC6">
      <w:pPr>
        <w:widowControl w:val="0"/>
        <w:spacing w:before="120"/>
      </w:pPr>
      <w:r>
        <w:rPr>
          <w:rFonts w:ascii="Arial" w:eastAsia="Arial" w:hAnsi="Arial" w:cs="Arial"/>
          <w:b/>
          <w:color w:val="000000"/>
          <w:sz w:val="21"/>
        </w:rPr>
        <w:t>4.21.2</w:t>
      </w:r>
      <w:r>
        <w:rPr>
          <w:rFonts w:ascii="Arial" w:eastAsia="Arial" w:hAnsi="Arial" w:cs="Arial"/>
          <w:color w:val="000000"/>
          <w:sz w:val="21"/>
        </w:rPr>
        <w:t xml:space="preserve"> Bộ phận của ngăn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các mảnh vụn do vỡ bóng đèn không gây ảnh hưởng bất lợi đến an toàn.</w:t>
      </w:r>
    </w:p>
    <w:p w14:paraId="602A6815" w14:textId="77777777" w:rsidR="00327FC6" w:rsidRDefault="00327FC6">
      <w:pPr>
        <w:widowControl w:val="0"/>
        <w:spacing w:before="120"/>
      </w:pPr>
      <w:r>
        <w:rPr>
          <w:rFonts w:ascii="Arial" w:eastAsia="Arial" w:hAnsi="Arial" w:cs="Arial"/>
          <w:b/>
          <w:color w:val="000000"/>
          <w:sz w:val="21"/>
        </w:rPr>
        <w:t>4.21.3</w:t>
      </w:r>
      <w:r>
        <w:rPr>
          <w:rFonts w:ascii="Arial" w:eastAsia="Arial" w:hAnsi="Arial" w:cs="Arial"/>
          <w:color w:val="000000"/>
          <w:sz w:val="21"/>
        </w:rPr>
        <w:t xml:space="preserve"> Tất cả các lỗ hở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không có mảnh nào của bóng đèn vỡ có thể rơi ra khỏi đèn điện theo đường thẳng (đường nhìn thẳng), kể cả ở mặt sau của đèn điện lắp chìm.</w:t>
      </w:r>
    </w:p>
    <w:p w14:paraId="55E7DF72" w14:textId="77777777" w:rsidR="00327FC6" w:rsidRDefault="00327FC6">
      <w:pPr>
        <w:widowControl w:val="0"/>
        <w:spacing w:before="120"/>
      </w:pPr>
      <w:r>
        <w:rPr>
          <w:rFonts w:ascii="Arial" w:eastAsia="Arial" w:hAnsi="Arial" w:cs="Arial"/>
          <w:b/>
          <w:color w:val="000000"/>
          <w:sz w:val="21"/>
        </w:rPr>
        <w:t>4.21.4</w:t>
      </w:r>
      <w:r>
        <w:rPr>
          <w:rFonts w:ascii="Arial" w:eastAsia="Arial" w:hAnsi="Arial" w:cs="Arial"/>
          <w:color w:val="000000"/>
          <w:sz w:val="21"/>
        </w:rPr>
        <w:t xml:space="preserve"> Kiểm tra sự phù hợp với 4.21.1 đến 4.21.3 bằng cách xem xét và bằng thử nghiệm sau:</w:t>
      </w:r>
    </w:p>
    <w:p w14:paraId="3B73EEE2" w14:textId="77777777" w:rsidR="00327FC6" w:rsidRDefault="00327FC6">
      <w:pPr>
        <w:widowControl w:val="0"/>
        <w:spacing w:before="120"/>
      </w:pPr>
      <w:r>
        <w:rPr>
          <w:rFonts w:ascii="Arial" w:eastAsia="Arial" w:hAnsi="Arial" w:cs="Arial"/>
          <w:color w:val="000000"/>
          <w:sz w:val="21"/>
        </w:rPr>
        <w:t xml:space="preserve">- che chắn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va đập ở 4.13.1 với năng lượng va đập ở Bảng 4.3 đối với các bộ phận dễ vỡ. Trong trường hợp phương tiện lắp đặt của che chắn bảo vệ bằng thủy tinh chỉ được thiết kế duy nhất để chịu va đập từ bên trong thì cần thực hiện thử nghiệm ở 4.13.1 theo hướng đó, nếu có thể;</w:t>
      </w:r>
    </w:p>
    <w:p w14:paraId="69A01F1A" w14:textId="77777777" w:rsidR="00327FC6" w:rsidRDefault="00327FC6">
      <w:pPr>
        <w:widowControl w:val="0"/>
        <w:spacing w:before="120"/>
      </w:pPr>
      <w:r>
        <w:rPr>
          <w:rFonts w:ascii="Arial" w:eastAsia="Arial" w:hAnsi="Arial" w:cs="Arial"/>
          <w:color w:val="000000"/>
          <w:sz w:val="21"/>
        </w:rPr>
        <w:t xml:space="preserve">- bộ phận ở ngăn bóng đèn, nếu bằng vật liệu cách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khả năng chịu ngọn lửa và bắt cháy ở 13.3.2.</w:t>
      </w:r>
    </w:p>
    <w:p w14:paraId="3ED621D4" w14:textId="77777777" w:rsidR="00327FC6" w:rsidRDefault="00327FC6">
      <w:pPr>
        <w:widowControl w:val="0"/>
        <w:spacing w:before="120"/>
      </w:pPr>
      <w:r>
        <w:rPr>
          <w:rFonts w:ascii="Arial" w:eastAsia="Arial" w:hAnsi="Arial" w:cs="Arial"/>
          <w:color w:val="000000"/>
          <w:sz w:val="21"/>
        </w:rPr>
        <w:t>CHÚ THÍCH 1: Yêu cầu này nhằm nâng cao độ an toàn bằng cách loại bỏ các nguy hiểm do thay bóng đèn bị hỏng hoặc ứng dụng sai. Đèn điện loại hở hiện nay không lắp che chắn bảo vệ không hẳn là có nguy hiểm.</w:t>
      </w:r>
    </w:p>
    <w:p w14:paraId="37DCA5BF" w14:textId="77777777" w:rsidR="00327FC6" w:rsidRDefault="00327FC6">
      <w:pPr>
        <w:widowControl w:val="0"/>
        <w:spacing w:before="120"/>
      </w:pPr>
      <w:r>
        <w:rPr>
          <w:rFonts w:ascii="Arial" w:eastAsia="Arial" w:hAnsi="Arial" w:cs="Arial"/>
          <w:color w:val="000000"/>
          <w:sz w:val="21"/>
        </w:rPr>
        <w:t>CHÚ THÍCH 2: Thử nghiệm va đập ở 4.13.1, được thực hiện bên ngoài, được xem là khắc nghiệt hơn các va đập của mảnh thủy tinh. Do đó, thử nghiệm cụ thể mô phỏng va đập của mảnh thủy tinh là không cần thiết.</w:t>
      </w:r>
    </w:p>
    <w:p w14:paraId="26CF6129" w14:textId="77777777" w:rsidR="00327FC6" w:rsidRDefault="00327FC6">
      <w:pPr>
        <w:widowControl w:val="0"/>
        <w:spacing w:before="120"/>
      </w:pPr>
      <w:bookmarkStart w:id="47" w:name="dieu_4_22"/>
      <w:bookmarkEnd w:id="47"/>
      <w:r>
        <w:rPr>
          <w:rFonts w:ascii="Arial" w:eastAsia="Arial" w:hAnsi="Arial" w:cs="Arial"/>
          <w:b/>
          <w:color w:val="000000"/>
          <w:sz w:val="21"/>
        </w:rPr>
        <w:t>4.22  Phụ kiện cho bóng đèn</w:t>
      </w:r>
    </w:p>
    <w:p w14:paraId="7CCF3463" w14:textId="77777777" w:rsidR="00327FC6" w:rsidRDefault="00327FC6">
      <w:pPr>
        <w:widowControl w:val="0"/>
        <w:spacing w:before="120"/>
      </w:pPr>
      <w:r>
        <w:rPr>
          <w:rFonts w:ascii="Arial" w:eastAsia="Arial" w:hAnsi="Arial" w:cs="Arial"/>
          <w:color w:val="000000"/>
          <w:sz w:val="21"/>
        </w:rPr>
        <w:t>Đèn điện không được lắp các phụ kiện cho bóng đèn có thể gây quá nhiệt hoặc làm hư hại bóng đèn, đầu đèn hoặc đui đèn, đèn điện hoặc các phụ kiện.</w:t>
      </w:r>
    </w:p>
    <w:p w14:paraId="3419B9A5" w14:textId="77777777" w:rsidR="00327FC6" w:rsidRDefault="00327FC6">
      <w:pPr>
        <w:widowControl w:val="0"/>
        <w:spacing w:before="120"/>
      </w:pPr>
      <w:r>
        <w:rPr>
          <w:rFonts w:ascii="Arial" w:eastAsia="Arial" w:hAnsi="Arial" w:cs="Arial"/>
          <w:color w:val="000000"/>
          <w:sz w:val="21"/>
        </w:rPr>
        <w:t>Chỉ cho phép có phụ kiện cho bóng đèn huỳnh quang nếu nhà chế tạo đèn điện cung cấp hoặc chấp nhận. Tổng khối lượng của bóng đèn và phụ kiện không được vượt quá:</w:t>
      </w:r>
    </w:p>
    <w:p w14:paraId="59F3B632" w14:textId="77777777" w:rsidR="00327FC6" w:rsidRDefault="00327FC6">
      <w:pPr>
        <w:widowControl w:val="0"/>
        <w:spacing w:before="120"/>
      </w:pPr>
      <w:r>
        <w:rPr>
          <w:rFonts w:ascii="Arial" w:eastAsia="Arial" w:hAnsi="Arial" w:cs="Arial"/>
          <w:color w:val="000000"/>
          <w:sz w:val="21"/>
        </w:rPr>
        <w:t>- 200 g đối với bóng đèn có đầu G5, và</w:t>
      </w:r>
    </w:p>
    <w:p w14:paraId="75A19266" w14:textId="77777777" w:rsidR="00327FC6" w:rsidRDefault="00327FC6">
      <w:pPr>
        <w:widowControl w:val="0"/>
        <w:spacing w:before="120"/>
      </w:pPr>
      <w:r>
        <w:rPr>
          <w:rFonts w:ascii="Arial" w:eastAsia="Arial" w:hAnsi="Arial" w:cs="Arial"/>
          <w:color w:val="000000"/>
          <w:sz w:val="21"/>
        </w:rPr>
        <w:t>- 500 g đối với bóng đèn có đầu G13.</w:t>
      </w:r>
    </w:p>
    <w:p w14:paraId="527A4505" w14:textId="77777777" w:rsidR="00327FC6" w:rsidRDefault="00327FC6">
      <w:pPr>
        <w:widowControl w:val="0"/>
        <w:spacing w:before="120"/>
      </w:pPr>
      <w:r>
        <w:rPr>
          <w:rFonts w:ascii="Arial" w:eastAsia="Arial" w:hAnsi="Arial" w:cs="Arial"/>
          <w:color w:val="000000"/>
          <w:sz w:val="21"/>
        </w:rPr>
        <w:t>Kiểm tra sự phù hợp bằng cách xem xét, cân và bằng phép đo nhiệt, nếu thích hợp.</w:t>
      </w:r>
    </w:p>
    <w:p w14:paraId="37B6B54C" w14:textId="77777777" w:rsidR="00327FC6" w:rsidRDefault="00327FC6">
      <w:pPr>
        <w:widowControl w:val="0"/>
        <w:spacing w:before="120"/>
      </w:pPr>
      <w:r>
        <w:rPr>
          <w:rFonts w:ascii="Arial" w:eastAsia="Arial" w:hAnsi="Arial" w:cs="Arial"/>
          <w:color w:val="000000"/>
          <w:sz w:val="21"/>
        </w:rPr>
        <w:t>CHÚ THÍCH: Ví dụ về các phụ kiện đi kèm bóng đèn nung sáng có thể không phù hợp với các yêu cầu này là bộ phản xạ gương cầu, bộ phản xạ xung quanh bóng đèn, v.v... Ví dụ về các phụ kiện đi kèm được phép là lò xo để gắn chụp đèn trọng lượng nhẹ với bóng đèn và bộ phận tương tự.</w:t>
      </w:r>
    </w:p>
    <w:p w14:paraId="7755EE56" w14:textId="77777777" w:rsidR="00327FC6" w:rsidRDefault="00327FC6">
      <w:pPr>
        <w:widowControl w:val="0"/>
        <w:spacing w:before="120"/>
      </w:pPr>
      <w:bookmarkStart w:id="48" w:name="dieu_4_23"/>
      <w:bookmarkEnd w:id="48"/>
      <w:r>
        <w:rPr>
          <w:rFonts w:ascii="Arial" w:eastAsia="Arial" w:hAnsi="Arial" w:cs="Arial"/>
          <w:b/>
          <w:color w:val="000000"/>
          <w:sz w:val="21"/>
        </w:rPr>
        <w:t>4.23  Nửa đèn điện</w:t>
      </w:r>
    </w:p>
    <w:p w14:paraId="36A54F41" w14:textId="77777777" w:rsidR="00327FC6" w:rsidRDefault="00327FC6">
      <w:pPr>
        <w:widowControl w:val="0"/>
        <w:spacing w:before="120"/>
      </w:pPr>
      <w:r>
        <w:rPr>
          <w:rFonts w:ascii="Arial" w:eastAsia="Arial" w:hAnsi="Arial" w:cs="Arial"/>
          <w:color w:val="000000"/>
          <w:sz w:val="21"/>
        </w:rPr>
        <w:t xml:space="preserve">Nửa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tất cả các yêu cầu liên quan của đèn điện cấp II.</w:t>
      </w:r>
    </w:p>
    <w:p w14:paraId="7EDE4DBF" w14:textId="77777777" w:rsidR="00327FC6" w:rsidRDefault="00327FC6">
      <w:pPr>
        <w:widowControl w:val="0"/>
        <w:spacing w:before="120"/>
      </w:pPr>
      <w:r>
        <w:rPr>
          <w:rFonts w:ascii="Arial" w:eastAsia="Arial" w:hAnsi="Arial" w:cs="Arial"/>
          <w:color w:val="000000"/>
          <w:sz w:val="21"/>
        </w:rPr>
        <w:t>CHÚ THÍCH: Có thể bỏ qua ký hiệu cấp II để tránh được xem là áp dụng cho đèn điện hoàn chỉnh trong đó sử dụng nửa đèn điện.</w:t>
      </w:r>
    </w:p>
    <w:p w14:paraId="31599020" w14:textId="77777777" w:rsidR="00327FC6" w:rsidRDefault="00327FC6">
      <w:pPr>
        <w:widowControl w:val="0"/>
        <w:spacing w:before="120"/>
      </w:pPr>
      <w:bookmarkStart w:id="49" w:name="dieu_4_24"/>
      <w:bookmarkEnd w:id="49"/>
      <w:r>
        <w:rPr>
          <w:rFonts w:ascii="Arial" w:eastAsia="Arial" w:hAnsi="Arial" w:cs="Arial"/>
          <w:b/>
          <w:color w:val="000000"/>
          <w:sz w:val="21"/>
        </w:rPr>
        <w:t>4.24  Nguy hiểm quang sinh học</w:t>
      </w:r>
    </w:p>
    <w:p w14:paraId="53FAD94A" w14:textId="77777777" w:rsidR="00327FC6" w:rsidRDefault="00327FC6">
      <w:pPr>
        <w:widowControl w:val="0"/>
        <w:spacing w:before="120"/>
      </w:pPr>
      <w:r>
        <w:rPr>
          <w:rFonts w:ascii="Arial" w:eastAsia="Arial" w:hAnsi="Arial" w:cs="Arial"/>
          <w:b/>
          <w:color w:val="000000"/>
          <w:sz w:val="21"/>
        </w:rPr>
        <w:t>4.24.1 Bức xạ UV</w:t>
      </w:r>
    </w:p>
    <w:p w14:paraId="596ED887" w14:textId="77777777" w:rsidR="00327FC6" w:rsidRDefault="00327FC6">
      <w:pPr>
        <w:widowControl w:val="0"/>
        <w:spacing w:before="120"/>
      </w:pPr>
      <w:r>
        <w:rPr>
          <w:rFonts w:ascii="Arial" w:eastAsia="Arial" w:hAnsi="Arial" w:cs="Arial"/>
          <w:color w:val="000000"/>
          <w:sz w:val="21"/>
        </w:rPr>
        <w:t xml:space="preserve">Đèn điện được thiết kế cho </w:t>
      </w:r>
      <w:r w:rsidRPr="00505E3B">
        <w:rPr>
          <w:rFonts w:ascii="Arial" w:eastAsia="Arial" w:hAnsi="Arial" w:cs="Arial"/>
          <w:color w:val="000000"/>
          <w:sz w:val="21"/>
          <w:highlight w:val="yellow"/>
        </w:rPr>
        <w:t>bóng đèn halogen vônfram và đèn điện được thiết kế cho bóng đèn halogen kim loại</w:t>
      </w:r>
      <w:r>
        <w:rPr>
          <w:rFonts w:ascii="Arial" w:eastAsia="Arial" w:hAnsi="Arial" w:cs="Arial"/>
          <w:color w:val="000000"/>
          <w:sz w:val="21"/>
        </w:rPr>
        <w:t xml:space="preserve"> không được phát ra bức xạ tia cực tím quá mức khi sử dụng bóng đèn này. Đối với bóng đèn tự che chắn, yêu cầu này được đáp ứng khi thiết kế bóng đèn.</w:t>
      </w:r>
    </w:p>
    <w:p w14:paraId="0C759B6C" w14:textId="77777777" w:rsidR="00327FC6" w:rsidRDefault="00327FC6">
      <w:pPr>
        <w:widowControl w:val="0"/>
        <w:spacing w:before="120"/>
      </w:pPr>
      <w:r>
        <w:rPr>
          <w:rFonts w:ascii="Arial" w:eastAsia="Arial" w:hAnsi="Arial" w:cs="Arial"/>
          <w:color w:val="000000"/>
          <w:sz w:val="21"/>
        </w:rPr>
        <w:lastRenderedPageBreak/>
        <w:t>Đối với bóng đèn halogen vônfram và hầu hết các bóng đèn halogen kim loại, khi cần có che chắn bảo vệ, tất cả các loại thủy tinh sẽ làm giảm bức xạ UV đến mức thấp vừa đủ.</w:t>
      </w:r>
    </w:p>
    <w:p w14:paraId="16D832B0" w14:textId="77777777" w:rsidR="00327FC6" w:rsidRDefault="00327FC6">
      <w:pPr>
        <w:widowControl w:val="0"/>
        <w:spacing w:before="120"/>
      </w:pPr>
      <w:r>
        <w:rPr>
          <w:rFonts w:ascii="Arial" w:eastAsia="Arial" w:hAnsi="Arial" w:cs="Arial"/>
          <w:color w:val="000000"/>
          <w:sz w:val="21"/>
        </w:rPr>
        <w:t>Đối với bóng đèn halogen kim loại phát bức xạ mức cao, Phụ lục P mô tả các phương pháp cung cấp che chắn bức xạ tia cực tím thích hợp cho đèn điện.</w:t>
      </w:r>
    </w:p>
    <w:p w14:paraId="7F1D431B" w14:textId="77777777" w:rsidR="00327FC6" w:rsidRDefault="00327FC6">
      <w:pPr>
        <w:widowControl w:val="0"/>
        <w:spacing w:before="120"/>
      </w:pPr>
      <w:r>
        <w:rPr>
          <w:rFonts w:ascii="Arial" w:eastAsia="Arial" w:hAnsi="Arial" w:cs="Arial"/>
          <w:color w:val="000000"/>
          <w:sz w:val="21"/>
        </w:rPr>
        <w:t>CHÚ THÍCH: Xem Phụ lục P, quy trình A hoặc B để có phương pháp tính toán để cung cấp che chắn bức xạ có hiệu quả.</w:t>
      </w:r>
    </w:p>
    <w:p w14:paraId="20A4535A" w14:textId="77777777" w:rsidR="00327FC6" w:rsidRDefault="00327FC6">
      <w:pPr>
        <w:widowControl w:val="0"/>
        <w:spacing w:before="120"/>
      </w:pPr>
      <w:r w:rsidRPr="00505E3B">
        <w:rPr>
          <w:rFonts w:ascii="Arial" w:eastAsia="Arial" w:hAnsi="Arial" w:cs="Arial"/>
          <w:b/>
          <w:color w:val="000000"/>
          <w:sz w:val="21"/>
          <w:highlight w:val="yellow"/>
        </w:rPr>
        <w:t>4.24.2 Nguy hiểm ánh sáng xanh đến võng mạc</w:t>
      </w:r>
    </w:p>
    <w:p w14:paraId="5B1E76F0" w14:textId="77777777" w:rsidR="00327FC6" w:rsidRDefault="00327FC6">
      <w:pPr>
        <w:widowControl w:val="0"/>
        <w:spacing w:before="120"/>
      </w:pPr>
      <w:r>
        <w:rPr>
          <w:rFonts w:ascii="Arial" w:eastAsia="Arial" w:hAnsi="Arial" w:cs="Arial"/>
          <w:color w:val="000000"/>
          <w:sz w:val="21"/>
        </w:rPr>
        <w:t xml:space="preserve">Đèn điện có các nguồn sáng, mà tiêu chuẩn an toàn không loại trừ bóng đèn khỏi việc đánh giá nguy hiểm ánh sáng xanh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đánh giá theo IEC/TR 62778.</w:t>
      </w:r>
    </w:p>
    <w:p w14:paraId="3AC5CDD3" w14:textId="77777777" w:rsidR="00327FC6" w:rsidRDefault="00327FC6">
      <w:pPr>
        <w:widowControl w:val="0"/>
        <w:spacing w:before="120"/>
      </w:pPr>
      <w:r>
        <w:rPr>
          <w:rFonts w:ascii="Arial" w:eastAsia="Arial" w:hAnsi="Arial" w:cs="Arial"/>
          <w:color w:val="000000"/>
          <w:sz w:val="21"/>
        </w:rPr>
        <w:t>Không kỳ vọng việc sử dụng các nguồn sáng thuộc nhóm có rủi ro ánh sáng xanh cao hơn RG2. Có thể cần áp dụng các yêu cầu khắc nghiệt hơn bổ sung đối với việc quản lý các kiểu nguồn sáng này.</w:t>
      </w:r>
    </w:p>
    <w:p w14:paraId="5175DC10" w14:textId="77777777" w:rsidR="00327FC6" w:rsidRDefault="00327FC6">
      <w:pPr>
        <w:widowControl w:val="0"/>
        <w:spacing w:before="120"/>
      </w:pPr>
      <w:r>
        <w:rPr>
          <w:rFonts w:ascii="Arial" w:eastAsia="Arial" w:hAnsi="Arial" w:cs="Arial"/>
          <w:color w:val="000000"/>
          <w:sz w:val="21"/>
        </w:rPr>
        <w:t>CHÚ THÍCH 1: Hiện nay chỉ có một số kiểu nguồn sáng có nguy hiểm ánh sáng xanh cần xem xét là: LED, halogen kim loại và một số loại vonfram halogen chuyên dụng khác.</w:t>
      </w:r>
    </w:p>
    <w:p w14:paraId="3188256F" w14:textId="77777777" w:rsidR="00327FC6" w:rsidRDefault="00327FC6">
      <w:pPr>
        <w:widowControl w:val="0"/>
        <w:spacing w:before="120"/>
      </w:pPr>
      <w:r>
        <w:rPr>
          <w:rFonts w:ascii="Arial" w:eastAsia="Arial" w:hAnsi="Arial" w:cs="Arial"/>
          <w:color w:val="000000"/>
          <w:sz w:val="21"/>
        </w:rPr>
        <w:t>CHÚ THÍCH 2: Các yêu cầu đối với đèn điện sử dụng nguồn sáng RG3 chưa được đưa ra vì các sản phẩm này nhìn chung chưa có sẵn trên thị trường. Yêu cầu bổ sung sẽ được xây dựng nếu cần.</w:t>
      </w:r>
    </w:p>
    <w:p w14:paraId="4F10E213" w14:textId="77777777" w:rsidR="00327FC6" w:rsidRDefault="00327FC6">
      <w:pPr>
        <w:widowControl w:val="0"/>
        <w:spacing w:before="120"/>
      </w:pPr>
      <w:r>
        <w:rPr>
          <w:rFonts w:ascii="Arial" w:eastAsia="Arial" w:hAnsi="Arial" w:cs="Arial"/>
          <w:color w:val="000000"/>
          <w:sz w:val="21"/>
        </w:rPr>
        <w:t xml:space="preserve">Đối với đèn điện sử dụng các nguồn sáng RGO không giới hạn hoặc RG1 không giới hạn theo IEC/TR 62778, hoặc được đánh giá là RGO không giới hạn hoặc RG1 không giới hạn khi đã được lắp ráp hoàn chỉnh để sử dụng trong các điều kiện giống nhau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về nguy hiểm ánh sáng xanh.</w:t>
      </w:r>
    </w:p>
    <w:p w14:paraId="55BDC912" w14:textId="77777777" w:rsidR="00327FC6" w:rsidRDefault="00327FC6">
      <w:pPr>
        <w:widowControl w:val="0"/>
        <w:spacing w:before="120"/>
      </w:pPr>
      <w:r>
        <w:rPr>
          <w:rFonts w:ascii="Arial" w:eastAsia="Arial" w:hAnsi="Arial" w:cs="Arial"/>
          <w:color w:val="000000"/>
          <w:sz w:val="21"/>
        </w:rPr>
        <w:t>Đối với đèn điện có ngưỡng độ chói E</w:t>
      </w:r>
      <w:r>
        <w:rPr>
          <w:rFonts w:ascii="Arial" w:eastAsia="Arial" w:hAnsi="Arial" w:cs="Arial"/>
          <w:color w:val="000000"/>
          <w:sz w:val="21"/>
          <w:vertAlign w:val="subscript"/>
        </w:rPr>
        <w:t>thr</w:t>
      </w:r>
      <w:r>
        <w:rPr>
          <w:rFonts w:ascii="Arial" w:eastAsia="Arial" w:hAnsi="Arial" w:cs="Arial"/>
          <w:color w:val="000000"/>
          <w:sz w:val="21"/>
        </w:rPr>
        <w:t xml:space="preserve"> được đánh giá theo IEC/TR 62778, áp dụng các yêu cầu sau.</w:t>
      </w:r>
    </w:p>
    <w:p w14:paraId="6CD78D08" w14:textId="77777777" w:rsidR="00327FC6" w:rsidRDefault="00327FC6">
      <w:pPr>
        <w:widowControl w:val="0"/>
        <w:spacing w:before="120"/>
      </w:pPr>
      <w:r>
        <w:rPr>
          <w:rFonts w:ascii="Arial" w:eastAsia="Arial" w:hAnsi="Arial" w:cs="Arial"/>
          <w:color w:val="000000"/>
          <w:sz w:val="21"/>
        </w:rPr>
        <w:t xml:space="preserve">a) Đối với đèn điện được lắp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đánh giá bổ sung theo IEC/TR 62778 để tìm khoảng cách X giữa đèn điện và đường ranh giới giữa RG2 và RG1.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và có hướng dẫn theo 3.2.23 của tiêu chuẩn này.</w:t>
      </w:r>
    </w:p>
    <w:p w14:paraId="244A4F6A" w14:textId="77777777" w:rsidR="00327FC6" w:rsidRDefault="00327FC6">
      <w:pPr>
        <w:widowControl w:val="0"/>
        <w:spacing w:before="120"/>
      </w:pPr>
      <w:r>
        <w:rPr>
          <w:rFonts w:ascii="Arial" w:eastAsia="Arial" w:hAnsi="Arial" w:cs="Arial"/>
          <w:color w:val="000000"/>
          <w:sz w:val="21"/>
        </w:rPr>
        <w:t xml:space="preserve">b) Đèn điện di động hoặc đèn điện cầm tay vượt quá RG1 ở khoảng cách 200 mm theo IEC/TR 62778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nhãn theo 3.2.23 của tiêu chuẩn này.</w:t>
      </w:r>
    </w:p>
    <w:p w14:paraId="51D55160" w14:textId="77777777" w:rsidR="00327FC6" w:rsidRDefault="00327FC6">
      <w:pPr>
        <w:widowControl w:val="0"/>
        <w:spacing w:before="120"/>
      </w:pPr>
      <w:r>
        <w:rPr>
          <w:rFonts w:ascii="Arial" w:eastAsia="Arial" w:hAnsi="Arial" w:cs="Arial"/>
          <w:color w:val="000000"/>
          <w:sz w:val="21"/>
        </w:rPr>
        <w:t xml:space="preserve">CHÚ THÍCH 3: Trong trường hợp nguy hiểm ánh sáng xanh áp dụng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tin liên quan đến nguồn sáng như yêu cầu trong tiêu chuẩn an toàn nguồn sáng.</w:t>
      </w:r>
    </w:p>
    <w:p w14:paraId="7F9FAEBB" w14:textId="77777777" w:rsidR="00327FC6" w:rsidRDefault="00327FC6">
      <w:pPr>
        <w:widowControl w:val="0"/>
        <w:spacing w:before="120"/>
      </w:pPr>
      <w:r>
        <w:rPr>
          <w:rFonts w:ascii="Arial" w:eastAsia="Arial" w:hAnsi="Arial" w:cs="Arial"/>
          <w:color w:val="000000"/>
          <w:sz w:val="21"/>
        </w:rPr>
        <w:t>CHÚ THÍCH 4: Trong một số thiết kế đèn điện, ví dụ đèn điện có các nguồn sáng lắp liền, có thể cần thử nghiệm đèn điện hoàn chỉnh.</w:t>
      </w:r>
    </w:p>
    <w:p w14:paraId="2BFF3A7D" w14:textId="77777777" w:rsidR="00327FC6" w:rsidRDefault="00327FC6">
      <w:pPr>
        <w:widowControl w:val="0"/>
        <w:spacing w:before="120"/>
      </w:pPr>
      <w:r>
        <w:rPr>
          <w:rFonts w:ascii="Arial" w:eastAsia="Arial" w:hAnsi="Arial" w:cs="Arial"/>
          <w:color w:val="000000"/>
          <w:sz w:val="21"/>
        </w:rPr>
        <w:t>CHÚ THÍCH 5: Dữ liệu trắc quang theo công bố của nhà chế tạo có thể được sử dụng làm cơ sở để đánh giá như trong điểm a.</w:t>
      </w:r>
    </w:p>
    <w:p w14:paraId="79739F4E" w14:textId="77777777" w:rsidR="00327FC6" w:rsidRDefault="00327FC6">
      <w:pPr>
        <w:widowControl w:val="0"/>
        <w:spacing w:before="120"/>
      </w:pPr>
      <w:r>
        <w:rPr>
          <w:rFonts w:ascii="Arial" w:eastAsia="Arial" w:hAnsi="Arial" w:cs="Arial"/>
          <w:color w:val="000000"/>
          <w:sz w:val="21"/>
        </w:rPr>
        <w:t>CHÚ THÍCH 6: Các sửa đổi trong tiêu chuẩn IEC 60598-2-10 và IEC 60598-2-12 sẽ cập nhật yêu cầu này.</w:t>
      </w:r>
    </w:p>
    <w:p w14:paraId="63B361A1" w14:textId="77777777" w:rsidR="00327FC6" w:rsidRDefault="00327FC6">
      <w:pPr>
        <w:widowControl w:val="0"/>
        <w:spacing w:before="120"/>
      </w:pPr>
      <w:bookmarkStart w:id="50" w:name="dieu_4_25"/>
      <w:bookmarkEnd w:id="50"/>
      <w:r>
        <w:rPr>
          <w:rFonts w:ascii="Arial" w:eastAsia="Arial" w:hAnsi="Arial" w:cs="Arial"/>
          <w:b/>
          <w:color w:val="000000"/>
          <w:sz w:val="21"/>
        </w:rPr>
        <w:t>4.25  Nguy hiểm về cơ</w:t>
      </w:r>
    </w:p>
    <w:p w14:paraId="73B545B6" w14:textId="77777777" w:rsidR="00327FC6" w:rsidRPr="00DA1A03" w:rsidRDefault="00327FC6">
      <w:pPr>
        <w:widowControl w:val="0"/>
        <w:spacing w:before="120"/>
        <w:rPr>
          <w:color w:val="FF0000"/>
        </w:rPr>
      </w:pPr>
      <w:r w:rsidRPr="00DA1A03">
        <w:rPr>
          <w:rFonts w:ascii="Arial" w:eastAsia="Arial" w:hAnsi="Arial" w:cs="Arial"/>
          <w:color w:val="FF0000"/>
          <w:sz w:val="21"/>
        </w:rPr>
        <w:t>Đèn điện không được có các điểm nhọn hoặc mép sắc có thể tạo ra nguy hiểm cho người sử dụng trong quá trình lắp đặt, sử dụng bình thường hoặc bảo dưỡng.</w:t>
      </w:r>
    </w:p>
    <w:p w14:paraId="0C404A5C" w14:textId="77777777" w:rsidR="00327FC6" w:rsidRDefault="00327FC6">
      <w:pPr>
        <w:widowControl w:val="0"/>
        <w:spacing w:before="120"/>
      </w:pPr>
      <w:r>
        <w:rPr>
          <w:rFonts w:ascii="Arial" w:eastAsia="Arial" w:hAnsi="Arial" w:cs="Arial"/>
          <w:color w:val="000000"/>
          <w:sz w:val="21"/>
        </w:rPr>
        <w:t>Kiểm tra sự phù hợp bằng cách xem xét.</w:t>
      </w:r>
    </w:p>
    <w:p w14:paraId="19716CFD" w14:textId="77777777" w:rsidR="00327FC6" w:rsidRDefault="00327FC6">
      <w:pPr>
        <w:widowControl w:val="0"/>
        <w:spacing w:before="120"/>
      </w:pPr>
      <w:bookmarkStart w:id="51" w:name="dieu_4_26"/>
      <w:bookmarkEnd w:id="51"/>
      <w:r>
        <w:rPr>
          <w:rFonts w:ascii="Arial" w:eastAsia="Arial" w:hAnsi="Arial" w:cs="Arial"/>
          <w:b/>
          <w:color w:val="000000"/>
          <w:sz w:val="21"/>
        </w:rPr>
        <w:t>4.26  Bảo vệ ngắn mạch</w:t>
      </w:r>
    </w:p>
    <w:p w14:paraId="2F6ED6EA" w14:textId="77777777" w:rsidR="00327FC6" w:rsidRDefault="00327FC6">
      <w:pPr>
        <w:widowControl w:val="0"/>
        <w:spacing w:before="120"/>
      </w:pPr>
      <w:r>
        <w:rPr>
          <w:rFonts w:ascii="Arial" w:eastAsia="Arial" w:hAnsi="Arial" w:cs="Arial"/>
          <w:b/>
          <w:color w:val="000000"/>
          <w:sz w:val="21"/>
        </w:rPr>
        <w:t>4.26.1</w:t>
      </w:r>
      <w:r>
        <w:rPr>
          <w:rFonts w:ascii="Arial" w:eastAsia="Arial" w:hAnsi="Arial" w:cs="Arial"/>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phương tiện thích hợp để ngăn ngừa mất an toàn do ngắn mạch không chủ ý các bộ phận SELV chạm tới được nhưng không cách điện có cực tính ngược nhau.</w:t>
      </w:r>
    </w:p>
    <w:p w14:paraId="4A37A0E7" w14:textId="77777777" w:rsidR="00327FC6" w:rsidRDefault="00327FC6">
      <w:pPr>
        <w:widowControl w:val="0"/>
        <w:spacing w:before="120"/>
      </w:pPr>
      <w:r>
        <w:rPr>
          <w:rFonts w:ascii="Arial" w:eastAsia="Arial" w:hAnsi="Arial" w:cs="Arial"/>
          <w:color w:val="000000"/>
          <w:sz w:val="21"/>
        </w:rPr>
        <w:t xml:space="preserve">CHÚ THÍCH: Đèn điện cấp III được cấp điện từ nguồn SELV không quy định riêng là cần có một </w:t>
      </w:r>
      <w:r>
        <w:rPr>
          <w:rFonts w:ascii="Arial" w:eastAsia="Arial" w:hAnsi="Arial" w:cs="Arial"/>
          <w:color w:val="000000"/>
          <w:sz w:val="21"/>
        </w:rPr>
        <w:lastRenderedPageBreak/>
        <w:t>ruột dẫn được cách điện. Trong trường hợp không có cách điện thì nhà chế tạo đèn điện cần công bố công suất ra VA lớn nhất và kiểu tham chiếu của nguồn SELV và tiến hành thử nghiệm ở 4.26.2 với biến áp/bộ chuyển đổi này.</w:t>
      </w:r>
    </w:p>
    <w:p w14:paraId="5324AC36" w14:textId="77777777" w:rsidR="00327FC6" w:rsidRDefault="00327FC6">
      <w:pPr>
        <w:widowControl w:val="0"/>
        <w:spacing w:before="120"/>
      </w:pPr>
      <w:r>
        <w:rPr>
          <w:rFonts w:ascii="Arial" w:eastAsia="Arial" w:hAnsi="Arial" w:cs="Arial"/>
          <w:b/>
          <w:color w:val="000000"/>
          <w:sz w:val="21"/>
        </w:rPr>
        <w:t>4.26.2</w:t>
      </w:r>
      <w:r>
        <w:rPr>
          <w:rFonts w:ascii="Arial" w:eastAsia="Arial" w:hAnsi="Arial" w:cs="Arial"/>
          <w:color w:val="000000"/>
          <w:sz w:val="21"/>
        </w:rPr>
        <w:t xml:space="preserve"> Mẫu thử nghiệm điển hình được cho làm việc ở 0,9 đến 1,1 lần điện áp danh định với tải danh nghĩa của nó. Chuỗi thử nghiệm như quy định ở 4.26.3 được mắc vào các bộ phận SELV chạm tới được nhưng không có cách điện. Chuỗi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tạo thành tuyến dẫn ngắn nhất có thể bằng cách treo tải ở mỗi đầu, với khối lượng bằng:</w:t>
      </w:r>
    </w:p>
    <w:p w14:paraId="40EF7BD8" w14:textId="77777777" w:rsidR="00327FC6" w:rsidRDefault="00327FC6">
      <w:pPr>
        <w:widowControl w:val="0"/>
        <w:spacing w:before="120"/>
        <w:jc w:val="center"/>
      </w:pPr>
      <w:r>
        <w:rPr>
          <w:rFonts w:ascii="Arial" w:eastAsia="Arial" w:hAnsi="Arial" w:cs="Arial"/>
          <w:color w:val="000000"/>
          <w:sz w:val="21"/>
        </w:rPr>
        <w:t>(15'X')g</w:t>
      </w:r>
    </w:p>
    <w:p w14:paraId="3E6EDA58" w14:textId="77777777" w:rsidR="00327FC6" w:rsidRDefault="00327FC6">
      <w:pPr>
        <w:widowControl w:val="0"/>
        <w:spacing w:before="120"/>
      </w:pPr>
      <w:r>
        <w:rPr>
          <w:rFonts w:ascii="Arial" w:eastAsia="Arial" w:hAnsi="Arial" w:cs="Arial"/>
          <w:color w:val="000000"/>
          <w:sz w:val="21"/>
        </w:rPr>
        <w:t>trong đó, 'X' là khoảng cách giữa các dây dẫn ở trạng thái không tải, tính bằng centimét.</w:t>
      </w:r>
    </w:p>
    <w:p w14:paraId="3DBB49BF" w14:textId="77777777" w:rsidR="00327FC6" w:rsidRDefault="00327FC6">
      <w:pPr>
        <w:widowControl w:val="0"/>
        <w:spacing w:before="120"/>
      </w:pPr>
      <w:r>
        <w:rPr>
          <w:rFonts w:ascii="Arial" w:eastAsia="Arial" w:hAnsi="Arial" w:cs="Arial"/>
          <w:color w:val="000000"/>
          <w:sz w:val="21"/>
        </w:rPr>
        <w:t>Chuỗi thử nghiệm không được chảy cũng như không có bất kỳ bộ phận nào của mẫu thử nghiệm điển hình đạt tới nhiệt độ vượt quá các giá trị ở Bảng 12.1 và Bảng 12.2.</w:t>
      </w:r>
    </w:p>
    <w:p w14:paraId="5508EDD1" w14:textId="77777777" w:rsidR="00327FC6" w:rsidRDefault="00327FC6">
      <w:pPr>
        <w:widowControl w:val="0"/>
        <w:spacing w:before="120"/>
      </w:pPr>
      <w:r>
        <w:rPr>
          <w:rFonts w:ascii="Arial" w:eastAsia="Arial" w:hAnsi="Arial" w:cs="Arial"/>
          <w:b/>
          <w:color w:val="000000"/>
          <w:sz w:val="21"/>
        </w:rPr>
        <w:t>4.26.3</w:t>
      </w:r>
      <w:r>
        <w:rPr>
          <w:rFonts w:ascii="Arial" w:eastAsia="Arial" w:hAnsi="Arial" w:cs="Arial"/>
          <w:color w:val="000000"/>
          <w:sz w:val="21"/>
        </w:rPr>
        <w:t xml:space="preserve"> Chuỗi thử nghiệm: Một chuỗi có chiều dài vừa đủ bằng kim loại không mạ, có các mắt xích phù hợp với Hình 29 và làm bằng 63 % Cu/37 % Zn. Chuỗi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bằng 2,5 </w:t>
      </w:r>
      <w:r>
        <w:rPr>
          <w:rFonts w:ascii="Arial" w:eastAsia="Arial" w:hAnsi="Arial" w:cs="Arial"/>
          <w:sz w:val="21"/>
        </w:rPr>
        <w:t>Ω</w:t>
      </w:r>
      <w:r>
        <w:rPr>
          <w:rFonts w:ascii="Arial" w:eastAsia="Arial" w:hAnsi="Arial" w:cs="Arial"/>
          <w:color w:val="000000"/>
          <w:sz w:val="21"/>
        </w:rPr>
        <w:t>/m</w:t>
      </w:r>
      <w:r>
        <w:rPr>
          <w:rFonts w:ascii="Arial" w:eastAsia="Arial" w:hAnsi="Arial" w:cs="Arial"/>
          <w:i/>
          <w:color w:val="000000"/>
          <w:sz w:val="21"/>
        </w:rPr>
        <w:t xml:space="preserve"> ±</w:t>
      </w:r>
      <w:r>
        <w:rPr>
          <w:rFonts w:ascii="Arial" w:eastAsia="Arial" w:hAnsi="Arial" w:cs="Arial"/>
          <w:color w:val="000000"/>
          <w:sz w:val="21"/>
        </w:rPr>
        <w:t xml:space="preserve"> 20 % khi kéo dãn bằng tải 200 g/m.</w:t>
      </w:r>
    </w:p>
    <w:p w14:paraId="52984510" w14:textId="77777777" w:rsidR="00327FC6" w:rsidRDefault="00327FC6">
      <w:pPr>
        <w:widowControl w:val="0"/>
        <w:spacing w:before="120"/>
      </w:pPr>
      <w:bookmarkStart w:id="52" w:name="dieu_4_27"/>
      <w:bookmarkEnd w:id="52"/>
      <w:r>
        <w:rPr>
          <w:rFonts w:ascii="Arial" w:eastAsia="Arial" w:hAnsi="Arial" w:cs="Arial"/>
          <w:b/>
          <w:color w:val="000000"/>
          <w:sz w:val="21"/>
        </w:rPr>
        <w:t>4.27  Khối đầu nối có tiếp điểm nối đất không bắt ren lắp liền</w:t>
      </w:r>
    </w:p>
    <w:p w14:paraId="369E645C" w14:textId="77777777" w:rsidR="00327FC6" w:rsidRDefault="00327FC6">
      <w:pPr>
        <w:widowControl w:val="0"/>
        <w:spacing w:before="120"/>
      </w:pPr>
      <w:r>
        <w:rPr>
          <w:rFonts w:ascii="Arial" w:eastAsia="Arial" w:hAnsi="Arial" w:cs="Arial"/>
          <w:color w:val="000000"/>
          <w:sz w:val="21"/>
        </w:rPr>
        <w:t xml:space="preserve">Khối đầu nối có tiếp điểm nối đất không bắt ren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phù hợp với các yêu cầu do nhà chế tạo quy định có tham khảo Phụ lục V của tiêu chuẩn này.</w:t>
      </w:r>
    </w:p>
    <w:p w14:paraId="757CE653" w14:textId="77777777" w:rsidR="00327FC6" w:rsidRDefault="00327FC6">
      <w:pPr>
        <w:widowControl w:val="0"/>
        <w:spacing w:before="120"/>
      </w:pPr>
      <w:r>
        <w:rPr>
          <w:rFonts w:ascii="Arial" w:eastAsia="Arial" w:hAnsi="Arial" w:cs="Arial"/>
          <w:color w:val="000000"/>
          <w:sz w:val="21"/>
        </w:rPr>
        <w:t>Kiểm tra sự phù hợp bằng cách xem xét.</w:t>
      </w:r>
    </w:p>
    <w:p w14:paraId="539CF43D" w14:textId="77777777" w:rsidR="00327FC6" w:rsidRDefault="00327FC6">
      <w:pPr>
        <w:widowControl w:val="0"/>
        <w:spacing w:before="120"/>
      </w:pPr>
      <w:bookmarkStart w:id="53" w:name="dieu_4_28"/>
      <w:bookmarkEnd w:id="53"/>
      <w:r>
        <w:rPr>
          <w:rFonts w:ascii="Arial" w:eastAsia="Arial" w:hAnsi="Arial" w:cs="Arial"/>
          <w:b/>
          <w:color w:val="000000"/>
          <w:sz w:val="21"/>
        </w:rPr>
        <w:t>4.28  Cố định các bộ điều khiển nhạy với nhiệt độ</w:t>
      </w:r>
    </w:p>
    <w:p w14:paraId="4752AC30" w14:textId="77777777" w:rsidR="00327FC6" w:rsidRDefault="00327FC6">
      <w:pPr>
        <w:widowControl w:val="0"/>
        <w:spacing w:before="120"/>
      </w:pPr>
      <w:r>
        <w:rPr>
          <w:rFonts w:ascii="Arial" w:eastAsia="Arial" w:hAnsi="Arial" w:cs="Arial"/>
          <w:color w:val="000000"/>
          <w:sz w:val="21"/>
        </w:rPr>
        <w:t xml:space="preserve">Bộ điều khiển nhạy với nhiệt độ bất kỳ nằm bên ngoài bộ điều khiển bóng đèn không được là loại cắm hoặc loại có thể dễ dàng thay thế khác. Bộ điều khiển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tin cậy ở vị trí quy định.</w:t>
      </w:r>
    </w:p>
    <w:p w14:paraId="49A49A15" w14:textId="77777777" w:rsidR="00327FC6" w:rsidRDefault="00327FC6">
      <w:pPr>
        <w:widowControl w:val="0"/>
        <w:spacing w:before="120"/>
      </w:pPr>
      <w:r>
        <w:rPr>
          <w:rFonts w:ascii="Arial" w:eastAsia="Arial" w:hAnsi="Arial" w:cs="Arial"/>
          <w:color w:val="000000"/>
          <w:sz w:val="21"/>
        </w:rPr>
        <w:t>Không được sử dụng phương tiện cố định kiểu gắn keo đối với các bộ điều khiển nhạy với nhiệt độ khi bức xạ UV phát ra từ bóng đèn có thể làm giảm độ tin cậy của phương tiện cố định này trong vòng đời của đèn điện. Các bộ điều khiển nhạy với nhiệt độ không được lắp bên ngoài vỏ bọc đèn điện.</w:t>
      </w:r>
    </w:p>
    <w:p w14:paraId="4AB80001" w14:textId="77777777" w:rsidR="00327FC6" w:rsidRDefault="00327FC6">
      <w:pPr>
        <w:widowControl w:val="0"/>
        <w:spacing w:before="120"/>
      </w:pPr>
      <w:r>
        <w:rPr>
          <w:rFonts w:ascii="Arial" w:eastAsia="Arial" w:hAnsi="Arial" w:cs="Arial"/>
          <w:color w:val="000000"/>
          <w:sz w:val="21"/>
        </w:rPr>
        <w:t>Kiểm tra sự phù hợp bằng cách xem xét và, đối với các bộ điều khiển nhạy với nhiệt độ có phương tiện cố định kiểu gắn keo, thì theo thử nghiệm sau.</w:t>
      </w:r>
    </w:p>
    <w:p w14:paraId="0FE5012E" w14:textId="77777777" w:rsidR="00327FC6" w:rsidRDefault="00327FC6">
      <w:pPr>
        <w:widowControl w:val="0"/>
        <w:spacing w:before="120"/>
      </w:pPr>
      <w:r>
        <w:rPr>
          <w:rFonts w:ascii="Arial" w:eastAsia="Arial" w:hAnsi="Arial" w:cs="Arial"/>
          <w:color w:val="000000"/>
          <w:sz w:val="21"/>
        </w:rPr>
        <w:t xml:space="preserve">Bộ điều khiển nhạy với nhiệt độ, cùng với balát/máy biến áp được lắp cùng,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thay đổi nhiệt độ theo IEC 60068-2-14, thử nghiệm Na, như dưới đây.</w:t>
      </w:r>
    </w:p>
    <w:p w14:paraId="5F6AFAE1" w14:textId="77777777" w:rsidR="00327FC6" w:rsidRDefault="00327FC6">
      <w:pPr>
        <w:widowControl w:val="0"/>
        <w:spacing w:before="120"/>
      </w:pPr>
      <w:r>
        <w:rPr>
          <w:rFonts w:ascii="Arial" w:eastAsia="Arial" w:hAnsi="Arial" w:cs="Arial"/>
          <w:color w:val="000000"/>
          <w:sz w:val="21"/>
        </w:rPr>
        <w:t xml:space="preserve">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100 chu kỳ giữa nhiệt độ thấp nhất và cao nhất như dưới đây.</w:t>
      </w:r>
    </w:p>
    <w:p w14:paraId="26277A48" w14:textId="77777777" w:rsidR="00327FC6" w:rsidRDefault="00327FC6">
      <w:pPr>
        <w:widowControl w:val="0"/>
        <w:spacing w:before="120"/>
      </w:pPr>
      <w:r>
        <w:rPr>
          <w:rFonts w:ascii="Arial" w:eastAsia="Arial" w:hAnsi="Arial" w:cs="Arial"/>
          <w:color w:val="000000"/>
          <w:sz w:val="21"/>
        </w:rPr>
        <w:t>Nhiệt độ cao nhất là nhiệt độ đo được trên vật liệu gắn khi balát/biến áp mang tải bởi dòng điện bằng 0,95 lần giá trị dòng điện thấp nhất làm cho cơ cấu bảo vệ tác động trong điều kiện ổn định.</w:t>
      </w:r>
    </w:p>
    <w:p w14:paraId="538AEF40" w14:textId="77777777" w:rsidR="00327FC6" w:rsidRDefault="00327FC6">
      <w:pPr>
        <w:widowControl w:val="0"/>
        <w:spacing w:before="120"/>
      </w:pPr>
      <w:r>
        <w:rPr>
          <w:rFonts w:ascii="Arial" w:eastAsia="Arial" w:hAnsi="Arial" w:cs="Arial"/>
          <w:color w:val="000000"/>
          <w:sz w:val="21"/>
        </w:rPr>
        <w:t>Nhiệt độ thử nghiệm thấp nhất là 0 °C.</w:t>
      </w:r>
    </w:p>
    <w:p w14:paraId="140954F3" w14:textId="77777777" w:rsidR="00327FC6" w:rsidRDefault="00327FC6">
      <w:pPr>
        <w:widowControl w:val="0"/>
        <w:spacing w:before="120"/>
      </w:pPr>
      <w:r>
        <w:rPr>
          <w:rFonts w:ascii="Arial" w:eastAsia="Arial" w:hAnsi="Arial" w:cs="Arial"/>
          <w:color w:val="000000"/>
          <w:sz w:val="21"/>
        </w:rPr>
        <w:t>Thời gian chịu hai nhiệt độ thử nghiệm này là 30 min đối với mỗi nhiệt độ.</w:t>
      </w:r>
    </w:p>
    <w:p w14:paraId="450CBAEE" w14:textId="77777777" w:rsidR="00327FC6" w:rsidRDefault="00327FC6">
      <w:pPr>
        <w:widowControl w:val="0"/>
        <w:spacing w:before="120"/>
      </w:pPr>
      <w:r>
        <w:rPr>
          <w:rFonts w:ascii="Arial" w:eastAsia="Arial" w:hAnsi="Arial" w:cs="Arial"/>
          <w:color w:val="000000"/>
          <w:sz w:val="21"/>
        </w:rPr>
        <w:t>Như quy định trong IEC 60068-2-14, thời gian chuyển đổi tiêu chuẩn từ 2 min đến 3 min. Cho phép thời gian chuyển đổi (t2) nhỏ hơn 30 s, nếu sử dụng hệ thống thử nghiệm tự động.</w:t>
      </w:r>
    </w:p>
    <w:p w14:paraId="146C0F56" w14:textId="77777777" w:rsidR="00327FC6" w:rsidRDefault="00327FC6">
      <w:pPr>
        <w:widowControl w:val="0"/>
        <w:spacing w:before="120"/>
      </w:pPr>
      <w:r>
        <w:rPr>
          <w:rFonts w:ascii="Arial" w:eastAsia="Arial" w:hAnsi="Arial" w:cs="Arial"/>
          <w:color w:val="000000"/>
          <w:sz w:val="21"/>
        </w:rPr>
        <w:t>Trong thời gian thử nghiệm, bộ điều khiển nhạy với nhiệt độ không được trải qua sự thay đổi bất kỳ trong phương tiện cố định làm ảnh hưởng đến sử dụng sau này, đặc biệt là nhiệt độ làm việc của nó. Sau thử nghiệm, bộ điều khiển nhạy với nhiệt độ không được tách ra/dịch chuyển khỏi vị trí thiết kế.</w:t>
      </w:r>
    </w:p>
    <w:p w14:paraId="109505AD" w14:textId="77777777" w:rsidR="00327FC6" w:rsidRDefault="00327FC6">
      <w:pPr>
        <w:widowControl w:val="0"/>
        <w:spacing w:before="120"/>
      </w:pPr>
      <w:r>
        <w:rPr>
          <w:rFonts w:ascii="Arial" w:eastAsia="Arial" w:hAnsi="Arial" w:cs="Arial"/>
          <w:color w:val="000000"/>
          <w:sz w:val="21"/>
        </w:rPr>
        <w:t xml:space="preserve">Biến áp phù hợp với bộ tiêu chuẩn IEC 61558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này.</w:t>
      </w:r>
    </w:p>
    <w:p w14:paraId="40077080" w14:textId="77777777" w:rsidR="00327FC6" w:rsidRDefault="00327FC6">
      <w:pPr>
        <w:widowControl w:val="0"/>
        <w:spacing w:before="120"/>
      </w:pPr>
      <w:bookmarkStart w:id="54" w:name="dieu_4_29"/>
      <w:bookmarkEnd w:id="54"/>
      <w:r>
        <w:rPr>
          <w:rFonts w:ascii="Arial" w:eastAsia="Arial" w:hAnsi="Arial" w:cs="Arial"/>
          <w:b/>
          <w:color w:val="000000"/>
          <w:sz w:val="21"/>
        </w:rPr>
        <w:t>4.29  Đèn điện có nguồn sáng không thay thế được</w:t>
      </w:r>
    </w:p>
    <w:p w14:paraId="7873B03E" w14:textId="77777777" w:rsidR="00327FC6" w:rsidRDefault="00327FC6">
      <w:pPr>
        <w:widowControl w:val="0"/>
        <w:spacing w:before="120"/>
      </w:pPr>
      <w:r>
        <w:rPr>
          <w:rFonts w:ascii="Arial" w:eastAsia="Arial" w:hAnsi="Arial" w:cs="Arial"/>
          <w:color w:val="000000"/>
          <w:sz w:val="21"/>
        </w:rPr>
        <w:lastRenderedPageBreak/>
        <w:t>Không được có khả năng thay thế và/hoặc tiếp cận đến các bộ phận mang điện mà không làm vỡ đèn điện hoặc các bộ phận của nó.</w:t>
      </w:r>
    </w:p>
    <w:p w14:paraId="093D4140" w14:textId="77777777" w:rsidR="00327FC6" w:rsidRDefault="00327FC6">
      <w:pPr>
        <w:widowControl w:val="0"/>
        <w:spacing w:before="120"/>
      </w:pPr>
      <w:r>
        <w:rPr>
          <w:rFonts w:ascii="Arial" w:eastAsia="Arial" w:hAnsi="Arial" w:cs="Arial"/>
          <w:color w:val="000000"/>
          <w:sz w:val="21"/>
        </w:rPr>
        <w:t>Kiểm tra sự phù hợp bằng thử nghiệm sau.</w:t>
      </w:r>
    </w:p>
    <w:p w14:paraId="0DFCD825" w14:textId="77777777" w:rsidR="00327FC6" w:rsidRDefault="00327FC6">
      <w:pPr>
        <w:widowControl w:val="0"/>
        <w:spacing w:before="120"/>
      </w:pPr>
      <w:r>
        <w:rPr>
          <w:rFonts w:ascii="Arial" w:eastAsia="Arial" w:hAnsi="Arial" w:cs="Arial"/>
          <w:color w:val="000000"/>
          <w:sz w:val="21"/>
        </w:rPr>
        <w:t xml:space="preserve">Các bộ phận của đèn điện cho phép tiếp cận nguồn sáng mà có thể mở ra bằng tay hoặc bằng cách sử dụng dụng cụ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mở ra hoặc tháo ra.</w:t>
      </w:r>
    </w:p>
    <w:p w14:paraId="37FCB725" w14:textId="77777777" w:rsidR="00327FC6" w:rsidRDefault="00327FC6">
      <w:pPr>
        <w:widowControl w:val="0"/>
        <w:spacing w:before="120"/>
      </w:pPr>
      <w:r>
        <w:rPr>
          <w:rFonts w:ascii="Arial" w:eastAsia="Arial" w:hAnsi="Arial" w:cs="Arial"/>
          <w:color w:val="000000"/>
          <w:sz w:val="21"/>
        </w:rPr>
        <w:t>Các bộ phận của đèn điện được gắn kín, hoặc được gắn keo, hoặc được cố định bằng vít được thiết kế và có hình dạng chỉ để sử dụng một lần, hoặc tấm chắn gắn cố định thì không được mở ra.</w:t>
      </w:r>
    </w:p>
    <w:p w14:paraId="750AC6A7" w14:textId="77777777" w:rsidR="00327FC6" w:rsidRDefault="00327FC6">
      <w:pPr>
        <w:widowControl w:val="0"/>
        <w:spacing w:before="120"/>
      </w:pPr>
      <w:r>
        <w:rPr>
          <w:rFonts w:ascii="Arial" w:eastAsia="Arial" w:hAnsi="Arial" w:cs="Arial"/>
          <w:color w:val="000000"/>
          <w:sz w:val="21"/>
        </w:rPr>
        <w:t>Sau khi tháo tất cả các bộ phận nêu trên, không được có khả năng chạm tới các bộ phận mang điện khi được kiểm tra bằng đầu dò thử nghiệm và phương pháp thử theo Mục 8 của tiêu chuẩn này.</w:t>
      </w:r>
    </w:p>
    <w:p w14:paraId="3973E80F" w14:textId="77777777" w:rsidR="00327FC6" w:rsidRDefault="00327FC6">
      <w:pPr>
        <w:widowControl w:val="0"/>
        <w:spacing w:before="120"/>
      </w:pPr>
      <w:bookmarkStart w:id="55" w:name="dieu_4_30"/>
      <w:bookmarkEnd w:id="55"/>
      <w:r>
        <w:rPr>
          <w:rFonts w:ascii="Arial" w:eastAsia="Arial" w:hAnsi="Arial" w:cs="Arial"/>
          <w:b/>
          <w:color w:val="000000"/>
          <w:sz w:val="21"/>
        </w:rPr>
        <w:t>4.30  Đèn điện có nguồn sáng không thay thế được bởi người sử dụng</w:t>
      </w:r>
    </w:p>
    <w:p w14:paraId="2E9A56CD" w14:textId="77777777" w:rsidR="00327FC6" w:rsidRDefault="00327FC6">
      <w:pPr>
        <w:widowControl w:val="0"/>
        <w:spacing w:before="120"/>
      </w:pPr>
      <w:r>
        <w:rPr>
          <w:rFonts w:ascii="Arial" w:eastAsia="Arial" w:hAnsi="Arial" w:cs="Arial"/>
          <w:color w:val="000000"/>
          <w:sz w:val="21"/>
        </w:rPr>
        <w:t xml:space="preserve">Trong trường hợp sử dụng nắp bảo vệ phía ngoài các nguồn sáng không thay thế được bởi người sử dụng để bảo vệ chống điện giật, và nắp được ghi nhãn ký hiệu ‘lưu ý, rủi ro điện giật’ như nêu trong 3.2.24, nắp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đúng vị trí trong thử nghiệm và xem xét bởi Mục 8 của tiêu chuẩn này. </w:t>
      </w:r>
      <w:r w:rsidRPr="00DA1A03">
        <w:rPr>
          <w:rFonts w:ascii="Arial" w:eastAsia="Arial" w:hAnsi="Arial" w:cs="Arial"/>
          <w:color w:val="FF0000"/>
          <w:sz w:val="21"/>
        </w:rPr>
        <w:t xml:space="preserve">Nắp </w:t>
      </w:r>
      <w:r w:rsidR="003C729D" w:rsidRPr="003C729D">
        <w:rPr>
          <w:rFonts w:ascii="Arial" w:eastAsia="Arial" w:hAnsi="Arial" w:cs="Arial"/>
          <w:color w:val="FF0000"/>
          <w:sz w:val="21"/>
          <w:highlight w:val="yellow"/>
        </w:rPr>
        <w:t>phải</w:t>
      </w:r>
      <w:r w:rsidRPr="00DA1A03">
        <w:rPr>
          <w:rFonts w:ascii="Arial" w:eastAsia="Arial" w:hAnsi="Arial" w:cs="Arial"/>
          <w:color w:val="FF0000"/>
          <w:sz w:val="21"/>
        </w:rPr>
        <w:t xml:space="preserve"> được giữ chắc chắn đúng vị trí bằng tối thiểu hai phương tiện cố định độc lập mà từng cơ cấu đòi hỏi </w:t>
      </w:r>
      <w:r w:rsidR="003C729D" w:rsidRPr="003C729D">
        <w:rPr>
          <w:rFonts w:ascii="Arial" w:eastAsia="Arial" w:hAnsi="Arial" w:cs="Arial"/>
          <w:color w:val="FF0000"/>
          <w:sz w:val="21"/>
          <w:highlight w:val="yellow"/>
        </w:rPr>
        <w:t>phải</w:t>
      </w:r>
      <w:r w:rsidRPr="00DA1A03">
        <w:rPr>
          <w:rFonts w:ascii="Arial" w:eastAsia="Arial" w:hAnsi="Arial" w:cs="Arial"/>
          <w:color w:val="FF0000"/>
          <w:sz w:val="21"/>
        </w:rPr>
        <w:t xml:space="preserve"> sử dụng dụng cụ mới có thể tháo được, ví dụ hai vít</w:t>
      </w:r>
      <w:r>
        <w:rPr>
          <w:rFonts w:ascii="Arial" w:eastAsia="Arial" w:hAnsi="Arial" w:cs="Arial"/>
          <w:color w:val="000000"/>
          <w:sz w:val="21"/>
        </w:rPr>
        <w:t>.</w:t>
      </w:r>
    </w:p>
    <w:p w14:paraId="7200B7A8" w14:textId="77777777" w:rsidR="00327FC6" w:rsidRDefault="00327FC6">
      <w:pPr>
        <w:widowControl w:val="0"/>
        <w:spacing w:before="120"/>
      </w:pPr>
      <w:bookmarkStart w:id="56" w:name="dieu_4_31"/>
      <w:bookmarkEnd w:id="56"/>
      <w:r>
        <w:rPr>
          <w:rFonts w:ascii="Arial" w:eastAsia="Arial" w:hAnsi="Arial" w:cs="Arial"/>
          <w:b/>
          <w:color w:val="000000"/>
          <w:sz w:val="21"/>
        </w:rPr>
        <w:t>4.31  Cách điện giữa các mạch điện</w:t>
      </w:r>
    </w:p>
    <w:p w14:paraId="2092A949" w14:textId="77777777" w:rsidR="00327FC6" w:rsidRDefault="00327FC6">
      <w:pPr>
        <w:widowControl w:val="0"/>
        <w:spacing w:before="120"/>
      </w:pPr>
      <w:r>
        <w:rPr>
          <w:rFonts w:ascii="Arial" w:eastAsia="Arial" w:hAnsi="Arial" w:cs="Arial"/>
          <w:color w:val="000000"/>
          <w:sz w:val="21"/>
        </w:rPr>
        <w:t xml:space="preserve">Đèn điện có biến áp hoặc bộ điều khiển có cách điện giữa các mạch điện và đèn điện sử dụng mạch điện được cách điện với nguồn LV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cách điện thích hợp giữa các mạch và giữa các mạch này và bộ phận dẫn bên ngoài chạm tới được.</w:t>
      </w:r>
    </w:p>
    <w:p w14:paraId="357515BC" w14:textId="77777777" w:rsidR="00327FC6" w:rsidRDefault="00327FC6">
      <w:pPr>
        <w:widowControl w:val="0"/>
        <w:spacing w:before="120"/>
      </w:pPr>
      <w:r>
        <w:rPr>
          <w:rFonts w:ascii="Arial" w:eastAsia="Arial" w:hAnsi="Arial" w:cs="Arial"/>
          <w:color w:val="000000"/>
          <w:sz w:val="21"/>
        </w:rPr>
        <w:t xml:space="preserve">Các yêu cầu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cho các mạch điện nối với đầu nối điều khiển của đèn điện điều khiển được trong trường hợp có yêu cầu duy trì mức cách điện tương tự đối với tất cả các linh kiện. Khi đánh</w:t>
      </w:r>
      <w:r>
        <w:rPr>
          <w:rFonts w:ascii="Arial" w:eastAsia="Arial" w:hAnsi="Arial" w:cs="Arial"/>
          <w:sz w:val="21"/>
        </w:rPr>
        <w:t xml:space="preserve"> </w:t>
      </w:r>
      <w:r>
        <w:rPr>
          <w:rFonts w:ascii="Arial" w:eastAsia="Arial" w:hAnsi="Arial" w:cs="Arial"/>
          <w:color w:val="000000"/>
          <w:sz w:val="21"/>
        </w:rPr>
        <w:t xml:space="preserve">giá kiểu mạch điện cần xét,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xét đến thông tin do nhà chế tạo bộ điều khiển cung cấp (xem 7.1 k) của IEC 61347-1).</w:t>
      </w:r>
    </w:p>
    <w:p w14:paraId="67CF9A52" w14:textId="77777777" w:rsidR="00327FC6" w:rsidRDefault="00327FC6">
      <w:pPr>
        <w:widowControl w:val="0"/>
        <w:spacing w:before="120"/>
      </w:pPr>
      <w:r>
        <w:rPr>
          <w:rFonts w:ascii="Arial" w:eastAsia="Arial" w:hAnsi="Arial" w:cs="Arial"/>
          <w:color w:val="000000"/>
          <w:sz w:val="21"/>
        </w:rPr>
        <w:t>CHÚ THÍCH: Hiện nay đang có sẵn các kiểu hệ thống điều khiển sau:</w:t>
      </w:r>
    </w:p>
    <w:p w14:paraId="22603181" w14:textId="77777777" w:rsidR="00327FC6" w:rsidRDefault="00327FC6">
      <w:pPr>
        <w:widowControl w:val="0"/>
        <w:spacing w:before="120"/>
      </w:pPr>
      <w:r>
        <w:rPr>
          <w:rFonts w:ascii="Arial" w:eastAsia="Arial" w:hAnsi="Arial" w:cs="Arial"/>
          <w:color w:val="000000"/>
          <w:sz w:val="21"/>
        </w:rPr>
        <w:t>- Tín hiệu điều khiển FELV, được cách điện bằng cách điện chính với nguồn LV (ví dụ giao diện chiếu sáng có địa chỉ số và các cơ cấu điều khiển từ 1 - 10 V một chiều);</w:t>
      </w:r>
    </w:p>
    <w:p w14:paraId="5F57E30D" w14:textId="77777777" w:rsidR="00327FC6" w:rsidRDefault="00327FC6">
      <w:pPr>
        <w:widowControl w:val="0"/>
        <w:spacing w:before="120"/>
      </w:pPr>
      <w:r>
        <w:rPr>
          <w:rFonts w:ascii="Arial" w:eastAsia="Arial" w:hAnsi="Arial" w:cs="Arial"/>
          <w:color w:val="000000"/>
          <w:sz w:val="21"/>
        </w:rPr>
        <w:t>- Tín hiệu điều khiển SELV (ví dụ DMX);</w:t>
      </w:r>
    </w:p>
    <w:p w14:paraId="49AE449C" w14:textId="77777777" w:rsidR="00327FC6" w:rsidRDefault="00327FC6">
      <w:pPr>
        <w:widowControl w:val="0"/>
        <w:spacing w:before="120"/>
      </w:pPr>
      <w:r>
        <w:rPr>
          <w:rFonts w:ascii="Arial" w:eastAsia="Arial" w:hAnsi="Arial" w:cs="Arial"/>
          <w:color w:val="000000"/>
          <w:sz w:val="21"/>
        </w:rPr>
        <w:t>- Tín hiệu điều khiển, không được cách điện với nguồn LV (ví dụ điều khiển dạng nút ấn/cắt pha/tắt dần theo nấc). Kiểm tra sự phù hợp bằng các yêu cầu dưới đây.</w:t>
      </w:r>
    </w:p>
    <w:p w14:paraId="3D8AFB2D" w14:textId="77777777" w:rsidR="00327FC6" w:rsidRDefault="00327FC6">
      <w:pPr>
        <w:widowControl w:val="0"/>
        <w:spacing w:before="120"/>
      </w:pPr>
      <w:r>
        <w:rPr>
          <w:rFonts w:ascii="Arial" w:eastAsia="Arial" w:hAnsi="Arial" w:cs="Arial"/>
          <w:b/>
          <w:color w:val="000000"/>
          <w:sz w:val="21"/>
        </w:rPr>
        <w:t>4.31.1 Mạch SELV</w:t>
      </w:r>
    </w:p>
    <w:p w14:paraId="17D2B369" w14:textId="77777777" w:rsidR="00327FC6" w:rsidRDefault="00327FC6">
      <w:pPr>
        <w:widowControl w:val="0"/>
        <w:spacing w:before="120"/>
      </w:pPr>
      <w:r>
        <w:rPr>
          <w:rFonts w:ascii="Arial" w:eastAsia="Arial" w:hAnsi="Arial" w:cs="Arial"/>
          <w:color w:val="000000"/>
          <w:sz w:val="21"/>
        </w:rPr>
        <w:t>Các nguồn dưới đây có thể được sử dụng để cấp điện cho mạch SELV.</w:t>
      </w:r>
    </w:p>
    <w:p w14:paraId="09397041" w14:textId="77777777" w:rsidR="00327FC6" w:rsidRDefault="00327FC6">
      <w:pPr>
        <w:widowControl w:val="0"/>
        <w:spacing w:before="120"/>
      </w:pPr>
      <w:r>
        <w:rPr>
          <w:rFonts w:ascii="Arial" w:eastAsia="Arial" w:hAnsi="Arial" w:cs="Arial"/>
          <w:color w:val="000000"/>
          <w:sz w:val="21"/>
        </w:rPr>
        <w:t>- biến áp cách ly an toàn theo IEC 61558-2-6 hoặc Phần 2 tương đương của bộ tiêu chuẩn IEC 61558.</w:t>
      </w:r>
    </w:p>
    <w:p w14:paraId="7B942E6C" w14:textId="77777777" w:rsidR="00327FC6" w:rsidRDefault="00327FC6">
      <w:pPr>
        <w:widowControl w:val="0"/>
        <w:spacing w:before="120"/>
      </w:pPr>
      <w:r>
        <w:rPr>
          <w:rFonts w:ascii="Arial" w:eastAsia="Arial" w:hAnsi="Arial" w:cs="Arial"/>
          <w:color w:val="000000"/>
          <w:sz w:val="21"/>
        </w:rPr>
        <w:t>- bộ điều khiển có SELV theo bộ tiêu chuẩn TCVN 7590 (IEC 61347).</w:t>
      </w:r>
    </w:p>
    <w:p w14:paraId="7EC5EA01" w14:textId="77777777" w:rsidR="00327FC6" w:rsidRDefault="00327FC6">
      <w:pPr>
        <w:widowControl w:val="0"/>
        <w:spacing w:before="120"/>
      </w:pPr>
      <w:r>
        <w:rPr>
          <w:rFonts w:ascii="Arial" w:eastAsia="Arial" w:hAnsi="Arial" w:cs="Arial"/>
          <w:color w:val="000000"/>
          <w:sz w:val="21"/>
        </w:rPr>
        <w:t>- nguồn điện hóa (ví dụ pin/acquy) hoặc nguồn khác độc lập với mạch điện áp cao.</w:t>
      </w:r>
    </w:p>
    <w:p w14:paraId="09AF2379" w14:textId="77777777" w:rsidR="00327FC6" w:rsidRDefault="00327FC6">
      <w:pPr>
        <w:widowControl w:val="0"/>
        <w:spacing w:before="120"/>
      </w:pPr>
      <w:r>
        <w:rPr>
          <w:rFonts w:ascii="Arial" w:eastAsia="Arial" w:hAnsi="Arial" w:cs="Arial"/>
          <w:color w:val="000000"/>
          <w:sz w:val="21"/>
        </w:rPr>
        <w:t>Điện áp trong các mạch không được cao hơn các giới hạn xác định cho ELV.</w:t>
      </w:r>
    </w:p>
    <w:p w14:paraId="1EF09D38"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nguồn LV bằng cách điện kép hoặc cách điện tăng cường (dựa trên điện áp làm việc bằng điện áp nguồn LV).</w:t>
      </w:r>
    </w:p>
    <w:p w14:paraId="0FCC3308"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khác (không kể FELV) bằng cách điện kép hoặc cách điện tăng cường (dựa trên điện áp làm việc bằng điện áp cao nhất trong các mạch điện).</w:t>
      </w:r>
    </w:p>
    <w:p w14:paraId="27CE6A89"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FELV bằng cách điện phụ (dựa trên điện áp làm </w:t>
      </w:r>
      <w:r>
        <w:rPr>
          <w:rFonts w:ascii="Arial" w:eastAsia="Arial" w:hAnsi="Arial" w:cs="Arial"/>
          <w:color w:val="000000"/>
          <w:sz w:val="21"/>
        </w:rPr>
        <w:lastRenderedPageBreak/>
        <w:t>việc bằng điện áp nguồn LV).</w:t>
      </w:r>
    </w:p>
    <w:p w14:paraId="34D9DF30"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mạch SELV khác bằng cách điện chính (dựa trên điện áp làm việc bằng điện áp cao nhất trong các mạch điện).</w:t>
      </w:r>
    </w:p>
    <w:p w14:paraId="255410FA" w14:textId="77777777" w:rsidR="00327FC6" w:rsidRDefault="00327FC6">
      <w:pPr>
        <w:widowControl w:val="0"/>
        <w:spacing w:before="120"/>
      </w:pPr>
      <w:r>
        <w:rPr>
          <w:rFonts w:ascii="Arial" w:eastAsia="Arial" w:hAnsi="Arial" w:cs="Arial"/>
          <w:color w:val="000000"/>
          <w:sz w:val="21"/>
        </w:rPr>
        <w:t xml:space="preserve">Các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bộ phận dẫn chạm tới được bằng cách điện theo Bảng X.1.</w:t>
      </w:r>
    </w:p>
    <w:p w14:paraId="251C06D0" w14:textId="77777777" w:rsidR="00327FC6" w:rsidRDefault="00327FC6">
      <w:pPr>
        <w:widowControl w:val="0"/>
        <w:spacing w:before="120"/>
      </w:pPr>
      <w:r>
        <w:rPr>
          <w:rFonts w:ascii="Arial" w:eastAsia="Arial" w:hAnsi="Arial" w:cs="Arial"/>
          <w:color w:val="000000"/>
          <w:sz w:val="21"/>
        </w:rPr>
        <w:t>Trong trường hợp bộ điều khiển theo bộ tiêu chuẩn TCVN 7590 (IEC 61347), điện áp SELV cần xem xét với mục đích cách điện là điện áp đầu ra lớn nhất chỉ thị trên bộ điều khiển là "U-OUT”.</w:t>
      </w:r>
    </w:p>
    <w:p w14:paraId="3F3E11AF" w14:textId="77777777" w:rsidR="00327FC6" w:rsidRDefault="00327FC6">
      <w:pPr>
        <w:widowControl w:val="0"/>
        <w:spacing w:before="120"/>
      </w:pPr>
      <w:r>
        <w:rPr>
          <w:rFonts w:ascii="Arial" w:eastAsia="Arial" w:hAnsi="Arial" w:cs="Arial"/>
          <w:color w:val="000000"/>
          <w:sz w:val="21"/>
        </w:rPr>
        <w:t>Kiểm tra sự phù hợp bằng xem xét và bằng thử nghiệm yêu cầu trong Mục 8, Mục 10 và Mục 11 của tiêu chuẩn này.</w:t>
      </w:r>
    </w:p>
    <w:p w14:paraId="4B394249" w14:textId="77777777" w:rsidR="00327FC6" w:rsidRDefault="00327FC6">
      <w:pPr>
        <w:widowControl w:val="0"/>
        <w:spacing w:before="120"/>
      </w:pPr>
      <w:r>
        <w:rPr>
          <w:rFonts w:ascii="Arial" w:eastAsia="Arial" w:hAnsi="Arial" w:cs="Arial"/>
          <w:color w:val="000000"/>
          <w:sz w:val="21"/>
        </w:rPr>
        <w:t xml:space="preserve">Phích cắm và ổ cắm trong hệ thống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dưới đây:</w:t>
      </w:r>
    </w:p>
    <w:p w14:paraId="6EB0D0F2" w14:textId="77777777" w:rsidR="00327FC6" w:rsidRDefault="00327FC6">
      <w:pPr>
        <w:widowControl w:val="0"/>
        <w:spacing w:before="120"/>
      </w:pPr>
      <w:r>
        <w:rPr>
          <w:rFonts w:ascii="Arial" w:eastAsia="Arial" w:hAnsi="Arial" w:cs="Arial"/>
          <w:color w:val="000000"/>
          <w:sz w:val="21"/>
        </w:rPr>
        <w:t>- phích cắm không được có khả năng cắm vào ổ cắm của hệ thống điện áp khác;</w:t>
      </w:r>
    </w:p>
    <w:p w14:paraId="104CB95F" w14:textId="77777777" w:rsidR="00327FC6" w:rsidRDefault="00327FC6">
      <w:pPr>
        <w:widowControl w:val="0"/>
        <w:spacing w:before="120"/>
      </w:pPr>
      <w:r>
        <w:rPr>
          <w:rFonts w:ascii="Arial" w:eastAsia="Arial" w:hAnsi="Arial" w:cs="Arial"/>
          <w:color w:val="000000"/>
          <w:sz w:val="21"/>
        </w:rPr>
        <w:t>- ổ cắm không được có khả năng tiếp nhận các phích cắm của hệ thống điện áp khác:</w:t>
      </w:r>
    </w:p>
    <w:p w14:paraId="6A7022E3" w14:textId="77777777" w:rsidR="00327FC6" w:rsidRDefault="00327FC6">
      <w:pPr>
        <w:widowControl w:val="0"/>
        <w:spacing w:before="120"/>
      </w:pPr>
      <w:r>
        <w:rPr>
          <w:rFonts w:ascii="Arial" w:eastAsia="Arial" w:hAnsi="Arial" w:cs="Arial"/>
          <w:color w:val="000000"/>
          <w:sz w:val="21"/>
        </w:rPr>
        <w:t>- phích cắm và ổ cắm trong hệ thống SELV không được có tiếp điểm của dây dẫn bảo vệ.</w:t>
      </w:r>
    </w:p>
    <w:p w14:paraId="6AF75333" w14:textId="77777777" w:rsidR="00327FC6" w:rsidRDefault="00327FC6">
      <w:pPr>
        <w:widowControl w:val="0"/>
        <w:spacing w:before="120"/>
      </w:pPr>
      <w:r>
        <w:rPr>
          <w:rFonts w:ascii="Arial" w:eastAsia="Arial" w:hAnsi="Arial" w:cs="Arial"/>
          <w:color w:val="000000"/>
          <w:sz w:val="21"/>
        </w:rPr>
        <w:t>Kiểm tra sự phù hợp bằng cách xem xét.</w:t>
      </w:r>
    </w:p>
    <w:p w14:paraId="2D3FCB95" w14:textId="77777777" w:rsidR="00327FC6" w:rsidRDefault="00327FC6">
      <w:pPr>
        <w:widowControl w:val="0"/>
        <w:spacing w:before="120"/>
      </w:pPr>
      <w:r>
        <w:rPr>
          <w:rFonts w:ascii="Arial" w:eastAsia="Arial" w:hAnsi="Arial" w:cs="Arial"/>
          <w:b/>
          <w:color w:val="000000"/>
          <w:sz w:val="21"/>
        </w:rPr>
        <w:t>4.31.2 Mạch FELV</w:t>
      </w:r>
    </w:p>
    <w:p w14:paraId="0371D6F1" w14:textId="77777777" w:rsidR="00327FC6" w:rsidRDefault="00327FC6">
      <w:pPr>
        <w:widowControl w:val="0"/>
        <w:spacing w:before="120"/>
      </w:pPr>
      <w:r>
        <w:rPr>
          <w:rFonts w:ascii="Arial" w:eastAsia="Arial" w:hAnsi="Arial" w:cs="Arial"/>
          <w:color w:val="000000"/>
          <w:sz w:val="21"/>
        </w:rPr>
        <w:t>Cho phép sử dụng các nguồn dưới đây để cấp nguồn cho mạch FELV:</w:t>
      </w:r>
    </w:p>
    <w:p w14:paraId="414F9DCA" w14:textId="77777777" w:rsidR="00327FC6" w:rsidRDefault="00327FC6">
      <w:pPr>
        <w:widowControl w:val="0"/>
        <w:spacing w:before="120"/>
      </w:pPr>
      <w:r>
        <w:rPr>
          <w:rFonts w:ascii="Arial" w:eastAsia="Arial" w:hAnsi="Arial" w:cs="Arial"/>
          <w:color w:val="000000"/>
          <w:sz w:val="21"/>
        </w:rPr>
        <w:t>- biến áp cách ly theo IEC 61558-2-1 hoặc Phần 2 tương đương của bộ tiêu chuẩn IEC 61558.</w:t>
      </w:r>
    </w:p>
    <w:p w14:paraId="266517BD" w14:textId="77777777" w:rsidR="00327FC6" w:rsidRDefault="00327FC6">
      <w:pPr>
        <w:widowControl w:val="0"/>
        <w:spacing w:before="120"/>
      </w:pPr>
      <w:r>
        <w:rPr>
          <w:rFonts w:ascii="Arial" w:eastAsia="Arial" w:hAnsi="Arial" w:cs="Arial"/>
          <w:color w:val="000000"/>
          <w:sz w:val="21"/>
        </w:rPr>
        <w:t>- bộ điều khiển có cách điện chính giữa mạch điện đầu vào và đầu ra theo bộ tiêu chuẩn TCVN 7590 (IEC 61347).</w:t>
      </w:r>
    </w:p>
    <w:p w14:paraId="0F4C80D5" w14:textId="77777777" w:rsidR="00327FC6" w:rsidRDefault="00327FC6">
      <w:pPr>
        <w:widowControl w:val="0"/>
        <w:spacing w:before="120"/>
      </w:pPr>
      <w:r>
        <w:rPr>
          <w:rFonts w:ascii="Arial" w:eastAsia="Arial" w:hAnsi="Arial" w:cs="Arial"/>
          <w:color w:val="000000"/>
          <w:sz w:val="21"/>
        </w:rPr>
        <w:t>- nguồn điện hóa (ví dụ pin/acquy) hoặc nguồn khác độc lập trong mạch điện cách ly nguồn LV chỉ bằng cách điện chính.</w:t>
      </w:r>
    </w:p>
    <w:p w14:paraId="04F736B0" w14:textId="77777777" w:rsidR="00327FC6" w:rsidRDefault="00327FC6">
      <w:pPr>
        <w:widowControl w:val="0"/>
        <w:spacing w:before="120"/>
      </w:pPr>
      <w:r>
        <w:rPr>
          <w:rFonts w:ascii="Arial" w:eastAsia="Arial" w:hAnsi="Arial" w:cs="Arial"/>
          <w:color w:val="000000"/>
          <w:sz w:val="21"/>
        </w:rPr>
        <w:t>Điện áp trong các mạch không được cao hơn các giới hạn xác định cho ELV.</w:t>
      </w:r>
    </w:p>
    <w:p w14:paraId="1AF9A01B" w14:textId="77777777" w:rsidR="00327FC6" w:rsidRDefault="00327FC6">
      <w:pPr>
        <w:widowControl w:val="0"/>
        <w:spacing w:before="120"/>
      </w:pPr>
      <w:r>
        <w:rPr>
          <w:rFonts w:ascii="Arial" w:eastAsia="Arial" w:hAnsi="Arial" w:cs="Arial"/>
          <w:color w:val="000000"/>
          <w:sz w:val="21"/>
        </w:rPr>
        <w:t xml:space="preserve">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nguồn LV bằng tối thiểu là cách điện chính (dựa trên điện áp làm việc bằng điện áp nguồn LV).</w:t>
      </w:r>
    </w:p>
    <w:p w14:paraId="757FFF0D" w14:textId="77777777" w:rsidR="00327FC6" w:rsidRDefault="00327FC6">
      <w:pPr>
        <w:widowControl w:val="0"/>
        <w:spacing w:before="120"/>
      </w:pPr>
      <w:r>
        <w:rPr>
          <w:rFonts w:ascii="Arial" w:eastAsia="Arial" w:hAnsi="Arial" w:cs="Arial"/>
          <w:color w:val="000000"/>
          <w:sz w:val="21"/>
        </w:rPr>
        <w:t xml:space="preserve">Không yêu cầu các 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mạch nối đất bảo vệ ngoại trừ mục đích chức năng.</w:t>
      </w:r>
    </w:p>
    <w:p w14:paraId="4A688E5B" w14:textId="77777777" w:rsidR="00327FC6" w:rsidRDefault="00327FC6">
      <w:pPr>
        <w:widowControl w:val="0"/>
        <w:spacing w:before="120"/>
      </w:pPr>
      <w:r>
        <w:rPr>
          <w:rFonts w:ascii="Arial" w:eastAsia="Arial" w:hAnsi="Arial" w:cs="Arial"/>
          <w:color w:val="000000"/>
          <w:sz w:val="21"/>
        </w:rPr>
        <w:t xml:space="preserve">Mạch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các bộ phận dẫn chạm tới được bằng cách điện theo Bảng X.1.</w:t>
      </w:r>
    </w:p>
    <w:p w14:paraId="282A23FC"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yêu cầu trong Mục 8, Mục 10 và Mục 11 của tiêu chuẩn này.</w:t>
      </w:r>
    </w:p>
    <w:p w14:paraId="73B335BD" w14:textId="77777777" w:rsidR="00327FC6" w:rsidRDefault="00327FC6">
      <w:pPr>
        <w:widowControl w:val="0"/>
        <w:spacing w:before="120"/>
      </w:pPr>
      <w:r>
        <w:rPr>
          <w:rFonts w:ascii="Arial" w:eastAsia="Arial" w:hAnsi="Arial" w:cs="Arial"/>
          <w:color w:val="000000"/>
          <w:sz w:val="21"/>
        </w:rPr>
        <w:t xml:space="preserve">Phích cắm và ổ cắm trong hệ thống FELV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dưới đây:</w:t>
      </w:r>
    </w:p>
    <w:p w14:paraId="3D218088" w14:textId="77777777" w:rsidR="00327FC6" w:rsidRDefault="00327FC6">
      <w:pPr>
        <w:widowControl w:val="0"/>
        <w:spacing w:before="120"/>
      </w:pPr>
      <w:r>
        <w:rPr>
          <w:rFonts w:ascii="Arial" w:eastAsia="Arial" w:hAnsi="Arial" w:cs="Arial"/>
          <w:color w:val="000000"/>
          <w:sz w:val="21"/>
        </w:rPr>
        <w:t>- phích cắm không được có khả năng cắm vào ổ cắm của hệ thống điện áp khác:</w:t>
      </w:r>
    </w:p>
    <w:p w14:paraId="494CB866" w14:textId="77777777" w:rsidR="00327FC6" w:rsidRDefault="00327FC6">
      <w:pPr>
        <w:widowControl w:val="0"/>
        <w:spacing w:before="120"/>
      </w:pPr>
      <w:r>
        <w:rPr>
          <w:rFonts w:ascii="Arial" w:eastAsia="Arial" w:hAnsi="Arial" w:cs="Arial"/>
          <w:color w:val="000000"/>
          <w:sz w:val="21"/>
        </w:rPr>
        <w:t>- ổ cắm không được có khả năng tiếp nhận các phích cắm của hệ thống điện áp khác;</w:t>
      </w:r>
    </w:p>
    <w:p w14:paraId="1F4AF67A" w14:textId="77777777" w:rsidR="00327FC6" w:rsidRDefault="00327FC6">
      <w:pPr>
        <w:widowControl w:val="0"/>
        <w:spacing w:before="120"/>
      </w:pPr>
      <w:r>
        <w:rPr>
          <w:rFonts w:ascii="Arial" w:eastAsia="Arial" w:hAnsi="Arial" w:cs="Arial"/>
          <w:color w:val="000000"/>
          <w:sz w:val="21"/>
        </w:rPr>
        <w:t xml:space="preserve">- phích cắm và ổ cắm trong hệ thống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tiếp điểm của dây dẫn bảo vệ.</w:t>
      </w:r>
    </w:p>
    <w:p w14:paraId="19DE5C7F" w14:textId="77777777" w:rsidR="00327FC6" w:rsidRDefault="00327FC6">
      <w:pPr>
        <w:widowControl w:val="0"/>
        <w:spacing w:before="120"/>
      </w:pPr>
      <w:r>
        <w:rPr>
          <w:rFonts w:ascii="Arial" w:eastAsia="Arial" w:hAnsi="Arial" w:cs="Arial"/>
          <w:color w:val="000000"/>
          <w:sz w:val="21"/>
        </w:rPr>
        <w:t>Kiểm tra sự phù hợp bằng cách xem xét.</w:t>
      </w:r>
    </w:p>
    <w:p w14:paraId="028F3421" w14:textId="77777777" w:rsidR="00327FC6" w:rsidRDefault="00327FC6">
      <w:pPr>
        <w:widowControl w:val="0"/>
        <w:spacing w:before="120"/>
      </w:pPr>
      <w:r>
        <w:rPr>
          <w:rFonts w:ascii="Arial" w:eastAsia="Arial" w:hAnsi="Arial" w:cs="Arial"/>
          <w:b/>
          <w:color w:val="000000"/>
          <w:sz w:val="21"/>
        </w:rPr>
        <w:t>4.31.3 Các mạch điện khác</w:t>
      </w:r>
    </w:p>
    <w:p w14:paraId="4ACF8E1C" w14:textId="77777777" w:rsidR="00327FC6" w:rsidRDefault="00327FC6">
      <w:pPr>
        <w:widowControl w:val="0"/>
        <w:spacing w:before="120"/>
      </w:pPr>
      <w:r>
        <w:rPr>
          <w:rFonts w:ascii="Arial" w:eastAsia="Arial" w:hAnsi="Arial" w:cs="Arial"/>
          <w:color w:val="000000"/>
          <w:sz w:val="21"/>
        </w:rPr>
        <w:t xml:space="preserve">Cách điện giữa các mạch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mạch SELV hoặc FELV và các bộ phận dẫn chạm tới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các yêu cầu trong Bảng X.1.</w:t>
      </w:r>
    </w:p>
    <w:p w14:paraId="178BA3E4" w14:textId="77777777" w:rsidR="00327FC6" w:rsidRDefault="00327FC6">
      <w:pPr>
        <w:widowControl w:val="0"/>
        <w:spacing w:before="120"/>
      </w:pPr>
      <w:r>
        <w:rPr>
          <w:rFonts w:ascii="Arial" w:eastAsia="Arial" w:hAnsi="Arial" w:cs="Arial"/>
          <w:color w:val="000000"/>
          <w:sz w:val="21"/>
        </w:rPr>
        <w:t>Trong kết cấu cấp II, trường hợp sử dụng liên kết đẳng thế để bảo vệ chống các tiếp xúc gián tiếp với các bộ phận mang điện (xem Bảng X.1 ), áp dụng các yêu cầu sau.</w:t>
      </w:r>
    </w:p>
    <w:p w14:paraId="631B1288" w14:textId="77777777" w:rsidR="00327FC6" w:rsidRDefault="00327FC6">
      <w:pPr>
        <w:widowControl w:val="0"/>
        <w:spacing w:before="120"/>
      </w:pPr>
      <w:r>
        <w:rPr>
          <w:rFonts w:ascii="Arial" w:eastAsia="Arial" w:hAnsi="Arial" w:cs="Arial"/>
          <w:color w:val="000000"/>
          <w:sz w:val="21"/>
        </w:rPr>
        <w:lastRenderedPageBreak/>
        <w:t>- Các bộ phận dẫn được nối với nhau sao cho hai hỏng hóc của cách điện sẽ dẫn đến ngắn mạch.</w:t>
      </w:r>
    </w:p>
    <w:p w14:paraId="20A2C7CC" w14:textId="77777777" w:rsidR="00327FC6" w:rsidRDefault="00327FC6">
      <w:pPr>
        <w:widowControl w:val="0"/>
        <w:spacing w:before="120"/>
      </w:pPr>
      <w:r>
        <w:rPr>
          <w:rFonts w:ascii="Arial" w:eastAsia="Arial" w:hAnsi="Arial" w:cs="Arial"/>
          <w:color w:val="000000"/>
          <w:sz w:val="21"/>
        </w:rPr>
        <w:t xml:space="preserve">- Để kiểm tra xem các bộ phận dẫn có được nối với nhau tin cậy hay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tiến hành thử nghiệm trong 7.2.3 (thử nghiệm liền mạch với dòng điện 10 A).</w:t>
      </w:r>
    </w:p>
    <w:p w14:paraId="1FD78F2A" w14:textId="77777777" w:rsidR="00327FC6" w:rsidRDefault="00327FC6">
      <w:pPr>
        <w:widowControl w:val="0"/>
        <w:spacing w:before="120"/>
      </w:pPr>
      <w:r>
        <w:rPr>
          <w:rFonts w:ascii="Arial" w:eastAsia="Arial" w:hAnsi="Arial" w:cs="Arial"/>
          <w:color w:val="000000"/>
          <w:sz w:val="21"/>
        </w:rPr>
        <w:t>- Trường hợp sự cố cách điện giữa các bộ phận mang điện và bộ phận dẫn chạm tới được, bộ phận dẫn không được trở thành bộ phận có thể gây điện giật theo Phụ lục A của tiêu chuẩn này.</w:t>
      </w:r>
    </w:p>
    <w:p w14:paraId="2B9BFE9F" w14:textId="77777777" w:rsidR="00327FC6" w:rsidRDefault="00327FC6">
      <w:pPr>
        <w:widowControl w:val="0"/>
        <w:spacing w:before="120"/>
      </w:pPr>
      <w:r>
        <w:rPr>
          <w:rFonts w:ascii="Arial" w:eastAsia="Arial" w:hAnsi="Arial" w:cs="Arial"/>
          <w:color w:val="000000"/>
          <w:sz w:val="21"/>
        </w:rPr>
        <w:t xml:space="preserve">- Đối với ứng dụng chính/phụ (bộ điều khiển được lắp trên đèn điện chính và cấp nguồn cho đèn điện phụ) liên kết đẳng thế giữa hai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sử dụng để ngăn ngừa các điện áp nguy hiểm giữa các đèn điện chạm tới được. Với lý do này, đèn điện chính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đầu nối để nối với các bộ phận dẫn chạm tới được của đèn điện phụ và đèn điện phụ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là đèn điện cấp I.</w:t>
      </w:r>
    </w:p>
    <w:p w14:paraId="1A83F4BA" w14:textId="77777777" w:rsidR="00327FC6" w:rsidRDefault="00327FC6">
      <w:pPr>
        <w:widowControl w:val="0"/>
        <w:spacing w:before="120"/>
      </w:pPr>
      <w:r>
        <w:rPr>
          <w:rFonts w:ascii="Arial" w:eastAsia="Arial" w:hAnsi="Arial" w:cs="Arial"/>
          <w:color w:val="000000"/>
          <w:sz w:val="21"/>
        </w:rPr>
        <w:t>Kiểm tra sự phù hợp bằng cách áp dụng các yêu cầu của tiêu chuẩn này để kiểm tra cách điện theo Phụ lục X.</w:t>
      </w:r>
    </w:p>
    <w:p w14:paraId="53504AAD" w14:textId="77777777" w:rsidR="00327FC6" w:rsidRDefault="00327FC6">
      <w:pPr>
        <w:widowControl w:val="0"/>
        <w:spacing w:before="120"/>
      </w:pPr>
      <w:r>
        <w:rPr>
          <w:rFonts w:ascii="Arial" w:eastAsia="Arial" w:hAnsi="Arial" w:cs="Arial"/>
          <w:color w:val="000000"/>
          <w:sz w:val="21"/>
        </w:rPr>
        <w:t>CHÚ THÍCH: Ví dụ về loại mạch điện này gồm:</w:t>
      </w:r>
    </w:p>
    <w:p w14:paraId="4A4DB726" w14:textId="77777777" w:rsidR="00327FC6" w:rsidRDefault="00327FC6">
      <w:pPr>
        <w:widowControl w:val="0"/>
        <w:spacing w:before="120"/>
      </w:pPr>
      <w:r>
        <w:rPr>
          <w:rFonts w:ascii="Arial" w:eastAsia="Arial" w:hAnsi="Arial" w:cs="Arial"/>
          <w:color w:val="000000"/>
          <w:sz w:val="21"/>
        </w:rPr>
        <w:t>- mạch đầu ra của balát theo bộ tiêu chuẩn TCVN 7590 (IEC 61347),</w:t>
      </w:r>
    </w:p>
    <w:p w14:paraId="227800A7" w14:textId="77777777" w:rsidR="00327FC6" w:rsidRDefault="00327FC6">
      <w:pPr>
        <w:widowControl w:val="0"/>
        <w:spacing w:before="120"/>
      </w:pPr>
      <w:r>
        <w:rPr>
          <w:rFonts w:ascii="Arial" w:eastAsia="Arial" w:hAnsi="Arial" w:cs="Arial"/>
          <w:color w:val="000000"/>
          <w:sz w:val="21"/>
        </w:rPr>
        <w:t>- mạch điện cấp điện bởi biến áp cách ly theo IEC 61558-2-4 hoặc tương đương.</w:t>
      </w:r>
    </w:p>
    <w:p w14:paraId="70BDC3F5" w14:textId="77777777" w:rsidR="00327FC6" w:rsidRDefault="00327FC6">
      <w:pPr>
        <w:widowControl w:val="0"/>
        <w:spacing w:before="120"/>
      </w:pPr>
      <w:r>
        <w:rPr>
          <w:rFonts w:ascii="Arial" w:eastAsia="Arial" w:hAnsi="Arial" w:cs="Arial"/>
          <w:color w:val="000000"/>
          <w:sz w:val="21"/>
        </w:rPr>
        <w:t>- mạch điện được cấp điện bởi biến áp cách ly theo IEC 61558-2-1 không đáp ứng các yêu cầu đối với FELV.</w:t>
      </w:r>
    </w:p>
    <w:p w14:paraId="3B137E2C" w14:textId="77777777" w:rsidR="00327FC6" w:rsidRDefault="00327FC6">
      <w:pPr>
        <w:widowControl w:val="0"/>
        <w:spacing w:before="120"/>
      </w:pPr>
      <w:r>
        <w:rPr>
          <w:rFonts w:ascii="Arial" w:eastAsia="Arial" w:hAnsi="Arial" w:cs="Arial"/>
          <w:color w:val="000000"/>
          <w:sz w:val="21"/>
        </w:rPr>
        <w:t xml:space="preserve">- mạch điện được cấp điện bởi bộ điều khiển cách ly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FELV) và bộ điều khiển cách ly theo bộ tiêu chuẩn TCVN 7590 (IEC 61347).</w:t>
      </w:r>
    </w:p>
    <w:p w14:paraId="75DC34AC" w14:textId="77777777" w:rsidR="00327FC6" w:rsidRDefault="00327FC6">
      <w:pPr>
        <w:widowControl w:val="0"/>
        <w:spacing w:before="120"/>
      </w:pPr>
      <w:bookmarkStart w:id="57" w:name="dieu_4_32"/>
      <w:bookmarkEnd w:id="57"/>
      <w:r>
        <w:rPr>
          <w:rFonts w:ascii="Arial" w:eastAsia="Arial" w:hAnsi="Arial" w:cs="Arial"/>
          <w:b/>
          <w:color w:val="000000"/>
          <w:sz w:val="21"/>
        </w:rPr>
        <w:t>4.32  Thiết bị bảo vệ quá điện áp</w:t>
      </w:r>
    </w:p>
    <w:p w14:paraId="1BDDB0C2" w14:textId="77777777" w:rsidR="00327FC6" w:rsidRDefault="00327FC6">
      <w:pPr>
        <w:widowControl w:val="0"/>
        <w:spacing w:before="120"/>
      </w:pPr>
      <w:r>
        <w:rPr>
          <w:rFonts w:ascii="Arial" w:eastAsia="Arial" w:hAnsi="Arial" w:cs="Arial"/>
          <w:color w:val="000000"/>
          <w:sz w:val="21"/>
        </w:rPr>
        <w:t xml:space="preserve">Thiết bị bảo vệ quá điện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IEC 61643-11. Thiết bị bảo vệ quá điện áp nằm bên ngoài thiết bị điều khiển và được nối đất thì chỉ được sử dụng trong đèn điện cố định và chỉ được nối với đất bảo vệ.</w:t>
      </w:r>
    </w:p>
    <w:p w14:paraId="22D2C923" w14:textId="77777777" w:rsidR="00327FC6" w:rsidRDefault="00327FC6">
      <w:pPr>
        <w:widowControl w:val="0"/>
        <w:spacing w:before="120"/>
        <w:jc w:val="center"/>
      </w:pPr>
      <w:bookmarkStart w:id="58" w:name="muc_5"/>
      <w:bookmarkEnd w:id="58"/>
      <w:r>
        <w:rPr>
          <w:rFonts w:ascii="Arial" w:eastAsia="Arial" w:hAnsi="Arial" w:cs="Arial"/>
          <w:b/>
          <w:color w:val="000000"/>
          <w:sz w:val="21"/>
        </w:rPr>
        <w:t>Mục 5: Dây đi bên ngoài và dây đi bên trong</w:t>
      </w:r>
    </w:p>
    <w:p w14:paraId="0B7B0235" w14:textId="77777777" w:rsidR="00327FC6" w:rsidRDefault="00327FC6">
      <w:pPr>
        <w:widowControl w:val="0"/>
        <w:spacing w:before="120"/>
      </w:pPr>
      <w:bookmarkStart w:id="59" w:name="dieu_5_1"/>
      <w:bookmarkEnd w:id="59"/>
      <w:r>
        <w:rPr>
          <w:rFonts w:ascii="Arial" w:eastAsia="Arial" w:hAnsi="Arial" w:cs="Arial"/>
          <w:b/>
          <w:color w:val="000000"/>
          <w:sz w:val="21"/>
        </w:rPr>
        <w:t>5.1  Quy định chung</w:t>
      </w:r>
    </w:p>
    <w:p w14:paraId="09107177" w14:textId="77777777" w:rsidR="00327FC6" w:rsidRDefault="00327FC6">
      <w:pPr>
        <w:widowControl w:val="0"/>
        <w:spacing w:before="120"/>
      </w:pPr>
      <w:r>
        <w:rPr>
          <w:rFonts w:ascii="Arial" w:eastAsia="Arial" w:hAnsi="Arial" w:cs="Arial"/>
          <w:color w:val="000000"/>
          <w:sz w:val="21"/>
        </w:rPr>
        <w:t>Mục này quy định các yêu cầu chung đối với đấu nối điện đến nguồn và đối với dây đi bên trong đèn điện.</w:t>
      </w:r>
    </w:p>
    <w:p w14:paraId="56DD9D46" w14:textId="77777777" w:rsidR="00327FC6" w:rsidRDefault="00327FC6">
      <w:pPr>
        <w:widowControl w:val="0"/>
        <w:spacing w:before="120"/>
      </w:pPr>
      <w:bookmarkStart w:id="60" w:name="dieu_5_2"/>
      <w:bookmarkEnd w:id="60"/>
      <w:r>
        <w:rPr>
          <w:rFonts w:ascii="Arial" w:eastAsia="Arial" w:hAnsi="Arial" w:cs="Arial"/>
          <w:b/>
          <w:color w:val="000000"/>
          <w:sz w:val="21"/>
        </w:rPr>
        <w:t>5.2  Đấu nối nguồn và dây đi bên ngoài khác</w:t>
      </w:r>
    </w:p>
    <w:p w14:paraId="0EE7655E" w14:textId="77777777" w:rsidR="00327FC6" w:rsidRDefault="00327FC6">
      <w:pPr>
        <w:widowControl w:val="0"/>
        <w:spacing w:before="120"/>
      </w:pPr>
      <w:r>
        <w:rPr>
          <w:rFonts w:ascii="Arial" w:eastAsia="Arial" w:hAnsi="Arial" w:cs="Arial"/>
          <w:b/>
          <w:color w:val="000000"/>
          <w:sz w:val="21"/>
        </w:rPr>
        <w:t>5.2.1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một trong các phương tiện dưới đây để đấu nối đến nguồn:</w:t>
      </w:r>
    </w:p>
    <w:p w14:paraId="5E287FF1" w14:textId="77777777" w:rsidR="00327FC6" w:rsidRDefault="00327FC6">
      <w:pPr>
        <w:widowControl w:val="0"/>
        <w:spacing w:before="120"/>
      </w:pPr>
      <w:r>
        <w:rPr>
          <w:rFonts w:ascii="Arial" w:eastAsia="Arial" w:hAnsi="Arial" w:cs="Arial"/>
          <w:color w:val="000000"/>
          <w:sz w:val="21"/>
        </w:rPr>
        <w:t>a) Đèn điện cố định:</w:t>
      </w:r>
    </w:p>
    <w:p w14:paraId="52C1349D" w14:textId="77777777" w:rsidR="00327FC6" w:rsidRDefault="00327FC6">
      <w:pPr>
        <w:widowControl w:val="0"/>
        <w:spacing w:before="120"/>
      </w:pPr>
      <w:r>
        <w:rPr>
          <w:rFonts w:ascii="Arial" w:eastAsia="Arial" w:hAnsi="Arial" w:cs="Arial"/>
          <w:color w:val="000000"/>
          <w:sz w:val="21"/>
        </w:rPr>
        <w:t>- cơ cấu để đấu nối của đèn điện;</w:t>
      </w:r>
    </w:p>
    <w:p w14:paraId="590C52BC" w14:textId="77777777" w:rsidR="00327FC6" w:rsidRDefault="00327FC6">
      <w:pPr>
        <w:widowControl w:val="0"/>
        <w:spacing w:before="120"/>
      </w:pPr>
      <w:r>
        <w:rPr>
          <w:rFonts w:ascii="Arial" w:eastAsia="Arial" w:hAnsi="Arial" w:cs="Arial"/>
          <w:color w:val="000000"/>
          <w:sz w:val="21"/>
        </w:rPr>
        <w:t>- đấu nối; phích cắm để khớp với ổ cắm;</w:t>
      </w:r>
    </w:p>
    <w:p w14:paraId="48CEDF1F" w14:textId="77777777" w:rsidR="00327FC6" w:rsidRDefault="00327FC6">
      <w:pPr>
        <w:widowControl w:val="0"/>
        <w:spacing w:before="120"/>
      </w:pPr>
      <w:r>
        <w:rPr>
          <w:rFonts w:ascii="Arial" w:eastAsia="Arial" w:hAnsi="Arial" w:cs="Arial"/>
          <w:color w:val="000000"/>
          <w:sz w:val="21"/>
        </w:rPr>
        <w:t>- đầu dây chờ nối</w:t>
      </w:r>
    </w:p>
    <w:p w14:paraId="43528686" w14:textId="77777777" w:rsidR="00327FC6" w:rsidRDefault="00327FC6">
      <w:pPr>
        <w:widowControl w:val="0"/>
        <w:spacing w:before="120"/>
      </w:pPr>
      <w:r>
        <w:rPr>
          <w:rFonts w:ascii="Arial" w:eastAsia="Arial" w:hAnsi="Arial" w:cs="Arial"/>
          <w:color w:val="000000"/>
          <w:sz w:val="21"/>
        </w:rPr>
        <w:t xml:space="preserve">Trong trường hợp đèn điện được cung cấp các đầu dây chờ nối và không có phương tiện đấu nối đến nguồn thì nhà chế tạo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khối đầu nối nào có thể được sử dụng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TCVN 9622-2-1 (IEC 60998-2-1) hoặc TCVN 9622-2-2 (IEC 60998-2-2);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khối đầu nối cần sử dụng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như sau:</w:t>
      </w:r>
    </w:p>
    <w:p w14:paraId="4FFF897C" w14:textId="77777777" w:rsidR="00327FC6" w:rsidRDefault="00327FC6">
      <w:pPr>
        <w:widowControl w:val="0"/>
        <w:spacing w:before="120"/>
      </w:pPr>
      <w:r>
        <w:rPr>
          <w:rFonts w:ascii="Arial" w:eastAsia="Arial" w:hAnsi="Arial" w:cs="Arial"/>
          <w:color w:val="000000"/>
          <w:sz w:val="21"/>
        </w:rPr>
        <w:t>• kiểu đầu nối (bắt ren/không bắt ren);</w:t>
      </w:r>
    </w:p>
    <w:p w14:paraId="194A4CD7" w14:textId="77777777" w:rsidR="00327FC6" w:rsidRDefault="00327FC6">
      <w:pPr>
        <w:widowControl w:val="0"/>
        <w:spacing w:before="120"/>
      </w:pPr>
      <w:r>
        <w:rPr>
          <w:rFonts w:ascii="Arial" w:eastAsia="Arial" w:hAnsi="Arial" w:cs="Arial"/>
          <w:color w:val="000000"/>
          <w:sz w:val="21"/>
        </w:rPr>
        <w:t>• số lượng đầu nối;</w:t>
      </w:r>
    </w:p>
    <w:p w14:paraId="52729212" w14:textId="77777777" w:rsidR="00327FC6" w:rsidRDefault="00327FC6">
      <w:pPr>
        <w:widowControl w:val="0"/>
        <w:spacing w:before="120"/>
      </w:pPr>
      <w:r>
        <w:rPr>
          <w:rFonts w:ascii="Arial" w:eastAsia="Arial" w:hAnsi="Arial" w:cs="Arial"/>
          <w:color w:val="000000"/>
          <w:sz w:val="21"/>
        </w:rPr>
        <w:t>• điện áp danh định;</w:t>
      </w:r>
    </w:p>
    <w:p w14:paraId="105A9EB3" w14:textId="77777777" w:rsidR="00327FC6" w:rsidRDefault="00327FC6">
      <w:pPr>
        <w:widowControl w:val="0"/>
        <w:spacing w:before="120"/>
      </w:pPr>
      <w:r>
        <w:rPr>
          <w:rFonts w:ascii="Arial" w:eastAsia="Arial" w:hAnsi="Arial" w:cs="Arial"/>
          <w:color w:val="000000"/>
          <w:sz w:val="21"/>
        </w:rPr>
        <w:t>• khả năng nổi danh định;</w:t>
      </w:r>
    </w:p>
    <w:p w14:paraId="7F86EA8D" w14:textId="77777777" w:rsidR="00327FC6" w:rsidRDefault="00327FC6">
      <w:pPr>
        <w:widowControl w:val="0"/>
        <w:spacing w:before="120"/>
      </w:pPr>
      <w:r>
        <w:rPr>
          <w:rFonts w:ascii="Arial" w:eastAsia="Arial" w:hAnsi="Arial" w:cs="Arial"/>
          <w:color w:val="000000"/>
          <w:sz w:val="21"/>
        </w:rPr>
        <w:lastRenderedPageBreak/>
        <w:t>• chuẩn bị cần thiết bất kỳ của các đầu nối;</w:t>
      </w:r>
    </w:p>
    <w:p w14:paraId="75E125E5" w14:textId="77777777" w:rsidR="00327FC6" w:rsidRDefault="00327FC6">
      <w:pPr>
        <w:widowControl w:val="0"/>
        <w:spacing w:before="120"/>
      </w:pPr>
      <w:r>
        <w:rPr>
          <w:rFonts w:ascii="Arial" w:eastAsia="Arial" w:hAnsi="Arial" w:cs="Arial"/>
          <w:color w:val="000000"/>
          <w:sz w:val="21"/>
        </w:rPr>
        <w:t>• phương pháp cố định bất kỳ.</w:t>
      </w:r>
    </w:p>
    <w:p w14:paraId="5977BA00"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áp dụng các yêu cầu của 4.6, 4.7.1, 4.7.2, 4.10.1,11.2, Điều 12 và 13.2.</w:t>
      </w:r>
    </w:p>
    <w:p w14:paraId="61277CEC" w14:textId="77777777" w:rsidR="00327FC6" w:rsidRDefault="00327FC6">
      <w:pPr>
        <w:widowControl w:val="0"/>
        <w:spacing w:before="120"/>
      </w:pPr>
      <w:r>
        <w:rPr>
          <w:rFonts w:ascii="Arial" w:eastAsia="Arial" w:hAnsi="Arial" w:cs="Arial"/>
          <w:color w:val="000000"/>
          <w:sz w:val="21"/>
        </w:rPr>
        <w:t>- dây nguồn;</w:t>
      </w:r>
    </w:p>
    <w:p w14:paraId="42F04B4B" w14:textId="77777777" w:rsidR="00327FC6" w:rsidRDefault="00327FC6">
      <w:pPr>
        <w:widowControl w:val="0"/>
        <w:spacing w:before="120"/>
      </w:pPr>
      <w:r>
        <w:rPr>
          <w:rFonts w:ascii="Arial" w:eastAsia="Arial" w:hAnsi="Arial" w:cs="Arial"/>
          <w:color w:val="000000"/>
          <w:sz w:val="21"/>
        </w:rPr>
        <w:t>- bộ chuyển nối để nối với các thanh ray dẫn nguồn;</w:t>
      </w:r>
    </w:p>
    <w:p w14:paraId="178542C2" w14:textId="77777777" w:rsidR="00327FC6" w:rsidRDefault="00327FC6">
      <w:pPr>
        <w:widowControl w:val="0"/>
        <w:spacing w:before="120"/>
      </w:pPr>
      <w:r>
        <w:rPr>
          <w:rFonts w:ascii="Arial" w:eastAsia="Arial" w:hAnsi="Arial" w:cs="Arial"/>
          <w:color w:val="000000"/>
          <w:sz w:val="21"/>
        </w:rPr>
        <w:t>- ổ cắm điện vào thiết bị;</w:t>
      </w:r>
    </w:p>
    <w:p w14:paraId="6E5EBD07" w14:textId="77777777" w:rsidR="00327FC6" w:rsidRDefault="00327FC6">
      <w:pPr>
        <w:widowControl w:val="0"/>
        <w:spacing w:before="120"/>
      </w:pPr>
      <w:r>
        <w:rPr>
          <w:rFonts w:ascii="Arial" w:eastAsia="Arial" w:hAnsi="Arial" w:cs="Arial"/>
          <w:color w:val="000000"/>
          <w:sz w:val="21"/>
        </w:rPr>
        <w:t>- bộ nối lắp đặt;</w:t>
      </w:r>
    </w:p>
    <w:p w14:paraId="4386AA5B" w14:textId="77777777" w:rsidR="00327FC6" w:rsidRDefault="00327FC6">
      <w:pPr>
        <w:widowControl w:val="0"/>
        <w:spacing w:before="120"/>
      </w:pPr>
      <w:r>
        <w:rPr>
          <w:rFonts w:ascii="Arial" w:eastAsia="Arial" w:hAnsi="Arial" w:cs="Arial"/>
          <w:color w:val="000000"/>
          <w:sz w:val="21"/>
        </w:rPr>
        <w:t>b) đèn điện di động;</w:t>
      </w:r>
    </w:p>
    <w:p w14:paraId="204245CB" w14:textId="77777777" w:rsidR="00327FC6" w:rsidRDefault="00327FC6">
      <w:pPr>
        <w:widowControl w:val="0"/>
        <w:spacing w:before="120"/>
      </w:pPr>
      <w:r>
        <w:rPr>
          <w:rFonts w:ascii="Arial" w:eastAsia="Arial" w:hAnsi="Arial" w:cs="Arial"/>
          <w:color w:val="000000"/>
          <w:sz w:val="21"/>
        </w:rPr>
        <w:t>- dây nguồn; có phích cắm; ổ cắm điện vào thiết bị;</w:t>
      </w:r>
    </w:p>
    <w:p w14:paraId="297C4355" w14:textId="77777777" w:rsidR="00327FC6" w:rsidRDefault="00327FC6">
      <w:pPr>
        <w:widowControl w:val="0"/>
        <w:spacing w:before="120"/>
      </w:pPr>
      <w:r>
        <w:rPr>
          <w:rFonts w:ascii="Arial" w:eastAsia="Arial" w:hAnsi="Arial" w:cs="Arial"/>
          <w:color w:val="000000"/>
          <w:sz w:val="21"/>
        </w:rPr>
        <w:t>c) đèn điện lắp trong thanh ray:</w:t>
      </w:r>
    </w:p>
    <w:p w14:paraId="1F2FCB67" w14:textId="77777777" w:rsidR="00327FC6" w:rsidRDefault="00327FC6">
      <w:pPr>
        <w:widowControl w:val="0"/>
        <w:spacing w:before="120"/>
      </w:pPr>
      <w:r>
        <w:rPr>
          <w:rFonts w:ascii="Arial" w:eastAsia="Arial" w:hAnsi="Arial" w:cs="Arial"/>
          <w:color w:val="000000"/>
          <w:sz w:val="21"/>
        </w:rPr>
        <w:t>- bộ chuyển nối hoặc bộ nối;</w:t>
      </w:r>
    </w:p>
    <w:p w14:paraId="079AF8C0" w14:textId="77777777" w:rsidR="00327FC6" w:rsidRDefault="00327FC6">
      <w:pPr>
        <w:widowControl w:val="0"/>
        <w:spacing w:before="120"/>
      </w:pPr>
      <w:r>
        <w:rPr>
          <w:rFonts w:ascii="Arial" w:eastAsia="Arial" w:hAnsi="Arial" w:cs="Arial"/>
          <w:color w:val="000000"/>
          <w:sz w:val="21"/>
        </w:rPr>
        <w:t>d) nửa đèn điện:</w:t>
      </w:r>
    </w:p>
    <w:p w14:paraId="5F45986B" w14:textId="77777777" w:rsidR="00327FC6" w:rsidRDefault="00327FC6">
      <w:pPr>
        <w:widowControl w:val="0"/>
        <w:spacing w:before="120"/>
      </w:pPr>
      <w:r>
        <w:rPr>
          <w:rFonts w:ascii="Arial" w:eastAsia="Arial" w:hAnsi="Arial" w:cs="Arial"/>
          <w:color w:val="000000"/>
          <w:sz w:val="21"/>
        </w:rPr>
        <w:t>- đầu đèn xoáy ren Edison hoặc đầu đèn cổ gài;</w:t>
      </w:r>
    </w:p>
    <w:p w14:paraId="0BF52355" w14:textId="77777777" w:rsidR="00327FC6" w:rsidRDefault="00327FC6">
      <w:pPr>
        <w:widowControl w:val="0"/>
        <w:spacing w:before="120"/>
      </w:pPr>
      <w:r>
        <w:rPr>
          <w:rFonts w:ascii="Arial" w:eastAsia="Arial" w:hAnsi="Arial" w:cs="Arial"/>
          <w:color w:val="000000"/>
          <w:sz w:val="21"/>
        </w:rPr>
        <w:t>Nếu đèn điện di động được thiết kế để lắp trên tường có kèm theo hộp nối và cơ cấu chặn dây thì có thể không kèm theo dây nguồn nếu có hướng dẫn lắp đặt đi kèm đèn điện.</w:t>
      </w:r>
    </w:p>
    <w:p w14:paraId="56591AEA" w14:textId="77777777" w:rsidR="00327FC6" w:rsidRDefault="00327FC6">
      <w:pPr>
        <w:widowControl w:val="0"/>
        <w:spacing w:before="120"/>
      </w:pPr>
      <w:r>
        <w:rPr>
          <w:rFonts w:ascii="Arial" w:eastAsia="Arial" w:hAnsi="Arial" w:cs="Arial"/>
          <w:color w:val="000000"/>
          <w:sz w:val="21"/>
        </w:rPr>
        <w:t>Đèn điện do nhà chế tạo công bố là thích hợp để sử dụng ngoài trời không được có dây đi bên ngoài cách điện bằng PVC. Yêu cầu này không áp dụng cho đèn điện cấp III hoặc mạch SELV trong đèn điện (đến 25 V xoay chiều/60 V một chiều) và không áp dụng cho dây đi bên ngoài được bảo vệ khỏi môi trường ngoài trời bằng phương tiện khác, ví dụ dây đi giữa ngăn của bóng đèn và đấu nối với nguồn lưới đi vào bên trong (toàn bộ chiều dài) cột đèn.</w:t>
      </w:r>
    </w:p>
    <w:p w14:paraId="336A7533" w14:textId="77777777" w:rsidR="00327FC6" w:rsidRDefault="00327FC6">
      <w:pPr>
        <w:widowControl w:val="0"/>
        <w:spacing w:before="120"/>
      </w:pPr>
      <w:r>
        <w:rPr>
          <w:rFonts w:ascii="Arial" w:eastAsia="Arial" w:hAnsi="Arial" w:cs="Arial"/>
          <w:smallCaps/>
          <w:color w:val="000000"/>
          <w:sz w:val="21"/>
        </w:rPr>
        <w:t xml:space="preserve">CHÚ THÍCH 1: Ở Úc, Áo </w:t>
      </w:r>
      <w:r>
        <w:rPr>
          <w:rFonts w:ascii="Arial" w:eastAsia="Arial" w:hAnsi="Arial" w:cs="Arial"/>
          <w:color w:val="000000"/>
          <w:sz w:val="21"/>
        </w:rPr>
        <w:t>và Nhật, cho phép cáp cách điện PVC để sử dụng ngoài trời.</w:t>
      </w:r>
    </w:p>
    <w:p w14:paraId="161EF87A" w14:textId="77777777" w:rsidR="00327FC6" w:rsidRDefault="00327FC6">
      <w:pPr>
        <w:widowControl w:val="0"/>
        <w:spacing w:before="120"/>
      </w:pPr>
      <w:r>
        <w:rPr>
          <w:rFonts w:ascii="Arial" w:eastAsia="Arial" w:hAnsi="Arial" w:cs="Arial"/>
          <w:color w:val="000000"/>
          <w:sz w:val="21"/>
        </w:rPr>
        <w:t>CHÚ THÍCH 2: Đèn điện lắp đặt trên tường có thể di động nếu nó được cố định vào giá đỡ của nó bằng vít tai hồng, kẹp hoặc móc (xem 1.2.9).</w:t>
      </w:r>
    </w:p>
    <w:p w14:paraId="3D2F16B8" w14:textId="77777777" w:rsidR="00327FC6" w:rsidRDefault="00327FC6">
      <w:pPr>
        <w:widowControl w:val="0"/>
        <w:spacing w:before="120"/>
      </w:pPr>
      <w:r>
        <w:rPr>
          <w:rFonts w:ascii="Arial" w:eastAsia="Arial" w:hAnsi="Arial" w:cs="Arial"/>
          <w:color w:val="000000"/>
          <w:sz w:val="21"/>
        </w:rPr>
        <w:t>CHÚ THÍCH 3: Ở một số nước, đèn điện được thiết kế để nối với nguồn qua ổ cắm cần được cung cấp dây nguồn đã lắp với dây nguồn và phích cắm thích hợp.</w:t>
      </w:r>
    </w:p>
    <w:p w14:paraId="528765BD" w14:textId="77777777" w:rsidR="00327FC6" w:rsidRDefault="00327FC6">
      <w:pPr>
        <w:widowControl w:val="0"/>
        <w:spacing w:before="120"/>
      </w:pPr>
      <w:r>
        <w:rPr>
          <w:rFonts w:ascii="Arial" w:eastAsia="Arial" w:hAnsi="Arial" w:cs="Arial"/>
          <w:b/>
          <w:color w:val="000000"/>
          <w:sz w:val="21"/>
        </w:rPr>
        <w:t>5.2.2</w:t>
      </w:r>
      <w:r>
        <w:rPr>
          <w:rFonts w:ascii="Arial" w:eastAsia="Arial" w:hAnsi="Arial" w:cs="Arial"/>
          <w:color w:val="000000"/>
          <w:sz w:val="21"/>
        </w:rPr>
        <w:t xml:space="preserve"> Dây nguồn được sử dụng làm phương tiện đấu nối với nguồn, khi được nhà chế tạo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các đặc tính cơ và điện tối thiểu bằng các đặc tính cơ và điện quy định trong TCVN 6610 (IEC 60227) và TCVN 9615 (IEC 60245), như chỉ ra trong Bảng 5.1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được nhiệt độ cao nhất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trong các điều kiện sử dụng bình thường mà không bị hư hại.</w:t>
      </w:r>
    </w:p>
    <w:p w14:paraId="2F56D5C8" w14:textId="77777777" w:rsidR="00327FC6" w:rsidRDefault="00327FC6">
      <w:pPr>
        <w:widowControl w:val="0"/>
        <w:spacing w:before="120"/>
      </w:pPr>
      <w:r>
        <w:rPr>
          <w:rFonts w:ascii="Arial" w:eastAsia="Arial" w:hAnsi="Arial" w:cs="Arial"/>
          <w:color w:val="000000"/>
          <w:sz w:val="21"/>
        </w:rPr>
        <w:t xml:space="preserve">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polyvinyl clorua và cao su là thích hợp nếu các yêu cầu ở trên được đáp ứng, nhưng trong các trường hợp này, không áp dụng các yêu cầu kỹ thuật cụ thể ở phần 2 của TCVN 6610 (IEC 60227) và TCVN 9615 (IEC 60245).</w:t>
      </w:r>
    </w:p>
    <w:p w14:paraId="3154367E" w14:textId="77777777" w:rsidR="00327FC6" w:rsidRDefault="00327FC6">
      <w:pPr>
        <w:widowControl w:val="0"/>
        <w:spacing w:before="120"/>
      </w:pPr>
      <w:r>
        <w:rPr>
          <w:rFonts w:ascii="Arial" w:eastAsia="Arial" w:hAnsi="Arial" w:cs="Arial"/>
          <w:color w:val="000000"/>
          <w:sz w:val="21"/>
        </w:rPr>
        <w:t xml:space="preserve">Dây dẫn có cách điện chính không bọc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quy định trong Mục 10 đối với SELV (500 V).</w:t>
      </w:r>
    </w:p>
    <w:p w14:paraId="06BB5BA4" w14:textId="77777777" w:rsidR="00327FC6" w:rsidRDefault="00327FC6">
      <w:pPr>
        <w:widowControl w:val="0"/>
        <w:spacing w:before="120"/>
        <w:jc w:val="center"/>
      </w:pPr>
      <w:r>
        <w:rPr>
          <w:rFonts w:ascii="Arial" w:eastAsia="Arial" w:hAnsi="Arial" w:cs="Arial"/>
          <w:b/>
          <w:color w:val="000000"/>
          <w:sz w:val="21"/>
        </w:rPr>
        <w:t>Bảng 5.1 - Dây nguồn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820"/>
        <w:gridCol w:w="1722"/>
        <w:gridCol w:w="1591"/>
        <w:gridCol w:w="1217"/>
      </w:tblGrid>
      <w:tr w:rsidR="00327FC6" w14:paraId="171F25B3" w14:textId="77777777">
        <w:tc>
          <w:tcPr>
            <w:tcW w:w="2577" w:type="pct"/>
            <w:tcBorders>
              <w:top w:val="single" w:sz="4" w:space="0" w:color="000000"/>
              <w:left w:val="single" w:sz="4" w:space="0" w:color="000000"/>
            </w:tcBorders>
            <w:shd w:val="solid" w:color="FFFFFF" w:fill="auto"/>
            <w:vAlign w:val="center"/>
          </w:tcPr>
          <w:p w14:paraId="5CB74A37" w14:textId="77777777" w:rsidR="00327FC6" w:rsidRDefault="00327FC6">
            <w:pPr>
              <w:widowControl w:val="0"/>
              <w:spacing w:before="120"/>
              <w:jc w:val="center"/>
            </w:pPr>
            <w:r>
              <w:rPr>
                <w:rFonts w:ascii="Arial" w:eastAsia="Arial" w:hAnsi="Arial" w:cs="Arial"/>
                <w:b/>
                <w:color w:val="000000"/>
                <w:sz w:val="21"/>
              </w:rPr>
              <w:t>Đèn điện</w:t>
            </w:r>
          </w:p>
        </w:tc>
        <w:tc>
          <w:tcPr>
            <w:tcW w:w="921" w:type="pct"/>
            <w:tcBorders>
              <w:top w:val="single" w:sz="4" w:space="0" w:color="000000"/>
              <w:left w:val="single" w:sz="4" w:space="0" w:color="000000"/>
            </w:tcBorders>
            <w:shd w:val="solid" w:color="FFFFFF" w:fill="auto"/>
            <w:vAlign w:val="center"/>
          </w:tcPr>
          <w:p w14:paraId="7EA6FD30" w14:textId="77777777" w:rsidR="00327FC6" w:rsidRDefault="00327FC6">
            <w:pPr>
              <w:widowControl w:val="0"/>
              <w:spacing w:before="120"/>
              <w:jc w:val="center"/>
            </w:pPr>
            <w:r>
              <w:rPr>
                <w:rFonts w:ascii="Arial" w:eastAsia="Arial" w:hAnsi="Arial" w:cs="Arial"/>
                <w:b/>
                <w:color w:val="000000"/>
                <w:sz w:val="21"/>
              </w:rPr>
              <w:t>Cao su</w:t>
            </w:r>
          </w:p>
        </w:tc>
        <w:tc>
          <w:tcPr>
            <w:tcW w:w="851" w:type="pct"/>
            <w:tcBorders>
              <w:top w:val="single" w:sz="4" w:space="0" w:color="000000"/>
              <w:left w:val="single" w:sz="4" w:space="0" w:color="000000"/>
            </w:tcBorders>
            <w:shd w:val="solid" w:color="FFFFFF" w:fill="auto"/>
            <w:vAlign w:val="center"/>
          </w:tcPr>
          <w:p w14:paraId="674C1924" w14:textId="77777777" w:rsidR="00327FC6" w:rsidRDefault="00327FC6">
            <w:pPr>
              <w:widowControl w:val="0"/>
              <w:spacing w:before="120"/>
              <w:jc w:val="center"/>
            </w:pPr>
            <w:r>
              <w:rPr>
                <w:rFonts w:ascii="Arial" w:eastAsia="Arial" w:hAnsi="Arial" w:cs="Arial"/>
                <w:b/>
                <w:color w:val="000000"/>
                <w:sz w:val="21"/>
              </w:rPr>
              <w:t>PVC</w:t>
            </w:r>
          </w:p>
        </w:tc>
        <w:tc>
          <w:tcPr>
            <w:tcW w:w="651" w:type="pct"/>
            <w:tcBorders>
              <w:top w:val="single" w:sz="4" w:space="0" w:color="000000"/>
              <w:left w:val="single" w:sz="4" w:space="0" w:color="000000"/>
              <w:right w:val="single" w:sz="4" w:space="0" w:color="000000"/>
            </w:tcBorders>
            <w:shd w:val="solid" w:color="FFFFFF" w:fill="auto"/>
            <w:vAlign w:val="bottom"/>
          </w:tcPr>
          <w:p w14:paraId="6D6D59E9" w14:textId="77777777" w:rsidR="00327FC6" w:rsidRDefault="00327FC6">
            <w:pPr>
              <w:widowControl w:val="0"/>
              <w:spacing w:before="120"/>
              <w:jc w:val="center"/>
            </w:pPr>
            <w:r>
              <w:rPr>
                <w:rFonts w:ascii="Arial" w:eastAsia="Arial" w:hAnsi="Arial" w:cs="Arial"/>
                <w:b/>
                <w:color w:val="000000"/>
                <w:sz w:val="21"/>
              </w:rPr>
              <w:t>Không có cách điện</w:t>
            </w:r>
          </w:p>
        </w:tc>
      </w:tr>
      <w:tr w:rsidR="00327FC6" w14:paraId="2F00245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20F606CA" w14:textId="77777777" w:rsidR="00327FC6" w:rsidRDefault="00327FC6">
            <w:pPr>
              <w:widowControl w:val="0"/>
              <w:spacing w:before="120"/>
            </w:pPr>
            <w:r>
              <w:rPr>
                <w:rFonts w:ascii="Arial" w:eastAsia="Arial" w:hAnsi="Arial" w:cs="Arial"/>
                <w:color w:val="000000"/>
                <w:sz w:val="21"/>
              </w:rPr>
              <w:t>Đèn điện cấp I thông thường</w:t>
            </w:r>
          </w:p>
        </w:tc>
        <w:tc>
          <w:tcPr>
            <w:tcW w:w="921" w:type="pct"/>
            <w:tcBorders>
              <w:top w:val="single" w:sz="4" w:space="0" w:color="000000"/>
              <w:left w:val="single" w:sz="4" w:space="0" w:color="000000"/>
            </w:tcBorders>
            <w:shd w:val="solid" w:color="FFFFFF" w:fill="auto"/>
            <w:vAlign w:val="bottom"/>
          </w:tcPr>
          <w:p w14:paraId="196F4728" w14:textId="77777777" w:rsidR="00327FC6" w:rsidRDefault="00327FC6">
            <w:pPr>
              <w:widowControl w:val="0"/>
              <w:spacing w:before="120"/>
            </w:pPr>
            <w:r>
              <w:rPr>
                <w:rFonts w:ascii="Arial" w:eastAsia="Arial" w:hAnsi="Arial" w:cs="Arial"/>
                <w:color w:val="000000"/>
                <w:sz w:val="21"/>
              </w:rPr>
              <w:t xml:space="preserve">9615 TCVN 51 S </w:t>
            </w:r>
            <w:r>
              <w:rPr>
                <w:rFonts w:ascii="Arial" w:eastAsia="Arial" w:hAnsi="Arial" w:cs="Arial"/>
                <w:color w:val="000000"/>
                <w:sz w:val="21"/>
                <w:vertAlign w:val="superscript"/>
              </w:rPr>
              <w:t>c</w:t>
            </w:r>
          </w:p>
          <w:p w14:paraId="5D097FDA" w14:textId="77777777" w:rsidR="00327FC6" w:rsidRDefault="00327FC6">
            <w:pPr>
              <w:widowControl w:val="0"/>
              <w:spacing w:before="120"/>
            </w:pPr>
            <w:r>
              <w:rPr>
                <w:rFonts w:ascii="Arial" w:eastAsia="Arial" w:hAnsi="Arial" w:cs="Arial"/>
                <w:color w:val="000000"/>
                <w:sz w:val="21"/>
              </w:rPr>
              <w:t>(60245 IEC 51S)</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507AC27C" w14:textId="77777777" w:rsidR="00327FC6" w:rsidRDefault="00327FC6">
            <w:pPr>
              <w:widowControl w:val="0"/>
              <w:spacing w:before="120"/>
            </w:pPr>
            <w:r>
              <w:rPr>
                <w:rFonts w:ascii="Arial" w:eastAsia="Arial" w:hAnsi="Arial" w:cs="Arial"/>
                <w:color w:val="000000"/>
                <w:sz w:val="21"/>
              </w:rPr>
              <w:t>6610 TCVN 52</w:t>
            </w:r>
            <w:r>
              <w:rPr>
                <w:rFonts w:ascii="Arial" w:eastAsia="Arial" w:hAnsi="Arial" w:cs="Arial"/>
                <w:color w:val="000000"/>
                <w:sz w:val="21"/>
                <w:vertAlign w:val="superscript"/>
              </w:rPr>
              <w:t>c</w:t>
            </w:r>
            <w:r>
              <w:rPr>
                <w:rFonts w:ascii="Arial" w:eastAsia="Arial" w:hAnsi="Arial" w:cs="Arial"/>
                <w:color w:val="000000"/>
                <w:sz w:val="21"/>
              </w:rPr>
              <w:t xml:space="preserve"> (60227 IEC 52)</w:t>
            </w:r>
          </w:p>
        </w:tc>
        <w:tc>
          <w:tcPr>
            <w:tcW w:w="651" w:type="pct"/>
            <w:vMerge w:val="restart"/>
            <w:tcBorders>
              <w:top w:val="single" w:sz="4" w:space="0" w:color="000000"/>
              <w:left w:val="single" w:sz="4" w:space="0" w:color="000000"/>
              <w:right w:val="single" w:sz="4" w:space="0" w:color="000000"/>
            </w:tcBorders>
            <w:shd w:val="solid" w:color="FFFFFF" w:fill="auto"/>
          </w:tcPr>
          <w:p w14:paraId="1083E54B" w14:textId="77777777" w:rsidR="00327FC6" w:rsidRDefault="00327FC6">
            <w:pPr>
              <w:widowControl w:val="0"/>
              <w:spacing w:before="120"/>
            </w:pPr>
            <w:r>
              <w:rPr>
                <w:rFonts w:ascii="Arial" w:eastAsia="Arial" w:hAnsi="Arial" w:cs="Arial"/>
                <w:sz w:val="21"/>
              </w:rPr>
              <w:t> </w:t>
            </w:r>
          </w:p>
        </w:tc>
      </w:tr>
      <w:tr w:rsidR="00327FC6" w14:paraId="232FE8B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337F235B" w14:textId="77777777" w:rsidR="00327FC6" w:rsidRDefault="00327FC6">
            <w:pPr>
              <w:widowControl w:val="0"/>
              <w:spacing w:before="120"/>
            </w:pPr>
            <w:r>
              <w:rPr>
                <w:rFonts w:ascii="Arial" w:eastAsia="Arial" w:hAnsi="Arial" w:cs="Arial"/>
                <w:color w:val="000000"/>
                <w:sz w:val="21"/>
              </w:rPr>
              <w:t>Đèn điện cấp II thông thường</w:t>
            </w:r>
          </w:p>
        </w:tc>
        <w:tc>
          <w:tcPr>
            <w:tcW w:w="921" w:type="pct"/>
            <w:tcBorders>
              <w:top w:val="single" w:sz="4" w:space="0" w:color="000000"/>
              <w:left w:val="single" w:sz="4" w:space="0" w:color="000000"/>
            </w:tcBorders>
            <w:shd w:val="solid" w:color="FFFFFF" w:fill="auto"/>
          </w:tcPr>
          <w:p w14:paraId="2F7C164D" w14:textId="77777777" w:rsidR="00327FC6" w:rsidRDefault="00327FC6">
            <w:pPr>
              <w:widowControl w:val="0"/>
              <w:spacing w:before="120"/>
            </w:pPr>
            <w:r>
              <w:rPr>
                <w:rFonts w:ascii="Arial" w:eastAsia="Arial" w:hAnsi="Arial" w:cs="Arial"/>
                <w:color w:val="000000"/>
                <w:sz w:val="21"/>
              </w:rPr>
              <w:t>9615 TCVN 53</w:t>
            </w:r>
            <w:r>
              <w:rPr>
                <w:rFonts w:ascii="Arial" w:eastAsia="Arial" w:hAnsi="Arial" w:cs="Arial"/>
                <w:color w:val="000000"/>
                <w:sz w:val="21"/>
                <w:vertAlign w:val="superscript"/>
              </w:rPr>
              <w:t>c</w:t>
            </w:r>
          </w:p>
          <w:p w14:paraId="4670634F" w14:textId="77777777" w:rsidR="00327FC6" w:rsidRDefault="00327FC6">
            <w:pPr>
              <w:widowControl w:val="0"/>
              <w:spacing w:before="120"/>
            </w:pPr>
            <w:r>
              <w:rPr>
                <w:rFonts w:ascii="Arial" w:eastAsia="Arial" w:hAnsi="Arial" w:cs="Arial"/>
                <w:color w:val="000000"/>
                <w:sz w:val="21"/>
              </w:rPr>
              <w:lastRenderedPageBreak/>
              <w:t>(60245 IEC 53)</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609EB7A5" w14:textId="77777777" w:rsidR="00327FC6" w:rsidRDefault="00327FC6">
            <w:pPr>
              <w:widowControl w:val="0"/>
              <w:spacing w:before="120"/>
            </w:pPr>
            <w:r>
              <w:rPr>
                <w:rFonts w:ascii="Arial" w:eastAsia="Arial" w:hAnsi="Arial" w:cs="Arial"/>
                <w:color w:val="000000"/>
                <w:sz w:val="21"/>
              </w:rPr>
              <w:lastRenderedPageBreak/>
              <w:t>6610 TCVN 52</w:t>
            </w:r>
            <w:r>
              <w:rPr>
                <w:rFonts w:ascii="Arial" w:eastAsia="Arial" w:hAnsi="Arial" w:cs="Arial"/>
                <w:color w:val="000000"/>
                <w:sz w:val="21"/>
                <w:vertAlign w:val="superscript"/>
              </w:rPr>
              <w:t>c</w:t>
            </w:r>
            <w:r>
              <w:rPr>
                <w:rFonts w:ascii="Arial" w:eastAsia="Arial" w:hAnsi="Arial" w:cs="Arial"/>
                <w:color w:val="000000"/>
                <w:sz w:val="21"/>
              </w:rPr>
              <w:t xml:space="preserve"> </w:t>
            </w:r>
            <w:r>
              <w:rPr>
                <w:rFonts w:ascii="Arial" w:eastAsia="Arial" w:hAnsi="Arial" w:cs="Arial"/>
                <w:color w:val="000000"/>
                <w:sz w:val="21"/>
              </w:rPr>
              <w:lastRenderedPageBreak/>
              <w:t>(60227 IEC 52)</w:t>
            </w:r>
          </w:p>
        </w:tc>
        <w:tc>
          <w:tcPr>
            <w:tcW w:w="0" w:type="auto"/>
            <w:vMerge/>
            <w:tcBorders>
              <w:top w:val="single" w:sz="4" w:space="0" w:color="000000"/>
              <w:left w:val="single" w:sz="4" w:space="0" w:color="000000"/>
              <w:right w:val="single" w:sz="4" w:space="0" w:color="000000"/>
            </w:tcBorders>
            <w:shd w:val="clear" w:color="auto" w:fill="auto"/>
            <w:vAlign w:val="center"/>
          </w:tcPr>
          <w:p w14:paraId="43F82F00" w14:textId="77777777" w:rsidR="00327FC6" w:rsidRDefault="00327FC6">
            <w:pPr>
              <w:widowControl w:val="0"/>
              <w:spacing w:before="120"/>
            </w:pPr>
          </w:p>
        </w:tc>
      </w:tr>
      <w:tr w:rsidR="00327FC6" w14:paraId="00C63128"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7FFFACE3" w14:textId="77777777" w:rsidR="00327FC6" w:rsidRDefault="00327FC6">
            <w:pPr>
              <w:widowControl w:val="0"/>
              <w:spacing w:before="120"/>
            </w:pPr>
            <w:r>
              <w:rPr>
                <w:rFonts w:ascii="Arial" w:eastAsia="Arial" w:hAnsi="Arial" w:cs="Arial"/>
                <w:color w:val="000000"/>
                <w:sz w:val="21"/>
              </w:rPr>
              <w:t xml:space="preserve">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cấp I và cấp II</w:t>
            </w:r>
          </w:p>
        </w:tc>
        <w:tc>
          <w:tcPr>
            <w:tcW w:w="921" w:type="pct"/>
            <w:tcBorders>
              <w:top w:val="single" w:sz="4" w:space="0" w:color="000000"/>
              <w:left w:val="single" w:sz="4" w:space="0" w:color="000000"/>
            </w:tcBorders>
            <w:shd w:val="solid" w:color="FFFFFF" w:fill="auto"/>
          </w:tcPr>
          <w:p w14:paraId="0E987CB3" w14:textId="77777777" w:rsidR="00327FC6" w:rsidRDefault="00327FC6">
            <w:pPr>
              <w:widowControl w:val="0"/>
              <w:spacing w:before="120"/>
            </w:pPr>
            <w:r>
              <w:rPr>
                <w:rFonts w:ascii="Arial" w:eastAsia="Arial" w:hAnsi="Arial" w:cs="Arial"/>
                <w:color w:val="000000"/>
                <w:sz w:val="21"/>
              </w:rPr>
              <w:t>9615 TCVN 57</w:t>
            </w:r>
            <w:r>
              <w:rPr>
                <w:rFonts w:ascii="Arial" w:eastAsia="Arial" w:hAnsi="Arial" w:cs="Arial"/>
                <w:color w:val="000000"/>
                <w:sz w:val="21"/>
                <w:vertAlign w:val="superscript"/>
              </w:rPr>
              <w:t>c</w:t>
            </w:r>
          </w:p>
          <w:p w14:paraId="0AF498CD" w14:textId="77777777" w:rsidR="00327FC6" w:rsidRDefault="00327FC6">
            <w:pPr>
              <w:widowControl w:val="0"/>
              <w:spacing w:before="120"/>
            </w:pPr>
            <w:r>
              <w:rPr>
                <w:rFonts w:ascii="Arial" w:eastAsia="Arial" w:hAnsi="Arial" w:cs="Arial"/>
                <w:color w:val="000000"/>
                <w:sz w:val="21"/>
              </w:rPr>
              <w:t>(60245 IEC 57)</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6496A5AB" w14:textId="77777777" w:rsidR="00327FC6" w:rsidRDefault="00327FC6">
            <w:pPr>
              <w:widowControl w:val="0"/>
              <w:spacing w:before="120"/>
            </w:pPr>
            <w:r>
              <w:rPr>
                <w:rFonts w:ascii="Arial" w:eastAsia="Arial" w:hAnsi="Arial" w:cs="Arial"/>
                <w:color w:val="000000"/>
                <w:sz w:val="21"/>
              </w:rPr>
              <w:t>6610 TCVN 52</w:t>
            </w:r>
            <w:r>
              <w:rPr>
                <w:rFonts w:ascii="Arial" w:eastAsia="Arial" w:hAnsi="Arial" w:cs="Arial"/>
                <w:color w:val="000000"/>
                <w:sz w:val="21"/>
                <w:vertAlign w:val="superscript"/>
              </w:rPr>
              <w:t>ac</w:t>
            </w:r>
            <w:r>
              <w:rPr>
                <w:rFonts w:ascii="Arial" w:eastAsia="Arial" w:hAnsi="Arial" w:cs="Arial"/>
                <w:color w:val="000000"/>
                <w:sz w:val="21"/>
              </w:rPr>
              <w:t xml:space="preserve"> (60227 IEC 52)</w:t>
            </w:r>
          </w:p>
        </w:tc>
        <w:tc>
          <w:tcPr>
            <w:tcW w:w="0" w:type="auto"/>
            <w:vMerge/>
            <w:tcBorders>
              <w:top w:val="single" w:sz="4" w:space="0" w:color="000000"/>
              <w:left w:val="single" w:sz="4" w:space="0" w:color="000000"/>
              <w:right w:val="single" w:sz="4" w:space="0" w:color="000000"/>
            </w:tcBorders>
            <w:shd w:val="clear" w:color="auto" w:fill="auto"/>
            <w:vAlign w:val="center"/>
          </w:tcPr>
          <w:p w14:paraId="025E8FFB" w14:textId="77777777" w:rsidR="00327FC6" w:rsidRDefault="00327FC6">
            <w:pPr>
              <w:widowControl w:val="0"/>
              <w:spacing w:before="120"/>
            </w:pPr>
          </w:p>
        </w:tc>
      </w:tr>
      <w:tr w:rsidR="00327FC6" w14:paraId="792E886E" w14:textId="77777777">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4E587C03" w14:textId="77777777" w:rsidR="00327FC6" w:rsidRDefault="00327FC6">
            <w:pPr>
              <w:widowControl w:val="0"/>
              <w:spacing w:before="120"/>
            </w:pPr>
            <w:r>
              <w:rPr>
                <w:rFonts w:ascii="Arial" w:eastAsia="Arial" w:hAnsi="Arial" w:cs="Arial"/>
                <w:color w:val="000000"/>
                <w:sz w:val="21"/>
              </w:rPr>
              <w:t>Đèn điện di động vận hành nặng nề</w:t>
            </w:r>
          </w:p>
        </w:tc>
        <w:tc>
          <w:tcPr>
            <w:tcW w:w="921" w:type="pct"/>
            <w:tcBorders>
              <w:top w:val="single" w:sz="4" w:space="0" w:color="000000"/>
              <w:left w:val="single" w:sz="4" w:space="0" w:color="000000"/>
            </w:tcBorders>
            <w:shd w:val="solid" w:color="FFFFFF" w:fill="auto"/>
            <w:vAlign w:val="bottom"/>
          </w:tcPr>
          <w:p w14:paraId="339A5D92" w14:textId="77777777" w:rsidR="00327FC6" w:rsidRDefault="00327FC6">
            <w:pPr>
              <w:widowControl w:val="0"/>
              <w:spacing w:before="120"/>
            </w:pPr>
            <w:r>
              <w:rPr>
                <w:rFonts w:ascii="Arial" w:eastAsia="Arial" w:hAnsi="Arial" w:cs="Arial"/>
                <w:color w:val="000000"/>
                <w:sz w:val="21"/>
              </w:rPr>
              <w:t>9615 TCVN 66</w:t>
            </w:r>
            <w:r>
              <w:rPr>
                <w:rFonts w:ascii="Arial" w:eastAsia="Arial" w:hAnsi="Arial" w:cs="Arial"/>
                <w:color w:val="000000"/>
                <w:sz w:val="21"/>
                <w:vertAlign w:val="superscript"/>
              </w:rPr>
              <w:t>c</w:t>
            </w:r>
          </w:p>
          <w:p w14:paraId="440472A5" w14:textId="77777777" w:rsidR="00327FC6" w:rsidRDefault="00327FC6">
            <w:pPr>
              <w:widowControl w:val="0"/>
              <w:spacing w:before="120"/>
            </w:pPr>
            <w:r>
              <w:rPr>
                <w:rFonts w:ascii="Arial" w:eastAsia="Arial" w:hAnsi="Arial" w:cs="Arial"/>
                <w:color w:val="000000"/>
                <w:sz w:val="21"/>
              </w:rPr>
              <w:t>(60245IEC 66)</w:t>
            </w:r>
            <w:r>
              <w:rPr>
                <w:rFonts w:ascii="Arial" w:eastAsia="Arial" w:hAnsi="Arial" w:cs="Arial"/>
                <w:color w:val="000000"/>
                <w:sz w:val="21"/>
                <w:vertAlign w:val="superscript"/>
              </w:rPr>
              <w:t>c</w:t>
            </w:r>
          </w:p>
        </w:tc>
        <w:tc>
          <w:tcPr>
            <w:tcW w:w="851" w:type="pct"/>
            <w:tcBorders>
              <w:top w:val="single" w:sz="4" w:space="0" w:color="000000"/>
              <w:left w:val="single" w:sz="4" w:space="0" w:color="000000"/>
            </w:tcBorders>
            <w:shd w:val="solid" w:color="FFFFFF" w:fill="auto"/>
          </w:tcPr>
          <w:p w14:paraId="79AEFE27" w14:textId="77777777" w:rsidR="00327FC6" w:rsidRDefault="00327FC6">
            <w:pPr>
              <w:widowControl w:val="0"/>
              <w:spacing w:before="120"/>
            </w:pPr>
            <w:r>
              <w:rPr>
                <w:rFonts w:ascii="Arial" w:eastAsia="Arial" w:hAnsi="Arial" w:cs="Arial"/>
                <w:sz w:val="21"/>
              </w:rPr>
              <w:t> </w:t>
            </w:r>
          </w:p>
        </w:tc>
        <w:tc>
          <w:tcPr>
            <w:tcW w:w="0" w:type="auto"/>
            <w:vMerge/>
            <w:tcBorders>
              <w:top w:val="single" w:sz="4" w:space="0" w:color="000000"/>
              <w:left w:val="single" w:sz="4" w:space="0" w:color="000000"/>
              <w:right w:val="single" w:sz="4" w:space="0" w:color="000000"/>
            </w:tcBorders>
            <w:shd w:val="clear" w:color="auto" w:fill="auto"/>
            <w:vAlign w:val="center"/>
          </w:tcPr>
          <w:p w14:paraId="495912AE" w14:textId="77777777" w:rsidR="00327FC6" w:rsidRDefault="00327FC6">
            <w:pPr>
              <w:widowControl w:val="0"/>
              <w:spacing w:before="120"/>
            </w:pPr>
          </w:p>
        </w:tc>
      </w:tr>
      <w:tr w:rsidR="00505E3B" w14:paraId="0FE80B17" w14:textId="77777777" w:rsidTr="00505E3B">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tcPr>
          <w:p w14:paraId="0934E165" w14:textId="77777777" w:rsidR="00327FC6" w:rsidRDefault="00327FC6">
            <w:pPr>
              <w:widowControl w:val="0"/>
              <w:spacing w:before="120"/>
            </w:pPr>
            <w:r>
              <w:rPr>
                <w:rFonts w:ascii="Arial" w:eastAsia="Arial" w:hAnsi="Arial" w:cs="Arial"/>
                <w:color w:val="000000"/>
                <w:sz w:val="21"/>
              </w:rPr>
              <w:t>Đèn điện cấp III hoặc đèn điện có mạch SELV</w:t>
            </w:r>
          </w:p>
          <w:p w14:paraId="4CB795DD" w14:textId="77777777" w:rsidR="00327FC6" w:rsidRDefault="00327FC6">
            <w:pPr>
              <w:widowControl w:val="0"/>
              <w:spacing w:before="120"/>
            </w:pPr>
            <w:r>
              <w:rPr>
                <w:rFonts w:ascii="Arial" w:eastAsia="Arial" w:hAnsi="Arial" w:cs="Arial"/>
                <w:color w:val="000000"/>
                <w:sz w:val="21"/>
              </w:rPr>
              <w:t>Xoay chiều: U ≤ 25 V</w:t>
            </w:r>
          </w:p>
          <w:p w14:paraId="39FD25A3" w14:textId="77777777" w:rsidR="00327FC6" w:rsidRDefault="00327FC6">
            <w:pPr>
              <w:widowControl w:val="0"/>
              <w:spacing w:before="120"/>
            </w:pPr>
            <w:r>
              <w:rPr>
                <w:rFonts w:ascii="Arial" w:eastAsia="Arial" w:hAnsi="Arial" w:cs="Arial"/>
                <w:color w:val="000000"/>
                <w:sz w:val="21"/>
              </w:rPr>
              <w:t>Một chiều: U ≤ 60 V</w:t>
            </w:r>
          </w:p>
        </w:tc>
        <w:tc>
          <w:tcPr>
            <w:tcW w:w="0" w:type="auto"/>
            <w:gridSpan w:val="2"/>
            <w:tcBorders>
              <w:top w:val="single" w:sz="4" w:space="0" w:color="000000"/>
              <w:left w:val="single" w:sz="4" w:space="0" w:color="000000"/>
            </w:tcBorders>
            <w:shd w:val="solid" w:color="FFFFFF" w:fill="auto"/>
          </w:tcPr>
          <w:p w14:paraId="3F99BCB3" w14:textId="77777777" w:rsidR="00327FC6" w:rsidRDefault="00327FC6">
            <w:pPr>
              <w:widowControl w:val="0"/>
              <w:spacing w:before="120"/>
            </w:pPr>
            <w:r>
              <w:rPr>
                <w:rFonts w:ascii="Arial" w:eastAsia="Arial" w:hAnsi="Arial" w:cs="Arial"/>
                <w:sz w:val="21"/>
              </w:rPr>
              <w:t> </w:t>
            </w:r>
          </w:p>
        </w:tc>
        <w:tc>
          <w:tcPr>
            <w:tcW w:w="651" w:type="pct"/>
            <w:tcBorders>
              <w:top w:val="single" w:sz="4" w:space="0" w:color="000000"/>
              <w:left w:val="single" w:sz="4" w:space="0" w:color="000000"/>
              <w:right w:val="single" w:sz="4" w:space="0" w:color="000000"/>
            </w:tcBorders>
            <w:shd w:val="solid" w:color="FFFFFF" w:fill="auto"/>
          </w:tcPr>
          <w:p w14:paraId="07E8FABE" w14:textId="77777777" w:rsidR="00327FC6" w:rsidRDefault="00327FC6">
            <w:pPr>
              <w:widowControl w:val="0"/>
              <w:spacing w:before="120"/>
            </w:pPr>
            <w:r>
              <w:rPr>
                <w:rFonts w:ascii="Arial" w:eastAsia="Arial" w:hAnsi="Arial" w:cs="Arial"/>
                <w:color w:val="000000"/>
                <w:sz w:val="21"/>
              </w:rPr>
              <w:t>Ruột dẫn không có cách điện</w:t>
            </w:r>
            <w:r>
              <w:rPr>
                <w:rFonts w:ascii="Arial" w:eastAsia="Arial" w:hAnsi="Arial" w:cs="Arial"/>
                <w:color w:val="000000"/>
                <w:sz w:val="21"/>
                <w:vertAlign w:val="superscript"/>
              </w:rPr>
              <w:t>b</w:t>
            </w:r>
          </w:p>
        </w:tc>
      </w:tr>
      <w:tr w:rsidR="00505E3B" w14:paraId="3660FCB2" w14:textId="77777777" w:rsidTr="00505E3B">
        <w:tblPrEx>
          <w:tblBorders>
            <w:top w:val="none" w:sz="0" w:space="0" w:color="auto"/>
            <w:bottom w:val="none" w:sz="0" w:space="0" w:color="auto"/>
            <w:insideH w:val="none" w:sz="0" w:space="0" w:color="auto"/>
            <w:insideV w:val="none" w:sz="0" w:space="0" w:color="auto"/>
          </w:tblBorders>
        </w:tblPrEx>
        <w:tc>
          <w:tcPr>
            <w:tcW w:w="2577" w:type="pct"/>
            <w:tcBorders>
              <w:top w:val="single" w:sz="4" w:space="0" w:color="000000"/>
              <w:left w:val="single" w:sz="4" w:space="0" w:color="000000"/>
            </w:tcBorders>
            <w:shd w:val="solid" w:color="FFFFFF" w:fill="auto"/>
            <w:vAlign w:val="bottom"/>
          </w:tcPr>
          <w:p w14:paraId="53FE3072" w14:textId="77777777" w:rsidR="00327FC6" w:rsidRDefault="00327FC6">
            <w:pPr>
              <w:widowControl w:val="0"/>
              <w:spacing w:before="120"/>
            </w:pPr>
            <w:r>
              <w:rPr>
                <w:rFonts w:ascii="Arial" w:eastAsia="Arial" w:hAnsi="Arial" w:cs="Arial"/>
                <w:color w:val="000000"/>
                <w:sz w:val="21"/>
              </w:rPr>
              <w:t>Đèn điện cấp III hoặc đèn điện có mạch SELV</w:t>
            </w:r>
          </w:p>
          <w:p w14:paraId="59955D01" w14:textId="77777777" w:rsidR="00327FC6" w:rsidRDefault="00327FC6">
            <w:pPr>
              <w:widowControl w:val="0"/>
              <w:spacing w:before="120"/>
            </w:pPr>
            <w:r>
              <w:rPr>
                <w:rFonts w:ascii="Arial" w:eastAsia="Arial" w:hAnsi="Arial" w:cs="Arial"/>
                <w:color w:val="000000"/>
                <w:sz w:val="21"/>
              </w:rPr>
              <w:t>Xoay chiều: 25 V &lt; U ≤ 50 V</w:t>
            </w:r>
          </w:p>
          <w:p w14:paraId="521DD62A" w14:textId="77777777" w:rsidR="00327FC6" w:rsidRDefault="00327FC6">
            <w:pPr>
              <w:widowControl w:val="0"/>
              <w:spacing w:before="120"/>
            </w:pPr>
            <w:r>
              <w:rPr>
                <w:rFonts w:ascii="Arial" w:eastAsia="Arial" w:hAnsi="Arial" w:cs="Arial"/>
                <w:color w:val="000000"/>
                <w:sz w:val="21"/>
              </w:rPr>
              <w:t>Một chiều: 60 V &lt; U ≤ 120 V</w:t>
            </w:r>
          </w:p>
        </w:tc>
        <w:tc>
          <w:tcPr>
            <w:tcW w:w="0" w:type="auto"/>
            <w:gridSpan w:val="2"/>
            <w:tcBorders>
              <w:top w:val="single" w:sz="4" w:space="0" w:color="000000"/>
              <w:left w:val="single" w:sz="4" w:space="0" w:color="000000"/>
            </w:tcBorders>
            <w:shd w:val="solid" w:color="FFFFFF" w:fill="auto"/>
          </w:tcPr>
          <w:p w14:paraId="5DADEB30" w14:textId="77777777" w:rsidR="00327FC6" w:rsidRDefault="00327FC6">
            <w:pPr>
              <w:widowControl w:val="0"/>
              <w:spacing w:before="120"/>
            </w:pPr>
            <w:r>
              <w:rPr>
                <w:rFonts w:ascii="Arial" w:eastAsia="Arial" w:hAnsi="Arial" w:cs="Arial"/>
                <w:color w:val="000000"/>
                <w:sz w:val="21"/>
              </w:rPr>
              <w:t>Ruột dẫn có cách điện chính không có vỏ bọc</w:t>
            </w:r>
          </w:p>
        </w:tc>
        <w:tc>
          <w:tcPr>
            <w:tcW w:w="651" w:type="pct"/>
            <w:tcBorders>
              <w:top w:val="single" w:sz="4" w:space="0" w:color="000000"/>
              <w:left w:val="single" w:sz="4" w:space="0" w:color="000000"/>
              <w:right w:val="single" w:sz="4" w:space="0" w:color="000000"/>
            </w:tcBorders>
            <w:shd w:val="solid" w:color="FFFFFF" w:fill="auto"/>
          </w:tcPr>
          <w:p w14:paraId="742479C9" w14:textId="77777777" w:rsidR="00327FC6" w:rsidRDefault="00327FC6">
            <w:pPr>
              <w:widowControl w:val="0"/>
              <w:spacing w:before="120"/>
            </w:pPr>
            <w:r>
              <w:rPr>
                <w:rFonts w:ascii="Arial" w:eastAsia="Arial" w:hAnsi="Arial" w:cs="Arial"/>
                <w:sz w:val="21"/>
              </w:rPr>
              <w:t> </w:t>
            </w:r>
          </w:p>
        </w:tc>
      </w:tr>
      <w:tr w:rsidR="00505E3B" w14:paraId="725CE69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41CB091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Chỉ cho sử dụng trong nhà.</w:t>
            </w:r>
          </w:p>
          <w:p w14:paraId="252780D5"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Theo TCVN 7447 (IEC 60364), các ruột dẫn không có cách điện thì không được phép sử dụng trong một số hệ thống lắp đặt đặc biệt và khu vực đặc biệt, ví dụ TCVN 7447-7-701 (IEC 60364-7-701) “Vị trí có bồn tắm hoặc vòi sen”.</w:t>
            </w:r>
          </w:p>
          <w:p w14:paraId="778632E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Đối với điện áp nguồn lớn hơn 250 V, có thể cần cáp và dây nguồn có cấp điện áp cao hơn cấp cho trong bảng này.</w:t>
            </w:r>
          </w:p>
        </w:tc>
      </w:tr>
    </w:tbl>
    <w:p w14:paraId="710650AB" w14:textId="77777777" w:rsidR="00327FC6" w:rsidRDefault="00327FC6">
      <w:pPr>
        <w:widowControl w:val="0"/>
        <w:spacing w:before="120"/>
      </w:pPr>
      <w:r>
        <w:rPr>
          <w:rFonts w:ascii="Arial" w:eastAsia="Arial" w:hAnsi="Arial" w:cs="Arial"/>
          <w:color w:val="000000"/>
          <w:sz w:val="21"/>
        </w:rPr>
        <w:t>CHÚ THÍCH: Đối với điện áp nguồn lớn hơn 250 V, có thể cần cáp và dây có cấp điện áp cao hơn các cấp nêu trong bảng ở trên.</w:t>
      </w:r>
    </w:p>
    <w:p w14:paraId="1A51A40A" w14:textId="77777777" w:rsidR="00327FC6" w:rsidRDefault="00327FC6">
      <w:pPr>
        <w:widowControl w:val="0"/>
        <w:spacing w:before="120"/>
      </w:pPr>
      <w:r>
        <w:rPr>
          <w:rFonts w:ascii="Arial" w:eastAsia="Arial" w:hAnsi="Arial" w:cs="Arial"/>
          <w:color w:val="000000"/>
          <w:sz w:val="21"/>
        </w:rPr>
        <w:t>Để cung cấp đủ độ bền cơ, tiết diện danh nghĩa của ruột dẫn của dây đi bên ngoài, ví dụ dây nguồn và cáo kết nối, không được nhỏ hơn quy định trong Bảng 5.3.</w:t>
      </w:r>
    </w:p>
    <w:p w14:paraId="490EC71C" w14:textId="77777777" w:rsidR="00327FC6" w:rsidRDefault="00327FC6">
      <w:pPr>
        <w:widowControl w:val="0"/>
        <w:spacing w:before="120"/>
        <w:jc w:val="center"/>
      </w:pPr>
      <w:r>
        <w:rPr>
          <w:rFonts w:ascii="Arial" w:eastAsia="Arial" w:hAnsi="Arial" w:cs="Arial"/>
          <w:b/>
          <w:color w:val="000000"/>
          <w:sz w:val="21"/>
        </w:rPr>
        <w:t>Bảng 5.3 - Kích thước đi dây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648"/>
        <w:gridCol w:w="1828"/>
        <w:gridCol w:w="1874"/>
      </w:tblGrid>
      <w:tr w:rsidR="00505E3B" w14:paraId="3B18FF26" w14:textId="77777777" w:rsidTr="00505E3B">
        <w:tc>
          <w:tcPr>
            <w:tcW w:w="3019" w:type="pct"/>
            <w:vMerge w:val="restart"/>
            <w:tcBorders>
              <w:top w:val="single" w:sz="4" w:space="0" w:color="000000"/>
              <w:left w:val="single" w:sz="4" w:space="0" w:color="000000"/>
            </w:tcBorders>
            <w:shd w:val="solid" w:color="FFFFFF" w:fill="auto"/>
          </w:tcPr>
          <w:p w14:paraId="56F94ED8" w14:textId="77777777" w:rsidR="00327FC6" w:rsidRDefault="00327FC6">
            <w:pPr>
              <w:widowControl w:val="0"/>
              <w:spacing w:before="120"/>
              <w:jc w:val="center"/>
            </w:pPr>
            <w:r>
              <w:rPr>
                <w:rFonts w:ascii="Arial" w:eastAsia="Arial" w:hAnsi="Arial" w:cs="Arial"/>
                <w:b/>
                <w:color w:val="000000"/>
                <w:sz w:val="21"/>
              </w:rPr>
              <w:t>Điều kiện</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5528DDC" w14:textId="77777777" w:rsidR="00327FC6" w:rsidRDefault="00327FC6">
            <w:pPr>
              <w:widowControl w:val="0"/>
              <w:spacing w:before="120"/>
              <w:jc w:val="center"/>
            </w:pPr>
            <w:r>
              <w:rPr>
                <w:rFonts w:ascii="Arial" w:eastAsia="Arial" w:hAnsi="Arial" w:cs="Arial"/>
                <w:b/>
                <w:color w:val="000000"/>
                <w:sz w:val="21"/>
              </w:rPr>
              <w:t>Tiết diện danh nghĩa nhỏ nhất của ruột dẫn (mm</w:t>
            </w:r>
            <w:r>
              <w:rPr>
                <w:rFonts w:ascii="Arial" w:eastAsia="Arial" w:hAnsi="Arial" w:cs="Arial"/>
                <w:b/>
                <w:color w:val="000000"/>
                <w:sz w:val="21"/>
                <w:vertAlign w:val="superscript"/>
              </w:rPr>
              <w:t>2</w:t>
            </w:r>
            <w:r>
              <w:rPr>
                <w:rFonts w:ascii="Arial" w:eastAsia="Arial" w:hAnsi="Arial" w:cs="Arial"/>
                <w:b/>
                <w:color w:val="000000"/>
                <w:sz w:val="21"/>
              </w:rPr>
              <w:t>)</w:t>
            </w:r>
            <w:r>
              <w:rPr>
                <w:rFonts w:ascii="Arial" w:eastAsia="Arial" w:hAnsi="Arial" w:cs="Arial"/>
                <w:b/>
                <w:color w:val="000000"/>
                <w:sz w:val="21"/>
                <w:vertAlign w:val="superscript"/>
              </w:rPr>
              <w:t>i</w:t>
            </w:r>
          </w:p>
        </w:tc>
      </w:tr>
      <w:tr w:rsidR="00327FC6" w14:paraId="719826B3"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901208F" w14:textId="77777777" w:rsidR="00327FC6" w:rsidRDefault="00327FC6">
            <w:pPr>
              <w:widowControl w:val="0"/>
              <w:spacing w:before="120"/>
              <w:jc w:val="center"/>
            </w:pPr>
          </w:p>
        </w:tc>
        <w:tc>
          <w:tcPr>
            <w:tcW w:w="977" w:type="pct"/>
            <w:tcBorders>
              <w:top w:val="single" w:sz="4" w:space="0" w:color="000000"/>
              <w:left w:val="single" w:sz="4" w:space="0" w:color="000000"/>
            </w:tcBorders>
            <w:shd w:val="solid" w:color="FFFFFF" w:fill="auto"/>
            <w:vAlign w:val="bottom"/>
          </w:tcPr>
          <w:p w14:paraId="4B4AD9ED" w14:textId="77777777" w:rsidR="00327FC6" w:rsidRDefault="00327FC6">
            <w:pPr>
              <w:widowControl w:val="0"/>
              <w:spacing w:before="120"/>
              <w:jc w:val="center"/>
            </w:pPr>
            <w:r>
              <w:rPr>
                <w:rFonts w:ascii="Arial" w:eastAsia="Arial" w:hAnsi="Arial" w:cs="Arial"/>
                <w:b/>
                <w:color w:val="000000"/>
                <w:sz w:val="21"/>
              </w:rPr>
              <w:t>Đèn điện thông thường</w:t>
            </w:r>
          </w:p>
        </w:tc>
        <w:tc>
          <w:tcPr>
            <w:tcW w:w="1002" w:type="pct"/>
            <w:tcBorders>
              <w:top w:val="single" w:sz="4" w:space="0" w:color="000000"/>
              <w:left w:val="single" w:sz="4" w:space="0" w:color="000000"/>
              <w:right w:val="single" w:sz="4" w:space="0" w:color="000000"/>
            </w:tcBorders>
            <w:shd w:val="solid" w:color="FFFFFF" w:fill="auto"/>
            <w:vAlign w:val="center"/>
          </w:tcPr>
          <w:p w14:paraId="119739FC" w14:textId="77777777" w:rsidR="00327FC6" w:rsidRDefault="00327FC6">
            <w:pPr>
              <w:widowControl w:val="0"/>
              <w:spacing w:before="120"/>
              <w:jc w:val="center"/>
            </w:pPr>
            <w:r>
              <w:rPr>
                <w:rFonts w:ascii="Arial" w:eastAsia="Arial" w:hAnsi="Arial" w:cs="Arial"/>
                <w:b/>
                <w:color w:val="000000"/>
                <w:sz w:val="21"/>
              </w:rPr>
              <w:t>Đèn điện khác</w:t>
            </w:r>
          </w:p>
        </w:tc>
      </w:tr>
      <w:tr w:rsidR="00327FC6" w14:paraId="42B43829"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75119D08" w14:textId="77777777" w:rsidR="00327FC6" w:rsidRDefault="00327FC6">
            <w:pPr>
              <w:widowControl w:val="0"/>
              <w:spacing w:before="120"/>
            </w:pPr>
            <w:r>
              <w:rPr>
                <w:rFonts w:ascii="Arial" w:eastAsia="Arial" w:hAnsi="Arial" w:cs="Arial"/>
                <w:color w:val="000000"/>
                <w:sz w:val="21"/>
              </w:rPr>
              <w:t>Thông dụng</w:t>
            </w:r>
          </w:p>
        </w:tc>
        <w:tc>
          <w:tcPr>
            <w:tcW w:w="977" w:type="pct"/>
            <w:tcBorders>
              <w:top w:val="single" w:sz="4" w:space="0" w:color="000000"/>
              <w:left w:val="single" w:sz="4" w:space="0" w:color="000000"/>
            </w:tcBorders>
            <w:shd w:val="solid" w:color="FFFFFF" w:fill="auto"/>
            <w:vAlign w:val="bottom"/>
          </w:tcPr>
          <w:p w14:paraId="3FC22D6C" w14:textId="77777777" w:rsidR="00327FC6" w:rsidRDefault="00327FC6">
            <w:pPr>
              <w:widowControl w:val="0"/>
              <w:spacing w:before="120"/>
              <w:jc w:val="center"/>
            </w:pPr>
            <w:r>
              <w:rPr>
                <w:rFonts w:ascii="Arial" w:eastAsia="Arial" w:hAnsi="Arial" w:cs="Arial"/>
                <w:color w:val="000000"/>
                <w:sz w:val="21"/>
              </w:rPr>
              <w:t>0,75</w:t>
            </w:r>
          </w:p>
        </w:tc>
        <w:tc>
          <w:tcPr>
            <w:tcW w:w="1002" w:type="pct"/>
            <w:tcBorders>
              <w:top w:val="single" w:sz="4" w:space="0" w:color="000000"/>
              <w:left w:val="single" w:sz="4" w:space="0" w:color="000000"/>
              <w:right w:val="single" w:sz="4" w:space="0" w:color="000000"/>
            </w:tcBorders>
            <w:shd w:val="solid" w:color="FFFFFF" w:fill="auto"/>
            <w:vAlign w:val="bottom"/>
          </w:tcPr>
          <w:p w14:paraId="17556945" w14:textId="77777777" w:rsidR="00327FC6" w:rsidRDefault="00327FC6">
            <w:pPr>
              <w:widowControl w:val="0"/>
              <w:spacing w:before="120"/>
              <w:jc w:val="center"/>
            </w:pPr>
            <w:r>
              <w:rPr>
                <w:rFonts w:ascii="Arial" w:eastAsia="Arial" w:hAnsi="Arial" w:cs="Arial"/>
                <w:color w:val="000000"/>
                <w:sz w:val="21"/>
              </w:rPr>
              <w:t>1,0</w:t>
            </w:r>
          </w:p>
        </w:tc>
      </w:tr>
      <w:tr w:rsidR="00327FC6" w14:paraId="4DB0CBB0"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16DB4A4C" w14:textId="77777777" w:rsidR="00327FC6" w:rsidRDefault="00327FC6">
            <w:pPr>
              <w:widowControl w:val="0"/>
              <w:spacing w:before="120"/>
            </w:pPr>
            <w:r>
              <w:rPr>
                <w:rFonts w:ascii="Arial" w:eastAsia="Arial" w:hAnsi="Arial" w:cs="Arial"/>
                <w:color w:val="000000"/>
                <w:sz w:val="21"/>
              </w:rPr>
              <w:t>Được công bố là “chỉ sử dụng trong nhà” theo 3.3.18.</w:t>
            </w:r>
          </w:p>
        </w:tc>
        <w:tc>
          <w:tcPr>
            <w:tcW w:w="977" w:type="pct"/>
            <w:tcBorders>
              <w:top w:val="single" w:sz="4" w:space="0" w:color="000000"/>
              <w:left w:val="single" w:sz="4" w:space="0" w:color="000000"/>
            </w:tcBorders>
            <w:shd w:val="solid" w:color="FFFFFF" w:fill="auto"/>
            <w:vAlign w:val="bottom"/>
          </w:tcPr>
          <w:p w14:paraId="75BE116F" w14:textId="77777777" w:rsidR="00327FC6" w:rsidRDefault="00327FC6">
            <w:pPr>
              <w:widowControl w:val="0"/>
              <w:spacing w:before="120"/>
              <w:jc w:val="center"/>
            </w:pPr>
            <w:r>
              <w:rPr>
                <w:rFonts w:ascii="Arial" w:eastAsia="Arial" w:hAnsi="Arial" w:cs="Arial"/>
                <w:color w:val="000000"/>
                <w:sz w:val="21"/>
              </w:rPr>
              <w:t>0,75</w:t>
            </w:r>
          </w:p>
        </w:tc>
        <w:tc>
          <w:tcPr>
            <w:tcW w:w="1002" w:type="pct"/>
            <w:tcBorders>
              <w:top w:val="single" w:sz="4" w:space="0" w:color="000000"/>
              <w:left w:val="single" w:sz="4" w:space="0" w:color="000000"/>
              <w:right w:val="single" w:sz="4" w:space="0" w:color="000000"/>
            </w:tcBorders>
            <w:shd w:val="solid" w:color="FFFFFF" w:fill="auto"/>
            <w:vAlign w:val="bottom"/>
          </w:tcPr>
          <w:p w14:paraId="17AFC8A3" w14:textId="77777777" w:rsidR="00327FC6" w:rsidRDefault="00327FC6">
            <w:pPr>
              <w:widowControl w:val="0"/>
              <w:spacing w:before="120"/>
              <w:jc w:val="center"/>
            </w:pPr>
            <w:r>
              <w:rPr>
                <w:rFonts w:ascii="Arial" w:eastAsia="Arial" w:hAnsi="Arial" w:cs="Arial"/>
                <w:color w:val="000000"/>
                <w:sz w:val="21"/>
              </w:rPr>
              <w:t>0,75</w:t>
            </w:r>
          </w:p>
        </w:tc>
      </w:tr>
      <w:tr w:rsidR="00327FC6" w14:paraId="3E2904F6"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1282FACD" w14:textId="77777777" w:rsidR="00327FC6" w:rsidRDefault="00327FC6">
            <w:pPr>
              <w:widowControl w:val="0"/>
              <w:spacing w:before="120"/>
            </w:pPr>
            <w:r>
              <w:rPr>
                <w:rFonts w:ascii="Arial" w:eastAsia="Arial" w:hAnsi="Arial" w:cs="Arial"/>
                <w:color w:val="000000"/>
                <w:sz w:val="21"/>
              </w:rPr>
              <w:t>Khi đèn điện được cung cấp cùng ổ cắm 10/16 A</w:t>
            </w:r>
          </w:p>
        </w:tc>
        <w:tc>
          <w:tcPr>
            <w:tcW w:w="977" w:type="pct"/>
            <w:tcBorders>
              <w:top w:val="single" w:sz="4" w:space="0" w:color="000000"/>
              <w:left w:val="single" w:sz="4" w:space="0" w:color="000000"/>
            </w:tcBorders>
            <w:shd w:val="solid" w:color="FFFFFF" w:fill="auto"/>
            <w:vAlign w:val="bottom"/>
          </w:tcPr>
          <w:p w14:paraId="45DC5879" w14:textId="77777777" w:rsidR="00327FC6" w:rsidRDefault="00327FC6">
            <w:pPr>
              <w:widowControl w:val="0"/>
              <w:spacing w:before="120"/>
              <w:jc w:val="center"/>
            </w:pPr>
            <w:r>
              <w:rPr>
                <w:rFonts w:ascii="Arial" w:eastAsia="Arial" w:hAnsi="Arial" w:cs="Arial"/>
                <w:color w:val="000000"/>
                <w:sz w:val="21"/>
              </w:rPr>
              <w:t>1,5</w:t>
            </w:r>
          </w:p>
        </w:tc>
        <w:tc>
          <w:tcPr>
            <w:tcW w:w="1002" w:type="pct"/>
            <w:tcBorders>
              <w:top w:val="single" w:sz="4" w:space="0" w:color="000000"/>
              <w:left w:val="single" w:sz="4" w:space="0" w:color="000000"/>
              <w:right w:val="single" w:sz="4" w:space="0" w:color="000000"/>
            </w:tcBorders>
            <w:shd w:val="solid" w:color="FFFFFF" w:fill="auto"/>
            <w:vAlign w:val="bottom"/>
          </w:tcPr>
          <w:p w14:paraId="313AF72B" w14:textId="77777777" w:rsidR="00327FC6" w:rsidRDefault="00327FC6">
            <w:pPr>
              <w:widowControl w:val="0"/>
              <w:spacing w:before="120"/>
              <w:jc w:val="center"/>
            </w:pPr>
            <w:r>
              <w:rPr>
                <w:rFonts w:ascii="Arial" w:eastAsia="Arial" w:hAnsi="Arial" w:cs="Arial"/>
                <w:color w:val="000000"/>
                <w:sz w:val="21"/>
              </w:rPr>
              <w:t>1,5</w:t>
            </w:r>
          </w:p>
        </w:tc>
      </w:tr>
      <w:tr w:rsidR="00327FC6" w14:paraId="769B3BA7"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46B03120" w14:textId="77777777" w:rsidR="00327FC6" w:rsidRDefault="00327FC6">
            <w:pPr>
              <w:widowControl w:val="0"/>
              <w:spacing w:before="120"/>
            </w:pPr>
            <w:r>
              <w:rPr>
                <w:rFonts w:ascii="Arial" w:eastAsia="Arial" w:hAnsi="Arial" w:cs="Arial"/>
                <w:color w:val="000000"/>
                <w:sz w:val="21"/>
              </w:rPr>
              <w:t>Đèn điện cấp III hoặc các đấu nối mạch SELV giữa các bộ phận của các loại đèn điện khác, có dòng điện danh định lớn nhất là 2A.</w:t>
            </w:r>
          </w:p>
        </w:tc>
        <w:tc>
          <w:tcPr>
            <w:tcW w:w="977" w:type="pct"/>
            <w:tcBorders>
              <w:top w:val="single" w:sz="4" w:space="0" w:color="000000"/>
              <w:left w:val="single" w:sz="4" w:space="0" w:color="000000"/>
            </w:tcBorders>
            <w:shd w:val="solid" w:color="FFFFFF" w:fill="auto"/>
            <w:vAlign w:val="center"/>
          </w:tcPr>
          <w:p w14:paraId="705977B5" w14:textId="77777777" w:rsidR="00327FC6" w:rsidRDefault="00327FC6">
            <w:pPr>
              <w:widowControl w:val="0"/>
              <w:spacing w:before="120"/>
              <w:jc w:val="center"/>
            </w:pPr>
            <w:r>
              <w:rPr>
                <w:rFonts w:ascii="Arial" w:eastAsia="Arial" w:hAnsi="Arial" w:cs="Arial"/>
                <w:color w:val="000000"/>
                <w:sz w:val="21"/>
              </w:rPr>
              <w:t xml:space="preserve">0,4 </w:t>
            </w:r>
            <w:r>
              <w:rPr>
                <w:rFonts w:ascii="Arial" w:eastAsia="Arial" w:hAnsi="Arial" w:cs="Arial"/>
                <w:color w:val="000000"/>
                <w:sz w:val="21"/>
                <w:vertAlign w:val="superscript"/>
              </w:rPr>
              <w:t>a,c</w:t>
            </w:r>
          </w:p>
        </w:tc>
        <w:tc>
          <w:tcPr>
            <w:tcW w:w="1002" w:type="pct"/>
            <w:tcBorders>
              <w:top w:val="single" w:sz="4" w:space="0" w:color="000000"/>
              <w:left w:val="single" w:sz="4" w:space="0" w:color="000000"/>
              <w:right w:val="single" w:sz="4" w:space="0" w:color="000000"/>
            </w:tcBorders>
            <w:shd w:val="solid" w:color="FFFFFF" w:fill="auto"/>
            <w:vAlign w:val="center"/>
          </w:tcPr>
          <w:p w14:paraId="335247DA" w14:textId="77777777" w:rsidR="00327FC6" w:rsidRDefault="00327FC6">
            <w:pPr>
              <w:widowControl w:val="0"/>
              <w:spacing w:before="120"/>
              <w:jc w:val="center"/>
            </w:pPr>
            <w:r>
              <w:rPr>
                <w:rFonts w:ascii="Arial" w:eastAsia="Arial" w:hAnsi="Arial" w:cs="Arial"/>
                <w:color w:val="000000"/>
                <w:sz w:val="21"/>
              </w:rPr>
              <w:t xml:space="preserve">0,4 </w:t>
            </w:r>
            <w:r>
              <w:rPr>
                <w:rFonts w:ascii="Arial" w:eastAsia="Arial" w:hAnsi="Arial" w:cs="Arial"/>
                <w:color w:val="000000"/>
                <w:sz w:val="21"/>
                <w:vertAlign w:val="superscript"/>
              </w:rPr>
              <w:t>a,c</w:t>
            </w:r>
          </w:p>
        </w:tc>
      </w:tr>
      <w:tr w:rsidR="00327FC6" w14:paraId="219C4476" w14:textId="77777777">
        <w:tblPrEx>
          <w:tblBorders>
            <w:top w:val="none" w:sz="0" w:space="0" w:color="auto"/>
            <w:bottom w:val="none" w:sz="0" w:space="0" w:color="auto"/>
            <w:insideH w:val="none" w:sz="0" w:space="0" w:color="auto"/>
            <w:insideV w:val="none" w:sz="0" w:space="0" w:color="auto"/>
          </w:tblBorders>
        </w:tblPrEx>
        <w:tc>
          <w:tcPr>
            <w:tcW w:w="3019" w:type="pct"/>
            <w:tcBorders>
              <w:top w:val="single" w:sz="4" w:space="0" w:color="000000"/>
              <w:left w:val="single" w:sz="4" w:space="0" w:color="000000"/>
            </w:tcBorders>
            <w:shd w:val="solid" w:color="FFFFFF" w:fill="auto"/>
            <w:vAlign w:val="bottom"/>
          </w:tcPr>
          <w:p w14:paraId="3C4C5E1E" w14:textId="77777777" w:rsidR="00327FC6" w:rsidRDefault="00327FC6">
            <w:pPr>
              <w:widowControl w:val="0"/>
              <w:spacing w:before="120"/>
            </w:pPr>
            <w:r>
              <w:rPr>
                <w:rFonts w:ascii="Arial" w:eastAsia="Arial" w:hAnsi="Arial" w:cs="Arial"/>
                <w:color w:val="000000"/>
                <w:sz w:val="21"/>
              </w:rPr>
              <w:t>Đèn điện cấp III hoặc các đấu nối mạch SELV giữa các bộ phận của các loại đèn điện khác, có dòng điện danh định lớn nhất là 2A, kể cả cáp có hai hoặc nhiều ruột dẫn.</w:t>
            </w:r>
          </w:p>
        </w:tc>
        <w:tc>
          <w:tcPr>
            <w:tcW w:w="977" w:type="pct"/>
            <w:tcBorders>
              <w:top w:val="single" w:sz="4" w:space="0" w:color="000000"/>
              <w:left w:val="single" w:sz="4" w:space="0" w:color="000000"/>
            </w:tcBorders>
            <w:shd w:val="solid" w:color="FFFFFF" w:fill="auto"/>
            <w:vAlign w:val="center"/>
          </w:tcPr>
          <w:p w14:paraId="58C386D4" w14:textId="77777777" w:rsidR="00327FC6" w:rsidRDefault="00327FC6">
            <w:pPr>
              <w:widowControl w:val="0"/>
              <w:spacing w:before="120"/>
              <w:jc w:val="center"/>
            </w:pPr>
            <w:r>
              <w:rPr>
                <w:rFonts w:ascii="Arial" w:eastAsia="Arial" w:hAnsi="Arial" w:cs="Arial"/>
                <w:color w:val="000000"/>
                <w:sz w:val="21"/>
              </w:rPr>
              <w:t>0,2</w:t>
            </w:r>
            <w:r>
              <w:rPr>
                <w:rFonts w:ascii="Arial" w:eastAsia="Arial" w:hAnsi="Arial" w:cs="Arial"/>
                <w:color w:val="000000"/>
                <w:sz w:val="21"/>
                <w:vertAlign w:val="superscript"/>
              </w:rPr>
              <w:t>a,b,c</w:t>
            </w:r>
          </w:p>
        </w:tc>
        <w:tc>
          <w:tcPr>
            <w:tcW w:w="1002" w:type="pct"/>
            <w:tcBorders>
              <w:top w:val="single" w:sz="4" w:space="0" w:color="000000"/>
              <w:left w:val="single" w:sz="4" w:space="0" w:color="000000"/>
              <w:right w:val="single" w:sz="4" w:space="0" w:color="000000"/>
            </w:tcBorders>
            <w:shd w:val="solid" w:color="FFFFFF" w:fill="auto"/>
            <w:vAlign w:val="center"/>
          </w:tcPr>
          <w:p w14:paraId="60185C5D" w14:textId="77777777" w:rsidR="00327FC6" w:rsidRDefault="00327FC6">
            <w:pPr>
              <w:widowControl w:val="0"/>
              <w:spacing w:before="120"/>
              <w:jc w:val="center"/>
            </w:pPr>
            <w:r>
              <w:rPr>
                <w:rFonts w:ascii="Arial" w:eastAsia="Arial" w:hAnsi="Arial" w:cs="Arial"/>
                <w:color w:val="000000"/>
                <w:sz w:val="21"/>
              </w:rPr>
              <w:t xml:space="preserve">0,2 </w:t>
            </w:r>
            <w:r>
              <w:rPr>
                <w:rFonts w:ascii="Arial" w:eastAsia="Arial" w:hAnsi="Arial" w:cs="Arial"/>
                <w:color w:val="000000"/>
                <w:sz w:val="21"/>
                <w:vertAlign w:val="superscript"/>
              </w:rPr>
              <w:t>a,b,c</w:t>
            </w:r>
          </w:p>
        </w:tc>
      </w:tr>
      <w:tr w:rsidR="00327FC6" w14:paraId="0ED62077" w14:textId="77777777">
        <w:tblPrEx>
          <w:tblBorders>
            <w:top w:val="none" w:sz="0" w:space="0" w:color="auto"/>
            <w:bottom w:val="none" w:sz="0" w:space="0" w:color="auto"/>
            <w:insideH w:val="none" w:sz="0" w:space="0" w:color="auto"/>
            <w:insideV w:val="none" w:sz="0" w:space="0" w:color="auto"/>
          </w:tblBorders>
        </w:tblPrEx>
        <w:trPr>
          <w:trHeight w:val="701"/>
        </w:trPr>
        <w:tc>
          <w:tcPr>
            <w:tcW w:w="3019" w:type="pct"/>
            <w:tcBorders>
              <w:top w:val="single" w:sz="4" w:space="0" w:color="000000"/>
              <w:left w:val="single" w:sz="4" w:space="0" w:color="000000"/>
            </w:tcBorders>
            <w:shd w:val="solid" w:color="FFFFFF" w:fill="auto"/>
          </w:tcPr>
          <w:p w14:paraId="02FB3332" w14:textId="77777777" w:rsidR="00327FC6" w:rsidRDefault="00327FC6">
            <w:pPr>
              <w:widowControl w:val="0"/>
              <w:spacing w:before="120"/>
            </w:pPr>
            <w:r>
              <w:rPr>
                <w:rFonts w:ascii="Arial" w:eastAsia="Arial" w:hAnsi="Arial" w:cs="Arial"/>
                <w:color w:val="000000"/>
                <w:sz w:val="21"/>
              </w:rPr>
              <w:t>Các ruột dẫn được nối đến bộ điều khiển SELV có hai hoặc nhiều ruột dẫn</w:t>
            </w:r>
          </w:p>
        </w:tc>
        <w:tc>
          <w:tcPr>
            <w:tcW w:w="977" w:type="pct"/>
            <w:tcBorders>
              <w:top w:val="single" w:sz="4" w:space="0" w:color="000000"/>
              <w:left w:val="single" w:sz="4" w:space="0" w:color="000000"/>
            </w:tcBorders>
            <w:shd w:val="solid" w:color="FFFFFF" w:fill="auto"/>
          </w:tcPr>
          <w:p w14:paraId="79E7ADD9" w14:textId="77777777" w:rsidR="00327FC6" w:rsidRDefault="00327FC6">
            <w:pPr>
              <w:widowControl w:val="0"/>
              <w:spacing w:before="120"/>
              <w:jc w:val="center"/>
            </w:pPr>
            <w:r>
              <w:rPr>
                <w:rFonts w:ascii="Arial" w:eastAsia="Arial" w:hAnsi="Arial" w:cs="Arial"/>
                <w:color w:val="000000"/>
                <w:sz w:val="21"/>
              </w:rPr>
              <w:t xml:space="preserve">&lt; 0,2 (không có giá trị nhỏ nhất) </w:t>
            </w:r>
            <w:r>
              <w:rPr>
                <w:rFonts w:ascii="Arial" w:eastAsia="Arial" w:hAnsi="Arial" w:cs="Arial"/>
                <w:color w:val="000000"/>
                <w:sz w:val="21"/>
                <w:vertAlign w:val="superscript"/>
              </w:rPr>
              <w:t>d,e,g,h</w:t>
            </w:r>
          </w:p>
        </w:tc>
        <w:tc>
          <w:tcPr>
            <w:tcW w:w="1002" w:type="pct"/>
            <w:tcBorders>
              <w:top w:val="single" w:sz="4" w:space="0" w:color="000000"/>
              <w:left w:val="single" w:sz="4" w:space="0" w:color="000000"/>
              <w:right w:val="single" w:sz="4" w:space="0" w:color="000000"/>
            </w:tcBorders>
            <w:shd w:val="solid" w:color="FFFFFF" w:fill="auto"/>
          </w:tcPr>
          <w:p w14:paraId="48054FE0" w14:textId="77777777" w:rsidR="00327FC6" w:rsidRDefault="00327FC6">
            <w:pPr>
              <w:widowControl w:val="0"/>
              <w:spacing w:before="120"/>
              <w:jc w:val="center"/>
            </w:pPr>
            <w:r>
              <w:rPr>
                <w:rFonts w:ascii="Arial" w:eastAsia="Arial" w:hAnsi="Arial" w:cs="Arial"/>
                <w:color w:val="000000"/>
                <w:sz w:val="21"/>
              </w:rPr>
              <w:t xml:space="preserve">&lt; 0,2 (không có giá trị nhỏ nhất) </w:t>
            </w:r>
            <w:r>
              <w:rPr>
                <w:rFonts w:ascii="Arial" w:eastAsia="Arial" w:hAnsi="Arial" w:cs="Arial"/>
                <w:color w:val="000000"/>
                <w:sz w:val="21"/>
                <w:vertAlign w:val="superscript"/>
              </w:rPr>
              <w:t>d,e,g,h</w:t>
            </w:r>
          </w:p>
        </w:tc>
      </w:tr>
      <w:tr w:rsidR="00505E3B" w14:paraId="0AD05295"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bottom"/>
          </w:tcPr>
          <w:p w14:paraId="47A831C6"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Với điều kiện khả năng mang dòng và đặc tính cơ khí là thích hợp.</w:t>
            </w:r>
          </w:p>
          <w:p w14:paraId="1A8A49C8"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Có khả năng chịu được dòng điện bình thường và dòng điện ngắn mạch do bộ điều khiển đi kèm </w:t>
            </w:r>
            <w:r>
              <w:rPr>
                <w:rFonts w:ascii="Arial" w:eastAsia="Arial" w:hAnsi="Arial" w:cs="Arial"/>
                <w:color w:val="000000"/>
                <w:sz w:val="21"/>
              </w:rPr>
              <w:lastRenderedPageBreak/>
              <w:t>cung cấp.</w:t>
            </w:r>
          </w:p>
          <w:p w14:paraId="463D30C2"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Kiểm tra sự phù hợp bằng cách xem xét và bằng thử nghiệm trong 5.2.10.</w:t>
            </w:r>
          </w:p>
          <w:p w14:paraId="348457AC"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Được chọn theo dòng điện lớn nhất có sẵn, kiểm tra sự phù hợp bằng thử nghiệm trong 5.4.1.</w:t>
            </w:r>
          </w:p>
          <w:p w14:paraId="5424291D"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Điện áp ra của bộ điều khiển trong điều kiện mang tải không vượt quá 25 V hiệu dụng hoặc 60 V một chiều không nhấp nhô và điện áp không tải không vượt quá 35 V đỉnh hoặc 60 V một chiều không nhấp nhô.</w:t>
            </w:r>
          </w:p>
          <w:p w14:paraId="0A4A3041"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Điện áp ra của bộ điều khiển không quá 12 V hiệu dụng hoặc 30 V một chiều không nhấp nhô.</w:t>
            </w:r>
          </w:p>
          <w:p w14:paraId="5B29E49C" w14:textId="77777777" w:rsidR="00327FC6" w:rsidRDefault="00327FC6">
            <w:pPr>
              <w:widowControl w:val="0"/>
              <w:spacing w:before="120"/>
            </w:pPr>
            <w:r>
              <w:rPr>
                <w:rFonts w:ascii="Arial" w:eastAsia="Arial" w:hAnsi="Arial" w:cs="Arial"/>
                <w:color w:val="000000"/>
                <w:sz w:val="21"/>
                <w:vertAlign w:val="superscript"/>
              </w:rPr>
              <w:t>g</w:t>
            </w:r>
            <w:r>
              <w:rPr>
                <w:rFonts w:ascii="Arial" w:eastAsia="Arial" w:hAnsi="Arial" w:cs="Arial"/>
                <w:color w:val="000000"/>
                <w:sz w:val="21"/>
              </w:rPr>
              <w:t xml:space="preserve"> Để kiểm tra đặc tính cơ, cụm lắp ráp ruột dẫn, cố định vào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trong 5.2.10.3.</w:t>
            </w:r>
          </w:p>
          <w:p w14:paraId="71341AF2" w14:textId="77777777" w:rsidR="00327FC6" w:rsidRDefault="00327FC6">
            <w:pPr>
              <w:widowControl w:val="0"/>
              <w:spacing w:before="120"/>
            </w:pPr>
            <w:r>
              <w:rPr>
                <w:rFonts w:ascii="Arial" w:eastAsia="Arial" w:hAnsi="Arial" w:cs="Arial"/>
                <w:color w:val="000000"/>
                <w:sz w:val="21"/>
                <w:vertAlign w:val="superscript"/>
              </w:rPr>
              <w:t>h</w:t>
            </w:r>
            <w:r>
              <w:rPr>
                <w:rFonts w:ascii="Arial" w:eastAsia="Arial" w:hAnsi="Arial" w:cs="Arial"/>
                <w:color w:val="000000"/>
                <w:sz w:val="21"/>
              </w:rPr>
              <w:t xml:space="preserve"> Chiều dài cách điện nhỏ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để chịu được ứng suất điện áp, xem Bảng X.1.</w:t>
            </w:r>
          </w:p>
          <w:p w14:paraId="76FAB3CA" w14:textId="77777777" w:rsidR="00327FC6" w:rsidRDefault="00327FC6">
            <w:pPr>
              <w:widowControl w:val="0"/>
              <w:spacing w:before="120"/>
            </w:pPr>
            <w:r>
              <w:rPr>
                <w:rFonts w:ascii="Arial" w:eastAsia="Arial" w:hAnsi="Arial" w:cs="Arial"/>
                <w:color w:val="000000"/>
                <w:sz w:val="21"/>
                <w:vertAlign w:val="superscript"/>
              </w:rPr>
              <w:t>i</w:t>
            </w:r>
            <w:r>
              <w:rPr>
                <w:rFonts w:ascii="Arial" w:eastAsia="Arial" w:hAnsi="Arial" w:cs="Arial"/>
                <w:color w:val="000000"/>
                <w:sz w:val="21"/>
              </w:rPr>
              <w:t xml:space="preserve"> TCVN 6612 (IEC 60228) quy định rằng yêu cầu kèm theo tiết diện ruột dẫn danh nghĩa là giá trị điện trở nhỏ nhất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số đo vật lý của tiết diện. Đối với tiết diện ruột dẫn danh nghĩa bằng 0,5 mm</w:t>
            </w:r>
            <w:r>
              <w:rPr>
                <w:rFonts w:ascii="Arial" w:eastAsia="Arial" w:hAnsi="Arial" w:cs="Arial"/>
                <w:color w:val="000000"/>
                <w:sz w:val="21"/>
                <w:vertAlign w:val="superscript"/>
              </w:rPr>
              <w:t>2</w:t>
            </w:r>
            <w:r>
              <w:rPr>
                <w:rFonts w:ascii="Arial" w:eastAsia="Arial" w:hAnsi="Arial" w:cs="Arial"/>
                <w:color w:val="000000"/>
                <w:sz w:val="21"/>
              </w:rPr>
              <w:t xml:space="preserve"> hoặc lớn hơn, các giá trị này được liệt kê trong tiêu chuẩn. Đối với các tiết diện nhỏ hơn, giá trị điện trở cần được tính toán tương ứng.</w:t>
            </w:r>
          </w:p>
        </w:tc>
      </w:tr>
    </w:tbl>
    <w:p w14:paraId="74FCDDE4" w14:textId="77777777" w:rsidR="00327FC6" w:rsidRDefault="00327FC6">
      <w:pPr>
        <w:widowControl w:val="0"/>
        <w:spacing w:before="120"/>
      </w:pPr>
      <w:r>
        <w:rPr>
          <w:rFonts w:ascii="Arial" w:eastAsia="Arial" w:hAnsi="Arial" w:cs="Arial"/>
          <w:color w:val="000000"/>
          <w:sz w:val="21"/>
        </w:rPr>
        <w:lastRenderedPageBreak/>
        <w:t>Cáp bên ngoài của đèn điện cấp III hoặc mạch SELV trong đèn điện hoặc được sử dụng cho đấu nối SELV giữa các bộ phận của đèn điện khác, có dòng điện danh định lớn nhất không vượt quá 2 mA, có thể có tiết diện nhỏ hơn 0,75 mm</w:t>
      </w:r>
      <w:r>
        <w:rPr>
          <w:rFonts w:ascii="Arial" w:eastAsia="Arial" w:hAnsi="Arial" w:cs="Arial"/>
          <w:color w:val="000000"/>
          <w:sz w:val="21"/>
          <w:vertAlign w:val="superscript"/>
        </w:rPr>
        <w:t>2</w:t>
      </w:r>
      <w:r>
        <w:rPr>
          <w:rFonts w:ascii="Arial" w:eastAsia="Arial" w:hAnsi="Arial" w:cs="Arial"/>
          <w:color w:val="000000"/>
          <w:sz w:val="21"/>
        </w:rPr>
        <w:t xml:space="preserve"> hoặc 1,0 mm</w:t>
      </w:r>
      <w:r>
        <w:rPr>
          <w:rFonts w:ascii="Arial" w:eastAsia="Arial" w:hAnsi="Arial" w:cs="Arial"/>
          <w:color w:val="000000"/>
          <w:sz w:val="21"/>
          <w:vertAlign w:val="superscript"/>
        </w:rPr>
        <w:t>2</w:t>
      </w:r>
      <w:r>
        <w:rPr>
          <w:rFonts w:ascii="Arial" w:eastAsia="Arial" w:hAnsi="Arial" w:cs="Arial"/>
          <w:color w:val="000000"/>
          <w:sz w:val="21"/>
        </w:rPr>
        <w:t>, nhưng không nhỏ hơn 0,4 mm</w:t>
      </w:r>
      <w:r>
        <w:rPr>
          <w:rFonts w:ascii="Arial" w:eastAsia="Arial" w:hAnsi="Arial" w:cs="Arial"/>
          <w:color w:val="000000"/>
          <w:sz w:val="21"/>
          <w:vertAlign w:val="superscript"/>
        </w:rPr>
        <w:t>2</w:t>
      </w:r>
      <w:r>
        <w:rPr>
          <w:rFonts w:ascii="Arial" w:eastAsia="Arial" w:hAnsi="Arial" w:cs="Arial"/>
          <w:color w:val="000000"/>
          <w:sz w:val="21"/>
        </w:rPr>
        <w:t>, với điều kiện có đủ khả năng mang dòng và đặc tính cơ. Cáp có hai hoặc nhiều ruột dẫn có thể có tiết diện của từng ruột dẫn tối thiểu là 0,2 mm</w:t>
      </w:r>
      <w:r>
        <w:rPr>
          <w:rFonts w:ascii="Arial" w:eastAsia="Arial" w:hAnsi="Arial" w:cs="Arial"/>
          <w:color w:val="000000"/>
          <w:sz w:val="21"/>
          <w:vertAlign w:val="superscript"/>
        </w:rPr>
        <w:t>2</w:t>
      </w:r>
      <w:r>
        <w:rPr>
          <w:rFonts w:ascii="Arial" w:eastAsia="Arial" w:hAnsi="Arial" w:cs="Arial"/>
          <w:color w:val="000000"/>
          <w:sz w:val="21"/>
        </w:rPr>
        <w:t xml:space="preserve"> nếu cáp có thể chịu được dòng điện bình thường và dòng điện ngắn mạch do bộ điều khiển đi kèm cung cấp.</w:t>
      </w:r>
    </w:p>
    <w:p w14:paraId="23D963C6"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trong 5.2.10.</w:t>
      </w:r>
    </w:p>
    <w:p w14:paraId="65D564CA" w14:textId="77777777" w:rsidR="00327FC6" w:rsidRDefault="00327FC6">
      <w:pPr>
        <w:widowControl w:val="0"/>
        <w:spacing w:before="120"/>
      </w:pPr>
      <w:r>
        <w:rPr>
          <w:rFonts w:ascii="Arial" w:eastAsia="Arial" w:hAnsi="Arial" w:cs="Arial"/>
          <w:b/>
          <w:color w:val="000000"/>
          <w:sz w:val="21"/>
        </w:rPr>
        <w:t>5.2.3</w:t>
      </w:r>
      <w:r>
        <w:rPr>
          <w:rFonts w:ascii="Arial" w:eastAsia="Arial" w:hAnsi="Arial" w:cs="Arial"/>
          <w:color w:val="000000"/>
          <w:sz w:val="21"/>
        </w:rPr>
        <w:t xml:space="preserve"> Trong trường hợp dây nguồn được cung cấp cùng đèn điện,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vào đèn điện bằng một trong các phương pháp sau đây:</w:t>
      </w:r>
    </w:p>
    <w:p w14:paraId="46888C9F" w14:textId="77777777" w:rsidR="00327FC6" w:rsidRDefault="00327FC6">
      <w:pPr>
        <w:widowControl w:val="0"/>
        <w:spacing w:before="120"/>
      </w:pPr>
      <w:r>
        <w:rPr>
          <w:rFonts w:ascii="Arial" w:eastAsia="Arial" w:hAnsi="Arial" w:cs="Arial"/>
          <w:color w:val="000000"/>
          <w:sz w:val="21"/>
        </w:rPr>
        <w:t>- nối dây kiểu X;</w:t>
      </w:r>
    </w:p>
    <w:p w14:paraId="7F879789" w14:textId="77777777" w:rsidR="00327FC6" w:rsidRDefault="00327FC6">
      <w:pPr>
        <w:widowControl w:val="0"/>
        <w:spacing w:before="120"/>
      </w:pPr>
      <w:r>
        <w:rPr>
          <w:rFonts w:ascii="Arial" w:eastAsia="Arial" w:hAnsi="Arial" w:cs="Arial"/>
          <w:color w:val="000000"/>
          <w:sz w:val="21"/>
        </w:rPr>
        <w:t>- nối dây kiểu Y;</w:t>
      </w:r>
    </w:p>
    <w:p w14:paraId="0FCD5291" w14:textId="77777777" w:rsidR="00327FC6" w:rsidRDefault="00327FC6">
      <w:pPr>
        <w:widowControl w:val="0"/>
        <w:spacing w:before="120"/>
      </w:pPr>
      <w:r>
        <w:rPr>
          <w:rFonts w:ascii="Arial" w:eastAsia="Arial" w:hAnsi="Arial" w:cs="Arial"/>
          <w:color w:val="000000"/>
          <w:sz w:val="21"/>
        </w:rPr>
        <w:t>- nối dây kiểu Z</w:t>
      </w:r>
      <w:r>
        <w:rPr>
          <w:rFonts w:ascii="Arial" w:eastAsia="Arial" w:hAnsi="Arial" w:cs="Arial"/>
          <w:b/>
          <w:color w:val="000000"/>
          <w:sz w:val="21"/>
        </w:rPr>
        <w:t>.</w:t>
      </w:r>
    </w:p>
    <w:p w14:paraId="52E53873" w14:textId="77777777" w:rsidR="00327FC6" w:rsidRDefault="00327FC6">
      <w:pPr>
        <w:widowControl w:val="0"/>
        <w:spacing w:before="120"/>
      </w:pPr>
      <w:r>
        <w:rPr>
          <w:rFonts w:ascii="Arial" w:eastAsia="Arial" w:hAnsi="Arial" w:cs="Arial"/>
          <w:b/>
          <w:color w:val="000000"/>
          <w:sz w:val="21"/>
        </w:rPr>
        <w:t>5.2.4</w:t>
      </w:r>
      <w:r>
        <w:rPr>
          <w:rFonts w:ascii="Arial" w:eastAsia="Arial" w:hAnsi="Arial" w:cs="Arial"/>
          <w:color w:val="000000"/>
          <w:sz w:val="21"/>
        </w:rPr>
        <w:t xml:space="preserve"> Kiểm tra sự phù hợp với các yêu cầu ở 5.2.1 đến 5.2.3 bằng cách xem xét và nếu cần, bằng cách lắp cáp hoặc dây mềm thích hợp.</w:t>
      </w:r>
    </w:p>
    <w:p w14:paraId="3EB38153" w14:textId="77777777" w:rsidR="00327FC6" w:rsidRDefault="00327FC6">
      <w:pPr>
        <w:widowControl w:val="0"/>
        <w:spacing w:before="120"/>
      </w:pPr>
      <w:r>
        <w:rPr>
          <w:rFonts w:ascii="Arial" w:eastAsia="Arial" w:hAnsi="Arial" w:cs="Arial"/>
          <w:b/>
          <w:color w:val="000000"/>
          <w:sz w:val="21"/>
        </w:rPr>
        <w:t>5.2.5</w:t>
      </w:r>
      <w:r>
        <w:rPr>
          <w:rFonts w:ascii="Arial" w:eastAsia="Arial" w:hAnsi="Arial" w:cs="Arial"/>
          <w:color w:val="000000"/>
          <w:sz w:val="21"/>
        </w:rPr>
        <w:t xml:space="preserve"> Đầu nối bên trong đèn điện sử dụng nối dây kiểu Z</w:t>
      </w:r>
      <w:r>
        <w:rPr>
          <w:rFonts w:ascii="Arial" w:eastAsia="Arial" w:hAnsi="Arial" w:cs="Arial"/>
          <w:b/>
          <w:color w:val="000000"/>
          <w:sz w:val="21"/>
        </w:rPr>
        <w:t xml:space="preserve"> </w:t>
      </w:r>
      <w:r>
        <w:rPr>
          <w:rFonts w:ascii="Arial" w:eastAsia="Arial" w:hAnsi="Arial" w:cs="Arial"/>
          <w:color w:val="000000"/>
          <w:sz w:val="21"/>
        </w:rPr>
        <w:t>không được thực hiện bằng mối nối bắt ren.</w:t>
      </w:r>
    </w:p>
    <w:p w14:paraId="07751610" w14:textId="77777777" w:rsidR="00327FC6" w:rsidRDefault="00327FC6">
      <w:pPr>
        <w:widowControl w:val="0"/>
        <w:spacing w:before="120"/>
      </w:pPr>
      <w:r>
        <w:rPr>
          <w:rFonts w:ascii="Arial" w:eastAsia="Arial" w:hAnsi="Arial" w:cs="Arial"/>
          <w:b/>
          <w:color w:val="000000"/>
          <w:sz w:val="21"/>
        </w:rPr>
        <w:t>5.2.6</w:t>
      </w:r>
      <w:r>
        <w:rPr>
          <w:rFonts w:ascii="Arial" w:eastAsia="Arial" w:hAnsi="Arial" w:cs="Arial"/>
          <w:color w:val="000000"/>
          <w:sz w:val="21"/>
        </w:rPr>
        <w:t xml:space="preserve"> Lối vào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luồn ống hoặc vỏ bảo vệ của cáp hoặc dây mềm vào sao cho các lõi được bảo vệ hoàn toàn và lối vào cáp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bụi hoặc hơi ẩm theo phân loại đèn điện khi đã lắp ống, cáp hoặc dây mềm.</w:t>
      </w:r>
    </w:p>
    <w:p w14:paraId="31DC0D2D" w14:textId="77777777" w:rsidR="00327FC6" w:rsidRDefault="00327FC6">
      <w:pPr>
        <w:widowControl w:val="0"/>
        <w:spacing w:before="120"/>
      </w:pPr>
      <w:r>
        <w:rPr>
          <w:rFonts w:ascii="Arial" w:eastAsia="Arial" w:hAnsi="Arial" w:cs="Arial"/>
          <w:b/>
          <w:color w:val="000000"/>
          <w:sz w:val="21"/>
        </w:rPr>
        <w:t>5.2.7</w:t>
      </w:r>
      <w:r>
        <w:rPr>
          <w:rFonts w:ascii="Arial" w:eastAsia="Arial" w:hAnsi="Arial" w:cs="Arial"/>
          <w:color w:val="000000"/>
          <w:sz w:val="21"/>
        </w:rPr>
        <w:t xml:space="preserve"> Lối vào cáp để cáp hoặc dây mềm đi qua nếu là vật liệu cứng thì các gờ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lượn tròn nhẵn có bán kính nhỏ nhất là 0,5 mm.</w:t>
      </w:r>
    </w:p>
    <w:p w14:paraId="61F23503" w14:textId="77777777" w:rsidR="00327FC6" w:rsidRDefault="00327FC6">
      <w:pPr>
        <w:widowControl w:val="0"/>
        <w:spacing w:before="120"/>
      </w:pPr>
      <w:r>
        <w:rPr>
          <w:rFonts w:ascii="Arial" w:eastAsia="Arial" w:hAnsi="Arial" w:cs="Arial"/>
          <w:color w:val="000000"/>
          <w:sz w:val="21"/>
        </w:rPr>
        <w:t>Kiểm tra sự phù hợp với các yêu cầu ở 5.2.5 đến 5.2.7 bằng cách xem xét và thử nghiệm bằng tay.</w:t>
      </w:r>
    </w:p>
    <w:p w14:paraId="23E8A0BD" w14:textId="77777777" w:rsidR="00327FC6" w:rsidRDefault="00327FC6">
      <w:pPr>
        <w:widowControl w:val="0"/>
        <w:spacing w:before="120"/>
      </w:pPr>
      <w:r>
        <w:rPr>
          <w:rFonts w:ascii="Arial" w:eastAsia="Arial" w:hAnsi="Arial" w:cs="Arial"/>
          <w:b/>
          <w:color w:val="000000"/>
          <w:sz w:val="21"/>
        </w:rPr>
        <w:t>5.2.8</w:t>
      </w:r>
      <w:r>
        <w:rPr>
          <w:rFonts w:ascii="Arial" w:eastAsia="Arial" w:hAnsi="Arial" w:cs="Arial"/>
          <w:color w:val="000000"/>
          <w:sz w:val="21"/>
        </w:rPr>
        <w:t xml:space="preserve"> Ở đèn điện cấp II, đèn điện điều chỉnh được hoặc đèn điện di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lắp trên tường, nếu cáp hoặc dây mềm khi vào hoặc ra khỏi đèn điện đi qua bộ phận kim loại chạm tới được hoặc bộ phận kim loại tiếp xúc với bộ phận kim loại chạm tới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lỗ cùng với ống lót bền bằng vật liệu cách điện có gờ lượn tròn, nhẵn, được cố định sao cho không dễ dàng tháo ra được. Ống lót làm bằng vật liệu có thể bị hư hại theo thời gian không được sử dụng trong các lỗ có gờ sắc.</w:t>
      </w:r>
    </w:p>
    <w:p w14:paraId="2E6B34AC" w14:textId="77777777" w:rsidR="00327FC6" w:rsidRDefault="00327FC6">
      <w:pPr>
        <w:widowControl w:val="0"/>
        <w:spacing w:before="120"/>
      </w:pPr>
      <w:r>
        <w:rPr>
          <w:rFonts w:ascii="Arial" w:eastAsia="Arial" w:hAnsi="Arial" w:cs="Arial"/>
          <w:color w:val="000000"/>
          <w:sz w:val="21"/>
        </w:rPr>
        <w:t xml:space="preserve">CHÚ THÍCH 1 : Khái niệm "ống lót dễ tháo rời" được sử dụng để mô tả ống lót có thể được kéo ra </w:t>
      </w:r>
      <w:r>
        <w:rPr>
          <w:rFonts w:ascii="Arial" w:eastAsia="Arial" w:hAnsi="Arial" w:cs="Arial"/>
          <w:color w:val="000000"/>
          <w:sz w:val="21"/>
        </w:rPr>
        <w:lastRenderedPageBreak/>
        <w:t>khỏi nơi lắp đặt do chuyển động của đèn điện trong suốt tuổi thọ của nó hoặc do thao tác thiếu cẩn thận. Ví dụ về các phương tiện cố định chấp nhận được gồm có sử dụng đai ốc hãm, chất dính thích hợp như nhựa tự cứng hoặc lắp khít đúng kích cỡ.</w:t>
      </w:r>
    </w:p>
    <w:p w14:paraId="61D0854C" w14:textId="77777777" w:rsidR="00327FC6" w:rsidRDefault="00327FC6">
      <w:pPr>
        <w:widowControl w:val="0"/>
        <w:spacing w:before="120"/>
      </w:pPr>
      <w:r>
        <w:rPr>
          <w:rFonts w:ascii="Arial" w:eastAsia="Arial" w:hAnsi="Arial" w:cs="Arial"/>
          <w:color w:val="000000"/>
          <w:sz w:val="21"/>
        </w:rPr>
        <w:t>CHÚ THÍCH 2: Ví dụ về các vật liệu bị hư hại theo thời gian là cao su tự nhiên.</w:t>
      </w:r>
    </w:p>
    <w:p w14:paraId="17969425" w14:textId="77777777" w:rsidR="00327FC6" w:rsidRDefault="00327FC6">
      <w:pPr>
        <w:widowControl w:val="0"/>
        <w:spacing w:before="120"/>
      </w:pPr>
      <w:r>
        <w:rPr>
          <w:rFonts w:ascii="Arial" w:eastAsia="Arial" w:hAnsi="Arial" w:cs="Arial"/>
          <w:color w:val="000000"/>
          <w:sz w:val="21"/>
        </w:rPr>
        <w:t xml:space="preserve">Nếu ống hoặc các che chắn khác được cung cấp để bảo vệ cáp hoặc dây mềm ở lối vào đèn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cách điện.</w:t>
      </w:r>
    </w:p>
    <w:p w14:paraId="06BE19A0" w14:textId="77777777" w:rsidR="00327FC6" w:rsidRDefault="00327FC6">
      <w:pPr>
        <w:widowControl w:val="0"/>
        <w:spacing w:before="120"/>
      </w:pPr>
      <w:r>
        <w:rPr>
          <w:rFonts w:ascii="Arial" w:eastAsia="Arial" w:hAnsi="Arial" w:cs="Arial"/>
          <w:color w:val="000000"/>
          <w:sz w:val="21"/>
        </w:rPr>
        <w:t xml:space="preserve">Lò xo xoắn ốc bằng kim loại và các linh kiện tương tự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che chắn bảo vệ kể cả khi được bọc vật liệu cách điện.</w:t>
      </w:r>
    </w:p>
    <w:p w14:paraId="45E9BBDB" w14:textId="77777777" w:rsidR="00327FC6" w:rsidRDefault="00327FC6">
      <w:pPr>
        <w:widowControl w:val="0"/>
        <w:spacing w:before="120"/>
      </w:pPr>
      <w:r>
        <w:rPr>
          <w:rFonts w:ascii="Arial" w:eastAsia="Arial" w:hAnsi="Arial" w:cs="Arial"/>
          <w:color w:val="000000"/>
          <w:sz w:val="21"/>
        </w:rPr>
        <w:t>Kiểm tra sự phù hợp bằng cách xem xét.</w:t>
      </w:r>
    </w:p>
    <w:p w14:paraId="32D8AB42" w14:textId="77777777" w:rsidR="00327FC6" w:rsidRDefault="00327FC6">
      <w:pPr>
        <w:widowControl w:val="0"/>
        <w:spacing w:before="120"/>
      </w:pPr>
      <w:r>
        <w:rPr>
          <w:rFonts w:ascii="Arial" w:eastAsia="Arial" w:hAnsi="Arial" w:cs="Arial"/>
          <w:b/>
          <w:color w:val="000000"/>
          <w:sz w:val="21"/>
        </w:rPr>
        <w:t>5.2.9</w:t>
      </w:r>
      <w:r>
        <w:rPr>
          <w:rFonts w:ascii="Arial" w:eastAsia="Arial" w:hAnsi="Arial" w:cs="Arial"/>
          <w:color w:val="000000"/>
          <w:sz w:val="21"/>
        </w:rPr>
        <w:t xml:space="preserve"> Ống lót được vặn ren vào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hãm vào vị trí. Nếu ống lót được cố định bằng chất dính thì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nhựa tự cứng.</w:t>
      </w:r>
    </w:p>
    <w:p w14:paraId="3D2ECFA1" w14:textId="77777777" w:rsidR="00327FC6" w:rsidRDefault="00327FC6">
      <w:pPr>
        <w:widowControl w:val="0"/>
        <w:spacing w:before="120"/>
      </w:pPr>
      <w:r>
        <w:rPr>
          <w:rFonts w:ascii="Arial" w:eastAsia="Arial" w:hAnsi="Arial" w:cs="Arial"/>
          <w:color w:val="000000"/>
          <w:sz w:val="21"/>
        </w:rPr>
        <w:t>Kiểm tra sự phù hợp bằng cách xem xét.</w:t>
      </w:r>
    </w:p>
    <w:p w14:paraId="47E0265C" w14:textId="77777777" w:rsidR="00327FC6" w:rsidRDefault="00327FC6">
      <w:pPr>
        <w:widowControl w:val="0"/>
        <w:spacing w:before="120"/>
      </w:pPr>
      <w:r>
        <w:rPr>
          <w:rFonts w:ascii="Arial" w:eastAsia="Arial" w:hAnsi="Arial" w:cs="Arial"/>
          <w:b/>
          <w:color w:val="000000"/>
          <w:sz w:val="21"/>
        </w:rPr>
        <w:t>5.2.10</w:t>
      </w:r>
      <w:r>
        <w:rPr>
          <w:rFonts w:ascii="Arial" w:eastAsia="Arial" w:hAnsi="Arial" w:cs="Arial"/>
          <w:color w:val="000000"/>
          <w:sz w:val="21"/>
        </w:rPr>
        <w:t xml:space="preserve"> Đèn điện có hoặc được thiết kế để sử dụng với dây nguồn hoặc cáp hoặc dây mềm bên ngoài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chặn dây sao cho ruột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kéo căng, kể cả bị xoắn tại chỗ được nối vào các đầu nối và sao cho vỏ bọc được bảo vệ không bị mài mòn. Cách thức để giảm nhẹ kéo căng và chống xoắn dự kiến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 Đối với đèn điện không được cung cấp cáp hoặc dây nguồn, </w:t>
      </w:r>
      <w:r w:rsidR="003C729D" w:rsidRPr="003C729D">
        <w:rPr>
          <w:rFonts w:ascii="Arial" w:eastAsia="Arial" w:hAnsi="Arial" w:cs="Arial"/>
          <w:color w:val="000000"/>
          <w:sz w:val="21"/>
          <w:highlight w:val="yellow"/>
        </w:rPr>
        <w:t>phải</w:t>
      </w:r>
      <w:r>
        <w:rPr>
          <w:rFonts w:ascii="Arial" w:eastAsia="Arial" w:hAnsi="Arial" w:cs="Arial"/>
          <w:sz w:val="21"/>
        </w:rPr>
        <w:t xml:space="preserve"> </w:t>
      </w:r>
      <w:r>
        <w:rPr>
          <w:rFonts w:ascii="Arial" w:eastAsia="Arial" w:hAnsi="Arial" w:cs="Arial"/>
          <w:color w:val="000000"/>
          <w:sz w:val="21"/>
        </w:rPr>
        <w:t>sử dụng cáp hoặc dây thử nghiệm thích hợp có kích cỡ lớn nhất và nhỏ nhất do nhà chế tạo khuyến cáo để thử nghiệm.</w:t>
      </w:r>
    </w:p>
    <w:p w14:paraId="7D2C6D36"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không thể ấn cáp hoặc dây mềm vào trong đèn điện đến mức mà cáp hoặc dây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chịu ứng suất cơ hoặc nhiệt quá mức. Không được sử dụng các phương pháp như thắt nút cáp hoặc dây hoặc buộc các đầu thành chuỗi.</w:t>
      </w:r>
    </w:p>
    <w:p w14:paraId="2C66AFFF" w14:textId="77777777" w:rsidR="00327FC6" w:rsidRDefault="00327FC6">
      <w:pPr>
        <w:widowControl w:val="0"/>
        <w:spacing w:before="120"/>
      </w:pPr>
      <w:r>
        <w:rPr>
          <w:rFonts w:ascii="Arial" w:eastAsia="Arial" w:hAnsi="Arial" w:cs="Arial"/>
          <w:color w:val="000000"/>
          <w:sz w:val="21"/>
        </w:rPr>
        <w:t xml:space="preserve">Cơ cấu chặn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cách điện hoặc có lớp lót cách điện cố định để nếu có sự cố cách điện trên cáp hoặc dây thì các bộ phận kim loại chạm tới được không trở nên mang điện.</w:t>
      </w:r>
    </w:p>
    <w:p w14:paraId="7A7A9B61" w14:textId="77777777" w:rsidR="00327FC6" w:rsidRDefault="00327FC6">
      <w:pPr>
        <w:widowControl w:val="0"/>
        <w:spacing w:before="120"/>
      </w:pPr>
      <w:r>
        <w:rPr>
          <w:rFonts w:ascii="Arial" w:eastAsia="Arial" w:hAnsi="Arial" w:cs="Arial"/>
          <w:b/>
          <w:color w:val="000000"/>
          <w:sz w:val="21"/>
        </w:rPr>
        <w:t>5.2.10.1</w:t>
      </w:r>
      <w:r>
        <w:rPr>
          <w:rFonts w:ascii="Arial" w:eastAsia="Arial" w:hAnsi="Arial" w:cs="Arial"/>
          <w:color w:val="000000"/>
          <w:sz w:val="21"/>
        </w:rPr>
        <w:t xml:space="preserve"> Cơ cấu chặn dây dùng cho nối dây kiểu X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và có vị trí sao cho:</w:t>
      </w:r>
    </w:p>
    <w:p w14:paraId="4CA7DEF5" w14:textId="77777777" w:rsidR="00327FC6" w:rsidRDefault="00327FC6">
      <w:pPr>
        <w:widowControl w:val="0"/>
        <w:spacing w:before="120"/>
      </w:pPr>
      <w:r>
        <w:rPr>
          <w:rFonts w:ascii="Arial" w:eastAsia="Arial" w:hAnsi="Arial" w:cs="Arial"/>
          <w:color w:val="000000"/>
          <w:sz w:val="21"/>
        </w:rPr>
        <w:t>a) ít nhất có một bộ phận được cố định vào hoặc được lắp liền với đèn điện;</w:t>
      </w:r>
    </w:p>
    <w:p w14:paraId="5F214D9F" w14:textId="77777777" w:rsidR="00327FC6" w:rsidRDefault="00327FC6">
      <w:pPr>
        <w:widowControl w:val="0"/>
        <w:spacing w:before="120"/>
      </w:pPr>
      <w:r>
        <w:rPr>
          <w:rFonts w:ascii="Arial" w:eastAsia="Arial" w:hAnsi="Arial" w:cs="Arial"/>
          <w:color w:val="000000"/>
          <w:sz w:val="21"/>
        </w:rPr>
        <w:t>CHÚ THÍCH: Cơ cấu chặn dây được mô tả là cố định vào hoặc được giữ chặt vào đèn điện khi dây dẫn đã được luồn vào và đèn điện được lắp ráp hoàn chỉnh.</w:t>
      </w:r>
    </w:p>
    <w:p w14:paraId="1BABA6D4" w14:textId="77777777" w:rsidR="00327FC6" w:rsidRDefault="00327FC6">
      <w:pPr>
        <w:widowControl w:val="0"/>
        <w:spacing w:before="120"/>
      </w:pPr>
      <w:r>
        <w:rPr>
          <w:rFonts w:ascii="Arial" w:eastAsia="Arial" w:hAnsi="Arial" w:cs="Arial"/>
          <w:color w:val="000000"/>
          <w:sz w:val="21"/>
        </w:rPr>
        <w:t>b) thích ứng với các loại dây nguồn khác nhau và thích hợp để nối vào đèn điện, trừ khi đèn điện chỉ cho phép lắp với một loại cáp hoặc dây duy nhất;</w:t>
      </w:r>
    </w:p>
    <w:p w14:paraId="232BD33B" w14:textId="77777777" w:rsidR="00327FC6" w:rsidRDefault="00327FC6">
      <w:pPr>
        <w:widowControl w:val="0"/>
        <w:spacing w:before="120"/>
      </w:pPr>
      <w:r>
        <w:rPr>
          <w:rFonts w:ascii="Arial" w:eastAsia="Arial" w:hAnsi="Arial" w:cs="Arial"/>
          <w:color w:val="000000"/>
          <w:sz w:val="21"/>
        </w:rPr>
        <w:t>c) không làm hỏng dây nguồn và ít có khả năng bị hỏng khi được xiết chặt hoặc nới lỏng trong sử dụng bình thường;</w:t>
      </w:r>
    </w:p>
    <w:p w14:paraId="63534B75" w14:textId="77777777" w:rsidR="00327FC6" w:rsidRDefault="00327FC6">
      <w:pPr>
        <w:widowControl w:val="0"/>
        <w:spacing w:before="120"/>
      </w:pPr>
      <w:r>
        <w:rPr>
          <w:rFonts w:ascii="Arial" w:eastAsia="Arial" w:hAnsi="Arial" w:cs="Arial"/>
          <w:color w:val="000000"/>
          <w:sz w:val="21"/>
        </w:rPr>
        <w:t>d) có khả năng tiếp nhận toàn bộ dây nguồn cùng với vỏ bọc của nó, nếu có, vào cơ cấu chặn dây;</w:t>
      </w:r>
    </w:p>
    <w:p w14:paraId="0D82BD38" w14:textId="77777777" w:rsidR="00327FC6" w:rsidRDefault="00327FC6">
      <w:pPr>
        <w:widowControl w:val="0"/>
        <w:spacing w:before="120"/>
      </w:pPr>
      <w:r>
        <w:rPr>
          <w:rFonts w:ascii="Arial" w:eastAsia="Arial" w:hAnsi="Arial" w:cs="Arial"/>
          <w:color w:val="000000"/>
          <w:sz w:val="21"/>
        </w:rPr>
        <w:t>e) dây nguồn không chạm tới các vít kẹp của cơ cấu chặn dây nếu các vít này bằng kim loại, chạm tới được hoặc nối điện với các bộ phận kim loại chạm tới được;</w:t>
      </w:r>
    </w:p>
    <w:p w14:paraId="6BA1CE87" w14:textId="77777777" w:rsidR="00327FC6" w:rsidRDefault="00327FC6">
      <w:pPr>
        <w:widowControl w:val="0"/>
        <w:spacing w:before="120"/>
      </w:pPr>
      <w:r>
        <w:rPr>
          <w:rFonts w:ascii="Arial" w:eastAsia="Arial" w:hAnsi="Arial" w:cs="Arial"/>
          <w:color w:val="000000"/>
          <w:sz w:val="21"/>
        </w:rPr>
        <w:t>f) dây nguồn không được kẹp bằng vít kim loại để trực tiếp lên cáp hoặc dây nguồn;</w:t>
      </w:r>
    </w:p>
    <w:p w14:paraId="397D124C" w14:textId="77777777" w:rsidR="00327FC6" w:rsidRDefault="00327FC6">
      <w:pPr>
        <w:widowControl w:val="0"/>
        <w:spacing w:before="120"/>
      </w:pPr>
      <w:r>
        <w:rPr>
          <w:rFonts w:ascii="Arial" w:eastAsia="Arial" w:hAnsi="Arial" w:cs="Arial"/>
          <w:color w:val="000000"/>
          <w:sz w:val="21"/>
        </w:rPr>
        <w:t>g) thay dây nguồn không yêu cầu sử dụng dụng cụ chuyên dụng.</w:t>
      </w:r>
    </w:p>
    <w:p w14:paraId="0E33ADD4" w14:textId="77777777" w:rsidR="00327FC6" w:rsidRDefault="00327FC6">
      <w:pPr>
        <w:widowControl w:val="0"/>
        <w:spacing w:before="120"/>
      </w:pPr>
      <w:r>
        <w:rPr>
          <w:rFonts w:ascii="Arial" w:eastAsia="Arial" w:hAnsi="Arial" w:cs="Arial"/>
          <w:color w:val="000000"/>
          <w:sz w:val="21"/>
        </w:rPr>
        <w:t>Không được sử dụng miếng đệm làm cơ cấu chặn dây ở đèn điện di động hoặc đèn điện điều chỉnh được, trừ khi có phương tiện để kẹp tất cả các loại và các cỡ cáp hoặc dây được sử dụng để đấu nối nguồn. Có thể sử dụng cơ cấu chặn dây kiểu chữ chi nếu hiển nhiên từ thiết kế hoặc bằng phương pháp biểu thị thích hợp chứng tỏ cáp hoặc dây mềm được lắp đặt như thế nào.</w:t>
      </w:r>
    </w:p>
    <w:p w14:paraId="6FA044AD" w14:textId="77777777" w:rsidR="00327FC6" w:rsidRDefault="00327FC6">
      <w:pPr>
        <w:widowControl w:val="0"/>
        <w:spacing w:before="120"/>
      </w:pPr>
      <w:r>
        <w:rPr>
          <w:rFonts w:ascii="Arial" w:eastAsia="Arial" w:hAnsi="Arial" w:cs="Arial"/>
          <w:color w:val="000000"/>
          <w:sz w:val="21"/>
        </w:rPr>
        <w:t>Kiểm tra sự phù hợp bằng thử nghiệm ở 5.2.10.3.</w:t>
      </w:r>
    </w:p>
    <w:p w14:paraId="7277968F" w14:textId="77777777" w:rsidR="00327FC6" w:rsidRDefault="00327FC6">
      <w:pPr>
        <w:widowControl w:val="0"/>
        <w:spacing w:before="120"/>
      </w:pPr>
      <w:r>
        <w:rPr>
          <w:rFonts w:ascii="Arial" w:eastAsia="Arial" w:hAnsi="Arial" w:cs="Arial"/>
          <w:b/>
          <w:color w:val="000000"/>
          <w:sz w:val="21"/>
        </w:rPr>
        <w:t>5.2.10.2</w:t>
      </w:r>
      <w:r>
        <w:rPr>
          <w:rFonts w:ascii="Arial" w:eastAsia="Arial" w:hAnsi="Arial" w:cs="Arial"/>
          <w:color w:val="000000"/>
          <w:sz w:val="21"/>
        </w:rPr>
        <w:t xml:space="preserve"> Đối với nối dây kiểu Y và kiểu Z</w:t>
      </w:r>
      <w:r>
        <w:rPr>
          <w:rFonts w:ascii="Arial" w:eastAsia="Arial" w:hAnsi="Arial" w:cs="Arial"/>
          <w:b/>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cơ cấu chặn dây.</w:t>
      </w:r>
    </w:p>
    <w:p w14:paraId="70D7D393" w14:textId="77777777" w:rsidR="00327FC6" w:rsidRDefault="00327FC6">
      <w:pPr>
        <w:widowControl w:val="0"/>
        <w:spacing w:before="120"/>
      </w:pPr>
      <w:r>
        <w:rPr>
          <w:rFonts w:ascii="Arial" w:eastAsia="Arial" w:hAnsi="Arial" w:cs="Arial"/>
          <w:color w:val="000000"/>
          <w:sz w:val="21"/>
        </w:rPr>
        <w:lastRenderedPageBreak/>
        <w:t>Kiểm tra sự phù hợp bằng thử nghiệm ở 5.2.10.3. Thử nghiệm được thực hiện trên cáp hoặc dây được cung cấp cùng đèn điện.</w:t>
      </w:r>
    </w:p>
    <w:p w14:paraId="22DC9056" w14:textId="77777777" w:rsidR="00327FC6" w:rsidRDefault="00327FC6">
      <w:pPr>
        <w:widowControl w:val="0"/>
        <w:spacing w:before="120"/>
      </w:pPr>
      <w:r>
        <w:rPr>
          <w:rFonts w:ascii="Arial" w:eastAsia="Arial" w:hAnsi="Arial" w:cs="Arial"/>
          <w:b/>
          <w:color w:val="000000"/>
          <w:sz w:val="21"/>
        </w:rPr>
        <w:t>5.2.10.3</w:t>
      </w:r>
      <w:r>
        <w:rPr>
          <w:rFonts w:ascii="Arial" w:eastAsia="Arial" w:hAnsi="Arial" w:cs="Arial"/>
          <w:color w:val="000000"/>
          <w:sz w:val="21"/>
        </w:rPr>
        <w:t xml:space="preserve"> Kiểm tra sự phù hợp bằng cách xem xét và bằng các thử nghiệm dưới đây, được thực hiện với cáp hoặc dây lắp vào đèn điện như được giao.</w:t>
      </w:r>
    </w:p>
    <w:p w14:paraId="0299F64F" w14:textId="77777777" w:rsidR="00327FC6" w:rsidRDefault="00327FC6">
      <w:pPr>
        <w:widowControl w:val="0"/>
        <w:spacing w:before="120"/>
      </w:pPr>
      <w:r>
        <w:rPr>
          <w:rFonts w:ascii="Arial" w:eastAsia="Arial" w:hAnsi="Arial" w:cs="Arial"/>
          <w:color w:val="000000"/>
          <w:sz w:val="21"/>
        </w:rPr>
        <w:t>Ruột dẫn được luồn vào các đầu nối và các vít đầu nối, nếu có, được xiết chặt, đủ để ruột dẫn không dễ dàng thay đổi vị trí của chúng.</w:t>
      </w:r>
    </w:p>
    <w:p w14:paraId="678AD79D" w14:textId="77777777" w:rsidR="00327FC6" w:rsidRDefault="00327FC6">
      <w:pPr>
        <w:widowControl w:val="0"/>
        <w:spacing w:before="120"/>
      </w:pPr>
      <w:r>
        <w:rPr>
          <w:rFonts w:ascii="Arial" w:eastAsia="Arial" w:hAnsi="Arial" w:cs="Arial"/>
          <w:color w:val="000000"/>
          <w:sz w:val="21"/>
        </w:rPr>
        <w:t>Sử dụng cơ cấu chặn dây theo cách thông thường, các vít kẹp, nếu có, được xiết chặt với mômen bằng 2/3 giá trị quy định trong Bảng 4.1.</w:t>
      </w:r>
    </w:p>
    <w:p w14:paraId="547E949A" w14:textId="77777777" w:rsidR="00327FC6" w:rsidRDefault="00327FC6">
      <w:pPr>
        <w:widowControl w:val="0"/>
        <w:spacing w:before="120"/>
      </w:pPr>
      <w:r>
        <w:rPr>
          <w:rFonts w:ascii="Arial" w:eastAsia="Arial" w:hAnsi="Arial" w:cs="Arial"/>
          <w:color w:val="000000"/>
          <w:sz w:val="21"/>
        </w:rPr>
        <w:t>Sau chuẩn bị này, cáp hoặc dây không thể bị đẩy sâu vào trong đèn điện theo cách tạo ra chuyển động của cáp hoặc dây tại các đầu nối hoặc làm cho cáp hoặc dây tiếp xúc với bộ phận chuyển động được hoặc bộ phận làm việc ở nhiệt độ cao hơn nhiệt độ cho phép đối với cách điện của ruột dẫn.</w:t>
      </w:r>
    </w:p>
    <w:p w14:paraId="1717BE60" w14:textId="77777777" w:rsidR="00327FC6" w:rsidRDefault="00327FC6">
      <w:pPr>
        <w:widowControl w:val="0"/>
        <w:spacing w:before="120"/>
      </w:pPr>
      <w:r>
        <w:rPr>
          <w:rFonts w:ascii="Arial" w:eastAsia="Arial" w:hAnsi="Arial" w:cs="Arial"/>
          <w:color w:val="000000"/>
          <w:sz w:val="21"/>
        </w:rPr>
        <w:t xml:space="preserve">Sau đó, cáp hoặc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25 lần kéo với giá trị chỉ ra trong Bảng 5.2.</w:t>
      </w:r>
    </w:p>
    <w:p w14:paraId="04EF27F8" w14:textId="77777777" w:rsidR="00327FC6" w:rsidRDefault="00327FC6">
      <w:pPr>
        <w:widowControl w:val="0"/>
        <w:spacing w:before="120"/>
      </w:pPr>
      <w:r>
        <w:rPr>
          <w:rFonts w:ascii="Arial" w:eastAsia="Arial" w:hAnsi="Arial" w:cs="Arial"/>
          <w:color w:val="000000"/>
          <w:sz w:val="21"/>
        </w:rPr>
        <w:t>Trong và sau thử nghiệm trên, ruột dẫn không được dịch chuyển nhận thấy được trong các đầu nối và cáp hoặc dây không được hỏng.</w:t>
      </w:r>
    </w:p>
    <w:p w14:paraId="65DD0652" w14:textId="77777777" w:rsidR="00327FC6" w:rsidRDefault="00327FC6">
      <w:pPr>
        <w:widowControl w:val="0"/>
        <w:spacing w:before="120"/>
      </w:pPr>
      <w:r>
        <w:rPr>
          <w:rFonts w:ascii="Arial" w:eastAsia="Arial" w:hAnsi="Arial" w:cs="Arial"/>
          <w:color w:val="000000"/>
          <w:sz w:val="21"/>
        </w:rPr>
        <w:t xml:space="preserve">Trong và sau các thử nghiệm nêu trên, dây dẫn không được dịch chuyển đáng kể trong các đầu nối và cáp hoặc dây nguồn không được bị hỏng. Nếu có thể giả thiết rằng các đầu nối làm việc một phần như cơ cấu chắn dây (ví dụ vì các dây dẫn giữa cơ cấu chặn dây và đầu nối được gắn với nhau)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lại thử nghiệm với đấu nối để hở giữa các dây dẫn và đầu nối để đảm bảo chức năng của cơ cấu chặn dây không phụ thuộc vào mối nối điện.</w:t>
      </w:r>
    </w:p>
    <w:p w14:paraId="6B485E97" w14:textId="77777777" w:rsidR="00327FC6" w:rsidRDefault="00327FC6">
      <w:pPr>
        <w:widowControl w:val="0"/>
        <w:spacing w:before="120"/>
        <w:jc w:val="center"/>
      </w:pPr>
      <w:r>
        <w:rPr>
          <w:rFonts w:ascii="Arial" w:eastAsia="Arial" w:hAnsi="Arial" w:cs="Arial"/>
          <w:b/>
          <w:color w:val="000000"/>
          <w:sz w:val="21"/>
        </w:rPr>
        <w:t>Bảng 5.2 - Thử nghiệm cơ cấu chặn dây</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882"/>
        <w:gridCol w:w="2528"/>
        <w:gridCol w:w="2940"/>
      </w:tblGrid>
      <w:tr w:rsidR="00327FC6" w14:paraId="54CEAEDD" w14:textId="77777777">
        <w:tc>
          <w:tcPr>
            <w:tcW w:w="2076" w:type="pct"/>
            <w:tcBorders>
              <w:top w:val="single" w:sz="4" w:space="0" w:color="000000"/>
              <w:left w:val="single" w:sz="4" w:space="0" w:color="000000"/>
              <w:right w:val="single" w:sz="4" w:space="0" w:color="000000"/>
            </w:tcBorders>
            <w:shd w:val="solid" w:color="FFFFFF" w:fill="auto"/>
            <w:vAlign w:val="bottom"/>
          </w:tcPr>
          <w:p w14:paraId="5261A8C9" w14:textId="77777777" w:rsidR="00327FC6" w:rsidRDefault="00327FC6">
            <w:pPr>
              <w:widowControl w:val="0"/>
              <w:spacing w:before="120"/>
              <w:jc w:val="center"/>
            </w:pPr>
            <w:r>
              <w:rPr>
                <w:rFonts w:ascii="Arial" w:eastAsia="Arial" w:hAnsi="Arial" w:cs="Arial"/>
                <w:b/>
                <w:color w:val="000000"/>
                <w:sz w:val="21"/>
              </w:rPr>
              <w:t>Tổng tiết diện danh nghĩa của tất cả các ruột dẫn gộp với nhau</w:t>
            </w:r>
          </w:p>
        </w:tc>
        <w:tc>
          <w:tcPr>
            <w:tcW w:w="1352" w:type="pct"/>
            <w:tcBorders>
              <w:top w:val="single" w:sz="4" w:space="0" w:color="000000"/>
              <w:left w:val="single" w:sz="4" w:space="0" w:color="000000"/>
            </w:tcBorders>
            <w:shd w:val="solid" w:color="FFFFFF" w:fill="auto"/>
            <w:vAlign w:val="center"/>
          </w:tcPr>
          <w:p w14:paraId="07951073" w14:textId="77777777" w:rsidR="00327FC6" w:rsidRDefault="00327FC6">
            <w:pPr>
              <w:widowControl w:val="0"/>
              <w:spacing w:before="120"/>
              <w:jc w:val="center"/>
            </w:pPr>
            <w:r>
              <w:rPr>
                <w:rFonts w:ascii="Arial" w:eastAsia="Arial" w:hAnsi="Arial" w:cs="Arial"/>
                <w:b/>
                <w:color w:val="000000"/>
                <w:sz w:val="21"/>
              </w:rPr>
              <w:t>Lực kéo</w:t>
            </w:r>
          </w:p>
        </w:tc>
        <w:tc>
          <w:tcPr>
            <w:tcW w:w="1572" w:type="pct"/>
            <w:tcBorders>
              <w:top w:val="single" w:sz="4" w:space="0" w:color="000000"/>
              <w:left w:val="single" w:sz="4" w:space="0" w:color="000000"/>
              <w:right w:val="single" w:sz="4" w:space="0" w:color="000000"/>
            </w:tcBorders>
            <w:shd w:val="solid" w:color="FFFFFF" w:fill="auto"/>
            <w:vAlign w:val="center"/>
          </w:tcPr>
          <w:p w14:paraId="7CA4AEB1" w14:textId="77777777" w:rsidR="00327FC6" w:rsidRDefault="00327FC6">
            <w:pPr>
              <w:widowControl w:val="0"/>
              <w:spacing w:before="120"/>
              <w:jc w:val="center"/>
            </w:pPr>
            <w:r>
              <w:rPr>
                <w:rFonts w:ascii="Arial" w:eastAsia="Arial" w:hAnsi="Arial" w:cs="Arial"/>
                <w:b/>
                <w:color w:val="000000"/>
                <w:sz w:val="21"/>
              </w:rPr>
              <w:t>Mômen xoắn</w:t>
            </w:r>
            <w:r>
              <w:rPr>
                <w:rFonts w:ascii="Arial" w:eastAsia="Arial" w:hAnsi="Arial" w:cs="Arial"/>
                <w:b/>
                <w:sz w:val="21"/>
              </w:rPr>
              <w:t xml:space="preserve"> </w:t>
            </w:r>
          </w:p>
        </w:tc>
      </w:tr>
      <w:tr w:rsidR="00327FC6" w14:paraId="40874E0F"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bottom w:val="single" w:sz="4" w:space="0" w:color="000000"/>
              <w:right w:val="single" w:sz="4" w:space="0" w:color="000000"/>
            </w:tcBorders>
            <w:shd w:val="solid" w:color="FFFFFF" w:fill="auto"/>
            <w:vAlign w:val="bottom"/>
          </w:tcPr>
          <w:p w14:paraId="18174A26"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1352" w:type="pct"/>
            <w:tcBorders>
              <w:left w:val="single" w:sz="4" w:space="0" w:color="000000"/>
              <w:bottom w:val="single" w:sz="4" w:space="0" w:color="000000"/>
            </w:tcBorders>
            <w:shd w:val="solid" w:color="FFFFFF" w:fill="auto"/>
            <w:vAlign w:val="center"/>
          </w:tcPr>
          <w:p w14:paraId="508462EE" w14:textId="77777777" w:rsidR="00327FC6" w:rsidRDefault="00327FC6">
            <w:pPr>
              <w:widowControl w:val="0"/>
              <w:spacing w:before="120"/>
              <w:jc w:val="center"/>
            </w:pPr>
            <w:r>
              <w:rPr>
                <w:rFonts w:ascii="Arial" w:eastAsia="Arial" w:hAnsi="Arial" w:cs="Arial"/>
                <w:color w:val="000000"/>
                <w:sz w:val="21"/>
              </w:rPr>
              <w:t>N</w:t>
            </w:r>
          </w:p>
        </w:tc>
        <w:tc>
          <w:tcPr>
            <w:tcW w:w="1572" w:type="pct"/>
            <w:tcBorders>
              <w:left w:val="single" w:sz="4" w:space="0" w:color="000000"/>
              <w:bottom w:val="single" w:sz="4" w:space="0" w:color="000000"/>
              <w:right w:val="single" w:sz="4" w:space="0" w:color="000000"/>
            </w:tcBorders>
            <w:shd w:val="solid" w:color="FFFFFF" w:fill="auto"/>
            <w:vAlign w:val="center"/>
          </w:tcPr>
          <w:p w14:paraId="01D4171C" w14:textId="77777777" w:rsidR="00327FC6" w:rsidRDefault="00327FC6">
            <w:pPr>
              <w:widowControl w:val="0"/>
              <w:spacing w:before="120"/>
              <w:jc w:val="center"/>
            </w:pPr>
            <w:r>
              <w:rPr>
                <w:rFonts w:ascii="Arial" w:eastAsia="Arial" w:hAnsi="Arial" w:cs="Arial"/>
                <w:color w:val="000000"/>
                <w:sz w:val="21"/>
              </w:rPr>
              <w:t>Nm</w:t>
            </w:r>
          </w:p>
        </w:tc>
      </w:tr>
      <w:tr w:rsidR="00327FC6" w14:paraId="126A73DC" w14:textId="77777777">
        <w:tblPrEx>
          <w:tblBorders>
            <w:top w:val="none" w:sz="0" w:space="0" w:color="auto"/>
            <w:bottom w:val="none" w:sz="0" w:space="0" w:color="auto"/>
            <w:insideH w:val="none" w:sz="0" w:space="0" w:color="auto"/>
            <w:insideV w:val="none" w:sz="0" w:space="0" w:color="auto"/>
          </w:tblBorders>
        </w:tblPrEx>
        <w:tc>
          <w:tcPr>
            <w:tcW w:w="2076" w:type="pct"/>
            <w:tcBorders>
              <w:top w:val="single" w:sz="4" w:space="0" w:color="000000"/>
              <w:left w:val="single" w:sz="4" w:space="0" w:color="000000"/>
            </w:tcBorders>
            <w:shd w:val="solid" w:color="FFFFFF" w:fill="auto"/>
            <w:vAlign w:val="center"/>
          </w:tcPr>
          <w:p w14:paraId="21CA7AD5" w14:textId="77777777" w:rsidR="00327FC6" w:rsidRDefault="00327FC6">
            <w:pPr>
              <w:widowControl w:val="0"/>
              <w:spacing w:before="120"/>
            </w:pPr>
            <w:r>
              <w:rPr>
                <w:rFonts w:ascii="Arial" w:eastAsia="Arial" w:hAnsi="Arial" w:cs="Arial"/>
                <w:color w:val="000000"/>
                <w:sz w:val="21"/>
              </w:rPr>
              <w:t>Đến và bằng 0,4</w:t>
            </w:r>
          </w:p>
        </w:tc>
        <w:tc>
          <w:tcPr>
            <w:tcW w:w="1352" w:type="pct"/>
            <w:tcBorders>
              <w:top w:val="single" w:sz="4" w:space="0" w:color="000000"/>
              <w:left w:val="single" w:sz="4" w:space="0" w:color="000000"/>
            </w:tcBorders>
            <w:shd w:val="solid" w:color="FFFFFF" w:fill="auto"/>
            <w:vAlign w:val="center"/>
          </w:tcPr>
          <w:p w14:paraId="6FD6FEA4" w14:textId="77777777" w:rsidR="00327FC6" w:rsidRDefault="00327FC6">
            <w:pPr>
              <w:widowControl w:val="0"/>
              <w:spacing w:before="120"/>
              <w:jc w:val="center"/>
            </w:pPr>
            <w:r>
              <w:rPr>
                <w:rFonts w:ascii="Arial" w:eastAsia="Arial" w:hAnsi="Arial" w:cs="Arial"/>
                <w:color w:val="000000"/>
                <w:sz w:val="21"/>
              </w:rPr>
              <w:t>30</w:t>
            </w:r>
          </w:p>
        </w:tc>
        <w:tc>
          <w:tcPr>
            <w:tcW w:w="1572" w:type="pct"/>
            <w:tcBorders>
              <w:top w:val="single" w:sz="4" w:space="0" w:color="000000"/>
              <w:left w:val="single" w:sz="4" w:space="0" w:color="000000"/>
              <w:right w:val="single" w:sz="4" w:space="0" w:color="000000"/>
            </w:tcBorders>
            <w:shd w:val="solid" w:color="FFFFFF" w:fill="auto"/>
            <w:vAlign w:val="center"/>
          </w:tcPr>
          <w:p w14:paraId="25F3BB70" w14:textId="77777777" w:rsidR="00327FC6" w:rsidRDefault="00327FC6">
            <w:pPr>
              <w:widowControl w:val="0"/>
              <w:spacing w:before="120"/>
              <w:jc w:val="center"/>
            </w:pPr>
            <w:r>
              <w:rPr>
                <w:rFonts w:ascii="Arial" w:eastAsia="Arial" w:hAnsi="Arial" w:cs="Arial"/>
                <w:color w:val="000000"/>
                <w:sz w:val="21"/>
              </w:rPr>
              <w:t>-</w:t>
            </w:r>
          </w:p>
        </w:tc>
      </w:tr>
      <w:tr w:rsidR="00327FC6" w14:paraId="657548CA"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18EB6CEE" w14:textId="77777777" w:rsidR="00327FC6" w:rsidRDefault="00327FC6">
            <w:pPr>
              <w:widowControl w:val="0"/>
              <w:spacing w:before="120"/>
            </w:pPr>
            <w:r>
              <w:rPr>
                <w:rFonts w:ascii="Arial" w:eastAsia="Arial" w:hAnsi="Arial" w:cs="Arial"/>
                <w:color w:val="000000"/>
                <w:sz w:val="21"/>
              </w:rPr>
              <w:t>Trên 0,4 đến và bằng 0,75</w:t>
            </w:r>
          </w:p>
        </w:tc>
        <w:tc>
          <w:tcPr>
            <w:tcW w:w="1352" w:type="pct"/>
            <w:tcBorders>
              <w:left w:val="single" w:sz="4" w:space="0" w:color="000000"/>
            </w:tcBorders>
            <w:shd w:val="solid" w:color="FFFFFF" w:fill="auto"/>
            <w:vAlign w:val="center"/>
          </w:tcPr>
          <w:p w14:paraId="1ABEAE2B" w14:textId="77777777" w:rsidR="00327FC6" w:rsidRDefault="00327FC6">
            <w:pPr>
              <w:widowControl w:val="0"/>
              <w:spacing w:before="120"/>
              <w:jc w:val="center"/>
            </w:pPr>
            <w:r>
              <w:rPr>
                <w:rFonts w:ascii="Arial" w:eastAsia="Arial" w:hAnsi="Arial" w:cs="Arial"/>
                <w:color w:val="000000"/>
                <w:sz w:val="21"/>
              </w:rPr>
              <w:t>30</w:t>
            </w:r>
          </w:p>
        </w:tc>
        <w:tc>
          <w:tcPr>
            <w:tcW w:w="1572" w:type="pct"/>
            <w:tcBorders>
              <w:left w:val="single" w:sz="4" w:space="0" w:color="000000"/>
              <w:right w:val="single" w:sz="4" w:space="0" w:color="000000"/>
            </w:tcBorders>
            <w:shd w:val="solid" w:color="FFFFFF" w:fill="auto"/>
            <w:vAlign w:val="center"/>
          </w:tcPr>
          <w:p w14:paraId="202C7AF2" w14:textId="77777777" w:rsidR="00327FC6" w:rsidRDefault="00327FC6">
            <w:pPr>
              <w:widowControl w:val="0"/>
              <w:spacing w:before="120"/>
              <w:jc w:val="center"/>
            </w:pPr>
            <w:r>
              <w:rPr>
                <w:rFonts w:ascii="Arial" w:eastAsia="Arial" w:hAnsi="Arial" w:cs="Arial"/>
                <w:color w:val="000000"/>
                <w:sz w:val="21"/>
              </w:rPr>
              <w:t>0,08</w:t>
            </w:r>
          </w:p>
        </w:tc>
      </w:tr>
      <w:tr w:rsidR="00327FC6" w14:paraId="2F15BA63"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5F765408" w14:textId="77777777" w:rsidR="00327FC6" w:rsidRDefault="00327FC6">
            <w:pPr>
              <w:widowControl w:val="0"/>
              <w:spacing w:before="120"/>
            </w:pPr>
            <w:r>
              <w:rPr>
                <w:rFonts w:ascii="Arial" w:eastAsia="Arial" w:hAnsi="Arial" w:cs="Arial"/>
                <w:color w:val="000000"/>
                <w:sz w:val="21"/>
              </w:rPr>
              <w:t>Trên 0,75 đến và bằng 1,5</w:t>
            </w:r>
          </w:p>
        </w:tc>
        <w:tc>
          <w:tcPr>
            <w:tcW w:w="1352" w:type="pct"/>
            <w:tcBorders>
              <w:left w:val="single" w:sz="4" w:space="0" w:color="000000"/>
            </w:tcBorders>
            <w:shd w:val="solid" w:color="FFFFFF" w:fill="auto"/>
            <w:vAlign w:val="center"/>
          </w:tcPr>
          <w:p w14:paraId="5982B143" w14:textId="77777777" w:rsidR="00327FC6" w:rsidRDefault="00327FC6">
            <w:pPr>
              <w:widowControl w:val="0"/>
              <w:spacing w:before="120"/>
              <w:jc w:val="center"/>
            </w:pPr>
            <w:r>
              <w:rPr>
                <w:rFonts w:ascii="Arial" w:eastAsia="Arial" w:hAnsi="Arial" w:cs="Arial"/>
                <w:color w:val="000000"/>
                <w:sz w:val="21"/>
              </w:rPr>
              <w:t>60</w:t>
            </w:r>
          </w:p>
        </w:tc>
        <w:tc>
          <w:tcPr>
            <w:tcW w:w="1572" w:type="pct"/>
            <w:tcBorders>
              <w:left w:val="single" w:sz="4" w:space="0" w:color="000000"/>
              <w:right w:val="single" w:sz="4" w:space="0" w:color="000000"/>
            </w:tcBorders>
            <w:shd w:val="solid" w:color="FFFFFF" w:fill="auto"/>
            <w:vAlign w:val="center"/>
          </w:tcPr>
          <w:p w14:paraId="05D748EF" w14:textId="77777777" w:rsidR="00327FC6" w:rsidRDefault="00327FC6">
            <w:pPr>
              <w:widowControl w:val="0"/>
              <w:spacing w:before="120"/>
              <w:jc w:val="center"/>
            </w:pPr>
            <w:r>
              <w:rPr>
                <w:rFonts w:ascii="Arial" w:eastAsia="Arial" w:hAnsi="Arial" w:cs="Arial"/>
                <w:color w:val="000000"/>
                <w:sz w:val="21"/>
              </w:rPr>
              <w:t>0,15</w:t>
            </w:r>
          </w:p>
        </w:tc>
      </w:tr>
      <w:tr w:rsidR="00327FC6" w14:paraId="0F99FDCE"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6F9C3F54" w14:textId="77777777" w:rsidR="00327FC6" w:rsidRDefault="00327FC6">
            <w:pPr>
              <w:widowControl w:val="0"/>
              <w:spacing w:before="120"/>
            </w:pPr>
            <w:r>
              <w:rPr>
                <w:rFonts w:ascii="Arial" w:eastAsia="Arial" w:hAnsi="Arial" w:cs="Arial"/>
                <w:color w:val="000000"/>
                <w:sz w:val="21"/>
              </w:rPr>
              <w:t>Trên 1,5 đến và bằng 3</w:t>
            </w:r>
          </w:p>
        </w:tc>
        <w:tc>
          <w:tcPr>
            <w:tcW w:w="1352" w:type="pct"/>
            <w:tcBorders>
              <w:left w:val="single" w:sz="4" w:space="0" w:color="000000"/>
            </w:tcBorders>
            <w:shd w:val="solid" w:color="FFFFFF" w:fill="auto"/>
            <w:vAlign w:val="center"/>
          </w:tcPr>
          <w:p w14:paraId="583671C6" w14:textId="77777777" w:rsidR="00327FC6" w:rsidRDefault="00327FC6">
            <w:pPr>
              <w:widowControl w:val="0"/>
              <w:spacing w:before="120"/>
              <w:jc w:val="center"/>
            </w:pPr>
            <w:r>
              <w:rPr>
                <w:rFonts w:ascii="Arial" w:eastAsia="Arial" w:hAnsi="Arial" w:cs="Arial"/>
                <w:color w:val="000000"/>
                <w:sz w:val="21"/>
              </w:rPr>
              <w:t>60</w:t>
            </w:r>
          </w:p>
        </w:tc>
        <w:tc>
          <w:tcPr>
            <w:tcW w:w="1572" w:type="pct"/>
            <w:tcBorders>
              <w:left w:val="single" w:sz="4" w:space="0" w:color="000000"/>
              <w:right w:val="single" w:sz="4" w:space="0" w:color="000000"/>
            </w:tcBorders>
            <w:shd w:val="solid" w:color="FFFFFF" w:fill="auto"/>
            <w:vAlign w:val="center"/>
          </w:tcPr>
          <w:p w14:paraId="3BB7A74D" w14:textId="77777777" w:rsidR="00327FC6" w:rsidRDefault="00327FC6">
            <w:pPr>
              <w:widowControl w:val="0"/>
              <w:spacing w:before="120"/>
              <w:jc w:val="center"/>
            </w:pPr>
            <w:r>
              <w:rPr>
                <w:rFonts w:ascii="Arial" w:eastAsia="Arial" w:hAnsi="Arial" w:cs="Arial"/>
                <w:color w:val="000000"/>
                <w:sz w:val="21"/>
              </w:rPr>
              <w:t>0,25</w:t>
            </w:r>
          </w:p>
        </w:tc>
      </w:tr>
      <w:tr w:rsidR="00327FC6" w14:paraId="3A711DC0"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tcBorders>
            <w:shd w:val="solid" w:color="FFFFFF" w:fill="auto"/>
            <w:vAlign w:val="center"/>
          </w:tcPr>
          <w:p w14:paraId="21AA9098" w14:textId="77777777" w:rsidR="00327FC6" w:rsidRDefault="00327FC6">
            <w:pPr>
              <w:widowControl w:val="0"/>
              <w:spacing w:before="120"/>
            </w:pPr>
            <w:r>
              <w:rPr>
                <w:rFonts w:ascii="Arial" w:eastAsia="Arial" w:hAnsi="Arial" w:cs="Arial"/>
                <w:color w:val="000000"/>
                <w:sz w:val="21"/>
              </w:rPr>
              <w:t>Trên 3 đến và bằng 5</w:t>
            </w:r>
          </w:p>
        </w:tc>
        <w:tc>
          <w:tcPr>
            <w:tcW w:w="1352" w:type="pct"/>
            <w:tcBorders>
              <w:left w:val="single" w:sz="4" w:space="0" w:color="000000"/>
            </w:tcBorders>
            <w:shd w:val="solid" w:color="FFFFFF" w:fill="auto"/>
            <w:vAlign w:val="center"/>
          </w:tcPr>
          <w:p w14:paraId="2779D902" w14:textId="77777777" w:rsidR="00327FC6" w:rsidRDefault="00327FC6">
            <w:pPr>
              <w:widowControl w:val="0"/>
              <w:spacing w:before="120"/>
              <w:jc w:val="center"/>
            </w:pPr>
            <w:r>
              <w:rPr>
                <w:rFonts w:ascii="Arial" w:eastAsia="Arial" w:hAnsi="Arial" w:cs="Arial"/>
                <w:color w:val="000000"/>
                <w:sz w:val="21"/>
              </w:rPr>
              <w:t>80</w:t>
            </w:r>
          </w:p>
        </w:tc>
        <w:tc>
          <w:tcPr>
            <w:tcW w:w="1572" w:type="pct"/>
            <w:tcBorders>
              <w:left w:val="single" w:sz="4" w:space="0" w:color="000000"/>
              <w:right w:val="single" w:sz="4" w:space="0" w:color="000000"/>
            </w:tcBorders>
            <w:shd w:val="solid" w:color="FFFFFF" w:fill="auto"/>
            <w:vAlign w:val="center"/>
          </w:tcPr>
          <w:p w14:paraId="0886E7A3" w14:textId="77777777" w:rsidR="00327FC6" w:rsidRDefault="00327FC6">
            <w:pPr>
              <w:widowControl w:val="0"/>
              <w:spacing w:before="120"/>
              <w:jc w:val="center"/>
            </w:pPr>
            <w:r>
              <w:rPr>
                <w:rFonts w:ascii="Arial" w:eastAsia="Arial" w:hAnsi="Arial" w:cs="Arial"/>
                <w:color w:val="000000"/>
                <w:sz w:val="21"/>
              </w:rPr>
              <w:t>0,35</w:t>
            </w:r>
          </w:p>
        </w:tc>
      </w:tr>
      <w:tr w:rsidR="00327FC6" w14:paraId="765DD120" w14:textId="77777777">
        <w:tblPrEx>
          <w:tblBorders>
            <w:top w:val="none" w:sz="0" w:space="0" w:color="auto"/>
            <w:bottom w:val="none" w:sz="0" w:space="0" w:color="auto"/>
            <w:insideH w:val="none" w:sz="0" w:space="0" w:color="auto"/>
            <w:insideV w:val="none" w:sz="0" w:space="0" w:color="auto"/>
          </w:tblBorders>
        </w:tblPrEx>
        <w:tc>
          <w:tcPr>
            <w:tcW w:w="2076" w:type="pct"/>
            <w:tcBorders>
              <w:left w:val="single" w:sz="4" w:space="0" w:color="000000"/>
              <w:bottom w:val="single" w:sz="4" w:space="0" w:color="000000"/>
            </w:tcBorders>
            <w:shd w:val="solid" w:color="FFFFFF" w:fill="auto"/>
            <w:vAlign w:val="center"/>
          </w:tcPr>
          <w:p w14:paraId="208F17CF" w14:textId="77777777" w:rsidR="00327FC6" w:rsidRDefault="00327FC6">
            <w:pPr>
              <w:widowControl w:val="0"/>
              <w:spacing w:before="120"/>
            </w:pPr>
            <w:r>
              <w:rPr>
                <w:rFonts w:ascii="Arial" w:eastAsia="Arial" w:hAnsi="Arial" w:cs="Arial"/>
                <w:color w:val="000000"/>
                <w:sz w:val="21"/>
              </w:rPr>
              <w:t>Trên 5 đến và bằng 8</w:t>
            </w:r>
          </w:p>
        </w:tc>
        <w:tc>
          <w:tcPr>
            <w:tcW w:w="1352" w:type="pct"/>
            <w:tcBorders>
              <w:left w:val="single" w:sz="4" w:space="0" w:color="000000"/>
              <w:bottom w:val="single" w:sz="4" w:space="0" w:color="000000"/>
            </w:tcBorders>
            <w:shd w:val="solid" w:color="FFFFFF" w:fill="auto"/>
            <w:vAlign w:val="center"/>
          </w:tcPr>
          <w:p w14:paraId="2C91177F" w14:textId="77777777" w:rsidR="00327FC6" w:rsidRDefault="00327FC6">
            <w:pPr>
              <w:widowControl w:val="0"/>
              <w:spacing w:before="120"/>
              <w:jc w:val="center"/>
            </w:pPr>
            <w:r>
              <w:rPr>
                <w:rFonts w:ascii="Arial" w:eastAsia="Arial" w:hAnsi="Arial" w:cs="Arial"/>
                <w:color w:val="000000"/>
                <w:sz w:val="21"/>
              </w:rPr>
              <w:t>120</w:t>
            </w:r>
          </w:p>
        </w:tc>
        <w:tc>
          <w:tcPr>
            <w:tcW w:w="1572" w:type="pct"/>
            <w:tcBorders>
              <w:left w:val="single" w:sz="4" w:space="0" w:color="000000"/>
              <w:bottom w:val="single" w:sz="4" w:space="0" w:color="000000"/>
              <w:right w:val="single" w:sz="4" w:space="0" w:color="000000"/>
            </w:tcBorders>
            <w:shd w:val="solid" w:color="FFFFFF" w:fill="auto"/>
            <w:vAlign w:val="center"/>
          </w:tcPr>
          <w:p w14:paraId="553F3EEC" w14:textId="77777777" w:rsidR="00327FC6" w:rsidRDefault="00327FC6">
            <w:pPr>
              <w:widowControl w:val="0"/>
              <w:spacing w:before="120"/>
              <w:jc w:val="center"/>
            </w:pPr>
            <w:r>
              <w:rPr>
                <w:rFonts w:ascii="Arial" w:eastAsia="Arial" w:hAnsi="Arial" w:cs="Arial"/>
                <w:color w:val="000000"/>
                <w:sz w:val="21"/>
              </w:rPr>
              <w:t>0,35</w:t>
            </w:r>
          </w:p>
        </w:tc>
      </w:tr>
    </w:tbl>
    <w:p w14:paraId="082CC053" w14:textId="77777777" w:rsidR="00327FC6" w:rsidRDefault="00327FC6">
      <w:pPr>
        <w:widowControl w:val="0"/>
        <w:spacing w:before="120"/>
      </w:pPr>
      <w:r>
        <w:rPr>
          <w:rFonts w:ascii="Arial" w:eastAsia="Arial" w:hAnsi="Arial" w:cs="Arial"/>
          <w:b/>
          <w:color w:val="000000"/>
          <w:sz w:val="21"/>
        </w:rPr>
        <w:t>5.2.11</w:t>
      </w:r>
      <w:r>
        <w:rPr>
          <w:rFonts w:ascii="Arial" w:eastAsia="Arial" w:hAnsi="Arial" w:cs="Arial"/>
          <w:color w:val="000000"/>
          <w:sz w:val="21"/>
        </w:rPr>
        <w:t xml:space="preserve"> Nếu dây đi bên ngoài đi vào trong đèn điện thì nó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các yêu cầu thích hợp đối với dây đi bên trong.</w:t>
      </w:r>
    </w:p>
    <w:p w14:paraId="37DAE1D5" w14:textId="77777777" w:rsidR="00327FC6" w:rsidRDefault="00327FC6">
      <w:pPr>
        <w:widowControl w:val="0"/>
        <w:spacing w:before="120"/>
      </w:pPr>
      <w:r>
        <w:rPr>
          <w:rFonts w:ascii="Arial" w:eastAsia="Arial" w:hAnsi="Arial" w:cs="Arial"/>
          <w:color w:val="000000"/>
          <w:sz w:val="21"/>
        </w:rPr>
        <w:t>Kiểm tra sự phù hợp bằng các thử nghiệm ở 5.3.</w:t>
      </w:r>
    </w:p>
    <w:p w14:paraId="63166C43" w14:textId="77777777" w:rsidR="00327FC6" w:rsidRDefault="00327FC6">
      <w:pPr>
        <w:widowControl w:val="0"/>
        <w:spacing w:before="120"/>
      </w:pPr>
      <w:r>
        <w:rPr>
          <w:rFonts w:ascii="Arial" w:eastAsia="Arial" w:hAnsi="Arial" w:cs="Arial"/>
          <w:b/>
          <w:color w:val="000000"/>
          <w:sz w:val="21"/>
        </w:rPr>
        <w:t>5.2.12</w:t>
      </w:r>
      <w:r>
        <w:rPr>
          <w:rFonts w:ascii="Arial" w:eastAsia="Arial" w:hAnsi="Arial" w:cs="Arial"/>
          <w:color w:val="000000"/>
          <w:sz w:val="21"/>
        </w:rPr>
        <w:t xml:space="preserve"> Đèn điện cố định để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cung cấp các đầu nối được thiết kế để duy trì tính liên tục về điện của cáp nguồn cấp điện cho đèn điện mà không bị gián đoạn.</w:t>
      </w:r>
    </w:p>
    <w:p w14:paraId="6E4435E8" w14:textId="77777777" w:rsidR="00327FC6" w:rsidRDefault="00327FC6">
      <w:pPr>
        <w:widowControl w:val="0"/>
        <w:spacing w:before="120"/>
      </w:pPr>
      <w:r>
        <w:rPr>
          <w:rFonts w:ascii="Arial" w:eastAsia="Arial" w:hAnsi="Arial" w:cs="Arial"/>
          <w:color w:val="000000"/>
          <w:sz w:val="21"/>
        </w:rPr>
        <w:t>Kiểm tra sự phù hợp bằng cách xem xét.</w:t>
      </w:r>
    </w:p>
    <w:p w14:paraId="49D4F0E1" w14:textId="77777777" w:rsidR="00327FC6" w:rsidRDefault="00327FC6">
      <w:pPr>
        <w:widowControl w:val="0"/>
        <w:spacing w:before="120"/>
      </w:pPr>
      <w:r>
        <w:rPr>
          <w:rFonts w:ascii="Arial" w:eastAsia="Arial" w:hAnsi="Arial" w:cs="Arial"/>
          <w:b/>
          <w:color w:val="000000"/>
          <w:sz w:val="21"/>
        </w:rPr>
        <w:t>5.2.13</w:t>
      </w:r>
      <w:r>
        <w:rPr>
          <w:rFonts w:ascii="Arial" w:eastAsia="Arial" w:hAnsi="Arial" w:cs="Arial"/>
          <w:color w:val="000000"/>
          <w:sz w:val="21"/>
        </w:rPr>
        <w:t xml:space="preserve"> Các đầu của ruột dẫn bện mềm có thể tráng thiếc nhưng không được có thêm chất hàn trừ khi có phương tiện để đảm bảo rằng các mối nối kẹp không bị nới lỏng do chảy nguội chất hàn (xem Hình 28).</w:t>
      </w:r>
    </w:p>
    <w:p w14:paraId="0929BB49" w14:textId="77777777" w:rsidR="00327FC6" w:rsidRDefault="00327FC6">
      <w:pPr>
        <w:widowControl w:val="0"/>
        <w:spacing w:before="120"/>
      </w:pPr>
      <w:r>
        <w:rPr>
          <w:rFonts w:ascii="Arial" w:eastAsia="Arial" w:hAnsi="Arial" w:cs="Arial"/>
          <w:color w:val="000000"/>
          <w:sz w:val="21"/>
        </w:rPr>
        <w:t>VÍ DỤ: Yêu cầu này được đáp ứng khi sử dụng các đầu nối có lò xo. Xiết chặt bằng vít kẹp là không đủ để ngăn ngừa mối nối của dây bện tráng thiếc không bị nới lỏng do chảy nguội chất hàn.</w:t>
      </w:r>
    </w:p>
    <w:p w14:paraId="2102A74E" w14:textId="77777777" w:rsidR="00327FC6" w:rsidRDefault="00327FC6">
      <w:pPr>
        <w:widowControl w:val="0"/>
        <w:spacing w:before="120"/>
      </w:pPr>
      <w:r>
        <w:rPr>
          <w:rFonts w:ascii="Arial" w:eastAsia="Arial" w:hAnsi="Arial" w:cs="Arial"/>
          <w:b/>
          <w:color w:val="000000"/>
          <w:sz w:val="21"/>
        </w:rPr>
        <w:t>5.2.14</w:t>
      </w:r>
      <w:r>
        <w:rPr>
          <w:rFonts w:ascii="Arial" w:eastAsia="Arial" w:hAnsi="Arial" w:cs="Arial"/>
          <w:color w:val="000000"/>
          <w:sz w:val="21"/>
        </w:rPr>
        <w:t xml:space="preserve"> Nếu phích cắm được nhà chế tạo cung cấp cùng đèn điện thì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cùng cấp </w:t>
      </w:r>
      <w:r>
        <w:rPr>
          <w:rFonts w:ascii="Arial" w:eastAsia="Arial" w:hAnsi="Arial" w:cs="Arial"/>
          <w:color w:val="000000"/>
          <w:sz w:val="21"/>
        </w:rPr>
        <w:lastRenderedPageBreak/>
        <w:t>bảo vệ chống điện giật và cấp bảo vệ chống sự xâm nhập của bụi, vật rắn và hơi ẩm như đèn điện.</w:t>
      </w:r>
    </w:p>
    <w:p w14:paraId="7DD90F42" w14:textId="77777777" w:rsidR="00327FC6" w:rsidRDefault="00327FC6">
      <w:pPr>
        <w:widowControl w:val="0"/>
        <w:spacing w:before="120"/>
      </w:pPr>
      <w:r>
        <w:rPr>
          <w:rFonts w:ascii="Arial" w:eastAsia="Arial" w:hAnsi="Arial" w:cs="Arial"/>
          <w:color w:val="000000"/>
          <w:sz w:val="21"/>
        </w:rPr>
        <w:t>Phích cắm kiểu đúc liền đáp ứng thích hợp đối với các yêu cầu IP của đèn điện không thuộc loại đèn điện thông dụng được thiết kế để sử dụng trong gia đình.</w:t>
      </w:r>
    </w:p>
    <w:p w14:paraId="0B2B5276" w14:textId="77777777" w:rsidR="00327FC6" w:rsidRDefault="00327FC6">
      <w:pPr>
        <w:widowControl w:val="0"/>
        <w:spacing w:before="120"/>
      </w:pPr>
      <w:r>
        <w:rPr>
          <w:rFonts w:ascii="Arial" w:eastAsia="Arial" w:hAnsi="Arial" w:cs="Arial"/>
          <w:color w:val="000000"/>
          <w:sz w:val="21"/>
        </w:rPr>
        <w:t xml:space="preserve">Ở một số nước (Anh và Úc), trong đó, quy định quốc gia yêu cầu lắp một số loại phích cắm không cần có cấp bảo vệ bằng vỏ ngoài yêu cầu, nhà chế tạo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hướng dẫn thích hợp để nối với nguồn, đảm bảo cấp bảo vệ tương đương chống sự xâm nhập có hại của bụi và hơi ẩm nếu phích cắm được trang bị cho đèn điện.</w:t>
      </w:r>
    </w:p>
    <w:p w14:paraId="18073988" w14:textId="77777777" w:rsidR="00327FC6" w:rsidRDefault="00327FC6">
      <w:pPr>
        <w:widowControl w:val="0"/>
        <w:spacing w:before="120"/>
      </w:pPr>
      <w:r>
        <w:rPr>
          <w:rFonts w:ascii="Arial" w:eastAsia="Arial" w:hAnsi="Arial" w:cs="Arial"/>
          <w:color w:val="000000"/>
          <w:sz w:val="21"/>
        </w:rPr>
        <w:t>Đèn điện cấp III không được có phích cắm nối được với ổ cắm theo IEC/TR 60083 hoặc ổ cắm hoặc phích cắm thiết bị vào nguồn lưới theo TCVN 10899 (IEC 60320).</w:t>
      </w:r>
    </w:p>
    <w:p w14:paraId="6836E6E1" w14:textId="77777777" w:rsidR="00327FC6" w:rsidRDefault="00327FC6">
      <w:pPr>
        <w:widowControl w:val="0"/>
        <w:spacing w:before="120"/>
      </w:pPr>
      <w:r>
        <w:rPr>
          <w:rFonts w:ascii="Arial" w:eastAsia="Arial" w:hAnsi="Arial" w:cs="Arial"/>
          <w:color w:val="000000"/>
          <w:sz w:val="21"/>
        </w:rPr>
        <w:t>Không được có sự tương thích không an toàn giữa bộ nối dùng cho thiết bị cấp II và thiết bị cấp III với các hệ thống quy định trong các tờ rời tiêu chuẩn của TCVN 10899 (IEC 60320) và với hệ thống phích cắm và ổ cắm của quốc gia lắp đặt đèn điện đó.</w:t>
      </w:r>
    </w:p>
    <w:p w14:paraId="1D4422BA" w14:textId="77777777" w:rsidR="00327FC6" w:rsidRDefault="00327FC6">
      <w:pPr>
        <w:widowControl w:val="0"/>
        <w:spacing w:before="120"/>
      </w:pPr>
      <w:r>
        <w:rPr>
          <w:rFonts w:ascii="Arial" w:eastAsia="Arial" w:hAnsi="Arial" w:cs="Arial"/>
          <w:color w:val="000000"/>
          <w:sz w:val="21"/>
        </w:rPr>
        <w:t>Trong trường hợp biến áp cách ly an toàn được phân phối cùng đèn điện có dòng điện danh định ≤ 3 A và điện áp danh định ≤ 25 V xoay chiều hoặc 60 V một chiều và công suất không vượt quá 72 W, phích cắm và ổ cắm dùng cho đèn điện cấp III chỉ cần tuân thủ các yêu cầu dưới đây:</w:t>
      </w:r>
    </w:p>
    <w:p w14:paraId="59F4FD01" w14:textId="77777777" w:rsidR="00327FC6" w:rsidRDefault="00327FC6">
      <w:pPr>
        <w:widowControl w:val="0"/>
        <w:spacing w:before="120"/>
      </w:pPr>
      <w:r>
        <w:rPr>
          <w:rFonts w:ascii="Arial" w:eastAsia="Arial" w:hAnsi="Arial" w:cs="Arial"/>
          <w:color w:val="000000"/>
          <w:sz w:val="21"/>
        </w:rPr>
        <w:t>- phích cắm không cắm được vào ổ cắm có hệ thống điện áp khác (theo IEC 60083);</w:t>
      </w:r>
    </w:p>
    <w:p w14:paraId="269AFB7D" w14:textId="77777777" w:rsidR="00327FC6" w:rsidRDefault="00327FC6">
      <w:pPr>
        <w:widowControl w:val="0"/>
        <w:spacing w:before="120"/>
      </w:pPr>
      <w:r>
        <w:rPr>
          <w:rFonts w:ascii="Arial" w:eastAsia="Arial" w:hAnsi="Arial" w:cs="Arial"/>
          <w:color w:val="000000"/>
          <w:sz w:val="21"/>
        </w:rPr>
        <w:t>- ổ cắm không tiếp nhận được phích cắm của hệ thống điện áp khác;</w:t>
      </w:r>
    </w:p>
    <w:p w14:paraId="22AEA202" w14:textId="77777777" w:rsidR="00327FC6" w:rsidRDefault="00327FC6">
      <w:pPr>
        <w:widowControl w:val="0"/>
        <w:spacing w:before="120"/>
      </w:pPr>
      <w:r>
        <w:rPr>
          <w:rFonts w:ascii="Arial" w:eastAsia="Arial" w:hAnsi="Arial" w:cs="Arial"/>
          <w:color w:val="000000"/>
          <w:sz w:val="21"/>
        </w:rPr>
        <w:t>- ổ cắm không được có tiếp điểm nối đất bảo vệ.</w:t>
      </w:r>
    </w:p>
    <w:p w14:paraId="2089F807" w14:textId="77777777" w:rsidR="00327FC6" w:rsidRDefault="00327FC6">
      <w:pPr>
        <w:widowControl w:val="0"/>
        <w:spacing w:before="120"/>
      </w:pPr>
      <w:r>
        <w:rPr>
          <w:rFonts w:ascii="Arial" w:eastAsia="Arial" w:hAnsi="Arial" w:cs="Arial"/>
          <w:color w:val="000000"/>
          <w:sz w:val="21"/>
        </w:rPr>
        <w:t>Đối với hệ thống phích cắm và ổ cắm cụ thể, không áp dụng thử nghiệm ép viên bi cho trong Mục 13.</w:t>
      </w:r>
    </w:p>
    <w:p w14:paraId="67FCDB17" w14:textId="77777777" w:rsidR="00327FC6" w:rsidRDefault="00327FC6">
      <w:pPr>
        <w:widowControl w:val="0"/>
        <w:spacing w:before="120"/>
      </w:pPr>
      <w:r>
        <w:rPr>
          <w:rFonts w:ascii="Arial" w:eastAsia="Arial" w:hAnsi="Arial" w:cs="Arial"/>
          <w:b/>
          <w:color w:val="000000"/>
          <w:sz w:val="21"/>
        </w:rPr>
        <w:t>5.2.15</w:t>
      </w:r>
      <w:r>
        <w:rPr>
          <w:rFonts w:ascii="Arial" w:eastAsia="Arial" w:hAnsi="Arial" w:cs="Arial"/>
          <w:color w:val="000000"/>
          <w:sz w:val="21"/>
        </w:rPr>
        <w:t xml:space="preserve"> Chưa sử dụng.</w:t>
      </w:r>
    </w:p>
    <w:p w14:paraId="6A6DE42F" w14:textId="77777777" w:rsidR="00327FC6" w:rsidRDefault="00327FC6">
      <w:pPr>
        <w:widowControl w:val="0"/>
        <w:spacing w:before="120"/>
      </w:pPr>
      <w:r>
        <w:rPr>
          <w:rFonts w:ascii="Arial" w:eastAsia="Arial" w:hAnsi="Arial" w:cs="Arial"/>
          <w:b/>
          <w:color w:val="000000"/>
          <w:sz w:val="21"/>
        </w:rPr>
        <w:t>5.2.16</w:t>
      </w:r>
      <w:r>
        <w:rPr>
          <w:rFonts w:ascii="Arial" w:eastAsia="Arial" w:hAnsi="Arial" w:cs="Arial"/>
          <w:color w:val="000000"/>
          <w:sz w:val="21"/>
        </w:rPr>
        <w:t xml:space="preserve"> Ổ cắm đầu vào thiết bị sử dụng nguồn lưới xoay chiều lắp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TCVN 10899 (IEC 60320). Đối với đèn điện lắp cố định, cho phép sử dụng bộ nối lắp đặt theo IEC 61535 để thay thế. Trong trường hợp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xác nhận rằng các điều kiện sử dụng theo khuyến cáo của nhà chế tạo bộ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tuân thủ (IEC 61535:2009, Điều 8.6). Cho phép sử dụng ổ cắm đầu vào thiết bị hoặc hệ thống bộ nối khác nếu chúng phù hợp với tiêu chuẩn liên quan và được sử dụng phù hợp với mục đích sử dụng và thông số đặc trưng của nó.</w:t>
      </w:r>
    </w:p>
    <w:p w14:paraId="14D7CF52" w14:textId="77777777" w:rsidR="00327FC6" w:rsidRDefault="00327FC6">
      <w:pPr>
        <w:widowControl w:val="0"/>
        <w:spacing w:before="120"/>
      </w:pPr>
      <w:r>
        <w:rPr>
          <w:rFonts w:ascii="Arial" w:eastAsia="Arial" w:hAnsi="Arial" w:cs="Arial"/>
          <w:color w:val="000000"/>
          <w:sz w:val="21"/>
        </w:rPr>
        <w:t>Kiểm tra sự phù hợp với các yêu cầu ở 5.2.13 đến 5.2.16 bằng cách xem xét.</w:t>
      </w:r>
    </w:p>
    <w:p w14:paraId="36393403" w14:textId="77777777" w:rsidR="00327FC6" w:rsidRDefault="00327FC6">
      <w:pPr>
        <w:widowControl w:val="0"/>
        <w:spacing w:before="120"/>
      </w:pPr>
      <w:r>
        <w:rPr>
          <w:rFonts w:ascii="Arial" w:eastAsia="Arial" w:hAnsi="Arial" w:cs="Arial"/>
          <w:color w:val="000000"/>
          <w:sz w:val="21"/>
        </w:rPr>
        <w:t>CHÚ THÍCH: TCVN 10899 (IEC 60320) cho phép các cấu hình khác không phù hợp với tờ rời dữ liệu tiêu chuẩn.</w:t>
      </w:r>
    </w:p>
    <w:p w14:paraId="4B8D2BE9" w14:textId="77777777" w:rsidR="00327FC6" w:rsidRDefault="00327FC6">
      <w:pPr>
        <w:widowControl w:val="0"/>
        <w:spacing w:before="120"/>
      </w:pPr>
      <w:r>
        <w:rPr>
          <w:rFonts w:ascii="Arial" w:eastAsia="Arial" w:hAnsi="Arial" w:cs="Arial"/>
          <w:b/>
          <w:color w:val="000000"/>
          <w:sz w:val="21"/>
        </w:rPr>
        <w:t>5.2.17</w:t>
      </w:r>
      <w:r>
        <w:rPr>
          <w:rFonts w:ascii="Arial" w:eastAsia="Arial" w:hAnsi="Arial" w:cs="Arial"/>
          <w:color w:val="000000"/>
          <w:sz w:val="21"/>
        </w:rPr>
        <w:t xml:space="preserve"> Cáp nối liên kết, nếu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cáp có vỏ bọc và cách điện được tiêu chuẩn hóa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cụm lắp ráp được định rõ do nhà chế tạo đèn điện thực hiện có dây đi bên trong ống bọc ngoài, ống cứng hoặc kết cấu tương đương.</w:t>
      </w:r>
    </w:p>
    <w:p w14:paraId="01DA54CD" w14:textId="77777777" w:rsidR="00327FC6" w:rsidRDefault="00327FC6">
      <w:pPr>
        <w:widowControl w:val="0"/>
        <w:spacing w:before="120"/>
      </w:pPr>
      <w:r>
        <w:rPr>
          <w:rFonts w:ascii="Arial" w:eastAsia="Arial" w:hAnsi="Arial" w:cs="Arial"/>
          <w:b/>
          <w:color w:val="000000"/>
          <w:sz w:val="21"/>
        </w:rPr>
        <w:t>5.2.18</w:t>
      </w:r>
      <w:r>
        <w:rPr>
          <w:rFonts w:ascii="Arial" w:eastAsia="Arial" w:hAnsi="Arial" w:cs="Arial"/>
          <w:color w:val="000000"/>
          <w:sz w:val="21"/>
        </w:rPr>
        <w:t xml:space="preserve">  Tất cả các đèn điện di động và đèn điện cố định hoặc đèn điện được thiết kế để nối với nguồn qua ổ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với phích cắm phù hợp với IEC 60083 hoặc theo tiêu chuẩn khu vực hoặc tiêu chuẩn quốc gia trong trường hợp thuộc đối tượng áp dụng, thích hợp với phân loại của đèn điện.</w:t>
      </w:r>
    </w:p>
    <w:p w14:paraId="2FF3F711" w14:textId="77777777" w:rsidR="00327FC6" w:rsidRDefault="00327FC6">
      <w:pPr>
        <w:widowControl w:val="0"/>
        <w:spacing w:before="120"/>
      </w:pPr>
      <w:r>
        <w:rPr>
          <w:rFonts w:ascii="Arial" w:eastAsia="Arial" w:hAnsi="Arial" w:cs="Arial"/>
          <w:color w:val="000000"/>
          <w:sz w:val="21"/>
        </w:rPr>
        <w:t>Kiểm tra sự phù hợp bằng cách xem xét.</w:t>
      </w:r>
    </w:p>
    <w:p w14:paraId="3D5A22AB" w14:textId="77777777" w:rsidR="00327FC6" w:rsidRDefault="00327FC6">
      <w:pPr>
        <w:widowControl w:val="0"/>
        <w:spacing w:before="120"/>
      </w:pPr>
      <w:bookmarkStart w:id="61" w:name="dieu_5_3"/>
      <w:bookmarkEnd w:id="61"/>
      <w:r>
        <w:rPr>
          <w:rFonts w:ascii="Arial" w:eastAsia="Arial" w:hAnsi="Arial" w:cs="Arial"/>
          <w:b/>
          <w:color w:val="000000"/>
          <w:sz w:val="21"/>
        </w:rPr>
        <w:t>5.3  Dây đi bên trong</w:t>
      </w:r>
    </w:p>
    <w:p w14:paraId="45F0BC48" w14:textId="77777777" w:rsidR="00327FC6" w:rsidRDefault="00327FC6">
      <w:pPr>
        <w:widowControl w:val="0"/>
        <w:spacing w:before="120"/>
      </w:pPr>
      <w:r>
        <w:rPr>
          <w:rFonts w:ascii="Arial" w:eastAsia="Arial" w:hAnsi="Arial" w:cs="Arial"/>
          <w:b/>
          <w:color w:val="000000"/>
          <w:sz w:val="21"/>
        </w:rPr>
        <w:t>5.3.1</w:t>
      </w:r>
      <w:r>
        <w:rPr>
          <w:rFonts w:ascii="Arial" w:eastAsia="Arial" w:hAnsi="Arial" w:cs="Arial"/>
          <w:color w:val="000000"/>
          <w:sz w:val="21"/>
        </w:rPr>
        <w:t xml:space="preserve">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các ruột dẫn có kích cỡ và loại thích hợp để phát huy công suất xuất hiện trong sử dụng bình thường. Cách điện của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vật liệu có khả năng chịu điện áp và nhiệt độ lớn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mà không ảnh hưởng đến an toàn khi được lắp đặt và nối với nguồn lưới đúng.</w:t>
      </w:r>
    </w:p>
    <w:p w14:paraId="3F73FEE8" w14:textId="77777777" w:rsidR="00327FC6" w:rsidRDefault="00327FC6">
      <w:pPr>
        <w:widowControl w:val="0"/>
        <w:spacing w:before="120"/>
      </w:pPr>
      <w:r>
        <w:rPr>
          <w:rFonts w:ascii="Arial" w:eastAsia="Arial" w:hAnsi="Arial" w:cs="Arial"/>
          <w:color w:val="000000"/>
          <w:sz w:val="21"/>
        </w:rPr>
        <w:t xml:space="preserve">Nếu cáp là loại cách điện phổ biến (PVC hoặc cao su) được sử dụng làm dây dẫn đi qua thì không </w:t>
      </w:r>
      <w:r>
        <w:rPr>
          <w:rFonts w:ascii="Arial" w:eastAsia="Arial" w:hAnsi="Arial" w:cs="Arial"/>
          <w:color w:val="000000"/>
          <w:sz w:val="21"/>
        </w:rPr>
        <w:lastRenderedPageBreak/>
        <w:t xml:space="preserve">cần phân phối cáp cùng với đèn điện nếu cách lắp đặt được nhà chế tạo hướng dẫn rõ ràng. Tuy nhiên, nếu cần cáp hoặc ống lót đặc biệt, ví dụ, do nhiệt độ cao thì việc đi dây nguồn qua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luôn được lắp ráp tại nhà máy. Yêu cầu ở 3.3.3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trong trường hợp này.</w:t>
      </w:r>
    </w:p>
    <w:p w14:paraId="6006E192" w14:textId="77777777" w:rsidR="00327FC6" w:rsidRDefault="00327FC6">
      <w:pPr>
        <w:widowControl w:val="0"/>
        <w:spacing w:before="120"/>
      </w:pPr>
      <w:r>
        <w:rPr>
          <w:rFonts w:ascii="Arial" w:eastAsia="Arial" w:hAnsi="Arial" w:cs="Arial"/>
          <w:color w:val="000000"/>
          <w:sz w:val="21"/>
        </w:rPr>
        <w:t>Chỉ sử dụng sợi dây màu xanh và vàng để nối đất.</w:t>
      </w:r>
    </w:p>
    <w:p w14:paraId="03088F56" w14:textId="77777777" w:rsidR="00327FC6" w:rsidRDefault="00327FC6">
      <w:pPr>
        <w:widowControl w:val="0"/>
        <w:spacing w:before="120"/>
      </w:pPr>
      <w:r>
        <w:rPr>
          <w:rFonts w:ascii="Arial" w:eastAsia="Arial" w:hAnsi="Arial" w:cs="Arial"/>
          <w:color w:val="000000"/>
          <w:sz w:val="21"/>
        </w:rPr>
        <w:t>CHÚ THÍCH Giới hạn nhiệt độ đối với cách điện được nêu trong Bảng 12.</w:t>
      </w:r>
    </w:p>
    <w:p w14:paraId="7A6F7BEE" w14:textId="77777777" w:rsidR="00327FC6" w:rsidRDefault="00327FC6">
      <w:pPr>
        <w:widowControl w:val="0"/>
        <w:spacing w:before="120"/>
      </w:pPr>
      <w:r>
        <w:rPr>
          <w:rFonts w:ascii="Arial" w:eastAsia="Arial" w:hAnsi="Arial" w:cs="Arial"/>
          <w:color w:val="000000"/>
          <w:sz w:val="21"/>
        </w:rPr>
        <w:t>Ống bọc ngoài phù hợp với 4.9.2 thích hợp để bảo vệ ở các điểm nóng.</w:t>
      </w:r>
    </w:p>
    <w:p w14:paraId="21F24151"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 sau thử nghiệm nhiệt độ và thử nghiệm gia nhiệt ở Mục 12.</w:t>
      </w:r>
    </w:p>
    <w:p w14:paraId="65C08189" w14:textId="77777777" w:rsidR="00327FC6" w:rsidRDefault="00327FC6">
      <w:pPr>
        <w:widowControl w:val="0"/>
        <w:spacing w:before="120"/>
      </w:pPr>
      <w:r>
        <w:rPr>
          <w:rFonts w:ascii="Arial" w:eastAsia="Arial" w:hAnsi="Arial" w:cs="Arial"/>
          <w:color w:val="000000"/>
          <w:sz w:val="21"/>
        </w:rPr>
        <w:t>Ổ cắm, nếu có, được mang tải ở giá trị công bố do nhà chế tạo quy định và nếu không công bố thì được mang tải với dòng điện danh định ở điện áp danh định của ổ cắm.</w:t>
      </w:r>
    </w:p>
    <w:p w14:paraId="25365F0E" w14:textId="77777777" w:rsidR="00327FC6" w:rsidRDefault="00327FC6">
      <w:pPr>
        <w:widowControl w:val="0"/>
        <w:spacing w:before="120"/>
      </w:pPr>
      <w:r>
        <w:rPr>
          <w:rFonts w:ascii="Arial" w:eastAsia="Arial" w:hAnsi="Arial" w:cs="Arial"/>
          <w:color w:val="000000"/>
          <w:sz w:val="21"/>
        </w:rPr>
        <w:t>Khi đạt đến các điều kiện ổn định, tăng điện áp cho đến khi xuất hiện công suất vượt quá 5 %, hoặc quá điện áp 6 % (tùy thuộc vào loại bóng đèn).</w:t>
      </w:r>
    </w:p>
    <w:p w14:paraId="31E96059" w14:textId="77777777" w:rsidR="00327FC6" w:rsidRDefault="00327FC6">
      <w:pPr>
        <w:widowControl w:val="0"/>
        <w:spacing w:before="120"/>
      </w:pPr>
      <w:r>
        <w:rPr>
          <w:rFonts w:ascii="Arial" w:eastAsia="Arial" w:hAnsi="Arial" w:cs="Arial"/>
          <w:color w:val="000000"/>
          <w:sz w:val="21"/>
        </w:rPr>
        <w:t xml:space="preserve">Khi đạt đến các điều kiện ổn định mới, tất cả nhiệt độ trên các phụ kiện, cáp, v.v... có thể bị ảnh hưởng do tự gia nhiệt của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theo các yêu cầu ở 12.4.</w:t>
      </w:r>
    </w:p>
    <w:p w14:paraId="6121FC03" w14:textId="77777777" w:rsidR="00327FC6" w:rsidRDefault="00327FC6">
      <w:pPr>
        <w:widowControl w:val="0"/>
        <w:spacing w:before="120"/>
      </w:pPr>
      <w:r>
        <w:rPr>
          <w:rFonts w:ascii="Arial" w:eastAsia="Arial" w:hAnsi="Arial" w:cs="Arial"/>
          <w:b/>
          <w:color w:val="000000"/>
          <w:sz w:val="21"/>
        </w:rPr>
        <w:t>5.3.1.1</w:t>
      </w:r>
      <w:r>
        <w:rPr>
          <w:rFonts w:ascii="Arial" w:eastAsia="Arial" w:hAnsi="Arial" w:cs="Arial"/>
          <w:color w:val="000000"/>
          <w:sz w:val="21"/>
        </w:rPr>
        <w:t xml:space="preserve"> Đối với hệ thống đi dây kể cả đầu dây chờ nối để nối trực tiếp vào dây đi cố định, ví dụ, qua khối đầu nối, và việc ngắt khỏi nguồn dựa vào (các) thiết bị bảo vệ bên ngoài thì áp dụng như dưới đây.</w:t>
      </w:r>
    </w:p>
    <w:p w14:paraId="6FCDFC71" w14:textId="77777777" w:rsidR="00327FC6" w:rsidRDefault="00327FC6">
      <w:pPr>
        <w:widowControl w:val="0"/>
        <w:spacing w:before="120"/>
      </w:pPr>
      <w:r>
        <w:rPr>
          <w:rFonts w:ascii="Arial" w:eastAsia="Arial" w:hAnsi="Arial" w:cs="Arial"/>
          <w:color w:val="000000"/>
          <w:sz w:val="21"/>
        </w:rPr>
        <w:t>Đối với dòng điện làm việc bình thường lớn hơn hoặc bằng 2 A:</w:t>
      </w:r>
    </w:p>
    <w:p w14:paraId="4C5A76D5" w14:textId="77777777" w:rsidR="00327FC6" w:rsidRDefault="00327FC6">
      <w:pPr>
        <w:widowControl w:val="0"/>
        <w:spacing w:before="120"/>
      </w:pPr>
      <w:r>
        <w:rPr>
          <w:rFonts w:ascii="Arial" w:eastAsia="Arial" w:hAnsi="Arial" w:cs="Arial"/>
          <w:color w:val="000000"/>
          <w:sz w:val="21"/>
        </w:rPr>
        <w:t>- tiết diện danh nghĩa: tối thiểu là 0,5 mm</w:t>
      </w:r>
      <w:r>
        <w:rPr>
          <w:rFonts w:ascii="Arial" w:eastAsia="Arial" w:hAnsi="Arial" w:cs="Arial"/>
          <w:color w:val="000000"/>
          <w:sz w:val="21"/>
          <w:vertAlign w:val="superscript"/>
        </w:rPr>
        <w:t>2</w:t>
      </w:r>
      <w:r>
        <w:rPr>
          <w:rFonts w:ascii="Arial" w:eastAsia="Arial" w:hAnsi="Arial" w:cs="Arial"/>
          <w:color w:val="000000"/>
          <w:sz w:val="21"/>
        </w:rPr>
        <w:t>,</w:t>
      </w:r>
    </w:p>
    <w:p w14:paraId="458DA5EA" w14:textId="77777777" w:rsidR="00327FC6" w:rsidRDefault="00327FC6">
      <w:pPr>
        <w:widowControl w:val="0"/>
        <w:spacing w:before="120"/>
      </w:pPr>
      <w:r>
        <w:rPr>
          <w:rFonts w:ascii="Arial" w:eastAsia="Arial" w:hAnsi="Arial" w:cs="Arial"/>
          <w:color w:val="000000"/>
          <w:sz w:val="21"/>
        </w:rPr>
        <w:t>- đối với việc đi dây nguồn qua đèn điện của đèn điện cố định: tối thiểu là 1,5 mm</w:t>
      </w:r>
      <w:r>
        <w:rPr>
          <w:rFonts w:ascii="Arial" w:eastAsia="Arial" w:hAnsi="Arial" w:cs="Arial"/>
          <w:color w:val="000000"/>
          <w:sz w:val="21"/>
          <w:vertAlign w:val="superscript"/>
        </w:rPr>
        <w:t>2</w:t>
      </w:r>
      <w:r>
        <w:rPr>
          <w:rFonts w:ascii="Arial" w:eastAsia="Arial" w:hAnsi="Arial" w:cs="Arial"/>
          <w:color w:val="000000"/>
          <w:sz w:val="21"/>
        </w:rPr>
        <w:t>,</w:t>
      </w:r>
    </w:p>
    <w:p w14:paraId="6622E85C" w14:textId="77777777" w:rsidR="00327FC6" w:rsidRDefault="00327FC6">
      <w:pPr>
        <w:widowControl w:val="0"/>
        <w:spacing w:before="120"/>
      </w:pPr>
      <w:r>
        <w:rPr>
          <w:rFonts w:ascii="Arial" w:eastAsia="Arial" w:hAnsi="Arial" w:cs="Arial"/>
          <w:color w:val="000000"/>
          <w:sz w:val="21"/>
        </w:rPr>
        <w:t>- chiều dày cách điện danh nghĩa: nhỏ nhất là 0,6 mm (PVC hoặc cao su).</w:t>
      </w:r>
    </w:p>
    <w:p w14:paraId="6438EFE8" w14:textId="77777777" w:rsidR="00327FC6" w:rsidRDefault="00327FC6">
      <w:pPr>
        <w:widowControl w:val="0"/>
        <w:spacing w:before="120"/>
      </w:pPr>
      <w:r>
        <w:rPr>
          <w:rFonts w:ascii="Arial" w:eastAsia="Arial" w:hAnsi="Arial" w:cs="Arial"/>
          <w:color w:val="000000"/>
          <w:sz w:val="21"/>
        </w:rPr>
        <w:t>Đối với dây có bảo vệ về cơ mang dòng điện làm việc bình thường thấp hơn 2 A:</w:t>
      </w:r>
    </w:p>
    <w:p w14:paraId="775872FE" w14:textId="77777777" w:rsidR="00327FC6" w:rsidRDefault="00327FC6">
      <w:pPr>
        <w:widowControl w:val="0"/>
        <w:spacing w:before="120"/>
      </w:pPr>
      <w:r>
        <w:rPr>
          <w:rFonts w:ascii="Arial" w:eastAsia="Arial" w:hAnsi="Arial" w:cs="Arial"/>
          <w:color w:val="000000"/>
          <w:sz w:val="21"/>
        </w:rPr>
        <w:t>- tiết diện danh nghĩa: tối thiểu là 0,4 mm</w:t>
      </w:r>
      <w:r>
        <w:rPr>
          <w:rFonts w:ascii="Arial" w:eastAsia="Arial" w:hAnsi="Arial" w:cs="Arial"/>
          <w:color w:val="000000"/>
          <w:sz w:val="21"/>
          <w:vertAlign w:val="superscript"/>
        </w:rPr>
        <w:t>2</w:t>
      </w:r>
      <w:r>
        <w:rPr>
          <w:rFonts w:ascii="Arial" w:eastAsia="Arial" w:hAnsi="Arial" w:cs="Arial"/>
          <w:color w:val="000000"/>
          <w:sz w:val="21"/>
        </w:rPr>
        <w:t>,</w:t>
      </w:r>
    </w:p>
    <w:p w14:paraId="174060B4" w14:textId="77777777" w:rsidR="00327FC6" w:rsidRDefault="00327FC6">
      <w:pPr>
        <w:widowControl w:val="0"/>
        <w:spacing w:before="120"/>
      </w:pPr>
      <w:r>
        <w:rPr>
          <w:rFonts w:ascii="Arial" w:eastAsia="Arial" w:hAnsi="Arial" w:cs="Arial"/>
          <w:color w:val="000000"/>
          <w:sz w:val="21"/>
        </w:rPr>
        <w:t>- chiều dày cách điện danh nghĩa: tối thiểu là 0,5 mm (PVC hoặc cao su).</w:t>
      </w:r>
    </w:p>
    <w:p w14:paraId="1BCA988F" w14:textId="77777777" w:rsidR="00327FC6" w:rsidRDefault="00327FC6">
      <w:pPr>
        <w:widowControl w:val="0"/>
        <w:spacing w:before="120"/>
      </w:pPr>
      <w:r>
        <w:rPr>
          <w:rFonts w:ascii="Arial" w:eastAsia="Arial" w:hAnsi="Arial" w:cs="Arial"/>
          <w:color w:val="000000"/>
          <w:sz w:val="21"/>
        </w:rPr>
        <w:t>Dây có bảo vệ về cơ yêu cầu được xem là đủ khi cách điện bổ sung được thêm vào các vị trí dưới đây khi cách điện của sợi dây có thể bị hư hại:</w:t>
      </w:r>
    </w:p>
    <w:p w14:paraId="464B5E25" w14:textId="77777777" w:rsidR="00327FC6" w:rsidRDefault="00327FC6">
      <w:pPr>
        <w:widowControl w:val="0"/>
        <w:spacing w:before="120"/>
      </w:pPr>
      <w:r>
        <w:rPr>
          <w:rFonts w:ascii="Arial" w:eastAsia="Arial" w:hAnsi="Arial" w:cs="Arial"/>
          <w:color w:val="000000"/>
          <w:sz w:val="21"/>
        </w:rPr>
        <w:t>- trong các lỗ nhỏ của ống mà trong quá trình chế tạo sợi dây trượt qua,</w:t>
      </w:r>
    </w:p>
    <w:p w14:paraId="5467941F" w14:textId="77777777" w:rsidR="00327FC6" w:rsidRDefault="00327FC6">
      <w:pPr>
        <w:widowControl w:val="0"/>
        <w:spacing w:before="120"/>
      </w:pPr>
      <w:r>
        <w:rPr>
          <w:rFonts w:ascii="Arial" w:eastAsia="Arial" w:hAnsi="Arial" w:cs="Arial"/>
          <w:color w:val="000000"/>
          <w:sz w:val="21"/>
        </w:rPr>
        <w:t>- khi sợi dây uốn sát xung quanh kim loại không được xử lý đặc biệt để tạo ra các mép nhẵn.</w:t>
      </w:r>
    </w:p>
    <w:p w14:paraId="24AA4B92" w14:textId="77777777" w:rsidR="00327FC6" w:rsidRDefault="00327FC6">
      <w:pPr>
        <w:widowControl w:val="0"/>
        <w:spacing w:before="120"/>
      </w:pPr>
      <w:r>
        <w:rPr>
          <w:rFonts w:ascii="Arial" w:eastAsia="Arial" w:hAnsi="Arial" w:cs="Arial"/>
          <w:b/>
          <w:color w:val="000000"/>
          <w:sz w:val="21"/>
        </w:rPr>
        <w:t>5.3.1.2</w:t>
      </w:r>
      <w:r>
        <w:rPr>
          <w:rFonts w:ascii="Arial" w:eastAsia="Arial" w:hAnsi="Arial" w:cs="Arial"/>
          <w:color w:val="000000"/>
          <w:sz w:val="21"/>
        </w:rPr>
        <w:t xml:space="preserve"> Đối với dây để nối với dây đi cố định qua cơ cầu giới hạn dòng điện bên trong và giới hạn dòng điện lớn nhất đến 2 A, ví dụ, cơ cấu khống chế dòng điện của bóng đèn, cơ cấu cắt mạch điện, cầu chảy, trở kháng bảo vệ hoặc biến áp cách ly, áp dụng các yêu cầu dưới đây:</w:t>
      </w:r>
    </w:p>
    <w:p w14:paraId="3421DF81" w14:textId="77777777" w:rsidR="00327FC6" w:rsidRDefault="00327FC6">
      <w:pPr>
        <w:widowControl w:val="0"/>
        <w:spacing w:before="120"/>
      </w:pPr>
      <w:r>
        <w:rPr>
          <w:rFonts w:ascii="Arial" w:eastAsia="Arial" w:hAnsi="Arial" w:cs="Arial"/>
          <w:color w:val="000000"/>
          <w:sz w:val="21"/>
        </w:rPr>
        <w:t>- tiết diện tối thiểu có thể nhỏ hơn 0,4 mm</w:t>
      </w:r>
      <w:r>
        <w:rPr>
          <w:rFonts w:ascii="Arial" w:eastAsia="Arial" w:hAnsi="Arial" w:cs="Arial"/>
          <w:color w:val="000000"/>
          <w:sz w:val="21"/>
          <w:vertAlign w:val="superscript"/>
        </w:rPr>
        <w:t>2</w:t>
      </w:r>
      <w:r>
        <w:rPr>
          <w:rFonts w:ascii="Arial" w:eastAsia="Arial" w:hAnsi="Arial" w:cs="Arial"/>
          <w:color w:val="000000"/>
          <w:sz w:val="21"/>
        </w:rPr>
        <w:t xml:space="preserve"> nếu cách điện ruột dẫn được ngăn ngừa quá nhiệt trong các điều kiện làm việc bình thường hoặc ngắn mạch theo các thử nghiệm của 5.4;</w:t>
      </w:r>
    </w:p>
    <w:p w14:paraId="12882BF0" w14:textId="77777777" w:rsidR="00327FC6" w:rsidRDefault="00327FC6">
      <w:pPr>
        <w:widowControl w:val="0"/>
        <w:spacing w:before="120"/>
      </w:pPr>
      <w:r>
        <w:rPr>
          <w:rFonts w:ascii="Arial" w:eastAsia="Arial" w:hAnsi="Arial" w:cs="Arial"/>
          <w:color w:val="000000"/>
          <w:sz w:val="21"/>
        </w:rPr>
        <w:t xml:space="preserve">- chiều dày cách điện nhỏ nhất có thể nhỏ hơn 0,5 mm (PVC hoặc cao su)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liên quan đến xuất hiện ứng suất điện áp, xem Bảng X.1;</w:t>
      </w:r>
    </w:p>
    <w:p w14:paraId="0D0A4206" w14:textId="77777777" w:rsidR="00327FC6" w:rsidRDefault="00327FC6">
      <w:pPr>
        <w:widowControl w:val="0"/>
        <w:spacing w:before="120"/>
      </w:pPr>
      <w:r>
        <w:rPr>
          <w:rFonts w:ascii="Arial" w:eastAsia="Arial" w:hAnsi="Arial" w:cs="Arial"/>
          <w:color w:val="000000"/>
          <w:sz w:val="21"/>
        </w:rPr>
        <w:t xml:space="preserve">- thông số đặc trưng giới hạn dòng điện của thiết bị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đặc tính đã được chứng minh của thiết bị được sử dụng.</w:t>
      </w:r>
    </w:p>
    <w:p w14:paraId="5D939D9F" w14:textId="77777777" w:rsidR="00327FC6" w:rsidRDefault="00327FC6">
      <w:pPr>
        <w:widowControl w:val="0"/>
        <w:spacing w:before="120"/>
      </w:pPr>
      <w:r>
        <w:rPr>
          <w:rFonts w:ascii="Arial" w:eastAsia="Arial" w:hAnsi="Arial" w:cs="Arial"/>
          <w:color w:val="000000"/>
          <w:sz w:val="21"/>
        </w:rPr>
        <w:t>CHÚ THÍCH: Xem thêm Điều 0.5.</w:t>
      </w:r>
    </w:p>
    <w:p w14:paraId="0312B482" w14:textId="77777777" w:rsidR="00327FC6" w:rsidRDefault="00327FC6">
      <w:pPr>
        <w:widowControl w:val="0"/>
        <w:spacing w:before="120"/>
      </w:pPr>
      <w:r>
        <w:rPr>
          <w:rFonts w:ascii="Arial" w:eastAsia="Arial" w:hAnsi="Arial" w:cs="Arial"/>
          <w:b/>
          <w:color w:val="000000"/>
          <w:sz w:val="21"/>
        </w:rPr>
        <w:t>5.3.1.3</w:t>
      </w:r>
      <w:r>
        <w:rPr>
          <w:rFonts w:ascii="Arial" w:eastAsia="Arial" w:hAnsi="Arial" w:cs="Arial"/>
          <w:color w:val="000000"/>
          <w:sz w:val="21"/>
        </w:rPr>
        <w:t xml:space="preserve"> Ở đèn điện cấp II khi dây đi bên trong có ruột dẫn mang điện và các bộ phận kim loại chạm tới được trong các điều kiện làm việc bình thường thì ít nhất tại vị trí tiếp xúc,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cách điện kép hoặc cách điện tăng cường liên quan đến ứng suất điện áp, </w:t>
      </w:r>
      <w:r>
        <w:rPr>
          <w:rFonts w:ascii="Arial" w:eastAsia="Arial" w:hAnsi="Arial" w:cs="Arial"/>
          <w:color w:val="000000"/>
          <w:sz w:val="21"/>
        </w:rPr>
        <w:lastRenderedPageBreak/>
        <w:t>ví dụ bằng cách sử dụng cáp có bọc hoặc ống lót.</w:t>
      </w:r>
    </w:p>
    <w:p w14:paraId="7FA3873C" w14:textId="77777777" w:rsidR="00327FC6" w:rsidRDefault="00327FC6">
      <w:pPr>
        <w:widowControl w:val="0"/>
        <w:spacing w:before="120"/>
      </w:pPr>
      <w:r>
        <w:rPr>
          <w:rFonts w:ascii="Arial" w:eastAsia="Arial" w:hAnsi="Arial" w:cs="Arial"/>
          <w:b/>
          <w:color w:val="000000"/>
          <w:sz w:val="21"/>
        </w:rPr>
        <w:t>5.3.1.4</w:t>
      </w:r>
      <w:r>
        <w:rPr>
          <w:rFonts w:ascii="Arial" w:eastAsia="Arial" w:hAnsi="Arial" w:cs="Arial"/>
          <w:color w:val="000000"/>
          <w:sz w:val="21"/>
        </w:rPr>
        <w:t xml:space="preserve"> Ruột dẫn không có cách điện có thể được sử dụng với điều kiện là có đủ các phòng ngừa để đảm bảo phù hợp với các yêu cầu của chiều dài đường rò và khe hở không khí ở Mục 11 có xét đến cấp bảo vệ ở Mục 2.</w:t>
      </w:r>
    </w:p>
    <w:p w14:paraId="3F8808DA" w14:textId="77777777" w:rsidR="00327FC6" w:rsidRDefault="00327FC6">
      <w:pPr>
        <w:widowControl w:val="0"/>
        <w:spacing w:before="120"/>
      </w:pPr>
      <w:r>
        <w:rPr>
          <w:rFonts w:ascii="Arial" w:eastAsia="Arial" w:hAnsi="Arial" w:cs="Arial"/>
          <w:b/>
          <w:color w:val="000000"/>
          <w:sz w:val="21"/>
        </w:rPr>
        <w:t>5.3.1.5</w:t>
      </w:r>
      <w:r>
        <w:rPr>
          <w:rFonts w:ascii="Arial" w:eastAsia="Arial" w:hAnsi="Arial" w:cs="Arial"/>
          <w:color w:val="000000"/>
          <w:sz w:val="21"/>
        </w:rPr>
        <w:t xml:space="preserve"> Bộ phận mang dòng SELV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cách điện. Tuy nhiên, nếu có cách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đề cập ở Mục 10.</w:t>
      </w:r>
    </w:p>
    <w:p w14:paraId="60C86DEF" w14:textId="77777777" w:rsidR="00327FC6" w:rsidRDefault="00327FC6">
      <w:pPr>
        <w:widowControl w:val="0"/>
        <w:spacing w:before="120"/>
      </w:pPr>
      <w:r>
        <w:rPr>
          <w:rFonts w:ascii="Arial" w:eastAsia="Arial" w:hAnsi="Arial" w:cs="Arial"/>
          <w:b/>
          <w:color w:val="000000"/>
          <w:sz w:val="21"/>
        </w:rPr>
        <w:t>5.3.1.6</w:t>
      </w:r>
      <w:r>
        <w:rPr>
          <w:rFonts w:ascii="Arial" w:eastAsia="Arial" w:hAnsi="Arial" w:cs="Arial"/>
          <w:color w:val="000000"/>
          <w:sz w:val="21"/>
        </w:rPr>
        <w:t xml:space="preserve"> Khi sử dụng vật liệu cách điện có đặc tính cách điện hoặc đặc tính cơ cao hơn PVC hoặc cao su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chiều dày cách điện cho cùng cáp bảo vệ.</w:t>
      </w:r>
    </w:p>
    <w:p w14:paraId="042E4265" w14:textId="77777777" w:rsidR="00327FC6" w:rsidRDefault="00327FC6">
      <w:pPr>
        <w:widowControl w:val="0"/>
        <w:spacing w:before="120"/>
      </w:pPr>
      <w:r>
        <w:rPr>
          <w:rFonts w:ascii="Arial" w:eastAsia="Arial" w:hAnsi="Arial" w:cs="Arial"/>
          <w:b/>
          <w:color w:val="000000"/>
          <w:sz w:val="21"/>
        </w:rPr>
        <w:t>5.3.2</w:t>
      </w:r>
      <w:r>
        <w:rPr>
          <w:rFonts w:ascii="Arial" w:eastAsia="Arial" w:hAnsi="Arial" w:cs="Arial"/>
          <w:color w:val="000000"/>
          <w:sz w:val="21"/>
        </w:rPr>
        <w:t xml:space="preserve"> Dây đi bên trong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hoặc bảo vệ sao cho không bị hư hại do các gờ sắc, đinh tán, vít và linh kiện tương tự, hoặc do các bộ phận chuyển động của cơ cấu đóng cắt, khớp, cơ cấu nâng hạ, ống lồng và bộ phận tương tự. Dây dẫn không được bị xoắn dọc trục của cáp quá 360°.</w:t>
      </w:r>
    </w:p>
    <w:p w14:paraId="7DB5C4A0" w14:textId="77777777" w:rsidR="00327FC6" w:rsidRDefault="00327FC6">
      <w:pPr>
        <w:widowControl w:val="0"/>
        <w:spacing w:before="120"/>
      </w:pPr>
      <w:r>
        <w:rPr>
          <w:rFonts w:ascii="Arial" w:eastAsia="Arial" w:hAnsi="Arial" w:cs="Arial"/>
          <w:color w:val="000000"/>
          <w:sz w:val="21"/>
        </w:rPr>
        <w:t>Kiểm tra sự phù hợp bằng cách xem xét (xem thêm 4.14.4 và 4.14.5) và phù hợp với thử nghiệm ở 4.14.3.</w:t>
      </w:r>
    </w:p>
    <w:p w14:paraId="41452736" w14:textId="77777777" w:rsidR="00327FC6" w:rsidRDefault="00327FC6">
      <w:pPr>
        <w:widowControl w:val="0"/>
        <w:spacing w:before="120"/>
      </w:pPr>
      <w:r>
        <w:rPr>
          <w:rFonts w:ascii="Arial" w:eastAsia="Arial" w:hAnsi="Arial" w:cs="Arial"/>
          <w:b/>
          <w:color w:val="000000"/>
          <w:sz w:val="21"/>
        </w:rPr>
        <w:t>5.3.3</w:t>
      </w:r>
      <w:r>
        <w:rPr>
          <w:rFonts w:ascii="Arial" w:eastAsia="Arial" w:hAnsi="Arial" w:cs="Arial"/>
          <w:color w:val="000000"/>
          <w:sz w:val="21"/>
        </w:rPr>
        <w:t xml:space="preserve"> Nếu ở đèn điện cấp II, đèn điện điều chỉnh được hoặc đèn điện di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lắp trên tường, dây đi bên trong đi qua các bộ phận kim loại chạm tới được hoặc bộ phận kim loại tiếp xúc với</w:t>
      </w:r>
      <w:r>
        <w:rPr>
          <w:rFonts w:ascii="Arial" w:eastAsia="Arial" w:hAnsi="Arial" w:cs="Arial"/>
          <w:sz w:val="21"/>
        </w:rPr>
        <w:t xml:space="preserve"> </w:t>
      </w:r>
      <w:r>
        <w:rPr>
          <w:rFonts w:ascii="Arial" w:eastAsia="Arial" w:hAnsi="Arial" w:cs="Arial"/>
          <w:color w:val="000000"/>
          <w:sz w:val="21"/>
        </w:rPr>
        <w:t xml:space="preserve">bộ phận kim loại chạm tới được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lỗ cùng với ống lót bền bằng vật liệu cách điện có gờ lượn tròn, nhẵn, được cố định sao cho nó không dễ dàng tháo ra được, ống lót làm bằng vật liệu có thể bị hư hại theo thời gian không được sử dụng trong các lỗ có gờ sắc.</w:t>
      </w:r>
    </w:p>
    <w:p w14:paraId="14FE0A7A" w14:textId="77777777" w:rsidR="00327FC6" w:rsidRDefault="00327FC6">
      <w:pPr>
        <w:widowControl w:val="0"/>
        <w:spacing w:before="120"/>
      </w:pPr>
      <w:r>
        <w:rPr>
          <w:rFonts w:ascii="Arial" w:eastAsia="Arial" w:hAnsi="Arial" w:cs="Arial"/>
          <w:color w:val="000000"/>
          <w:sz w:val="21"/>
        </w:rPr>
        <w:t>CHÚ THÍCH 1 : Khái niệm "ống lót dễ tháo rời" được sử dụng để mô tả ống lót có thể được kéo ra khỏi nơi lắp đặt do dịch chuyển của đèn điện trong suốt tuổi thọ của nó hoặc do thao tác thiếu cẩn thận. Ví dụ về các phương tiện cố định chấp nhận được gồm có sử dụng đai ốc hãm, chất dính thích hợp như nhựa tự cứng hoặc lắp khít đúng kích cỡ.</w:t>
      </w:r>
    </w:p>
    <w:p w14:paraId="70E4A536" w14:textId="77777777" w:rsidR="00327FC6" w:rsidRDefault="00327FC6">
      <w:pPr>
        <w:widowControl w:val="0"/>
        <w:spacing w:before="120"/>
      </w:pPr>
      <w:r>
        <w:rPr>
          <w:rFonts w:ascii="Arial" w:eastAsia="Arial" w:hAnsi="Arial" w:cs="Arial"/>
          <w:color w:val="000000"/>
          <w:sz w:val="21"/>
        </w:rPr>
        <w:t>CHÚ THÍCH 2: Ví dụ về các vật liệu bị hư hại theo thời gian là cao su tự nhiên.</w:t>
      </w:r>
    </w:p>
    <w:p w14:paraId="0EA2FFFB" w14:textId="77777777" w:rsidR="00327FC6" w:rsidRDefault="00327FC6">
      <w:pPr>
        <w:widowControl w:val="0"/>
        <w:spacing w:before="120"/>
      </w:pPr>
      <w:r>
        <w:rPr>
          <w:rFonts w:ascii="Arial" w:eastAsia="Arial" w:hAnsi="Arial" w:cs="Arial"/>
          <w:color w:val="000000"/>
          <w:sz w:val="21"/>
        </w:rPr>
        <w:t>Nếu các lỗ của lối vào cáp có gờ lượn tròn nhẵn và khi vận hành không yêu cầu tháo dây đi bên trong thì yêu cầu này được đáp ứng bằng cách sử dụng vỏ bọc bảo vệ riêng rẽ lên cáp loại không có vỏ bọc bảo vệ đặc biệt hoặc bằng cách sử dụng cáp có kết hợp vỏ bọc bảo vệ.</w:t>
      </w:r>
    </w:p>
    <w:p w14:paraId="1E43014C" w14:textId="77777777" w:rsidR="00327FC6" w:rsidRDefault="00327FC6">
      <w:pPr>
        <w:widowControl w:val="0"/>
        <w:spacing w:before="120"/>
      </w:pPr>
      <w:r>
        <w:rPr>
          <w:rFonts w:ascii="Arial" w:eastAsia="Arial" w:hAnsi="Arial" w:cs="Arial"/>
          <w:b/>
          <w:color w:val="000000"/>
          <w:sz w:val="21"/>
        </w:rPr>
        <w:t>5.3.4</w:t>
      </w:r>
      <w:r>
        <w:rPr>
          <w:rFonts w:ascii="Arial" w:eastAsia="Arial" w:hAnsi="Arial" w:cs="Arial"/>
          <w:color w:val="000000"/>
          <w:sz w:val="21"/>
        </w:rPr>
        <w:t xml:space="preserve"> Đầu nối và mối nối ở dây đi bên trong, trừ các đầu nối với linh kiện,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bọc cách điện không kém hiệu quả so với cách điện của dây dẫn.</w:t>
      </w:r>
    </w:p>
    <w:p w14:paraId="0B959488" w14:textId="77777777" w:rsidR="00327FC6" w:rsidRDefault="00327FC6">
      <w:pPr>
        <w:widowControl w:val="0"/>
        <w:spacing w:before="120"/>
      </w:pPr>
      <w:r>
        <w:rPr>
          <w:rFonts w:ascii="Arial" w:eastAsia="Arial" w:hAnsi="Arial" w:cs="Arial"/>
          <w:color w:val="000000"/>
          <w:sz w:val="21"/>
        </w:rPr>
        <w:t>Kiểm tra sự phù hợp bằng các yêu cầu ở 5.3.3 và 5.3.4 bằng cách xem xét.</w:t>
      </w:r>
    </w:p>
    <w:p w14:paraId="046FE9AB" w14:textId="77777777" w:rsidR="00327FC6" w:rsidRDefault="00327FC6">
      <w:pPr>
        <w:widowControl w:val="0"/>
        <w:spacing w:before="120"/>
      </w:pPr>
      <w:r>
        <w:rPr>
          <w:rFonts w:ascii="Arial" w:eastAsia="Arial" w:hAnsi="Arial" w:cs="Arial"/>
          <w:b/>
          <w:color w:val="000000"/>
          <w:sz w:val="21"/>
        </w:rPr>
        <w:t>5.3.5</w:t>
      </w:r>
      <w:r>
        <w:rPr>
          <w:rFonts w:ascii="Arial" w:eastAsia="Arial" w:hAnsi="Arial" w:cs="Arial"/>
          <w:color w:val="000000"/>
          <w:sz w:val="21"/>
        </w:rPr>
        <w:t xml:space="preserve"> Trong trường hợp dây đi bên trong đi ra bên ngoài đèn điện và thiết kế cho thấy dây đi này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kéo căng thì áp dụng các yêu cầu đối với dây đi bên ngoài. Không áp dụng các yêu cầu đối với dây đi bên ngoài cho dây đi bên trong của đèn điện thông thường có chiều dài bên ngoài của đèn điện nhỏ hơn 80 mm.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tất cả các dây đi bên ngoài vỏ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của dây đi bên ngoài.</w:t>
      </w:r>
    </w:p>
    <w:p w14:paraId="54640ACE" w14:textId="77777777" w:rsidR="00327FC6" w:rsidRDefault="00327FC6">
      <w:pPr>
        <w:widowControl w:val="0"/>
        <w:spacing w:before="120"/>
      </w:pPr>
      <w:r>
        <w:rPr>
          <w:rFonts w:ascii="Arial" w:eastAsia="Arial" w:hAnsi="Arial" w:cs="Arial"/>
          <w:color w:val="000000"/>
          <w:sz w:val="21"/>
        </w:rPr>
        <w:t>Kiểm tra sự phù hợp bằng cách xem xét, đo và nếu thích hợp, phù hợp với các thử nghiệm ở 5.2.10.1.</w:t>
      </w:r>
    </w:p>
    <w:p w14:paraId="1CFF57D5" w14:textId="77777777" w:rsidR="00327FC6" w:rsidRDefault="00327FC6">
      <w:pPr>
        <w:widowControl w:val="0"/>
        <w:spacing w:before="120"/>
      </w:pPr>
      <w:r>
        <w:rPr>
          <w:rFonts w:ascii="Arial" w:eastAsia="Arial" w:hAnsi="Arial" w:cs="Arial"/>
          <w:b/>
          <w:color w:val="000000"/>
          <w:sz w:val="21"/>
        </w:rPr>
        <w:t>5.3.6</w:t>
      </w:r>
      <w:r>
        <w:rPr>
          <w:rFonts w:ascii="Arial" w:eastAsia="Arial" w:hAnsi="Arial" w:cs="Arial"/>
          <w:color w:val="000000"/>
          <w:sz w:val="21"/>
        </w:rPr>
        <w:t xml:space="preserve"> Dây đi của đèn điện điều chỉnh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bằng vật mang sợi dây, kẹp hoặc bộ phận tương tự bằng vật liệu cách điện ở mọi vị trí mà nó có thể cọ xát vào bộ phận kim loại khi đèn điện được điều chỉnh bình thường theo cách làm cách điện có thể bị hư hại.</w:t>
      </w:r>
    </w:p>
    <w:p w14:paraId="0AD93570" w14:textId="77777777" w:rsidR="00327FC6" w:rsidRDefault="00327FC6">
      <w:pPr>
        <w:widowControl w:val="0"/>
        <w:spacing w:before="120"/>
      </w:pPr>
      <w:r>
        <w:rPr>
          <w:rFonts w:ascii="Arial" w:eastAsia="Arial" w:hAnsi="Arial" w:cs="Arial"/>
          <w:b/>
          <w:color w:val="000000"/>
          <w:sz w:val="21"/>
        </w:rPr>
        <w:t>5.3.7</w:t>
      </w:r>
      <w:r>
        <w:rPr>
          <w:rFonts w:ascii="Arial" w:eastAsia="Arial" w:hAnsi="Arial" w:cs="Arial"/>
          <w:color w:val="000000"/>
          <w:sz w:val="21"/>
        </w:rPr>
        <w:t xml:space="preserve"> Các đầu của ruột dẫn bện mềm có thể tráng thiếc nhưng không được có thêm chất hàn trừ khi có cung cấp phương tiện để đảm bảo rằng các mối nối kẹp không bị nới lỏng do chảy nguội chất hàn (xem Hình 28).</w:t>
      </w:r>
    </w:p>
    <w:p w14:paraId="49E3BFDC" w14:textId="77777777" w:rsidR="00327FC6" w:rsidRDefault="00327FC6">
      <w:pPr>
        <w:widowControl w:val="0"/>
        <w:spacing w:before="120"/>
      </w:pPr>
      <w:r>
        <w:rPr>
          <w:rFonts w:ascii="Arial" w:eastAsia="Arial" w:hAnsi="Arial" w:cs="Arial"/>
          <w:color w:val="000000"/>
          <w:sz w:val="21"/>
        </w:rPr>
        <w:t>CHÚ THÍCH: Yêu cầu này được đáp ứng khi sử dụng các đầu nối đàn hồi. Xiết chặt vít kẹp là không đủ để ngăn ngừa mối nối dây bện có thiếc hàn không bị nới lỏng do chảy nguội chất hàn.</w:t>
      </w:r>
    </w:p>
    <w:p w14:paraId="41444146" w14:textId="77777777" w:rsidR="00327FC6" w:rsidRDefault="00327FC6">
      <w:pPr>
        <w:widowControl w:val="0"/>
        <w:spacing w:before="120"/>
      </w:pPr>
      <w:r>
        <w:rPr>
          <w:rFonts w:ascii="Arial" w:eastAsia="Arial" w:hAnsi="Arial" w:cs="Arial"/>
          <w:color w:val="000000"/>
          <w:sz w:val="21"/>
        </w:rPr>
        <w:t>Kiểm tra sự phù hợp với các yêu cầu ở 5.3.6 và 5.3.7 bằng cách xem xét.</w:t>
      </w:r>
    </w:p>
    <w:p w14:paraId="7288F8E9" w14:textId="77777777" w:rsidR="00327FC6" w:rsidRDefault="00327FC6">
      <w:pPr>
        <w:widowControl w:val="0"/>
        <w:spacing w:before="120"/>
      </w:pPr>
      <w:bookmarkStart w:id="62" w:name="dieu_5_4"/>
      <w:bookmarkEnd w:id="62"/>
      <w:r>
        <w:rPr>
          <w:rFonts w:ascii="Arial" w:eastAsia="Arial" w:hAnsi="Arial" w:cs="Arial"/>
          <w:b/>
          <w:color w:val="000000"/>
          <w:sz w:val="21"/>
        </w:rPr>
        <w:lastRenderedPageBreak/>
        <w:t>5.4  Thử nghiệm để xác định sự phù hợp của ruột dẫn có tiết diện giảm</w:t>
      </w:r>
    </w:p>
    <w:p w14:paraId="0BC204B9" w14:textId="77777777" w:rsidR="00327FC6" w:rsidRDefault="00327FC6">
      <w:pPr>
        <w:widowControl w:val="0"/>
        <w:spacing w:before="120"/>
      </w:pPr>
      <w:r>
        <w:rPr>
          <w:rFonts w:ascii="Arial" w:eastAsia="Arial" w:hAnsi="Arial" w:cs="Arial"/>
          <w:color w:val="000000"/>
          <w:sz w:val="21"/>
        </w:rPr>
        <w:t>Để xác định sự phù hợp của ruột dẫn có tiết diện giảm, được nối với bộ điều khiển giới hạn dòng điện ở</w:t>
      </w:r>
      <w:r>
        <w:rPr>
          <w:rFonts w:ascii="Arial" w:eastAsia="Arial" w:hAnsi="Arial" w:cs="Arial"/>
          <w:i/>
          <w:color w:val="000000"/>
          <w:sz w:val="21"/>
        </w:rPr>
        <w:t xml:space="preserve"> </w:t>
      </w:r>
      <w:r>
        <w:rPr>
          <w:rFonts w:ascii="Arial" w:eastAsia="Arial" w:hAnsi="Arial" w:cs="Arial"/>
          <w:color w:val="000000"/>
          <w:sz w:val="21"/>
        </w:rPr>
        <w:t xml:space="preserve">2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dưới đây;</w:t>
      </w:r>
    </w:p>
    <w:p w14:paraId="2D3BED46" w14:textId="77777777" w:rsidR="00327FC6" w:rsidRDefault="00327FC6">
      <w:pPr>
        <w:widowControl w:val="0"/>
        <w:spacing w:before="120"/>
      </w:pPr>
      <w:r>
        <w:rPr>
          <w:rFonts w:ascii="Arial" w:eastAsia="Arial" w:hAnsi="Arial" w:cs="Arial"/>
          <w:color w:val="000000"/>
          <w:sz w:val="21"/>
        </w:rPr>
        <w:t>a) ngắt các ruột dẫn được đánh giá là gần nguồn sáng trong đèn điện và gắn tải thuần trở sử dụng các dây dẫn thử nghiệm có tiết diện nhỏ nhất là 1 mm</w:t>
      </w:r>
      <w:r>
        <w:rPr>
          <w:rFonts w:ascii="Arial" w:eastAsia="Arial" w:hAnsi="Arial" w:cs="Arial"/>
          <w:color w:val="000000"/>
          <w:sz w:val="21"/>
          <w:vertAlign w:val="superscript"/>
        </w:rPr>
        <w:t>2</w:t>
      </w:r>
      <w:r>
        <w:rPr>
          <w:rFonts w:ascii="Arial" w:eastAsia="Arial" w:hAnsi="Arial" w:cs="Arial"/>
          <w:color w:val="000000"/>
          <w:sz w:val="21"/>
        </w:rPr>
        <w:t xml:space="preserve">; các dây dẫn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 ra khỏi đèn điện theo cách gây tác động ít nhất lên nhiệt độ trong đèn điện;</w:t>
      </w:r>
    </w:p>
    <w:p w14:paraId="6F0A5584" w14:textId="77777777" w:rsidR="00327FC6" w:rsidRDefault="00327FC6">
      <w:pPr>
        <w:widowControl w:val="0"/>
        <w:spacing w:before="120"/>
      </w:pPr>
      <w:r>
        <w:rPr>
          <w:rFonts w:ascii="Arial" w:eastAsia="Arial" w:hAnsi="Arial" w:cs="Arial"/>
          <w:color w:val="000000"/>
          <w:sz w:val="21"/>
        </w:rPr>
        <w:t>b) điều chỉnh tải thuần trở để đo dòng điện ra lớn nhất của bộ điều khiển, dòng điện lớn nhất đo được không được vượt quá 2,5 A;</w:t>
      </w:r>
    </w:p>
    <w:p w14:paraId="7A7FA6E8" w14:textId="77777777" w:rsidR="00327FC6" w:rsidRDefault="00327FC6">
      <w:pPr>
        <w:widowControl w:val="0"/>
        <w:spacing w:before="120"/>
      </w:pPr>
      <w:r>
        <w:rPr>
          <w:rFonts w:ascii="Arial" w:eastAsia="Arial" w:hAnsi="Arial" w:cs="Arial"/>
          <w:color w:val="000000"/>
          <w:sz w:val="21"/>
        </w:rPr>
        <w:t>c) với tải thuần trở được thiết lập để vẽ dòng điện ra lớn nhất, thực hiện thử nghiệm nhiệt theo 12.4 (xem Hình 33);</w:t>
      </w:r>
    </w:p>
    <w:p w14:paraId="0E32F929" w14:textId="77777777" w:rsidR="00327FC6" w:rsidRDefault="00327FC6">
      <w:pPr>
        <w:widowControl w:val="0"/>
        <w:spacing w:before="120"/>
      </w:pPr>
      <w:r>
        <w:rPr>
          <w:rFonts w:ascii="Arial" w:eastAsia="Arial" w:hAnsi="Arial" w:cs="Arial"/>
          <w:color w:val="000000"/>
          <w:sz w:val="21"/>
        </w:rPr>
        <w:t xml:space="preserve">d) sau đó tải thuần trở được đặt về 0 </w:t>
      </w:r>
      <w:r>
        <w:rPr>
          <w:rFonts w:ascii="Arial" w:eastAsia="Arial" w:hAnsi="Arial" w:cs="Arial"/>
          <w:sz w:val="21"/>
        </w:rPr>
        <w:t>Ω</w:t>
      </w:r>
      <w:r>
        <w:rPr>
          <w:rFonts w:ascii="Arial" w:eastAsia="Arial" w:hAnsi="Arial" w:cs="Arial"/>
          <w:color w:val="000000"/>
          <w:sz w:val="21"/>
        </w:rPr>
        <w:t xml:space="preserve"> (ngắn mạch) và lặp lại thử nghiệm nhiệt theo 12.4 (xem Hình 33);</w:t>
      </w:r>
    </w:p>
    <w:p w14:paraId="548D5C81" w14:textId="77777777" w:rsidR="00327FC6" w:rsidRDefault="00327FC6">
      <w:pPr>
        <w:widowControl w:val="0"/>
        <w:spacing w:before="120"/>
      </w:pPr>
      <w:r>
        <w:rPr>
          <w:rFonts w:ascii="Arial" w:eastAsia="Arial" w:hAnsi="Arial" w:cs="Arial"/>
          <w:color w:val="000000"/>
          <w:sz w:val="21"/>
        </w:rPr>
        <w:t>Trong mọi trường hợp, nhiệt độ của cách điện dây dẫn của đèn điện không được vượt quá các giới hạn nêu trong Bảng 12.2 và không được có hư hại bất kỳ đến dây dẫn của đèn điện.</w:t>
      </w:r>
    </w:p>
    <w:p w14:paraId="4E22AD0F" w14:textId="75FD6F30" w:rsidR="00327FC6" w:rsidRDefault="0080715A">
      <w:pPr>
        <w:widowControl w:val="0"/>
        <w:spacing w:before="120"/>
        <w:jc w:val="center"/>
      </w:pPr>
      <w:r>
        <w:rPr>
          <w:noProof/>
        </w:rPr>
        <w:drawing>
          <wp:inline distT="0" distB="0" distL="0" distR="0" wp14:anchorId="4C232E17" wp14:editId="33DE660A">
            <wp:extent cx="3981450" cy="2409825"/>
            <wp:effectExtent l="0" t="0" r="0" b="0"/>
            <wp:docPr id="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409825"/>
                    </a:xfrm>
                    <a:prstGeom prst="rect">
                      <a:avLst/>
                    </a:prstGeom>
                    <a:noFill/>
                    <a:ln>
                      <a:noFill/>
                    </a:ln>
                  </pic:spPr>
                </pic:pic>
              </a:graphicData>
            </a:graphic>
          </wp:inline>
        </w:drawing>
      </w:r>
    </w:p>
    <w:p w14:paraId="2355FD61"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94"/>
        <w:gridCol w:w="4079"/>
        <w:gridCol w:w="788"/>
        <w:gridCol w:w="3899"/>
      </w:tblGrid>
      <w:tr w:rsidR="00327FC6" w14:paraId="0546580E" w14:textId="77777777">
        <w:tc>
          <w:tcPr>
            <w:tcW w:w="317" w:type="pct"/>
            <w:shd w:val="clear" w:color="auto" w:fill="auto"/>
          </w:tcPr>
          <w:p w14:paraId="34E63F6A" w14:textId="77777777" w:rsidR="00327FC6" w:rsidRDefault="00327FC6">
            <w:pPr>
              <w:widowControl w:val="0"/>
              <w:spacing w:before="120"/>
            </w:pPr>
            <w:r>
              <w:rPr>
                <w:rFonts w:ascii="Arial" w:eastAsia="Arial" w:hAnsi="Arial" w:cs="Arial"/>
                <w:color w:val="000000"/>
                <w:sz w:val="21"/>
              </w:rPr>
              <w:t>1</w:t>
            </w:r>
          </w:p>
        </w:tc>
        <w:tc>
          <w:tcPr>
            <w:tcW w:w="2179" w:type="pct"/>
            <w:shd w:val="clear" w:color="auto" w:fill="auto"/>
          </w:tcPr>
          <w:p w14:paraId="001BA2CC" w14:textId="77777777" w:rsidR="00327FC6" w:rsidRDefault="00327FC6">
            <w:pPr>
              <w:widowControl w:val="0"/>
              <w:spacing w:before="120"/>
            </w:pPr>
            <w:r>
              <w:rPr>
                <w:rFonts w:ascii="Arial" w:eastAsia="Arial" w:hAnsi="Arial" w:cs="Arial"/>
                <w:color w:val="000000"/>
                <w:sz w:val="21"/>
              </w:rPr>
              <w:t>Bộ điều khiển</w:t>
            </w:r>
          </w:p>
        </w:tc>
        <w:tc>
          <w:tcPr>
            <w:tcW w:w="421" w:type="pct"/>
            <w:shd w:val="clear" w:color="auto" w:fill="auto"/>
          </w:tcPr>
          <w:p w14:paraId="3F41250E" w14:textId="77777777" w:rsidR="00327FC6" w:rsidRDefault="00327FC6">
            <w:pPr>
              <w:widowControl w:val="0"/>
              <w:spacing w:before="120"/>
            </w:pPr>
            <w:r>
              <w:rPr>
                <w:rFonts w:ascii="Arial" w:eastAsia="Arial" w:hAnsi="Arial" w:cs="Arial"/>
                <w:color w:val="000000"/>
                <w:sz w:val="21"/>
              </w:rPr>
              <w:t>6</w:t>
            </w:r>
          </w:p>
        </w:tc>
        <w:tc>
          <w:tcPr>
            <w:tcW w:w="2083" w:type="pct"/>
            <w:shd w:val="clear" w:color="auto" w:fill="auto"/>
          </w:tcPr>
          <w:p w14:paraId="413765BA" w14:textId="77777777" w:rsidR="00327FC6" w:rsidRDefault="00327FC6">
            <w:pPr>
              <w:widowControl w:val="0"/>
              <w:spacing w:before="120"/>
            </w:pPr>
            <w:r>
              <w:rPr>
                <w:rFonts w:ascii="Arial" w:eastAsia="Arial" w:hAnsi="Arial" w:cs="Arial"/>
                <w:color w:val="000000"/>
                <w:sz w:val="21"/>
              </w:rPr>
              <w:t>Dây đi bên ngoài</w:t>
            </w:r>
          </w:p>
        </w:tc>
      </w:tr>
      <w:tr w:rsidR="00327FC6" w14:paraId="28318C49"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76ACCF80" w14:textId="77777777" w:rsidR="00327FC6" w:rsidRDefault="00327FC6">
            <w:pPr>
              <w:widowControl w:val="0"/>
              <w:spacing w:before="120"/>
            </w:pPr>
            <w:r>
              <w:rPr>
                <w:rFonts w:ascii="Arial" w:eastAsia="Arial" w:hAnsi="Arial" w:cs="Arial"/>
                <w:color w:val="000000"/>
                <w:sz w:val="21"/>
              </w:rPr>
              <w:t>2</w:t>
            </w:r>
          </w:p>
        </w:tc>
        <w:tc>
          <w:tcPr>
            <w:tcW w:w="2179" w:type="pct"/>
            <w:shd w:val="clear" w:color="auto" w:fill="auto"/>
          </w:tcPr>
          <w:p w14:paraId="5EA1471A" w14:textId="77777777" w:rsidR="00327FC6" w:rsidRDefault="00327FC6">
            <w:pPr>
              <w:widowControl w:val="0"/>
              <w:spacing w:before="120"/>
            </w:pPr>
            <w:r>
              <w:rPr>
                <w:rFonts w:ascii="Arial" w:eastAsia="Arial" w:hAnsi="Arial" w:cs="Arial"/>
                <w:color w:val="000000"/>
                <w:sz w:val="21"/>
              </w:rPr>
              <w:t>Hệ thống đo nhiệt bằng nhiệt ngẫu</w:t>
            </w:r>
          </w:p>
        </w:tc>
        <w:tc>
          <w:tcPr>
            <w:tcW w:w="421" w:type="pct"/>
            <w:shd w:val="clear" w:color="auto" w:fill="auto"/>
          </w:tcPr>
          <w:p w14:paraId="6C3195F9" w14:textId="77777777" w:rsidR="00327FC6" w:rsidRDefault="00327FC6">
            <w:pPr>
              <w:widowControl w:val="0"/>
              <w:spacing w:before="120"/>
            </w:pPr>
            <w:r>
              <w:rPr>
                <w:rFonts w:ascii="Arial" w:eastAsia="Arial" w:hAnsi="Arial" w:cs="Arial"/>
                <w:color w:val="000000"/>
                <w:sz w:val="21"/>
              </w:rPr>
              <w:t>7</w:t>
            </w:r>
          </w:p>
        </w:tc>
        <w:tc>
          <w:tcPr>
            <w:tcW w:w="2083" w:type="pct"/>
            <w:shd w:val="clear" w:color="auto" w:fill="auto"/>
          </w:tcPr>
          <w:p w14:paraId="45535004" w14:textId="77777777" w:rsidR="00327FC6" w:rsidRDefault="00327FC6">
            <w:pPr>
              <w:widowControl w:val="0"/>
              <w:spacing w:before="120"/>
            </w:pPr>
            <w:r>
              <w:rPr>
                <w:rFonts w:ascii="Arial" w:eastAsia="Arial" w:hAnsi="Arial" w:cs="Arial"/>
                <w:color w:val="000000"/>
                <w:sz w:val="21"/>
              </w:rPr>
              <w:t>Dây đi bên trong</w:t>
            </w:r>
          </w:p>
        </w:tc>
      </w:tr>
      <w:tr w:rsidR="00327FC6" w14:paraId="2786F237"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0FDF9667" w14:textId="77777777" w:rsidR="00327FC6" w:rsidRDefault="00327FC6">
            <w:pPr>
              <w:widowControl w:val="0"/>
              <w:spacing w:before="120"/>
            </w:pPr>
            <w:r>
              <w:rPr>
                <w:rFonts w:ascii="Arial" w:eastAsia="Arial" w:hAnsi="Arial" w:cs="Arial"/>
                <w:color w:val="000000"/>
                <w:sz w:val="21"/>
              </w:rPr>
              <w:t>3</w:t>
            </w:r>
          </w:p>
        </w:tc>
        <w:tc>
          <w:tcPr>
            <w:tcW w:w="2179" w:type="pct"/>
            <w:shd w:val="clear" w:color="auto" w:fill="auto"/>
          </w:tcPr>
          <w:p w14:paraId="0F99A4A5" w14:textId="77777777" w:rsidR="00327FC6" w:rsidRDefault="00327FC6">
            <w:pPr>
              <w:widowControl w:val="0"/>
              <w:spacing w:before="120"/>
            </w:pPr>
            <w:r>
              <w:rPr>
                <w:rFonts w:ascii="Arial" w:eastAsia="Arial" w:hAnsi="Arial" w:cs="Arial"/>
                <w:color w:val="000000"/>
                <w:sz w:val="21"/>
              </w:rPr>
              <w:t>Đèn điện</w:t>
            </w:r>
          </w:p>
        </w:tc>
        <w:tc>
          <w:tcPr>
            <w:tcW w:w="421" w:type="pct"/>
            <w:shd w:val="clear" w:color="auto" w:fill="auto"/>
          </w:tcPr>
          <w:p w14:paraId="144DFC66" w14:textId="77777777" w:rsidR="00327FC6" w:rsidRDefault="00327FC6">
            <w:pPr>
              <w:widowControl w:val="0"/>
              <w:spacing w:before="120"/>
            </w:pPr>
            <w:r>
              <w:rPr>
                <w:rFonts w:ascii="Arial" w:eastAsia="Arial" w:hAnsi="Arial" w:cs="Arial"/>
                <w:color w:val="000000"/>
                <w:sz w:val="21"/>
              </w:rPr>
              <w:t>8</w:t>
            </w:r>
          </w:p>
        </w:tc>
        <w:tc>
          <w:tcPr>
            <w:tcW w:w="2083" w:type="pct"/>
            <w:shd w:val="clear" w:color="auto" w:fill="auto"/>
          </w:tcPr>
          <w:p w14:paraId="0ED8A036" w14:textId="77777777" w:rsidR="00327FC6" w:rsidRDefault="00327FC6">
            <w:pPr>
              <w:widowControl w:val="0"/>
              <w:spacing w:before="120"/>
            </w:pPr>
            <w:r>
              <w:rPr>
                <w:rFonts w:ascii="Arial" w:eastAsia="Arial" w:hAnsi="Arial" w:cs="Arial"/>
                <w:color w:val="000000"/>
                <w:sz w:val="21"/>
              </w:rPr>
              <w:t>Dây thử nghiệm</w:t>
            </w:r>
          </w:p>
        </w:tc>
      </w:tr>
      <w:tr w:rsidR="00327FC6" w14:paraId="4A2C0E56"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7F06DD1A" w14:textId="77777777" w:rsidR="00327FC6" w:rsidRDefault="00327FC6">
            <w:pPr>
              <w:widowControl w:val="0"/>
              <w:spacing w:before="120"/>
            </w:pPr>
            <w:r>
              <w:rPr>
                <w:rFonts w:ascii="Arial" w:eastAsia="Arial" w:hAnsi="Arial" w:cs="Arial"/>
                <w:color w:val="000000"/>
                <w:sz w:val="21"/>
              </w:rPr>
              <w:t>4</w:t>
            </w:r>
          </w:p>
        </w:tc>
        <w:tc>
          <w:tcPr>
            <w:tcW w:w="2179" w:type="pct"/>
            <w:shd w:val="clear" w:color="auto" w:fill="auto"/>
          </w:tcPr>
          <w:p w14:paraId="455D2655" w14:textId="77777777" w:rsidR="00327FC6" w:rsidRDefault="00327FC6">
            <w:pPr>
              <w:widowControl w:val="0"/>
              <w:spacing w:before="120"/>
            </w:pPr>
            <w:r>
              <w:rPr>
                <w:rFonts w:ascii="Arial" w:eastAsia="Arial" w:hAnsi="Arial" w:cs="Arial"/>
                <w:color w:val="000000"/>
                <w:sz w:val="21"/>
              </w:rPr>
              <w:t>Nguồn sáng</w:t>
            </w:r>
          </w:p>
        </w:tc>
        <w:tc>
          <w:tcPr>
            <w:tcW w:w="421" w:type="pct"/>
            <w:shd w:val="clear" w:color="auto" w:fill="auto"/>
          </w:tcPr>
          <w:p w14:paraId="21945655" w14:textId="77777777" w:rsidR="00327FC6" w:rsidRDefault="00327FC6">
            <w:pPr>
              <w:widowControl w:val="0"/>
              <w:spacing w:before="120"/>
            </w:pPr>
            <w:r>
              <w:rPr>
                <w:rFonts w:ascii="Arial" w:eastAsia="Arial" w:hAnsi="Arial" w:cs="Arial"/>
                <w:color w:val="000000"/>
                <w:sz w:val="21"/>
              </w:rPr>
              <w:t>9</w:t>
            </w:r>
          </w:p>
        </w:tc>
        <w:tc>
          <w:tcPr>
            <w:tcW w:w="2083" w:type="pct"/>
            <w:shd w:val="clear" w:color="auto" w:fill="auto"/>
          </w:tcPr>
          <w:p w14:paraId="52C0D158" w14:textId="77777777" w:rsidR="00327FC6" w:rsidRDefault="00327FC6">
            <w:pPr>
              <w:widowControl w:val="0"/>
              <w:spacing w:before="120"/>
            </w:pPr>
            <w:r>
              <w:rPr>
                <w:rFonts w:ascii="Arial" w:eastAsia="Arial" w:hAnsi="Arial" w:cs="Arial"/>
                <w:color w:val="000000"/>
                <w:sz w:val="21"/>
              </w:rPr>
              <w:t>Tải thuần trở</w:t>
            </w:r>
          </w:p>
        </w:tc>
      </w:tr>
      <w:tr w:rsidR="00327FC6" w14:paraId="6E754701" w14:textId="77777777">
        <w:tblPrEx>
          <w:tblBorders>
            <w:top w:val="none" w:sz="0" w:space="0" w:color="auto"/>
            <w:bottom w:val="none" w:sz="0" w:space="0" w:color="auto"/>
            <w:insideH w:val="none" w:sz="0" w:space="0" w:color="auto"/>
            <w:insideV w:val="none" w:sz="0" w:space="0" w:color="auto"/>
          </w:tblBorders>
        </w:tblPrEx>
        <w:tc>
          <w:tcPr>
            <w:tcW w:w="317" w:type="pct"/>
            <w:shd w:val="clear" w:color="auto" w:fill="auto"/>
          </w:tcPr>
          <w:p w14:paraId="172ECC44" w14:textId="77777777" w:rsidR="00327FC6" w:rsidRDefault="00327FC6">
            <w:pPr>
              <w:widowControl w:val="0"/>
              <w:spacing w:before="120"/>
            </w:pPr>
            <w:r>
              <w:rPr>
                <w:rFonts w:ascii="Arial" w:eastAsia="Arial" w:hAnsi="Arial" w:cs="Arial"/>
                <w:color w:val="000000"/>
                <w:sz w:val="21"/>
              </w:rPr>
              <w:t>5</w:t>
            </w:r>
          </w:p>
        </w:tc>
        <w:tc>
          <w:tcPr>
            <w:tcW w:w="2179" w:type="pct"/>
            <w:shd w:val="clear" w:color="auto" w:fill="auto"/>
          </w:tcPr>
          <w:p w14:paraId="795F0A11" w14:textId="77777777" w:rsidR="00327FC6" w:rsidRDefault="00327FC6">
            <w:pPr>
              <w:widowControl w:val="0"/>
              <w:spacing w:before="120"/>
            </w:pPr>
            <w:r>
              <w:rPr>
                <w:rFonts w:ascii="Arial" w:eastAsia="Arial" w:hAnsi="Arial" w:cs="Arial"/>
                <w:color w:val="000000"/>
                <w:sz w:val="21"/>
              </w:rPr>
              <w:t>Thiết bị đo dòng điện</w:t>
            </w:r>
          </w:p>
        </w:tc>
        <w:tc>
          <w:tcPr>
            <w:tcW w:w="421" w:type="pct"/>
            <w:shd w:val="clear" w:color="auto" w:fill="auto"/>
          </w:tcPr>
          <w:p w14:paraId="4E122550" w14:textId="77777777" w:rsidR="00327FC6" w:rsidRDefault="00327FC6">
            <w:pPr>
              <w:widowControl w:val="0"/>
              <w:spacing w:before="120"/>
            </w:pPr>
            <w:r>
              <w:rPr>
                <w:rFonts w:ascii="Arial" w:eastAsia="Arial" w:hAnsi="Arial" w:cs="Arial"/>
                <w:color w:val="000000"/>
                <w:sz w:val="21"/>
              </w:rPr>
              <w:t> </w:t>
            </w:r>
          </w:p>
        </w:tc>
        <w:tc>
          <w:tcPr>
            <w:tcW w:w="2083" w:type="pct"/>
            <w:shd w:val="clear" w:color="auto" w:fill="auto"/>
          </w:tcPr>
          <w:p w14:paraId="292E40B6" w14:textId="77777777" w:rsidR="00327FC6" w:rsidRDefault="00327FC6">
            <w:pPr>
              <w:widowControl w:val="0"/>
              <w:spacing w:before="120"/>
            </w:pPr>
            <w:r>
              <w:rPr>
                <w:rFonts w:ascii="Arial" w:eastAsia="Arial" w:hAnsi="Arial" w:cs="Arial"/>
                <w:color w:val="000000"/>
                <w:sz w:val="21"/>
              </w:rPr>
              <w:t> </w:t>
            </w:r>
          </w:p>
        </w:tc>
      </w:tr>
    </w:tbl>
    <w:p w14:paraId="2431D6BE" w14:textId="77777777" w:rsidR="00327FC6" w:rsidRDefault="00327FC6">
      <w:pPr>
        <w:widowControl w:val="0"/>
        <w:spacing w:before="120"/>
      </w:pPr>
      <w:r>
        <w:rPr>
          <w:rFonts w:ascii="Arial" w:eastAsia="Arial" w:hAnsi="Arial" w:cs="Arial"/>
          <w:color w:val="000000"/>
          <w:sz w:val="21"/>
        </w:rPr>
        <w:t>CHÚ THÍCH: Bộ điều khiển có thể nằm bên trong đèn điện.</w:t>
      </w:r>
    </w:p>
    <w:p w14:paraId="270807B9" w14:textId="77777777" w:rsidR="00327FC6" w:rsidRDefault="00327FC6">
      <w:pPr>
        <w:widowControl w:val="0"/>
        <w:spacing w:before="120"/>
      </w:pPr>
      <w:r>
        <w:rPr>
          <w:rFonts w:ascii="Arial" w:eastAsia="Arial" w:hAnsi="Arial" w:cs="Arial"/>
          <w:color w:val="000000"/>
          <w:sz w:val="21"/>
        </w:rPr>
        <w:t xml:space="preserve">Tải thuần trở thuộc loại điều chỉnh được và có khả năng điều chỉnh về điện trở 0 </w:t>
      </w:r>
      <w:r>
        <w:rPr>
          <w:rFonts w:ascii="Arial" w:eastAsia="Arial" w:hAnsi="Arial" w:cs="Arial"/>
          <w:sz w:val="21"/>
        </w:rPr>
        <w:t>Ω</w:t>
      </w:r>
      <w:r>
        <w:rPr>
          <w:rFonts w:ascii="Arial" w:eastAsia="Arial" w:hAnsi="Arial" w:cs="Arial"/>
          <w:color w:val="000000"/>
          <w:sz w:val="21"/>
        </w:rPr>
        <w:t>.</w:t>
      </w:r>
    </w:p>
    <w:p w14:paraId="7A1D0FBB" w14:textId="77777777" w:rsidR="00327FC6" w:rsidRDefault="00327FC6">
      <w:pPr>
        <w:widowControl w:val="0"/>
        <w:spacing w:before="120"/>
        <w:jc w:val="center"/>
      </w:pPr>
      <w:r>
        <w:rPr>
          <w:rFonts w:ascii="Arial" w:eastAsia="Arial" w:hAnsi="Arial" w:cs="Arial"/>
          <w:b/>
          <w:color w:val="000000"/>
          <w:sz w:val="21"/>
        </w:rPr>
        <w:t>Hình 33 - Thử nghiệm để xác định sự phù hợp của các ruột dẫn có tiết diện giảm</w:t>
      </w:r>
    </w:p>
    <w:p w14:paraId="47F17CBB" w14:textId="77777777" w:rsidR="00327FC6" w:rsidRDefault="00327FC6">
      <w:pPr>
        <w:widowControl w:val="0"/>
        <w:spacing w:before="120"/>
        <w:jc w:val="center"/>
      </w:pPr>
      <w:r>
        <w:rPr>
          <w:rFonts w:ascii="Arial" w:eastAsia="Arial" w:hAnsi="Arial" w:cs="Arial"/>
          <w:b/>
          <w:sz w:val="21"/>
        </w:rPr>
        <w:t> </w:t>
      </w:r>
    </w:p>
    <w:p w14:paraId="164AFF42" w14:textId="77777777" w:rsidR="00327FC6" w:rsidRDefault="00327FC6">
      <w:pPr>
        <w:widowControl w:val="0"/>
        <w:spacing w:before="120"/>
        <w:jc w:val="center"/>
      </w:pPr>
      <w:bookmarkStart w:id="63" w:name="muc_6"/>
      <w:bookmarkEnd w:id="63"/>
      <w:r>
        <w:rPr>
          <w:rFonts w:ascii="Arial" w:eastAsia="Arial" w:hAnsi="Arial" w:cs="Arial"/>
          <w:b/>
          <w:color w:val="000000"/>
          <w:sz w:val="21"/>
        </w:rPr>
        <w:t>Mục 6: Chưa sử dụng</w:t>
      </w:r>
    </w:p>
    <w:p w14:paraId="562F3AFA" w14:textId="77777777" w:rsidR="00327FC6" w:rsidRDefault="00327FC6">
      <w:pPr>
        <w:widowControl w:val="0"/>
        <w:spacing w:before="120"/>
        <w:jc w:val="center"/>
      </w:pPr>
      <w:r>
        <w:rPr>
          <w:rFonts w:ascii="Arial" w:eastAsia="Arial" w:hAnsi="Arial" w:cs="Arial"/>
          <w:b/>
          <w:color w:val="000000"/>
          <w:sz w:val="21"/>
        </w:rPr>
        <w:t> </w:t>
      </w:r>
    </w:p>
    <w:p w14:paraId="6CF664E8" w14:textId="77777777" w:rsidR="00327FC6" w:rsidRDefault="00327FC6">
      <w:pPr>
        <w:widowControl w:val="0"/>
        <w:spacing w:before="120"/>
        <w:jc w:val="center"/>
      </w:pPr>
      <w:bookmarkStart w:id="64" w:name="muc_7"/>
      <w:bookmarkEnd w:id="64"/>
      <w:r>
        <w:rPr>
          <w:rFonts w:ascii="Arial" w:eastAsia="Arial" w:hAnsi="Arial" w:cs="Arial"/>
          <w:b/>
          <w:color w:val="000000"/>
          <w:sz w:val="21"/>
        </w:rPr>
        <w:t>Mục 7: Quy định cho nối đất</w:t>
      </w:r>
    </w:p>
    <w:p w14:paraId="4389FB30" w14:textId="77777777" w:rsidR="00327FC6" w:rsidRDefault="00327FC6">
      <w:pPr>
        <w:widowControl w:val="0"/>
        <w:spacing w:before="120"/>
      </w:pPr>
      <w:bookmarkStart w:id="65" w:name="dieu_7_1"/>
      <w:bookmarkEnd w:id="65"/>
      <w:r>
        <w:rPr>
          <w:rFonts w:ascii="Arial" w:eastAsia="Arial" w:hAnsi="Arial" w:cs="Arial"/>
          <w:b/>
          <w:color w:val="000000"/>
          <w:sz w:val="21"/>
        </w:rPr>
        <w:lastRenderedPageBreak/>
        <w:t>7.1  Quy định chung</w:t>
      </w:r>
    </w:p>
    <w:p w14:paraId="1F76314A" w14:textId="77777777" w:rsidR="00327FC6" w:rsidRDefault="00327FC6">
      <w:pPr>
        <w:widowControl w:val="0"/>
        <w:spacing w:before="120"/>
      </w:pPr>
      <w:r>
        <w:rPr>
          <w:rFonts w:ascii="Arial" w:eastAsia="Arial" w:hAnsi="Arial" w:cs="Arial"/>
          <w:color w:val="000000"/>
          <w:sz w:val="21"/>
        </w:rPr>
        <w:t>Mục này quy định các yêu cầu đối với nối đất đèn điện, trong trường hợp thuộc đối tượng áp dụng.</w:t>
      </w:r>
    </w:p>
    <w:p w14:paraId="144D96FD" w14:textId="77777777" w:rsidR="00327FC6" w:rsidRDefault="00327FC6">
      <w:pPr>
        <w:widowControl w:val="0"/>
        <w:spacing w:before="120"/>
      </w:pPr>
      <w:bookmarkStart w:id="66" w:name="dieu_7_2"/>
      <w:bookmarkEnd w:id="66"/>
      <w:r>
        <w:rPr>
          <w:rFonts w:ascii="Arial" w:eastAsia="Arial" w:hAnsi="Arial" w:cs="Arial"/>
          <w:b/>
          <w:color w:val="000000"/>
          <w:sz w:val="21"/>
        </w:rPr>
        <w:t>7.2  Quy định cho nối đất</w:t>
      </w:r>
    </w:p>
    <w:p w14:paraId="7FA616BD" w14:textId="77777777" w:rsidR="00327FC6" w:rsidRDefault="00327FC6">
      <w:pPr>
        <w:widowControl w:val="0"/>
        <w:spacing w:before="120"/>
      </w:pPr>
      <w:r>
        <w:rPr>
          <w:rFonts w:ascii="Arial" w:eastAsia="Arial" w:hAnsi="Arial" w:cs="Arial"/>
          <w:b/>
          <w:color w:val="000000"/>
          <w:sz w:val="21"/>
        </w:rPr>
        <w:t>7.2.1</w:t>
      </w:r>
      <w:r>
        <w:rPr>
          <w:rFonts w:ascii="Arial" w:eastAsia="Arial" w:hAnsi="Arial" w:cs="Arial"/>
          <w:color w:val="000000"/>
          <w:sz w:val="21"/>
        </w:rPr>
        <w:t xml:space="preserve"> Bộ phận kim loại chạm tới được của đèn điện cấp I khi đèn điện được lắp đặt hoặc được mở ra để thay bóng đèn hoặc thay tắcte hoặc để làm sạch và có thể trở nên mang điện trong trường hợp hỏng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cố định và tin cậy đến đầu nối đất hoặc tiếp điểm nối đất.</w:t>
      </w:r>
    </w:p>
    <w:p w14:paraId="21C33EA8" w14:textId="77777777" w:rsidR="00327FC6" w:rsidRDefault="00327FC6">
      <w:pPr>
        <w:widowControl w:val="0"/>
        <w:spacing w:before="120"/>
      </w:pPr>
      <w:r>
        <w:rPr>
          <w:rFonts w:ascii="Arial" w:eastAsia="Arial" w:hAnsi="Arial" w:cs="Arial"/>
          <w:color w:val="000000"/>
          <w:sz w:val="21"/>
        </w:rPr>
        <w:t>Bộ phận kim loại được che chắn với bộ phận mang điện bằng các phần kim loại mà các phần kim loại này được nối tới đầu nối đất hoặc tiếp điểm nối đất và bộ phận kim loại tách rời các bộ phận mang điện bằng cách điện kép hoặc cách điện tăng cường thì đối với yêu cầu này, chúng không được coi là có thể trở nên mang điện trong trường hợp hỏng cách điện.</w:t>
      </w:r>
    </w:p>
    <w:p w14:paraId="5A477F62" w14:textId="77777777" w:rsidR="00327FC6" w:rsidRDefault="00327FC6">
      <w:pPr>
        <w:widowControl w:val="0"/>
        <w:spacing w:before="120"/>
      </w:pPr>
      <w:r>
        <w:rPr>
          <w:rFonts w:ascii="Arial" w:eastAsia="Arial" w:hAnsi="Arial" w:cs="Arial"/>
          <w:color w:val="000000"/>
          <w:sz w:val="21"/>
        </w:rPr>
        <w:t>CHÚ THÍCH 1: Nếu bóng đèn bị vỡ trong quá trình thay bóng đèn thì vỡ bóng đèn không được xem là sự cố cách điện theo điều 7.2.1 này vì bóng đèn trong trường hợp này không được xem là một phần của đèn điện (để rõ ràng, xem 0.4.2 và đoạn thứ tư của 8.2.3).</w:t>
      </w:r>
    </w:p>
    <w:p w14:paraId="03EEAFF7" w14:textId="77777777" w:rsidR="00327FC6" w:rsidRDefault="00327FC6">
      <w:pPr>
        <w:widowControl w:val="0"/>
        <w:spacing w:before="120"/>
      </w:pPr>
      <w:r>
        <w:rPr>
          <w:rFonts w:ascii="Arial" w:eastAsia="Arial" w:hAnsi="Arial" w:cs="Arial"/>
          <w:color w:val="000000"/>
          <w:sz w:val="21"/>
        </w:rPr>
        <w:t xml:space="preserve">Bộ phận kim loại của đèn điện có thể trở nên mang điện trong trường hợp hỏng cách điện và không chạm tới được khi lắp đặt đèn điện nhưng có khả năng trở nên tiếp xúc với bề mặt đỡ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cố định và tin cậy đến đầu nối đất.</w:t>
      </w:r>
    </w:p>
    <w:p w14:paraId="76E156A4" w14:textId="77777777" w:rsidR="00327FC6" w:rsidRDefault="00327FC6">
      <w:pPr>
        <w:widowControl w:val="0"/>
        <w:spacing w:before="120"/>
      </w:pPr>
      <w:r>
        <w:rPr>
          <w:rFonts w:ascii="Arial" w:eastAsia="Arial" w:hAnsi="Arial" w:cs="Arial"/>
          <w:color w:val="000000"/>
          <w:sz w:val="21"/>
        </w:rPr>
        <w:t xml:space="preserve">CHÚ THÍCH 2: Không yêu cầu nối đất tắcte và đầu đèn nhưng nối đất đầu đèn có thể cần để hỗ trợ khởi động. Mối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nhỏ.</w:t>
      </w:r>
    </w:p>
    <w:p w14:paraId="3DC5CF75" w14:textId="77777777" w:rsidR="00327FC6" w:rsidRDefault="00327FC6">
      <w:pPr>
        <w:widowControl w:val="0"/>
        <w:spacing w:before="120"/>
      </w:pPr>
      <w:r>
        <w:rPr>
          <w:rFonts w:ascii="Arial" w:eastAsia="Arial" w:hAnsi="Arial" w:cs="Arial"/>
          <w:color w:val="000000"/>
          <w:sz w:val="21"/>
        </w:rPr>
        <w:t>Có thể sử dụng vít tạo ren để đấu nối đất liên tục với điều kiện là chúng phù hợp với các yêu cầu nêu trong 4.12.1.</w:t>
      </w:r>
    </w:p>
    <w:p w14:paraId="68B49B56" w14:textId="77777777" w:rsidR="00327FC6" w:rsidRDefault="00327FC6">
      <w:pPr>
        <w:widowControl w:val="0"/>
        <w:spacing w:before="120"/>
      </w:pPr>
      <w:r>
        <w:rPr>
          <w:rFonts w:ascii="Arial" w:eastAsia="Arial" w:hAnsi="Arial" w:cs="Arial"/>
          <w:color w:val="000000"/>
          <w:sz w:val="21"/>
        </w:rPr>
        <w:t>Vít cắt ren cũng có thể được sử dụng để nối đất.</w:t>
      </w:r>
    </w:p>
    <w:p w14:paraId="73B8184B" w14:textId="77777777" w:rsidR="00327FC6" w:rsidRDefault="00327FC6">
      <w:pPr>
        <w:widowControl w:val="0"/>
        <w:spacing w:before="120"/>
      </w:pPr>
      <w:r>
        <w:rPr>
          <w:rFonts w:ascii="Arial" w:eastAsia="Arial" w:hAnsi="Arial" w:cs="Arial"/>
          <w:color w:val="000000"/>
          <w:sz w:val="21"/>
        </w:rPr>
        <w:t>Sử dụng vít cắt ren trong rãnh bằng vật liệu kim loại có thể đấu nối đất liên tục cho đèn điện nếu đạt được tất cả các thử nghiệm yêu cầu liên quan đến nối đất trong tiêu chuẩn này. Xem Hình 30.</w:t>
      </w:r>
    </w:p>
    <w:p w14:paraId="7888DE38" w14:textId="77777777" w:rsidR="00327FC6" w:rsidRDefault="00327FC6">
      <w:pPr>
        <w:widowControl w:val="0"/>
        <w:spacing w:before="120"/>
      </w:pPr>
      <w:r>
        <w:rPr>
          <w:rFonts w:ascii="Arial" w:eastAsia="Arial" w:hAnsi="Arial" w:cs="Arial"/>
          <w:color w:val="000000"/>
          <w:sz w:val="21"/>
        </w:rPr>
        <w:t xml:space="preserve">Đối với đèn điện cấp I có các bộ phận tháo rời được có bộ nối hoặc cơ cấu đấu nối tương tự,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nối đất trước khi các tiếp điểm mang dòng được nối và tiếp điểm mang dòng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tách ra trước khi mối nối nối đất bị đứt.</w:t>
      </w:r>
    </w:p>
    <w:p w14:paraId="35C1F69E" w14:textId="77777777" w:rsidR="00327FC6" w:rsidRDefault="00327FC6">
      <w:pPr>
        <w:widowControl w:val="0"/>
        <w:spacing w:before="120"/>
      </w:pPr>
      <w:r>
        <w:rPr>
          <w:rFonts w:ascii="Arial" w:eastAsia="Arial" w:hAnsi="Arial" w:cs="Arial"/>
          <w:color w:val="000000"/>
          <w:sz w:val="21"/>
        </w:rPr>
        <w:t>Đối với khối đầu nối có tiếp điểm nối đất kiểu không bắt ren lắp liền, áp dụng các thử nghiệm bổ sung ở Phụ lục V.</w:t>
      </w:r>
    </w:p>
    <w:p w14:paraId="6D1ED101" w14:textId="77777777" w:rsidR="00327FC6" w:rsidRDefault="00327FC6">
      <w:pPr>
        <w:widowControl w:val="0"/>
        <w:spacing w:before="120"/>
      </w:pPr>
      <w:r>
        <w:rPr>
          <w:rFonts w:ascii="Arial" w:eastAsia="Arial" w:hAnsi="Arial" w:cs="Arial"/>
          <w:color w:val="000000"/>
          <w:sz w:val="21"/>
        </w:rPr>
        <w:t>Cho phép nối đất bộ điều khiển lắp liền bằng phương tiện cố định bộ điều khiển với phần kim loại nối đất của đèn điện. Nối với đất bảo vệ của đèn điện thông qua bộ điều khiển lắp liền là không được phép.</w:t>
      </w:r>
    </w:p>
    <w:p w14:paraId="524509C0" w14:textId="77777777" w:rsidR="00327FC6" w:rsidRDefault="00327FC6">
      <w:pPr>
        <w:widowControl w:val="0"/>
        <w:spacing w:before="120"/>
      </w:pPr>
      <w:r>
        <w:rPr>
          <w:rFonts w:ascii="Arial" w:eastAsia="Arial" w:hAnsi="Arial" w:cs="Arial"/>
          <w:b/>
          <w:color w:val="000000"/>
          <w:sz w:val="21"/>
        </w:rPr>
        <w:t>7.2.2</w:t>
      </w:r>
      <w:r>
        <w:rPr>
          <w:rFonts w:ascii="Arial" w:eastAsia="Arial" w:hAnsi="Arial" w:cs="Arial"/>
          <w:color w:val="000000"/>
          <w:sz w:val="21"/>
        </w:rPr>
        <w:t xml:space="preserve"> Các bề mặt trong mối nối điều chỉnh được, ống lồng, v.v..., dùng để nối đất liên tục,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đảm bảo tiếp xúc điện tốt.</w:t>
      </w:r>
    </w:p>
    <w:p w14:paraId="3D93E44A" w14:textId="77777777" w:rsidR="00327FC6" w:rsidRDefault="00327FC6">
      <w:pPr>
        <w:widowControl w:val="0"/>
        <w:spacing w:before="120"/>
      </w:pPr>
      <w:r>
        <w:rPr>
          <w:rFonts w:ascii="Arial" w:eastAsia="Arial" w:hAnsi="Arial" w:cs="Arial"/>
          <w:b/>
          <w:color w:val="000000"/>
          <w:sz w:val="21"/>
        </w:rPr>
        <w:t>7.2.3</w:t>
      </w:r>
      <w:r>
        <w:rPr>
          <w:rFonts w:ascii="Arial" w:eastAsia="Arial" w:hAnsi="Arial" w:cs="Arial"/>
          <w:color w:val="000000"/>
          <w:sz w:val="21"/>
        </w:rPr>
        <w:t xml:space="preserve"> Kiểm tra sự phù hợp với các yêu cầu ở 7.2.1 và 7.2.2 bằng cách xem xét và bằng thử nghiệm dưới đây:</w:t>
      </w:r>
    </w:p>
    <w:p w14:paraId="6DA9C70B" w14:textId="77777777" w:rsidR="00327FC6" w:rsidRDefault="00327FC6">
      <w:pPr>
        <w:widowControl w:val="0"/>
        <w:spacing w:before="120"/>
      </w:pPr>
      <w:r>
        <w:rPr>
          <w:rFonts w:ascii="Arial" w:eastAsia="Arial" w:hAnsi="Arial" w:cs="Arial"/>
          <w:color w:val="000000"/>
          <w:sz w:val="21"/>
        </w:rPr>
        <w:t>Dòng điện tối thiểu 10 A, lấy từ nguồn có điện áp không tải không vượt quá 12 V, được cho đi qua giữa đầu nối đất hoặc tiếp điểm nối đất và lần lượt từng bộ phận kim loại chạm tới được.</w:t>
      </w:r>
    </w:p>
    <w:p w14:paraId="2545DADF"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đo điện áp rơi giữa đầu nối đất hoặc tiếp điểm nối đất và bộ phận kim loại chạm tới được và điện trở được tính từ dòng điện và điện áp rơi này. Trong mọi trường hợp, điện trở không được vượt quá 0,5 </w:t>
      </w:r>
      <w:r w:rsidR="00327FC6">
        <w:rPr>
          <w:rFonts w:ascii="Arial" w:eastAsia="Arial" w:hAnsi="Arial" w:cs="Arial"/>
          <w:sz w:val="21"/>
        </w:rPr>
        <w:t>Ω</w:t>
      </w:r>
      <w:r w:rsidR="00327FC6">
        <w:rPr>
          <w:rFonts w:ascii="Arial" w:eastAsia="Arial" w:hAnsi="Arial" w:cs="Arial"/>
          <w:color w:val="000000"/>
          <w:sz w:val="21"/>
        </w:rPr>
        <w:t xml:space="preserve">. Khi thử nghiệm điển hình,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đặt dòng điện này trong thời gian tối thiểu 1 min.</w:t>
      </w:r>
    </w:p>
    <w:p w14:paraId="03EA69D1" w14:textId="77777777" w:rsidR="00327FC6" w:rsidRDefault="00327FC6">
      <w:pPr>
        <w:widowControl w:val="0"/>
        <w:spacing w:before="120"/>
      </w:pPr>
      <w:r>
        <w:rPr>
          <w:rFonts w:ascii="Arial" w:eastAsia="Arial" w:hAnsi="Arial" w:cs="Arial"/>
          <w:color w:val="000000"/>
          <w:sz w:val="21"/>
        </w:rPr>
        <w:t>CHÚ THÍCH: Trong trường hợp đèn điện có dây nguồn, tiếp điểm nối đất nằm ở phích cắm hoặc ở đầu cung cấp của cáp hoặc dây mềm.</w:t>
      </w:r>
    </w:p>
    <w:p w14:paraId="52EA315E" w14:textId="77777777" w:rsidR="00327FC6" w:rsidRDefault="00327FC6">
      <w:pPr>
        <w:widowControl w:val="0"/>
        <w:spacing w:before="120"/>
      </w:pPr>
      <w:r>
        <w:rPr>
          <w:rFonts w:ascii="Arial" w:eastAsia="Arial" w:hAnsi="Arial" w:cs="Arial"/>
          <w:b/>
          <w:color w:val="000000"/>
          <w:sz w:val="21"/>
        </w:rPr>
        <w:t>7.2.4</w:t>
      </w:r>
      <w:r>
        <w:rPr>
          <w:rFonts w:ascii="Arial" w:eastAsia="Arial" w:hAnsi="Arial" w:cs="Arial"/>
          <w:color w:val="000000"/>
          <w:sz w:val="21"/>
        </w:rPr>
        <w:t xml:space="preserve">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4.7.3. Việc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hãm đủ để chống nới lỏng. Đối với đầu nối bắt ren, không thể nới lỏng phương tiện kẹp bằng tay.</w:t>
      </w:r>
    </w:p>
    <w:p w14:paraId="7D74D70F" w14:textId="77777777" w:rsidR="00327FC6" w:rsidRDefault="00327FC6">
      <w:pPr>
        <w:widowControl w:val="0"/>
        <w:spacing w:before="120"/>
      </w:pPr>
      <w:r>
        <w:rPr>
          <w:rFonts w:ascii="Arial" w:eastAsia="Arial" w:hAnsi="Arial" w:cs="Arial"/>
          <w:color w:val="000000"/>
          <w:sz w:val="21"/>
        </w:rPr>
        <w:lastRenderedPageBreak/>
        <w:t>Đối với đầu nối không bắt ren, không thể nới lỏng phương tiện kẹp không chủ ý.</w:t>
      </w:r>
    </w:p>
    <w:p w14:paraId="066B5A95" w14:textId="77777777" w:rsidR="00327FC6" w:rsidRDefault="00327FC6">
      <w:pPr>
        <w:widowControl w:val="0"/>
        <w:spacing w:before="120"/>
      </w:pPr>
      <w:r>
        <w:rPr>
          <w:rFonts w:ascii="Arial" w:eastAsia="Arial" w:hAnsi="Arial" w:cs="Arial"/>
          <w:color w:val="000000"/>
          <w:sz w:val="21"/>
        </w:rPr>
        <w:t>Kiểm tra sự phù hợp bằng cách xem xét, thử nghiệm bằng tay và thử nghiệm quy định ở 4.7.3.</w:t>
      </w:r>
    </w:p>
    <w:p w14:paraId="5F7EAA9E" w14:textId="77777777" w:rsidR="00327FC6" w:rsidRDefault="00327FC6">
      <w:pPr>
        <w:widowControl w:val="0"/>
        <w:spacing w:before="120"/>
      </w:pPr>
      <w:r>
        <w:rPr>
          <w:rFonts w:ascii="Arial" w:eastAsia="Arial" w:hAnsi="Arial" w:cs="Arial"/>
          <w:color w:val="000000"/>
          <w:sz w:val="21"/>
        </w:rPr>
        <w:t>CHÚ THÍCH: Nói chung, các thiết kế thường sử dụng cho các đầu nối mang dòng cung cấp có đủ độ đàn hồi phù hợp với yêu cầu này; với các thiết kế khác, có thể sử dụng các phương tiện đặc biệt, như sử dụng bộ phận đàn hồi thích hợp ít có khả năng bị tuột ra một cách không chủ ý.</w:t>
      </w:r>
    </w:p>
    <w:p w14:paraId="19645AD9" w14:textId="77777777" w:rsidR="00327FC6" w:rsidRDefault="00327FC6">
      <w:pPr>
        <w:widowControl w:val="0"/>
        <w:spacing w:before="120"/>
      </w:pPr>
      <w:r>
        <w:rPr>
          <w:rFonts w:ascii="Arial" w:eastAsia="Arial" w:hAnsi="Arial" w:cs="Arial"/>
          <w:color w:val="000000"/>
          <w:sz w:val="21"/>
        </w:rPr>
        <w:t>Đối với khối đầu nối có tiếp điểm nối đất không bắt ren lắp liền, áp dụng các thử nghiệm ở Phụ lục V.</w:t>
      </w:r>
    </w:p>
    <w:p w14:paraId="39FDFC71" w14:textId="77777777" w:rsidR="00327FC6" w:rsidRDefault="00327FC6">
      <w:pPr>
        <w:widowControl w:val="0"/>
        <w:spacing w:before="120"/>
      </w:pPr>
      <w:r>
        <w:rPr>
          <w:rFonts w:ascii="Arial" w:eastAsia="Arial" w:hAnsi="Arial" w:cs="Arial"/>
          <w:b/>
          <w:color w:val="000000"/>
          <w:sz w:val="21"/>
        </w:rPr>
        <w:t>7.2.5</w:t>
      </w:r>
      <w:r>
        <w:rPr>
          <w:rFonts w:ascii="Arial" w:eastAsia="Arial" w:hAnsi="Arial" w:cs="Arial"/>
          <w:color w:val="000000"/>
          <w:sz w:val="21"/>
        </w:rPr>
        <w:t xml:space="preserve"> Đối với đèn điện có bộ nối dạng lỗ để cấp nguồn, tiếp điểm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phần không tách rời của ổ cắm.</w:t>
      </w:r>
    </w:p>
    <w:p w14:paraId="5FCA4B13" w14:textId="77777777" w:rsidR="00327FC6" w:rsidRDefault="00327FC6">
      <w:pPr>
        <w:widowControl w:val="0"/>
        <w:spacing w:before="120"/>
      </w:pPr>
      <w:r>
        <w:rPr>
          <w:rFonts w:ascii="Arial" w:eastAsia="Arial" w:hAnsi="Arial" w:cs="Arial"/>
          <w:b/>
          <w:color w:val="000000"/>
          <w:sz w:val="21"/>
        </w:rPr>
        <w:t>7.2.6</w:t>
      </w:r>
      <w:r>
        <w:rPr>
          <w:rFonts w:ascii="Arial" w:eastAsia="Arial" w:hAnsi="Arial" w:cs="Arial"/>
          <w:color w:val="000000"/>
          <w:sz w:val="21"/>
        </w:rPr>
        <w:t xml:space="preserve"> Đối với đèn điện được nối với cáp nguồn (dây đi cố định) hoặc nối với dây nguồn,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bên cạnh đầu nối nguồn lưới.</w:t>
      </w:r>
    </w:p>
    <w:p w14:paraId="6EAEF170" w14:textId="77777777" w:rsidR="00327FC6" w:rsidRDefault="00327FC6">
      <w:pPr>
        <w:widowControl w:val="0"/>
        <w:spacing w:before="120"/>
      </w:pPr>
      <w:r>
        <w:rPr>
          <w:rFonts w:ascii="Arial" w:eastAsia="Arial" w:hAnsi="Arial" w:cs="Arial"/>
          <w:color w:val="000000"/>
          <w:sz w:val="21"/>
        </w:rPr>
        <w:t>CHÚ THÍCH: Đèn điện có thể được cung cấp nối dây kiểu X hoặc kiểu Y.</w:t>
      </w:r>
    </w:p>
    <w:p w14:paraId="48715836" w14:textId="77777777" w:rsidR="00327FC6" w:rsidRDefault="00327FC6">
      <w:pPr>
        <w:widowControl w:val="0"/>
        <w:spacing w:before="120"/>
      </w:pPr>
      <w:r>
        <w:rPr>
          <w:rFonts w:ascii="Arial" w:eastAsia="Arial" w:hAnsi="Arial" w:cs="Arial"/>
          <w:b/>
          <w:color w:val="000000"/>
          <w:sz w:val="21"/>
        </w:rPr>
        <w:t>7.2.7</w:t>
      </w:r>
      <w:r>
        <w:rPr>
          <w:rFonts w:ascii="Arial" w:eastAsia="Arial" w:hAnsi="Arial" w:cs="Arial"/>
          <w:color w:val="000000"/>
          <w:sz w:val="21"/>
        </w:rPr>
        <w:t xml:space="preserve">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thông thường, tất cả các bộ phận của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giảm thiểu nguy cơ ăn mòn điện phân do tiếp xúc với dây nối đất hoặc các kim loại khác tiếp xúc với chúng.</w:t>
      </w:r>
    </w:p>
    <w:p w14:paraId="3F51F9A4" w14:textId="77777777" w:rsidR="00327FC6" w:rsidRDefault="00327FC6">
      <w:pPr>
        <w:widowControl w:val="0"/>
        <w:spacing w:before="120"/>
      </w:pPr>
      <w:r>
        <w:rPr>
          <w:rFonts w:ascii="Arial" w:eastAsia="Arial" w:hAnsi="Arial" w:cs="Arial"/>
          <w:b/>
          <w:color w:val="000000"/>
          <w:sz w:val="21"/>
        </w:rPr>
        <w:t>7.2.8</w:t>
      </w:r>
      <w:r>
        <w:rPr>
          <w:rFonts w:ascii="Arial" w:eastAsia="Arial" w:hAnsi="Arial" w:cs="Arial"/>
          <w:color w:val="000000"/>
          <w:sz w:val="21"/>
        </w:rPr>
        <w:t xml:space="preserve"> Vít hoặc bộ phận khác của đầu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đồng thau hoặc kim loại không gỉ hoặc vật liệu có bề mặt không gỉ và các bề mặt tiếp xúc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kim loại trần.</w:t>
      </w:r>
    </w:p>
    <w:p w14:paraId="46E2E33E" w14:textId="77777777" w:rsidR="00327FC6" w:rsidRDefault="00327FC6">
      <w:pPr>
        <w:widowControl w:val="0"/>
        <w:spacing w:before="120"/>
      </w:pPr>
      <w:r>
        <w:rPr>
          <w:rFonts w:ascii="Arial" w:eastAsia="Arial" w:hAnsi="Arial" w:cs="Arial"/>
          <w:b/>
          <w:color w:val="000000"/>
          <w:sz w:val="21"/>
        </w:rPr>
        <w:t>7.2.9</w:t>
      </w:r>
      <w:r>
        <w:rPr>
          <w:rFonts w:ascii="Arial" w:eastAsia="Arial" w:hAnsi="Arial" w:cs="Arial"/>
          <w:color w:val="000000"/>
          <w:sz w:val="21"/>
        </w:rPr>
        <w:t xml:space="preserve"> Kiểm tra sự phù hợp với các yêu cầu ở 7.2.5 đến 7.2.8 bằng cách xem xét và bằng thử nghiệm bằng tay.</w:t>
      </w:r>
    </w:p>
    <w:p w14:paraId="09349320" w14:textId="77777777" w:rsidR="00327FC6" w:rsidRDefault="00327FC6">
      <w:pPr>
        <w:widowControl w:val="0"/>
        <w:spacing w:before="120"/>
      </w:pPr>
      <w:r>
        <w:rPr>
          <w:rFonts w:ascii="Arial" w:eastAsia="Arial" w:hAnsi="Arial" w:cs="Arial"/>
          <w:b/>
          <w:color w:val="000000"/>
          <w:sz w:val="21"/>
        </w:rPr>
        <w:t>7.2.10</w:t>
      </w:r>
      <w:r>
        <w:rPr>
          <w:rFonts w:ascii="Arial" w:eastAsia="Arial" w:hAnsi="Arial" w:cs="Arial"/>
          <w:color w:val="000000"/>
          <w:sz w:val="21"/>
        </w:rPr>
        <w:t xml:space="preserve"> Nếu đèn điện cấp II loại cố định được thiết kế để đi dây nguồn song song có (các) đầu nối bên trong để duy trì tính liên tục về điện của dây nối đất không đấu nối trong đèn điện thì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với bộ phận kim loại chạm tới được bằng cách điện kép hoặc cách điện tăng cường.</w:t>
      </w:r>
    </w:p>
    <w:p w14:paraId="40FCDEAF" w14:textId="77777777" w:rsidR="00327FC6" w:rsidRDefault="00327FC6">
      <w:pPr>
        <w:widowControl w:val="0"/>
        <w:spacing w:before="120"/>
      </w:pPr>
      <w:r>
        <w:rPr>
          <w:rFonts w:ascii="Arial" w:eastAsia="Arial" w:hAnsi="Arial" w:cs="Arial"/>
          <w:color w:val="000000"/>
          <w:sz w:val="21"/>
        </w:rPr>
        <w:t xml:space="preserve">Nếu đèn điện cấp II loại cố định có mối nối đất dùng cho mục đích chức năng, ví dụ để đi dây nguồn song song, hỗ trợ khởi động của bóng đèn hoặc tránh nhiễu tần số rađiô thì mạch nối đất chức năng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ly với các bộ phận mang điện hoặc bộ phận kim loại chạm tới được bằng cách điện kép hoặc cách điện tăng cường.</w:t>
      </w:r>
    </w:p>
    <w:p w14:paraId="3FF7B1EC" w14:textId="77777777" w:rsidR="00327FC6" w:rsidRDefault="00327FC6">
      <w:pPr>
        <w:widowControl w:val="0"/>
        <w:spacing w:before="120"/>
      </w:pPr>
      <w:r>
        <w:rPr>
          <w:rFonts w:ascii="Arial" w:eastAsia="Arial" w:hAnsi="Arial" w:cs="Arial"/>
          <w:color w:val="000000"/>
          <w:sz w:val="21"/>
        </w:rPr>
        <w:t>Kiểm tra sự phù hợp bằng cách xem xét.</w:t>
      </w:r>
    </w:p>
    <w:p w14:paraId="1C71761D" w14:textId="77777777" w:rsidR="00327FC6" w:rsidRDefault="00327FC6">
      <w:pPr>
        <w:widowControl w:val="0"/>
        <w:spacing w:before="120"/>
      </w:pPr>
      <w:r>
        <w:rPr>
          <w:rFonts w:ascii="Arial" w:eastAsia="Arial" w:hAnsi="Arial" w:cs="Arial"/>
          <w:b/>
          <w:color w:val="000000"/>
          <w:sz w:val="21"/>
        </w:rPr>
        <w:t>7.2.11</w:t>
      </w:r>
      <w:r>
        <w:rPr>
          <w:rFonts w:ascii="Arial" w:eastAsia="Arial" w:hAnsi="Arial" w:cs="Arial"/>
          <w:color w:val="000000"/>
          <w:sz w:val="21"/>
        </w:rPr>
        <w:t xml:space="preserve"> Nếu đèn điện cấp I được cấp điện bằng dây nguồn thì lõi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màu xanh lá cây-vàng.</w:t>
      </w:r>
    </w:p>
    <w:p w14:paraId="47CD0609" w14:textId="77777777" w:rsidR="00327FC6" w:rsidRDefault="00327FC6">
      <w:pPr>
        <w:widowControl w:val="0"/>
        <w:spacing w:before="120"/>
      </w:pPr>
      <w:r>
        <w:rPr>
          <w:rFonts w:ascii="Arial" w:eastAsia="Arial" w:hAnsi="Arial" w:cs="Arial"/>
          <w:color w:val="000000"/>
          <w:sz w:val="21"/>
        </w:rPr>
        <w:t xml:space="preserve">Lõi màu xanh lá cây-vàng của dây nguồn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tiếp điểm nối đất của đèn điện và nối với tiếp điểm nối đất của phích cắm nếu có phích cắm gắn cùng.</w:t>
      </w:r>
    </w:p>
    <w:p w14:paraId="1F6D5665" w14:textId="77777777" w:rsidR="00327FC6" w:rsidRDefault="00327FC6">
      <w:pPr>
        <w:widowControl w:val="0"/>
        <w:spacing w:before="120"/>
      </w:pPr>
      <w:r>
        <w:rPr>
          <w:rFonts w:ascii="Arial" w:eastAsia="Arial" w:hAnsi="Arial" w:cs="Arial"/>
          <w:color w:val="000000"/>
          <w:sz w:val="21"/>
        </w:rPr>
        <w:t xml:space="preserve">Tất cả các dây dẫn, ở bên ngoài hoặc bên trong, được nhận biết bằng phối hợp màu xanh lá cây và vàng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đầu nối đất.</w:t>
      </w:r>
    </w:p>
    <w:p w14:paraId="40983356" w14:textId="77777777" w:rsidR="00327FC6" w:rsidRDefault="00327FC6">
      <w:pPr>
        <w:widowControl w:val="0"/>
        <w:spacing w:before="120"/>
      </w:pPr>
      <w:r>
        <w:rPr>
          <w:rFonts w:ascii="Arial" w:eastAsia="Arial" w:hAnsi="Arial" w:cs="Arial"/>
          <w:color w:val="000000"/>
          <w:sz w:val="21"/>
        </w:rPr>
        <w:t xml:space="preserve">Đối với đèn điện có dây nguồn, bố trí các đầu nối, hoặc chiều dài của dây dẫn giữa cơ cấu chặn dây và các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nếu cáp hoặc dây tuột ra khỏi cơ cấu chặn dây thì dây dẫn mang dòng bị kéo căng trước dây nối đất.</w:t>
      </w:r>
    </w:p>
    <w:p w14:paraId="29F6517F" w14:textId="77777777" w:rsidR="00327FC6" w:rsidRDefault="00327FC6">
      <w:pPr>
        <w:widowControl w:val="0"/>
        <w:spacing w:before="120"/>
      </w:pPr>
      <w:r>
        <w:rPr>
          <w:rFonts w:ascii="Arial" w:eastAsia="Arial" w:hAnsi="Arial" w:cs="Arial"/>
          <w:color w:val="000000"/>
          <w:sz w:val="21"/>
        </w:rPr>
        <w:t>Kiểm tra sự phù hợp bằng cách xem xét.</w:t>
      </w:r>
    </w:p>
    <w:p w14:paraId="69A13426" w14:textId="77777777" w:rsidR="00327FC6" w:rsidRDefault="00327FC6">
      <w:pPr>
        <w:widowControl w:val="0"/>
        <w:spacing w:before="120"/>
        <w:jc w:val="center"/>
      </w:pPr>
      <w:bookmarkStart w:id="67" w:name="muc_8"/>
      <w:bookmarkEnd w:id="67"/>
      <w:r>
        <w:rPr>
          <w:rFonts w:ascii="Arial" w:eastAsia="Arial" w:hAnsi="Arial" w:cs="Arial"/>
          <w:b/>
          <w:color w:val="000000"/>
          <w:sz w:val="21"/>
        </w:rPr>
        <w:t>Mục 8: Bảo vệ chống điện giật</w:t>
      </w:r>
    </w:p>
    <w:p w14:paraId="685A8CCA" w14:textId="77777777" w:rsidR="00327FC6" w:rsidRDefault="00327FC6">
      <w:pPr>
        <w:widowControl w:val="0"/>
        <w:spacing w:before="120"/>
      </w:pPr>
      <w:bookmarkStart w:id="68" w:name="dieu_8_1"/>
      <w:bookmarkEnd w:id="68"/>
      <w:r>
        <w:rPr>
          <w:rFonts w:ascii="Arial" w:eastAsia="Arial" w:hAnsi="Arial" w:cs="Arial"/>
          <w:b/>
          <w:color w:val="000000"/>
          <w:sz w:val="21"/>
        </w:rPr>
        <w:t>8.1  Quy định chung</w:t>
      </w:r>
    </w:p>
    <w:p w14:paraId="74D80C4D" w14:textId="77777777" w:rsidR="00327FC6" w:rsidRDefault="00327FC6">
      <w:pPr>
        <w:widowControl w:val="0"/>
        <w:spacing w:before="120"/>
      </w:pPr>
      <w:r>
        <w:rPr>
          <w:rFonts w:ascii="Arial" w:eastAsia="Arial" w:hAnsi="Arial" w:cs="Arial"/>
          <w:color w:val="000000"/>
          <w:sz w:val="21"/>
        </w:rPr>
        <w:t>Mục này quy định cách yêu cầu đối với bảo vệ chống điện giật xuất phát từ đèn điện. Thử nghiệm xác định một bộ phận dẫn là bộ phận mang điện có thể gây ra điện giật được mô tả trong Phụ lục A.</w:t>
      </w:r>
    </w:p>
    <w:p w14:paraId="1F5CEDE5" w14:textId="77777777" w:rsidR="00327FC6" w:rsidRDefault="00327FC6">
      <w:pPr>
        <w:widowControl w:val="0"/>
        <w:spacing w:before="120"/>
      </w:pPr>
      <w:bookmarkStart w:id="69" w:name="dieu_8_2"/>
      <w:bookmarkEnd w:id="69"/>
      <w:r>
        <w:rPr>
          <w:rFonts w:ascii="Arial" w:eastAsia="Arial" w:hAnsi="Arial" w:cs="Arial"/>
          <w:b/>
          <w:color w:val="000000"/>
          <w:sz w:val="21"/>
        </w:rPr>
        <w:t>8.2  Bảo vệ chống điện giật</w:t>
      </w:r>
    </w:p>
    <w:p w14:paraId="4B1F30D9" w14:textId="77777777" w:rsidR="00327FC6" w:rsidRDefault="00327FC6">
      <w:pPr>
        <w:widowControl w:val="0"/>
        <w:spacing w:before="120"/>
      </w:pPr>
      <w:r>
        <w:rPr>
          <w:rFonts w:ascii="Arial" w:eastAsia="Arial" w:hAnsi="Arial" w:cs="Arial"/>
          <w:b/>
          <w:color w:val="000000"/>
          <w:sz w:val="21"/>
        </w:rPr>
        <w:lastRenderedPageBreak/>
        <w:t>8.2.1</w:t>
      </w:r>
      <w:r>
        <w:rPr>
          <w:rFonts w:ascii="Arial" w:eastAsia="Arial" w:hAnsi="Arial" w:cs="Arial"/>
          <w:color w:val="000000"/>
          <w:sz w:val="21"/>
        </w:rPr>
        <w:t xml:space="preserve">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kết cấu sao cho các bộ phận mang điện của nó không chạm tới được khi đèn điện được lắp đặt và đi dây như trong sử dụng bình thường và khi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mở ra để thay bóng đèn hoặc tắcte (thay thế được), ngay cả khi hoạt động này không thực hiện được bằng tay. Không được lợi dụng bộ phận có cách điện chính ở bề mặt bên ngoài của đèn điện mà không có bảo vệ thích hợp chống tiếp xúc ngẫu nhiên.</w:t>
      </w:r>
    </w:p>
    <w:p w14:paraId="06A1D9B0" w14:textId="77777777" w:rsidR="00327FC6" w:rsidRDefault="00327FC6">
      <w:pPr>
        <w:widowControl w:val="0"/>
        <w:spacing w:before="120"/>
      </w:pPr>
      <w:r>
        <w:rPr>
          <w:rFonts w:ascii="Arial" w:eastAsia="Arial" w:hAnsi="Arial" w:cs="Arial"/>
          <w:color w:val="000000"/>
          <w:sz w:val="21"/>
        </w:rPr>
        <w:t>CHÚ THÍCH 1: Ví dụ về bộ phận có cách điện chính là cáp được thiết kế để đi dây bên trong, bộ điều khiển để lắp trong, v.v...</w:t>
      </w:r>
    </w:p>
    <w:p w14:paraId="0A28FB26" w14:textId="77777777" w:rsidR="00327FC6" w:rsidRDefault="00327FC6">
      <w:pPr>
        <w:widowControl w:val="0"/>
        <w:spacing w:before="120"/>
      </w:pPr>
      <w:r>
        <w:rPr>
          <w:rFonts w:ascii="Arial" w:eastAsia="Arial" w:hAnsi="Arial" w:cs="Arial"/>
          <w:color w:val="000000"/>
          <w:sz w:val="21"/>
        </w:rPr>
        <w:t xml:space="preserve">Trong trường hợp nắp bảo vệ được sử dụng phía ngoài nguồn sáng không thay thế được bởi người sử dụng được theo Điều 4.30 thì nắp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để đúng vị trí trong các thử nghiệm và kiểm tra bằng mục này.</w:t>
      </w:r>
    </w:p>
    <w:p w14:paraId="61379BD9" w14:textId="77777777" w:rsidR="00327FC6" w:rsidRDefault="00327FC6">
      <w:pPr>
        <w:widowControl w:val="0"/>
        <w:spacing w:before="120"/>
      </w:pPr>
      <w:r>
        <w:rPr>
          <w:rFonts w:ascii="Arial" w:eastAsia="Arial" w:hAnsi="Arial" w:cs="Arial"/>
          <w:color w:val="000000"/>
          <w:sz w:val="21"/>
        </w:rPr>
        <w:t>Không cho phép ngón tay thử nghiệm tiêu chuẩn chạm tới các bộ phận mang điện khi đèn điện đã được lắp đặt và/hoặc lắp ráp để sử dụng bình thường, ngoài ra, trong cùng một điều kiện:</w:t>
      </w:r>
    </w:p>
    <w:p w14:paraId="2D62B2C5" w14:textId="77777777" w:rsidR="00327FC6" w:rsidRDefault="00327FC6">
      <w:pPr>
        <w:widowControl w:val="0"/>
        <w:spacing w:before="120"/>
      </w:pPr>
      <w:r>
        <w:rPr>
          <w:rFonts w:ascii="Arial" w:eastAsia="Arial" w:hAnsi="Arial" w:cs="Arial"/>
          <w:color w:val="000000"/>
          <w:sz w:val="21"/>
        </w:rPr>
        <w:t>- đối với đèn điện di động và đèn điện điều chỉnh được, không chạm được vào các bộ phận cách điện chính bằng ngón tay thử nghiệm tiêu chuẩn, và</w:t>
      </w:r>
    </w:p>
    <w:p w14:paraId="3E70E85D" w14:textId="77777777" w:rsidR="00327FC6" w:rsidRDefault="00327FC6">
      <w:pPr>
        <w:widowControl w:val="0"/>
        <w:spacing w:before="120"/>
      </w:pPr>
      <w:r>
        <w:rPr>
          <w:rFonts w:ascii="Arial" w:eastAsia="Arial" w:hAnsi="Arial" w:cs="Arial"/>
          <w:color w:val="000000"/>
          <w:sz w:val="21"/>
        </w:rPr>
        <w:t>- đối với đèn điện lắp trên tường, trong tầm với, không chạm được vào bộ phận cách điện chính từ phía ngoài đèn điện bằng đầu dò Ø 50 mm theo Hình 1 của IEC 61032:1997.</w:t>
      </w:r>
    </w:p>
    <w:p w14:paraId="0C8F057D" w14:textId="77777777" w:rsidR="00327FC6" w:rsidRDefault="00327FC6">
      <w:pPr>
        <w:widowControl w:val="0"/>
        <w:spacing w:before="120"/>
      </w:pPr>
      <w:r>
        <w:rPr>
          <w:rFonts w:ascii="Arial" w:eastAsia="Arial" w:hAnsi="Arial" w:cs="Arial"/>
          <w:color w:val="000000"/>
          <w:sz w:val="21"/>
        </w:rPr>
        <w:t xml:space="preserve">Đui đèn và đui tắcte, nếu sử dụng trong đèn điện di động và đèn điện điều chỉnh được và nếu chạm tới được như quy định ở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độ bền điện và các yêu cầu về chiều dài đường rò và khe hở không khí đối với cách điện kép hoặc cách điện tăng cường.</w:t>
      </w:r>
    </w:p>
    <w:p w14:paraId="65D24DBF" w14:textId="77777777" w:rsidR="00327FC6" w:rsidRDefault="00327FC6">
      <w:pPr>
        <w:widowControl w:val="0"/>
        <w:spacing w:before="120"/>
      </w:pPr>
      <w:r>
        <w:rPr>
          <w:rFonts w:ascii="Arial" w:eastAsia="Arial" w:hAnsi="Arial" w:cs="Arial"/>
          <w:color w:val="000000"/>
          <w:sz w:val="21"/>
        </w:rPr>
        <w:t>CHÚ THÍCH 2: Có thể chỉ đạt được đủ chiều dài đường rò và khe hở không khí cho bề mặt chạm tới được bên ngoài sau khi lắp đui đèn và đui tắcte vào đèn điện.</w:t>
      </w:r>
    </w:p>
    <w:p w14:paraId="4FFD8136" w14:textId="77777777" w:rsidR="00327FC6" w:rsidRDefault="00327FC6">
      <w:pPr>
        <w:widowControl w:val="0"/>
        <w:spacing w:before="120"/>
      </w:pPr>
      <w:r>
        <w:rPr>
          <w:rFonts w:ascii="Arial" w:eastAsia="Arial" w:hAnsi="Arial" w:cs="Arial"/>
          <w:color w:val="000000"/>
          <w:sz w:val="21"/>
        </w:rPr>
        <w:t>CHÚ THÍCH 3: Thông tin về đui đèn và đui tắcte phù hợp với các yêu cầu ở trên có thể lấy từ tài liệu của nhà chế tạo.</w:t>
      </w:r>
    </w:p>
    <w:p w14:paraId="4B52D2E0" w14:textId="77777777" w:rsidR="00327FC6" w:rsidRDefault="00327FC6">
      <w:pPr>
        <w:widowControl w:val="0"/>
        <w:spacing w:before="120"/>
      </w:pPr>
      <w:r>
        <w:rPr>
          <w:rFonts w:ascii="Arial" w:eastAsia="Arial" w:hAnsi="Arial" w:cs="Arial"/>
          <w:color w:val="000000"/>
          <w:sz w:val="21"/>
        </w:rPr>
        <w:t>Có thể chạm tới được cách điện chính khi mở đèn điện để thay bóng đèn hoặc tắcte.</w:t>
      </w:r>
    </w:p>
    <w:p w14:paraId="4370C88C" w14:textId="77777777" w:rsidR="00327FC6" w:rsidRDefault="00327FC6">
      <w:pPr>
        <w:widowControl w:val="0"/>
        <w:spacing w:before="120"/>
      </w:pPr>
      <w:r>
        <w:rPr>
          <w:rFonts w:ascii="Arial" w:eastAsia="Arial" w:hAnsi="Arial" w:cs="Arial"/>
          <w:color w:val="000000"/>
          <w:sz w:val="21"/>
        </w:rPr>
        <w:t xml:space="preserve">Nếu một phụ kiện được thiết kế để lắp trong lại sử dụng bên ngoài đèn điện đã lắp ráp hoàn chỉnh mà có thể chạm tới bằng hình cầu 50 mm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liên quan áp dụng cho phụ kiện độc lập (xem 1.2.29).</w:t>
      </w:r>
    </w:p>
    <w:p w14:paraId="58CA6F49" w14:textId="77777777" w:rsidR="00327FC6" w:rsidRDefault="00327FC6">
      <w:pPr>
        <w:widowControl w:val="0"/>
        <w:spacing w:before="120"/>
      </w:pPr>
      <w:r>
        <w:rPr>
          <w:rFonts w:ascii="Arial" w:eastAsia="Arial" w:hAnsi="Arial" w:cs="Arial"/>
          <w:color w:val="000000"/>
          <w:sz w:val="21"/>
        </w:rPr>
        <w:t xml:space="preserve">Ngoài những chỗ có yêu cầu riêng, đui đèn và đui tắcte đã phù hợp với tiêu chuẩn riêng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các yêu cầu của điều này.</w:t>
      </w:r>
    </w:p>
    <w:p w14:paraId="691C27D9" w14:textId="77777777" w:rsidR="00327FC6" w:rsidRDefault="00327FC6">
      <w:pPr>
        <w:widowControl w:val="0"/>
        <w:spacing w:before="120"/>
      </w:pPr>
      <w:r>
        <w:rPr>
          <w:rFonts w:ascii="Arial" w:eastAsia="Arial" w:hAnsi="Arial" w:cs="Arial"/>
          <w:color w:val="000000"/>
          <w:sz w:val="21"/>
        </w:rPr>
        <w:t xml:space="preserve">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cho tất cả các phương pháp và vị trí lắp đặt trong sử dụng bình thường có tính đến giới hạn được chỉ ra trong hướng dẫn lắp đặt của nhà chế tạo và cho tất cả cách điều chỉnh của đèn điện điều chỉnh được. Bảo vệ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sau khi tháo tất cả các bộ phận có thể tháo ra bằng tay, trừ bóng đèn và các bộ phận của đui đèn dưới đây:</w:t>
      </w:r>
    </w:p>
    <w:p w14:paraId="783191FC" w14:textId="77777777" w:rsidR="00327FC6" w:rsidRDefault="00327FC6">
      <w:pPr>
        <w:widowControl w:val="0"/>
        <w:spacing w:before="120"/>
      </w:pPr>
      <w:r>
        <w:rPr>
          <w:rFonts w:ascii="Arial" w:eastAsia="Arial" w:hAnsi="Arial" w:cs="Arial"/>
          <w:color w:val="000000"/>
          <w:sz w:val="21"/>
        </w:rPr>
        <w:t>a) Đối với đui đèn cổ gài:</w:t>
      </w:r>
    </w:p>
    <w:p w14:paraId="20BA6ECE" w14:textId="77777777" w:rsidR="00327FC6" w:rsidRDefault="00327FC6">
      <w:pPr>
        <w:widowControl w:val="0"/>
        <w:spacing w:before="120"/>
      </w:pPr>
      <w:r>
        <w:rPr>
          <w:rFonts w:ascii="Arial" w:eastAsia="Arial" w:hAnsi="Arial" w:cs="Arial"/>
          <w:color w:val="000000"/>
          <w:sz w:val="21"/>
        </w:rPr>
        <w:t>1) chụp đèn (vỏ bọc đầu nối)</w:t>
      </w:r>
    </w:p>
    <w:p w14:paraId="2B398ADC" w14:textId="77777777" w:rsidR="00327FC6" w:rsidRDefault="00327FC6">
      <w:pPr>
        <w:widowControl w:val="0"/>
        <w:spacing w:before="120"/>
      </w:pPr>
      <w:r>
        <w:rPr>
          <w:rFonts w:ascii="Arial" w:eastAsia="Arial" w:hAnsi="Arial" w:cs="Arial"/>
          <w:color w:val="000000"/>
          <w:sz w:val="21"/>
        </w:rPr>
        <w:t>2) tán đèn.</w:t>
      </w:r>
    </w:p>
    <w:p w14:paraId="5990F256" w14:textId="77777777" w:rsidR="00327FC6" w:rsidRDefault="00327FC6">
      <w:pPr>
        <w:widowControl w:val="0"/>
        <w:spacing w:before="120"/>
      </w:pPr>
      <w:r>
        <w:rPr>
          <w:rFonts w:ascii="Arial" w:eastAsia="Arial" w:hAnsi="Arial" w:cs="Arial"/>
          <w:color w:val="000000"/>
          <w:sz w:val="21"/>
        </w:rPr>
        <w:t>b) Đối với đui đèn xoáy ren Edison:</w:t>
      </w:r>
    </w:p>
    <w:p w14:paraId="28ADB3F8" w14:textId="77777777" w:rsidR="00327FC6" w:rsidRDefault="00327FC6">
      <w:pPr>
        <w:widowControl w:val="0"/>
        <w:spacing w:before="120"/>
      </w:pPr>
      <w:r>
        <w:rPr>
          <w:rFonts w:ascii="Arial" w:eastAsia="Arial" w:hAnsi="Arial" w:cs="Arial"/>
          <w:color w:val="000000"/>
          <w:sz w:val="21"/>
        </w:rPr>
        <w:t>1 ) chụp đèn (vỏ bọc đầu nối) chỉ ứng với các loại kẹp dây;</w:t>
      </w:r>
    </w:p>
    <w:p w14:paraId="2ADE0C0F" w14:textId="77777777" w:rsidR="00327FC6" w:rsidRDefault="00327FC6">
      <w:pPr>
        <w:widowControl w:val="0"/>
        <w:spacing w:before="120"/>
      </w:pPr>
      <w:r>
        <w:rPr>
          <w:rFonts w:ascii="Arial" w:eastAsia="Arial" w:hAnsi="Arial" w:cs="Arial"/>
          <w:color w:val="000000"/>
          <w:sz w:val="21"/>
        </w:rPr>
        <w:t>2) vỏ ngoài cùng.</w:t>
      </w:r>
    </w:p>
    <w:p w14:paraId="2381628F" w14:textId="77777777" w:rsidR="00327FC6" w:rsidRDefault="00327FC6">
      <w:pPr>
        <w:widowControl w:val="0"/>
        <w:spacing w:before="120"/>
      </w:pPr>
      <w:r>
        <w:rPr>
          <w:rFonts w:ascii="Arial" w:eastAsia="Arial" w:hAnsi="Arial" w:cs="Arial"/>
          <w:color w:val="000000"/>
          <w:sz w:val="21"/>
        </w:rPr>
        <w:t xml:space="preserve">Các nắp của đèn điện cố định thuộc loại không thể tháo được bằng một thao tác của một tay thì không tháo ra. Tuy nhiên, nắp nào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để thay bóng đèn hoặc tắcte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ra trong thử nghiệm này.</w:t>
      </w:r>
    </w:p>
    <w:p w14:paraId="35AEC9E3" w14:textId="77777777" w:rsidR="00327FC6" w:rsidRDefault="00327FC6">
      <w:pPr>
        <w:widowControl w:val="0"/>
        <w:spacing w:before="120"/>
      </w:pPr>
      <w:r>
        <w:rPr>
          <w:rFonts w:ascii="Arial" w:eastAsia="Arial" w:hAnsi="Arial" w:cs="Arial"/>
          <w:color w:val="000000"/>
          <w:sz w:val="21"/>
        </w:rPr>
        <w:t xml:space="preserve">CHÚ THÍCH 4: Một thao tác bằng một tay thường thực hiện bao gồm tháo các chi tiết như vít có </w:t>
      </w:r>
      <w:r>
        <w:rPr>
          <w:rFonts w:ascii="Arial" w:eastAsia="Arial" w:hAnsi="Arial" w:cs="Arial"/>
          <w:color w:val="000000"/>
          <w:sz w:val="21"/>
        </w:rPr>
        <w:lastRenderedPageBreak/>
        <w:t>núm xoay hoặc vòng giữ chụp đèn.</w:t>
      </w:r>
    </w:p>
    <w:p w14:paraId="0D83DD50" w14:textId="77777777" w:rsidR="00327FC6" w:rsidRDefault="00327FC6">
      <w:pPr>
        <w:widowControl w:val="0"/>
        <w:spacing w:before="120"/>
      </w:pPr>
      <w:r>
        <w:rPr>
          <w:rFonts w:ascii="Arial" w:eastAsia="Arial" w:hAnsi="Arial" w:cs="Arial"/>
          <w:color w:val="000000"/>
          <w:sz w:val="21"/>
        </w:rPr>
        <w:t xml:space="preserve">Dây dẫn nguồn được giữ bằng các đầu nối không bắt ren có cơ cấu nhà kiểu ấn nút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ra trong thử nghiệm này.</w:t>
      </w:r>
    </w:p>
    <w:p w14:paraId="16CE035B" w14:textId="77777777" w:rsidR="00327FC6" w:rsidRDefault="00327FC6">
      <w:pPr>
        <w:widowControl w:val="0"/>
        <w:spacing w:before="120"/>
      </w:pPr>
      <w:r>
        <w:rPr>
          <w:rFonts w:ascii="Arial" w:eastAsia="Arial" w:hAnsi="Arial" w:cs="Arial"/>
          <w:color w:val="000000"/>
          <w:sz w:val="21"/>
        </w:rPr>
        <w:t>Sử dụng khối đầu nối kiểu nút ấn nhưng không có nắp thì không bị loại ra bởi yêu cầu này. Có thể có một số thao tác riêng được yêu cầu để nhả dây dẫn ra khỏi các khối này.</w:t>
      </w:r>
    </w:p>
    <w:p w14:paraId="786383DC" w14:textId="77777777" w:rsidR="00327FC6" w:rsidRDefault="00327FC6">
      <w:pPr>
        <w:widowControl w:val="0"/>
        <w:spacing w:before="120"/>
      </w:pPr>
      <w:r>
        <w:rPr>
          <w:rFonts w:ascii="Arial" w:eastAsia="Arial" w:hAnsi="Arial" w:cs="Arial"/>
          <w:color w:val="000000"/>
          <w:sz w:val="21"/>
        </w:rPr>
        <w:t xml:space="preserve">Đèn điện cấp I và cấp II được thiết kế dùng cho bóng đèn sợi đốt vônfram dạng ống có đầu/đế ở mỗi đầu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phương tiện ngắt cả hai cực tự động khi thay bóng đèn. Không áp dụng yêu cầu này nếu (các) phối hợp đầu đèn và đui đèn liên quan được đề cập bởi các tiêu chuẩn có các yêu cầu riêng liên quan đến khả năng tiếp cận của bộ phận mang điện có thể gây ra điện giật.</w:t>
      </w:r>
    </w:p>
    <w:p w14:paraId="1CC68BE8" w14:textId="77777777" w:rsidR="00327FC6" w:rsidRDefault="00327FC6">
      <w:pPr>
        <w:widowControl w:val="0"/>
        <w:spacing w:before="120"/>
      </w:pPr>
      <w:r>
        <w:rPr>
          <w:rFonts w:ascii="Arial" w:eastAsia="Arial" w:hAnsi="Arial" w:cs="Arial"/>
          <w:color w:val="000000"/>
          <w:sz w:val="21"/>
        </w:rPr>
        <w:t>Không được dựa trên đặc tính cách điện của sơn, men, giấy và vật liệu tương tự để đưa ra các yêu cầu chống điện giật và bảo vệ chống ngắn mạch.</w:t>
      </w:r>
    </w:p>
    <w:p w14:paraId="07F1F5DD" w14:textId="77777777" w:rsidR="00327FC6" w:rsidRDefault="00327FC6">
      <w:pPr>
        <w:widowControl w:val="0"/>
        <w:spacing w:before="120"/>
      </w:pPr>
      <w:r>
        <w:rPr>
          <w:rFonts w:ascii="Arial" w:eastAsia="Arial" w:hAnsi="Arial" w:cs="Arial"/>
          <w:color w:val="000000"/>
          <w:sz w:val="21"/>
        </w:rPr>
        <w:t xml:space="preserve">Đèn điện có bộ mồi được thiết kế để sử dụng với bóng đèn phóng điện áp suất cao hai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Hình 26.</w:t>
      </w:r>
    </w:p>
    <w:p w14:paraId="6871C3B3" w14:textId="77777777" w:rsidR="00327FC6" w:rsidRDefault="00327FC6">
      <w:pPr>
        <w:widowControl w:val="0"/>
        <w:spacing w:before="120"/>
      </w:pPr>
      <w:r>
        <w:rPr>
          <w:rFonts w:ascii="Arial" w:eastAsia="Arial" w:hAnsi="Arial" w:cs="Arial"/>
          <w:color w:val="000000"/>
          <w:sz w:val="21"/>
        </w:rPr>
        <w:t xml:space="preserve">Nếu điện áp đo được theo Hình 26 vượt quá 34 V (giá trị đỉnh) thì bộ mồi chỉ hoạt động khi bóng đèn được gài vào hoàn toàn hoặc một ký hiệu cảnh báo theo 3.2.18 a) hoặc b) tương 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vào đèn điện.</w:t>
      </w:r>
    </w:p>
    <w:p w14:paraId="6F6D8E81" w14:textId="77777777" w:rsidR="00327FC6" w:rsidRDefault="00327FC6">
      <w:pPr>
        <w:widowControl w:val="0"/>
        <w:spacing w:before="120"/>
      </w:pPr>
      <w:r>
        <w:rPr>
          <w:rFonts w:ascii="Arial" w:eastAsia="Arial" w:hAnsi="Arial" w:cs="Arial"/>
          <w:color w:val="000000"/>
          <w:sz w:val="21"/>
        </w:rPr>
        <w:t xml:space="preserve">Đèn điện dùng bóng đèn huỳnh quang Fa8 hai đầu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ghi nhãn ở 3.2.18.</w:t>
      </w:r>
    </w:p>
    <w:p w14:paraId="5900DAF4" w14:textId="77777777" w:rsidR="00327FC6" w:rsidRDefault="00327FC6">
      <w:pPr>
        <w:widowControl w:val="0"/>
        <w:spacing w:before="120"/>
      </w:pPr>
      <w:r>
        <w:rPr>
          <w:rFonts w:ascii="Arial" w:eastAsia="Arial" w:hAnsi="Arial" w:cs="Arial"/>
          <w:b/>
          <w:color w:val="000000"/>
          <w:sz w:val="21"/>
        </w:rPr>
        <w:t>8.2.2</w:t>
      </w:r>
      <w:r>
        <w:rPr>
          <w:rFonts w:ascii="Arial" w:eastAsia="Arial" w:hAnsi="Arial" w:cs="Arial"/>
          <w:color w:val="000000"/>
          <w:sz w:val="21"/>
        </w:rPr>
        <w:t xml:space="preserve"> Đối với đèn điện di động,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được bảo vệ chống điện giật sau khi các bộ phận dịch chuyển được của đèn điện được đặt ở vị trí bất lợi nhất có thể gây ảnh hưởng do nắm vào.</w:t>
      </w:r>
    </w:p>
    <w:p w14:paraId="10DCB8A8" w14:textId="77777777" w:rsidR="00327FC6" w:rsidRDefault="00327FC6">
      <w:pPr>
        <w:widowControl w:val="0"/>
        <w:spacing w:before="120"/>
      </w:pPr>
      <w:r>
        <w:rPr>
          <w:rFonts w:ascii="Arial" w:eastAsia="Arial" w:hAnsi="Arial" w:cs="Arial"/>
          <w:b/>
          <w:color w:val="000000"/>
          <w:sz w:val="21"/>
        </w:rPr>
        <w:t>8.2.3</w:t>
      </w:r>
      <w:r>
        <w:rPr>
          <w:rFonts w:ascii="Arial" w:eastAsia="Arial" w:hAnsi="Arial" w:cs="Arial"/>
          <w:color w:val="000000"/>
          <w:sz w:val="21"/>
        </w:rPr>
        <w:t xml:space="preserve"> Để bảo vệ chống điện giật, áp dụng các yêu cầu bổ sung dưới đây:</w:t>
      </w:r>
    </w:p>
    <w:p w14:paraId="7EA4BBBA" w14:textId="77777777" w:rsidR="00327FC6" w:rsidRDefault="00327FC6">
      <w:pPr>
        <w:widowControl w:val="0"/>
        <w:spacing w:before="120"/>
      </w:pPr>
      <w:r>
        <w:rPr>
          <w:rFonts w:ascii="Arial" w:eastAsia="Arial" w:hAnsi="Arial" w:cs="Arial"/>
          <w:color w:val="000000"/>
          <w:sz w:val="21"/>
        </w:rPr>
        <w:t>a) Bộ phận kim loại của đèn điện cấp II được cách điện với các bộ phận mang điện chỉ bằng cách điện chính, là các bộ phận mang điện theo mục đích của mục này.</w:t>
      </w:r>
    </w:p>
    <w:p w14:paraId="10C2BF57" w14:textId="77777777" w:rsidR="00327FC6" w:rsidRDefault="00327FC6">
      <w:pPr>
        <w:widowControl w:val="0"/>
        <w:spacing w:before="120"/>
      </w:pPr>
      <w:r>
        <w:rPr>
          <w:rFonts w:ascii="Arial" w:eastAsia="Arial" w:hAnsi="Arial" w:cs="Arial"/>
          <w:color w:val="000000"/>
          <w:sz w:val="21"/>
        </w:rPr>
        <w:t>Điều này không áp dụng cho các bộ phận không mang dòng của đầu đèn phù hợp với tiêu chuẩn an toàn liên quan của chúng.</w:t>
      </w:r>
    </w:p>
    <w:p w14:paraId="1A332E52" w14:textId="77777777" w:rsidR="00327FC6" w:rsidRDefault="00327FC6">
      <w:pPr>
        <w:widowControl w:val="0"/>
        <w:spacing w:before="120"/>
      </w:pPr>
      <w:r>
        <w:rPr>
          <w:rFonts w:ascii="Arial" w:eastAsia="Arial" w:hAnsi="Arial" w:cs="Arial"/>
          <w:color w:val="000000"/>
          <w:sz w:val="21"/>
        </w:rPr>
        <w:t xml:space="preserve">Đối với đèn điện cấp II, bầu thủy tinh của bóng đèn không được xem là có thêm bảo vệ chống điện giật. Nếu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tháo bầu thủy tinh và các tấm kính bảo vệ khác ra khi thay bóng đèn hoặc nếu chúng không chịu được thử nghiệm ở 4.13 thì không được sử dụng làm cách điện phụ.</w:t>
      </w:r>
    </w:p>
    <w:p w14:paraId="3884BEBB" w14:textId="77777777" w:rsidR="00327FC6" w:rsidRDefault="00327FC6">
      <w:pPr>
        <w:widowControl w:val="0"/>
        <w:spacing w:before="120"/>
      </w:pPr>
      <w:r>
        <w:rPr>
          <w:rFonts w:ascii="Arial" w:eastAsia="Arial" w:hAnsi="Arial" w:cs="Arial"/>
          <w:color w:val="000000"/>
          <w:sz w:val="21"/>
        </w:rPr>
        <w:t xml:space="preserve">b) Đui đèn kim loại dùng cho bóng đèn cổ gài trong đèn điện cấp II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p w14:paraId="5795D596" w14:textId="77777777" w:rsidR="00327FC6" w:rsidRDefault="00327FC6">
      <w:pPr>
        <w:widowControl w:val="0"/>
        <w:spacing w:before="120"/>
      </w:pPr>
      <w:r>
        <w:rPr>
          <w:rFonts w:ascii="Arial" w:eastAsia="Arial" w:hAnsi="Arial" w:cs="Arial"/>
          <w:color w:val="000000"/>
          <w:sz w:val="21"/>
        </w:rPr>
        <w:t>c) Mạch SELV có thể có các bộ phận mang dòng để hở trong các điều kiện dưới đây.</w:t>
      </w:r>
    </w:p>
    <w:p w14:paraId="2A2FCA8A" w14:textId="77777777" w:rsidR="00327FC6" w:rsidRDefault="00327FC6">
      <w:pPr>
        <w:widowControl w:val="0"/>
        <w:spacing w:before="120"/>
      </w:pPr>
      <w:r>
        <w:rPr>
          <w:rFonts w:ascii="Arial" w:eastAsia="Arial" w:hAnsi="Arial" w:cs="Arial"/>
          <w:color w:val="000000"/>
          <w:sz w:val="21"/>
        </w:rPr>
        <w:t>- Đối với đèn điện thông thường:</w:t>
      </w:r>
    </w:p>
    <w:p w14:paraId="0679CAF5" w14:textId="77777777" w:rsidR="00327FC6" w:rsidRDefault="00327FC6">
      <w:pPr>
        <w:widowControl w:val="0"/>
        <w:spacing w:before="120"/>
      </w:pPr>
      <w:r>
        <w:rPr>
          <w:rFonts w:ascii="Arial" w:eastAsia="Arial" w:hAnsi="Arial" w:cs="Arial"/>
          <w:color w:val="000000"/>
          <w:sz w:val="21"/>
        </w:rPr>
        <w:t>○ điện áp dưới tải không được vượt quá 25 V hiệu dụng hoặc 60 V một chiều không nhấp nhô, và</w:t>
      </w:r>
    </w:p>
    <w:p w14:paraId="096BBCAC" w14:textId="77777777" w:rsidR="00327FC6" w:rsidRDefault="00327FC6">
      <w:pPr>
        <w:widowControl w:val="0"/>
        <w:spacing w:before="120"/>
      </w:pPr>
      <w:r>
        <w:rPr>
          <w:rFonts w:ascii="Arial" w:eastAsia="Arial" w:hAnsi="Arial" w:cs="Arial"/>
          <w:color w:val="000000"/>
          <w:sz w:val="21"/>
        </w:rPr>
        <w:t>○ điện áp không tải không vượt quá 35 V hiệu dụng hoặc 60 V một chiều không nhấp nhô</w:t>
      </w:r>
      <w:r>
        <w:rPr>
          <w:rFonts w:ascii="Arial" w:eastAsia="Arial" w:hAnsi="Arial" w:cs="Arial"/>
          <w:sz w:val="21"/>
        </w:rPr>
        <w:t xml:space="preserve"> </w:t>
      </w:r>
      <w:r>
        <w:rPr>
          <w:rFonts w:ascii="Arial" w:eastAsia="Arial" w:hAnsi="Arial" w:cs="Arial"/>
          <w:color w:val="000000"/>
          <w:sz w:val="21"/>
        </w:rPr>
        <w:t>khi điện áp vượt quá 25 V hiệu dụng hoặc 60 V một chiều không nhấp nhô thì dòng điện chạm không được vượt quá:</w:t>
      </w:r>
    </w:p>
    <w:p w14:paraId="0531D7A6" w14:textId="77777777" w:rsidR="00327FC6" w:rsidRDefault="00327FC6">
      <w:pPr>
        <w:widowControl w:val="0"/>
        <w:spacing w:before="120"/>
      </w:pPr>
      <w:r>
        <w:rPr>
          <w:rFonts w:ascii="Arial" w:eastAsia="Arial" w:hAnsi="Arial" w:cs="Arial"/>
          <w:color w:val="000000"/>
          <w:sz w:val="21"/>
        </w:rPr>
        <w:t>○ đối với điện xoay chiều: 0,7 mA (giá trị đỉnh);</w:t>
      </w:r>
    </w:p>
    <w:p w14:paraId="642AA184" w14:textId="77777777" w:rsidR="00327FC6" w:rsidRDefault="00327FC6">
      <w:pPr>
        <w:widowControl w:val="0"/>
        <w:spacing w:before="120"/>
      </w:pPr>
      <w:r>
        <w:rPr>
          <w:rFonts w:ascii="Arial" w:eastAsia="Arial" w:hAnsi="Arial" w:cs="Arial"/>
          <w:color w:val="000000"/>
          <w:sz w:val="21"/>
        </w:rPr>
        <w:t>○ đối với điện một chiều: 2,0 mA.</w:t>
      </w:r>
    </w:p>
    <w:p w14:paraId="52833738" w14:textId="77777777" w:rsidR="00327FC6" w:rsidRDefault="00327FC6">
      <w:pPr>
        <w:widowControl w:val="0"/>
        <w:spacing w:before="120"/>
      </w:pPr>
      <w:r>
        <w:rPr>
          <w:rFonts w:ascii="Arial" w:eastAsia="Arial" w:hAnsi="Arial" w:cs="Arial"/>
          <w:color w:val="000000"/>
          <w:sz w:val="21"/>
        </w:rPr>
        <w:t xml:space="preserve">Nếu điện áp hoặc dòng điện vượt quá các giá trị nêu trên thì ít nhất một trong các bộ phận dẫn trong mạch SELV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cách điện bằng cách điện có khả năng chịu được điện áp thử nghiệm 500 V hiệu dụng trong 1 min.</w:t>
      </w:r>
    </w:p>
    <w:p w14:paraId="0EEA3943" w14:textId="77777777" w:rsidR="00327FC6" w:rsidRDefault="00327FC6">
      <w:pPr>
        <w:widowControl w:val="0"/>
        <w:spacing w:before="120"/>
      </w:pPr>
      <w:r>
        <w:rPr>
          <w:rFonts w:ascii="Arial" w:eastAsia="Arial" w:hAnsi="Arial" w:cs="Arial"/>
          <w:color w:val="000000"/>
          <w:sz w:val="21"/>
        </w:rPr>
        <w:t xml:space="preserve">- Đối với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thông thường, điện áp danh nghĩa (có tải và không tải) không vượt quá 12 V hiệu dụng hoặc 30 V một chiều không nhấp nhô. Khi đèn điện được mở ra để thay nguồn sáng thì có thể áp dụng các giới hạn điện áp đối với đèn điện thông thường (chỉ đối với các bộ phận chạm tới được trong bảo trì).</w:t>
      </w:r>
    </w:p>
    <w:p w14:paraId="4AA3719E" w14:textId="77777777" w:rsidR="00327FC6" w:rsidRDefault="00327FC6">
      <w:pPr>
        <w:widowControl w:val="0"/>
        <w:spacing w:before="120"/>
      </w:pPr>
      <w:r>
        <w:rPr>
          <w:rFonts w:ascii="Arial" w:eastAsia="Arial" w:hAnsi="Arial" w:cs="Arial"/>
          <w:color w:val="000000"/>
          <w:sz w:val="21"/>
        </w:rPr>
        <w:lastRenderedPageBreak/>
        <w:t>CHÚ THÍCH: Các giới hạn này dựa trên TCVN 7447-4-41 (IEC 60364-4-41). Xem thêm Phụ lục A của tiêu chuẩn này. Đèn điện cấp III chỉ chấp nhận đấu nối với nguồn SELV.</w:t>
      </w:r>
    </w:p>
    <w:p w14:paraId="7B4A8FAA" w14:textId="77777777" w:rsidR="00327FC6" w:rsidRDefault="00327FC6">
      <w:pPr>
        <w:widowControl w:val="0"/>
        <w:spacing w:before="120"/>
      </w:pPr>
      <w:r>
        <w:rPr>
          <w:rFonts w:ascii="Arial" w:eastAsia="Arial" w:hAnsi="Arial" w:cs="Arial"/>
          <w:color w:val="000000"/>
          <w:sz w:val="21"/>
        </w:rPr>
        <w:t>Hiện nay, nguồn PELV không được sử dụng cho đèn điện vì đèn điện cấp III không được cung cấp phương tiện để nối đất bảo vệ.</w:t>
      </w:r>
    </w:p>
    <w:p w14:paraId="767661B8" w14:textId="77777777" w:rsidR="00327FC6" w:rsidRDefault="00327FC6">
      <w:pPr>
        <w:widowControl w:val="0"/>
        <w:spacing w:before="120"/>
      </w:pPr>
      <w:r>
        <w:rPr>
          <w:rFonts w:ascii="Arial" w:eastAsia="Arial" w:hAnsi="Arial" w:cs="Arial"/>
          <w:b/>
          <w:color w:val="000000"/>
          <w:sz w:val="21"/>
        </w:rPr>
        <w:t>8.2.4</w:t>
      </w:r>
      <w:r>
        <w:rPr>
          <w:rFonts w:ascii="Arial" w:eastAsia="Arial" w:hAnsi="Arial" w:cs="Arial"/>
          <w:color w:val="000000"/>
          <w:sz w:val="21"/>
        </w:rPr>
        <w:t xml:space="preserve"> Đèn điện di động để đấu nối nguồn bằng dây nguồn và phích cắm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bảo vệ chống điện giật độc lập với bề mặt đỡ.</w:t>
      </w:r>
    </w:p>
    <w:p w14:paraId="368FBE84" w14:textId="77777777" w:rsidR="00327FC6" w:rsidRDefault="00327FC6">
      <w:pPr>
        <w:widowControl w:val="0"/>
        <w:spacing w:before="120"/>
      </w:pPr>
      <w:r>
        <w:rPr>
          <w:rFonts w:ascii="Arial" w:eastAsia="Arial" w:hAnsi="Arial" w:cs="Arial"/>
          <w:b/>
          <w:color w:val="000000"/>
          <w:sz w:val="21"/>
        </w:rPr>
        <w:t>8.2.5</w:t>
      </w:r>
      <w:r>
        <w:rPr>
          <w:rFonts w:ascii="Arial" w:eastAsia="Arial" w:hAnsi="Arial" w:cs="Arial"/>
          <w:color w:val="000000"/>
          <w:sz w:val="21"/>
        </w:rPr>
        <w:t xml:space="preserve"> Kiểm tra sự phù hợp với các yêu cầu ở 8.2.1 đến 8.2.4 bằng cách xem xét và nếu cần, bằng thử nghiệm với đầu dò thử nghiệm liên quan theo Hình 1 và Hình 2 của IEC 61032:1997 hoặc bằng đầu dò thử nghiệm quy định cho phần tử cần xét.</w:t>
      </w:r>
    </w:p>
    <w:p w14:paraId="438C8C5E" w14:textId="77777777" w:rsidR="00327FC6" w:rsidRDefault="00327FC6">
      <w:pPr>
        <w:widowControl w:val="0"/>
        <w:spacing w:before="120"/>
      </w:pPr>
      <w:r>
        <w:rPr>
          <w:rFonts w:ascii="Arial" w:eastAsia="Arial" w:hAnsi="Arial" w:cs="Arial"/>
          <w:color w:val="000000"/>
          <w:sz w:val="21"/>
        </w:rPr>
        <w:t xml:space="preserve">Đặt đầu dò thử nghiệm này vào tất cả các vị trí có thể, nếu cần với lực bằng 10 N, sử dụng một bộ chỉ thị điện để chỉ ra tiếp xúc với bộ phận mang điện. Các bộ phận chuyển động, kể cả chụp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bằng tay vào vị trí bất lợi nhất có thể; nếu bằng kim loại thì chúng không được chạm tới các bộ phận mang điện của đèn điện hoặc bóng đèn.</w:t>
      </w:r>
    </w:p>
    <w:p w14:paraId="01F1D7C1" w14:textId="77777777" w:rsidR="00327FC6" w:rsidRDefault="00327FC6">
      <w:pPr>
        <w:widowControl w:val="0"/>
        <w:spacing w:before="120"/>
      </w:pPr>
      <w:r>
        <w:rPr>
          <w:rFonts w:ascii="Arial" w:eastAsia="Arial" w:hAnsi="Arial" w:cs="Arial"/>
          <w:b/>
          <w:color w:val="000000"/>
          <w:sz w:val="21"/>
        </w:rPr>
        <w:t>8.2.6</w:t>
      </w:r>
      <w:r>
        <w:rPr>
          <w:rFonts w:ascii="Arial" w:eastAsia="Arial" w:hAnsi="Arial" w:cs="Arial"/>
          <w:color w:val="000000"/>
          <w:sz w:val="21"/>
        </w:rPr>
        <w:t xml:space="preserve"> Nắp che và bộ phận khác cung cấp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chắc chắn sao cho chúng không bị nới lỏng khi thao tác bình thường.</w:t>
      </w:r>
    </w:p>
    <w:p w14:paraId="35EEC647" w14:textId="77777777" w:rsidR="00327FC6" w:rsidRDefault="00327FC6">
      <w:pPr>
        <w:widowControl w:val="0"/>
        <w:spacing w:before="120"/>
      </w:pPr>
      <w:r>
        <w:rPr>
          <w:rFonts w:ascii="Arial" w:eastAsia="Arial" w:hAnsi="Arial" w:cs="Arial"/>
          <w:color w:val="000000"/>
          <w:sz w:val="21"/>
        </w:rPr>
        <w:t>Kiểm tra sự phù hợp bằng cách xem xét, thử nghiệm bằng tay và các thử nghiệm ở Mục 4.</w:t>
      </w:r>
    </w:p>
    <w:p w14:paraId="2439705B" w14:textId="77777777" w:rsidR="00327FC6" w:rsidRDefault="00327FC6">
      <w:pPr>
        <w:widowControl w:val="0"/>
        <w:spacing w:before="120"/>
      </w:pPr>
      <w:r>
        <w:rPr>
          <w:rFonts w:ascii="Arial" w:eastAsia="Arial" w:hAnsi="Arial" w:cs="Arial"/>
          <w:color w:val="000000"/>
          <w:sz w:val="21"/>
        </w:rPr>
        <w:t xml:space="preserve">Đối với đèn điện lắp trên tường, đèn điện di động và đèn điện điều chỉnh được trong đó việc cố định nắp che không phụ thuộc vào vít và việc tháo nắp che đạt được bằng cách đặt một lực theo hướng gần vuông góc với bề mặt lắp đặt/đỡ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thử nghiệm dưới đây:</w:t>
      </w:r>
    </w:p>
    <w:p w14:paraId="4A982661" w14:textId="77777777" w:rsidR="00327FC6" w:rsidRDefault="00327FC6">
      <w:pPr>
        <w:widowControl w:val="0"/>
        <w:spacing w:before="120"/>
      </w:pPr>
      <w:r>
        <w:rPr>
          <w:rFonts w:ascii="Arial" w:eastAsia="Arial" w:hAnsi="Arial" w:cs="Arial"/>
          <w:color w:val="000000"/>
          <w:sz w:val="21"/>
        </w:rPr>
        <w:t xml:space="preserve">Đặt một lực gần vuông góc với bề mặt lắp đặt/đỡ. Lực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20 N nếu mở nắp che tạo ra tiếp xúc với bộ phận cách điện chính và 80 N nếu chạm tới các bộ phận mang điện.</w:t>
      </w:r>
    </w:p>
    <w:p w14:paraId="4A05307A" w14:textId="77777777" w:rsidR="00327FC6" w:rsidRDefault="00327FC6">
      <w:pPr>
        <w:widowControl w:val="0"/>
        <w:spacing w:before="120"/>
      </w:pPr>
      <w:r>
        <w:rPr>
          <w:rFonts w:ascii="Arial" w:eastAsia="Arial" w:hAnsi="Arial" w:cs="Arial"/>
          <w:color w:val="000000"/>
          <w:sz w:val="21"/>
        </w:rPr>
        <w:t>Trong quá trình thử nghiệm, nắp che không được bị nới lỏng.</w:t>
      </w:r>
    </w:p>
    <w:p w14:paraId="44219EF9" w14:textId="77777777" w:rsidR="00327FC6" w:rsidRDefault="00327FC6">
      <w:pPr>
        <w:widowControl w:val="0"/>
        <w:spacing w:before="120"/>
      </w:pPr>
      <w:r>
        <w:rPr>
          <w:rFonts w:ascii="Arial" w:eastAsia="Arial" w:hAnsi="Arial" w:cs="Arial"/>
          <w:b/>
          <w:color w:val="000000"/>
          <w:sz w:val="21"/>
        </w:rPr>
        <w:t>8.2.7</w:t>
      </w:r>
      <w:r>
        <w:rPr>
          <w:rFonts w:ascii="Arial" w:eastAsia="Arial" w:hAnsi="Arial" w:cs="Arial"/>
          <w:color w:val="000000"/>
          <w:sz w:val="21"/>
        </w:rPr>
        <w:t xml:space="preserve">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được đề cập ở trên) kết hợp với tụ điện có điện dung lớn hơn 0,5 </w:t>
      </w:r>
      <w:r>
        <w:rPr>
          <w:rFonts w:ascii="Arial" w:eastAsia="Arial" w:hAnsi="Arial" w:cs="Arial"/>
          <w:sz w:val="21"/>
        </w:rPr>
        <w:t>µ</w:t>
      </w:r>
      <w:r>
        <w:rPr>
          <w:rFonts w:ascii="Arial" w:eastAsia="Arial" w:hAnsi="Arial" w:cs="Arial"/>
          <w:color w:val="000000"/>
          <w:sz w:val="21"/>
        </w:rPr>
        <w:t xml:space="preserve">F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phóng điện sao cho điện áp qua tụ điện không vượt quá 50 V sau 1 min ngắt nguồn cung cấp cho đèn điện ở điện áp danh định.</w:t>
      </w:r>
    </w:p>
    <w:p w14:paraId="58DC8A73" w14:textId="77777777" w:rsidR="00327FC6" w:rsidRDefault="00327FC6">
      <w:pPr>
        <w:widowControl w:val="0"/>
        <w:spacing w:before="120"/>
      </w:pPr>
      <w:r>
        <w:rPr>
          <w:rFonts w:ascii="Arial" w:eastAsia="Arial" w:hAnsi="Arial" w:cs="Arial"/>
          <w:color w:val="000000"/>
          <w:sz w:val="21"/>
        </w:rPr>
        <w:t xml:space="preserve">Đèn điện di động được thiết kế để nối với nguồn bằng phích cắm, bộ chuyển nối trên thanh ray nối với đèn điện, hoặc đèn điện có bộ nối nguồn có các tiếp điểm chạm tới được bằng ngón tay thử nghiệm tiêu chuẩn và kết hợp tụ điện có điện dung vượt quá 0,1 </w:t>
      </w:r>
      <w:r>
        <w:rPr>
          <w:rFonts w:ascii="Arial" w:eastAsia="Arial" w:hAnsi="Arial" w:cs="Arial"/>
          <w:sz w:val="21"/>
        </w:rPr>
        <w:t>µ</w:t>
      </w:r>
      <w:r>
        <w:rPr>
          <w:rFonts w:ascii="Arial" w:eastAsia="Arial" w:hAnsi="Arial" w:cs="Arial"/>
          <w:color w:val="000000"/>
          <w:sz w:val="21"/>
        </w:rPr>
        <w:t xml:space="preserve">F (hoặc 0,25 </w:t>
      </w:r>
      <w:r>
        <w:rPr>
          <w:rFonts w:ascii="Arial" w:eastAsia="Arial" w:hAnsi="Arial" w:cs="Arial"/>
          <w:sz w:val="21"/>
        </w:rPr>
        <w:t>µ</w:t>
      </w:r>
      <w:r>
        <w:rPr>
          <w:rFonts w:ascii="Arial" w:eastAsia="Arial" w:hAnsi="Arial" w:cs="Arial"/>
          <w:color w:val="000000"/>
          <w:sz w:val="21"/>
        </w:rPr>
        <w:t xml:space="preserve">F đối với đèn điện có điện áp danh định nhỏ hơn 150 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cơ cấu phóng điện sao cho sau khi ngắt 1 s, điện áp giữa các chân của phích cắm hoặc các cực tiếp xúc của bộ chuyển nối/bộ nối không vượt quá 34 V.</w:t>
      </w:r>
    </w:p>
    <w:p w14:paraId="1FB84F5F" w14:textId="77777777" w:rsidR="00327FC6" w:rsidRDefault="00327FC6">
      <w:pPr>
        <w:widowControl w:val="0"/>
        <w:spacing w:before="120"/>
      </w:pPr>
      <w:r>
        <w:rPr>
          <w:rFonts w:ascii="Arial" w:eastAsia="Arial" w:hAnsi="Arial" w:cs="Arial"/>
          <w:color w:val="000000"/>
          <w:sz w:val="21"/>
        </w:rPr>
        <w:t xml:space="preserve">Đèn điện khác nối với nguồn bằng phích cắm và kết hợp với tụ điện không vượt quá 0,1 </w:t>
      </w:r>
      <w:r>
        <w:rPr>
          <w:rFonts w:ascii="Arial" w:eastAsia="Arial" w:hAnsi="Arial" w:cs="Arial"/>
          <w:sz w:val="21"/>
        </w:rPr>
        <w:t>µ</w:t>
      </w:r>
      <w:r>
        <w:rPr>
          <w:rFonts w:ascii="Arial" w:eastAsia="Arial" w:hAnsi="Arial" w:cs="Arial"/>
          <w:color w:val="000000"/>
          <w:sz w:val="21"/>
        </w:rPr>
        <w:t xml:space="preserve">F (hoặc 0,25 </w:t>
      </w:r>
      <w:r>
        <w:rPr>
          <w:rFonts w:ascii="Arial" w:eastAsia="Arial" w:hAnsi="Arial" w:cs="Arial"/>
          <w:sz w:val="21"/>
        </w:rPr>
        <w:t>µ</w:t>
      </w:r>
      <w:r>
        <w:rPr>
          <w:rFonts w:ascii="Arial" w:eastAsia="Arial" w:hAnsi="Arial" w:cs="Arial"/>
          <w:color w:val="000000"/>
          <w:sz w:val="21"/>
        </w:rPr>
        <w:t xml:space="preserve">F đối với đèn điện có điện áp danh định nhỏ hơn 150 V) và bộ chuyển nối trên thanh ray lắp trong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phóng điện sao cho sau 5 s, điện áp giữa các chân của phích cắm không vượt quá 60 V giá trị hiệu dụng.</w:t>
      </w:r>
    </w:p>
    <w:p w14:paraId="7CC9B112" w14:textId="77777777" w:rsidR="00327FC6" w:rsidRDefault="00327FC6">
      <w:pPr>
        <w:widowControl w:val="0"/>
        <w:spacing w:before="120"/>
      </w:pPr>
      <w:r>
        <w:rPr>
          <w:rFonts w:ascii="Arial" w:eastAsia="Arial" w:hAnsi="Arial" w:cs="Arial"/>
          <w:color w:val="000000"/>
          <w:sz w:val="21"/>
        </w:rPr>
        <w:t xml:space="preserve">Trừ khi có quy định khác, 0.4.2 yêu cầu rằng các thử nghiệm của tiêu chuẩn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với bóng đèn ở trong mạch điện, ở điều 0.4.2 này,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trong mạch khi đo điện áp từ tụ bù nếu nó dẫn đến kết quả khắc nghiệt hơn.</w:t>
      </w:r>
    </w:p>
    <w:p w14:paraId="609AFD44" w14:textId="77777777" w:rsidR="00327FC6" w:rsidRDefault="00327FC6">
      <w:pPr>
        <w:widowControl w:val="0"/>
        <w:spacing w:before="120"/>
      </w:pPr>
      <w:r>
        <w:rPr>
          <w:rFonts w:ascii="Arial" w:eastAsia="Arial" w:hAnsi="Arial" w:cs="Arial"/>
          <w:color w:val="000000"/>
          <w:sz w:val="21"/>
        </w:rPr>
        <w:t>Điện áp dư liên quan đến yêu cầu này chỉ được đo trên một đèn điện ngay cả khi có dự định đèn điện có thể được lắp đặt trong hệ thống nhiều đèn điện.</w:t>
      </w:r>
    </w:p>
    <w:p w14:paraId="34F3121D" w14:textId="77777777" w:rsidR="00327FC6" w:rsidRDefault="00327FC6">
      <w:pPr>
        <w:widowControl w:val="0"/>
        <w:spacing w:before="120"/>
      </w:pPr>
      <w:r>
        <w:rPr>
          <w:rFonts w:ascii="Arial" w:eastAsia="Arial" w:hAnsi="Arial" w:cs="Arial"/>
          <w:color w:val="000000"/>
          <w:sz w:val="21"/>
        </w:rPr>
        <w:t>Kiểm tra sự phù hợp bằng phép đo.</w:t>
      </w:r>
    </w:p>
    <w:p w14:paraId="6C0AB867" w14:textId="77777777" w:rsidR="00327FC6" w:rsidRDefault="00327FC6">
      <w:pPr>
        <w:widowControl w:val="0"/>
        <w:spacing w:before="120"/>
      </w:pPr>
      <w:r>
        <w:rPr>
          <w:rFonts w:ascii="Arial" w:eastAsia="Arial" w:hAnsi="Arial" w:cs="Arial"/>
          <w:color w:val="000000"/>
          <w:sz w:val="21"/>
        </w:rPr>
        <w:t>CHÚ THÍCH: Cơ cấu phóng điện (đối với tất cả các loại đèn điện) có thể lắp trên hoặc trong tụ điện hoặc lắp riêng bên trong đèn điện.</w:t>
      </w:r>
    </w:p>
    <w:p w14:paraId="72512766" w14:textId="77777777" w:rsidR="00327FC6" w:rsidRDefault="00327FC6">
      <w:pPr>
        <w:widowControl w:val="0"/>
        <w:spacing w:before="120"/>
        <w:jc w:val="center"/>
      </w:pPr>
      <w:bookmarkStart w:id="70" w:name="muc_9"/>
      <w:bookmarkEnd w:id="70"/>
      <w:r>
        <w:rPr>
          <w:rFonts w:ascii="Arial" w:eastAsia="Arial" w:hAnsi="Arial" w:cs="Arial"/>
          <w:b/>
          <w:color w:val="000000"/>
          <w:sz w:val="21"/>
        </w:rPr>
        <w:t>Mục 9: Khả năng chống bụi, vật rắn và hơi ẩm</w:t>
      </w:r>
    </w:p>
    <w:p w14:paraId="2E61681F" w14:textId="77777777" w:rsidR="00327FC6" w:rsidRDefault="00327FC6">
      <w:pPr>
        <w:widowControl w:val="0"/>
        <w:spacing w:before="120"/>
      </w:pPr>
      <w:bookmarkStart w:id="71" w:name="dieu_9_1"/>
      <w:bookmarkEnd w:id="71"/>
      <w:r>
        <w:rPr>
          <w:rFonts w:ascii="Arial" w:eastAsia="Arial" w:hAnsi="Arial" w:cs="Arial"/>
          <w:b/>
          <w:color w:val="000000"/>
          <w:sz w:val="21"/>
        </w:rPr>
        <w:t>9.1  Quy định chung</w:t>
      </w:r>
    </w:p>
    <w:p w14:paraId="69E42EAC" w14:textId="77777777" w:rsidR="00327FC6" w:rsidRDefault="00327FC6">
      <w:pPr>
        <w:widowControl w:val="0"/>
        <w:spacing w:before="120"/>
      </w:pPr>
      <w:r>
        <w:rPr>
          <w:rFonts w:ascii="Arial" w:eastAsia="Arial" w:hAnsi="Arial" w:cs="Arial"/>
          <w:color w:val="000000"/>
          <w:sz w:val="21"/>
        </w:rPr>
        <w:lastRenderedPageBreak/>
        <w:t>Mục này quy định các yêu cầu và thử nghiệm đối với đèn điện được phân loại là chống bụi, vật rắn và hơi ẩm theo Mục 2, kể cả đèn điện thông thường.</w:t>
      </w:r>
    </w:p>
    <w:p w14:paraId="71DF6C46" w14:textId="77777777" w:rsidR="00327FC6" w:rsidRDefault="00327FC6">
      <w:pPr>
        <w:widowControl w:val="0"/>
        <w:spacing w:before="120"/>
      </w:pPr>
      <w:bookmarkStart w:id="72" w:name="dieu_9_2"/>
      <w:bookmarkEnd w:id="72"/>
      <w:r>
        <w:rPr>
          <w:rFonts w:ascii="Arial" w:eastAsia="Arial" w:hAnsi="Arial" w:cs="Arial"/>
          <w:b/>
          <w:color w:val="000000"/>
          <w:sz w:val="21"/>
        </w:rPr>
        <w:t>9.2  Thử nghiệm đối với sự xâm nhập của bụi, vật rắn và hơi ẩm</w:t>
      </w:r>
    </w:p>
    <w:p w14:paraId="2349B9EF" w14:textId="77777777" w:rsidR="00327FC6" w:rsidRDefault="00327FC6">
      <w:pPr>
        <w:widowControl w:val="0"/>
        <w:spacing w:before="120"/>
      </w:pPr>
      <w:r>
        <w:rPr>
          <w:rFonts w:ascii="Arial" w:eastAsia="Arial" w:hAnsi="Arial" w:cs="Arial"/>
          <w:color w:val="000000"/>
          <w:sz w:val="21"/>
        </w:rPr>
        <w:t xml:space="preserve">Vỏ ngoài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cấp bảo vệ chống sự xâm nhập</w:t>
      </w:r>
      <w:r>
        <w:rPr>
          <w:rFonts w:ascii="Arial" w:eastAsia="Arial" w:hAnsi="Arial" w:cs="Arial"/>
          <w:i/>
          <w:color w:val="000000"/>
          <w:sz w:val="21"/>
        </w:rPr>
        <w:t xml:space="preserve"> </w:t>
      </w:r>
      <w:r>
        <w:rPr>
          <w:rFonts w:ascii="Arial" w:eastAsia="Arial" w:hAnsi="Arial" w:cs="Arial"/>
          <w:color w:val="000000"/>
          <w:sz w:val="21"/>
        </w:rPr>
        <w:t>của bụi, vật rắn</w:t>
      </w:r>
      <w:r>
        <w:rPr>
          <w:rFonts w:ascii="Arial" w:eastAsia="Arial" w:hAnsi="Arial" w:cs="Arial"/>
          <w:i/>
          <w:color w:val="000000"/>
          <w:sz w:val="21"/>
        </w:rPr>
        <w:t xml:space="preserve"> </w:t>
      </w:r>
      <w:r>
        <w:rPr>
          <w:rFonts w:ascii="Arial" w:eastAsia="Arial" w:hAnsi="Arial" w:cs="Arial"/>
          <w:color w:val="000000"/>
          <w:sz w:val="21"/>
        </w:rPr>
        <w:t>và hơi ẩm phù hợp với phân loại của đèn điện và mã IP ghi nhãn trên đèn điện.</w:t>
      </w:r>
    </w:p>
    <w:p w14:paraId="5E6ECD14" w14:textId="77777777" w:rsidR="00327FC6" w:rsidRDefault="00327FC6">
      <w:pPr>
        <w:widowControl w:val="0"/>
        <w:spacing w:before="120"/>
      </w:pPr>
      <w:r>
        <w:rPr>
          <w:rFonts w:ascii="Arial" w:eastAsia="Arial" w:hAnsi="Arial" w:cs="Arial"/>
          <w:color w:val="000000"/>
          <w:sz w:val="21"/>
        </w:rPr>
        <w:t xml:space="preserve">CHÚ THÍCH 1 : Các thử nghiệm đối với sự xâm nhập của bụi, vật rắn và hơi ẩm quy định trong tiêu chuẩn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tất cả đều đồng nhất với các thử nghiệm trong TCVN 4255 (IEC 60529) do các đặc tính kỹ thuật của đèn điện. Giải thích về hệ thống mã IP được nêu trong Phụ lục J.</w:t>
      </w:r>
    </w:p>
    <w:p w14:paraId="5BBE6E80" w14:textId="77777777" w:rsidR="00327FC6" w:rsidRDefault="00327FC6">
      <w:pPr>
        <w:widowControl w:val="0"/>
        <w:spacing w:before="120"/>
      </w:pPr>
      <w:r>
        <w:rPr>
          <w:rFonts w:ascii="Arial" w:eastAsia="Arial" w:hAnsi="Arial" w:cs="Arial"/>
          <w:color w:val="000000"/>
          <w:sz w:val="21"/>
        </w:rPr>
        <w:t>Kiểm tra sự phù hợp bằng các thử nghiệm thích hợp quy định ở các điều từ 9.2.0 đến 9.2.9 và đối với các thông số IP khác, kiểm tra sự phù hợp bằng các thử nghiệm quy định trong TCVN 4255 (IEC 60529).</w:t>
      </w:r>
    </w:p>
    <w:p w14:paraId="33A21678" w14:textId="77777777" w:rsidR="00327FC6" w:rsidRDefault="00327FC6">
      <w:pPr>
        <w:widowControl w:val="0"/>
        <w:spacing w:before="120"/>
      </w:pPr>
      <w:r>
        <w:rPr>
          <w:rFonts w:ascii="Arial" w:eastAsia="Arial" w:hAnsi="Arial" w:cs="Arial"/>
          <w:color w:val="000000"/>
          <w:sz w:val="21"/>
        </w:rPr>
        <w:t xml:space="preserve">Trước khi thử nghiệm đối với con số đặc trưng thứ hai, trừ IP8, đèn điện có đầy đủ (các)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đóng điện và đưa về nhiệt độ làm việc ổn định ở điện áp danh định.</w:t>
      </w:r>
    </w:p>
    <w:p w14:paraId="6C44B7A2" w14:textId="77777777" w:rsidR="00327FC6" w:rsidRDefault="00327FC6">
      <w:pPr>
        <w:widowControl w:val="0"/>
        <w:spacing w:before="120"/>
      </w:pPr>
      <w:r>
        <w:rPr>
          <w:rFonts w:ascii="Arial" w:eastAsia="Arial" w:hAnsi="Arial" w:cs="Arial"/>
          <w:color w:val="000000"/>
          <w:sz w:val="21"/>
        </w:rPr>
        <w:t xml:space="preserve">Nước dùng cho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nhiệt độ là 15 °C ± 10 °C.</w:t>
      </w:r>
    </w:p>
    <w:p w14:paraId="2345AAF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và đi dây như trong sử dụng bình thường và được đặt ở tư thế bất lợi nhất, đã lắp hoàn chỉnh nắp bằng thủy tinh trong mờ bảo vệ, nếu có, để thực hiện các thử nghiệm ở các điều từ 9.2.0 đến 9.2.9.</w:t>
      </w:r>
    </w:p>
    <w:p w14:paraId="42BD0CAA" w14:textId="77777777" w:rsidR="00327FC6" w:rsidRDefault="00327FC6">
      <w:pPr>
        <w:widowControl w:val="0"/>
        <w:spacing w:before="120"/>
      </w:pPr>
      <w:r>
        <w:rPr>
          <w:rFonts w:ascii="Arial" w:eastAsia="Arial" w:hAnsi="Arial" w:cs="Arial"/>
          <w:color w:val="000000"/>
          <w:sz w:val="21"/>
        </w:rPr>
        <w:t xml:space="preserve">Trong trường hợp thực hiện đấu nối bằng phích cắm hoặc cơ cấu tương tự, thì cơ cấu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 một phần của đèn điện hoàn chỉnh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trong các thử nghiệm và cũng giống như vậy đối với tất cả các bộ điều khiển riêng rẽ.</w:t>
      </w:r>
    </w:p>
    <w:p w14:paraId="699BB969" w14:textId="77777777" w:rsidR="00327FC6" w:rsidRDefault="00327FC6">
      <w:pPr>
        <w:widowControl w:val="0"/>
        <w:spacing w:before="120"/>
      </w:pPr>
      <w:r>
        <w:rPr>
          <w:rFonts w:ascii="Arial" w:eastAsia="Arial" w:hAnsi="Arial" w:cs="Arial"/>
          <w:color w:val="000000"/>
          <w:sz w:val="21"/>
        </w:rPr>
        <w:t xml:space="preserve">Đối với các thử nghiệm ở các điều từ 9.2.3 đến 9.2.9, đèn điện cố định được thiết kế để khi lắp đặt, thân của nó tiếp xúc với bề mặt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với tấm đệm bằng tấm kim loại dát và kéo thành mắt lưới đặt giữa đèn điện và bề mặt lắp đặt. Miếng đệm này ít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kích thước bằng với kích thước bao ngoài theo hình chiếu của đèn điện, và có kích thước như sau: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1"/>
        <w:gridCol w:w="6239"/>
      </w:tblGrid>
      <w:tr w:rsidR="00327FC6" w14:paraId="1E8F3C27" w14:textId="77777777">
        <w:tc>
          <w:tcPr>
            <w:tcW w:w="1667" w:type="pct"/>
            <w:shd w:val="clear" w:color="auto" w:fill="auto"/>
          </w:tcPr>
          <w:p w14:paraId="1624E151" w14:textId="77777777" w:rsidR="00327FC6" w:rsidRDefault="00327FC6">
            <w:pPr>
              <w:widowControl w:val="0"/>
              <w:spacing w:before="120"/>
            </w:pPr>
            <w:r>
              <w:rPr>
                <w:rFonts w:ascii="Arial" w:eastAsia="Arial" w:hAnsi="Arial" w:cs="Arial"/>
                <w:color w:val="000000"/>
                <w:sz w:val="21"/>
              </w:rPr>
              <w:t>Chiều dài của mắt lưới</w:t>
            </w:r>
          </w:p>
        </w:tc>
        <w:tc>
          <w:tcPr>
            <w:tcW w:w="3333" w:type="pct"/>
            <w:shd w:val="clear" w:color="auto" w:fill="auto"/>
          </w:tcPr>
          <w:p w14:paraId="1FE490AF" w14:textId="77777777" w:rsidR="00327FC6" w:rsidRDefault="00327FC6">
            <w:pPr>
              <w:widowControl w:val="0"/>
              <w:spacing w:before="120"/>
            </w:pPr>
            <w:r>
              <w:rPr>
                <w:rFonts w:ascii="Arial" w:eastAsia="Arial" w:hAnsi="Arial" w:cs="Arial"/>
                <w:color w:val="000000"/>
                <w:sz w:val="21"/>
              </w:rPr>
              <w:t>10 mm đến 20 mm</w:t>
            </w:r>
          </w:p>
        </w:tc>
      </w:tr>
      <w:tr w:rsidR="00327FC6" w14:paraId="1CCED280"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78036EF1" w14:textId="77777777" w:rsidR="00327FC6" w:rsidRDefault="00327FC6">
            <w:pPr>
              <w:widowControl w:val="0"/>
              <w:spacing w:before="120"/>
            </w:pPr>
            <w:r>
              <w:rPr>
                <w:rFonts w:ascii="Arial" w:eastAsia="Arial" w:hAnsi="Arial" w:cs="Arial"/>
                <w:color w:val="000000"/>
                <w:sz w:val="21"/>
              </w:rPr>
              <w:t>Chiều ngắn của mắt lưới</w:t>
            </w:r>
          </w:p>
        </w:tc>
        <w:tc>
          <w:tcPr>
            <w:tcW w:w="3333" w:type="pct"/>
            <w:shd w:val="clear" w:color="auto" w:fill="auto"/>
          </w:tcPr>
          <w:p w14:paraId="36C41E65" w14:textId="77777777" w:rsidR="00327FC6" w:rsidRDefault="00327FC6">
            <w:pPr>
              <w:widowControl w:val="0"/>
              <w:spacing w:before="120"/>
            </w:pPr>
            <w:r>
              <w:rPr>
                <w:rFonts w:ascii="Arial" w:eastAsia="Arial" w:hAnsi="Arial" w:cs="Arial"/>
                <w:color w:val="000000"/>
                <w:sz w:val="21"/>
              </w:rPr>
              <w:t>4 mm đến 7 mm</w:t>
            </w:r>
          </w:p>
        </w:tc>
      </w:tr>
      <w:tr w:rsidR="00327FC6" w14:paraId="5B7EDCDD"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456E28C1" w14:textId="77777777" w:rsidR="00327FC6" w:rsidRDefault="00327FC6">
            <w:pPr>
              <w:widowControl w:val="0"/>
              <w:spacing w:before="120"/>
            </w:pPr>
            <w:r>
              <w:rPr>
                <w:rFonts w:ascii="Arial" w:eastAsia="Arial" w:hAnsi="Arial" w:cs="Arial"/>
                <w:color w:val="000000"/>
                <w:sz w:val="21"/>
              </w:rPr>
              <w:t>Chiều rộng của sợi lưới</w:t>
            </w:r>
          </w:p>
        </w:tc>
        <w:tc>
          <w:tcPr>
            <w:tcW w:w="3333" w:type="pct"/>
            <w:shd w:val="clear" w:color="auto" w:fill="auto"/>
          </w:tcPr>
          <w:p w14:paraId="2E1E4D0E" w14:textId="77777777" w:rsidR="00327FC6" w:rsidRDefault="00327FC6">
            <w:pPr>
              <w:widowControl w:val="0"/>
              <w:spacing w:before="120"/>
            </w:pPr>
            <w:r>
              <w:rPr>
                <w:rFonts w:ascii="Arial" w:eastAsia="Arial" w:hAnsi="Arial" w:cs="Arial"/>
                <w:color w:val="000000"/>
                <w:sz w:val="21"/>
              </w:rPr>
              <w:t>1,5 mm đến 2 mm</w:t>
            </w:r>
          </w:p>
        </w:tc>
      </w:tr>
      <w:tr w:rsidR="00327FC6" w14:paraId="41650679"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2CEBEEC4" w14:textId="77777777" w:rsidR="00327FC6" w:rsidRDefault="00327FC6">
            <w:pPr>
              <w:widowControl w:val="0"/>
              <w:spacing w:before="120"/>
            </w:pPr>
            <w:r>
              <w:rPr>
                <w:rFonts w:ascii="Arial" w:eastAsia="Arial" w:hAnsi="Arial" w:cs="Arial"/>
                <w:color w:val="000000"/>
                <w:sz w:val="21"/>
              </w:rPr>
              <w:t>Chiều dày của sợi lưới</w:t>
            </w:r>
          </w:p>
        </w:tc>
        <w:tc>
          <w:tcPr>
            <w:tcW w:w="3333" w:type="pct"/>
            <w:shd w:val="clear" w:color="auto" w:fill="auto"/>
          </w:tcPr>
          <w:p w14:paraId="72339EEE" w14:textId="77777777" w:rsidR="00327FC6" w:rsidRDefault="00327FC6">
            <w:pPr>
              <w:widowControl w:val="0"/>
              <w:spacing w:before="120"/>
            </w:pPr>
            <w:r>
              <w:rPr>
                <w:rFonts w:ascii="Arial" w:eastAsia="Arial" w:hAnsi="Arial" w:cs="Arial"/>
                <w:color w:val="000000"/>
                <w:sz w:val="21"/>
              </w:rPr>
              <w:t>0,3 mm đến 0,5 mm</w:t>
            </w:r>
          </w:p>
        </w:tc>
      </w:tr>
      <w:tr w:rsidR="00327FC6" w14:paraId="74052D3B"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5BB62D17" w14:textId="77777777" w:rsidR="00327FC6" w:rsidRDefault="00327FC6">
            <w:pPr>
              <w:widowControl w:val="0"/>
              <w:spacing w:before="120"/>
            </w:pPr>
            <w:r>
              <w:rPr>
                <w:rFonts w:ascii="Arial" w:eastAsia="Arial" w:hAnsi="Arial" w:cs="Arial"/>
                <w:color w:val="000000"/>
                <w:sz w:val="21"/>
              </w:rPr>
              <w:t>Chiều dày tổng thể</w:t>
            </w:r>
          </w:p>
        </w:tc>
        <w:tc>
          <w:tcPr>
            <w:tcW w:w="3333" w:type="pct"/>
            <w:shd w:val="clear" w:color="auto" w:fill="auto"/>
          </w:tcPr>
          <w:p w14:paraId="76ECC316" w14:textId="77777777" w:rsidR="00327FC6" w:rsidRDefault="00327FC6">
            <w:pPr>
              <w:widowControl w:val="0"/>
              <w:spacing w:before="120"/>
            </w:pPr>
            <w:r>
              <w:rPr>
                <w:rFonts w:ascii="Arial" w:eastAsia="Arial" w:hAnsi="Arial" w:cs="Arial"/>
                <w:color w:val="000000"/>
                <w:sz w:val="21"/>
              </w:rPr>
              <w:t>1,8 mm đến 3 mm</w:t>
            </w:r>
          </w:p>
        </w:tc>
      </w:tr>
    </w:tbl>
    <w:p w14:paraId="05A53596" w14:textId="77777777" w:rsidR="00327FC6" w:rsidRDefault="00327FC6">
      <w:pPr>
        <w:widowControl w:val="0"/>
        <w:spacing w:before="120"/>
      </w:pPr>
      <w:r>
        <w:rPr>
          <w:rFonts w:ascii="Arial" w:eastAsia="Arial" w:hAnsi="Arial" w:cs="Arial"/>
          <w:color w:val="000000"/>
          <w:sz w:val="21"/>
        </w:rPr>
        <w:t xml:space="preserve">Đèn điện có lỗ để xả nước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với lỗ xả thấp nhất được mở ra, trừ khi có quy định khác trong hướng dẫn lắp đặt của nhà chế tạo.</w:t>
      </w:r>
    </w:p>
    <w:p w14:paraId="2E05666D" w14:textId="77777777" w:rsidR="00327FC6" w:rsidRDefault="00327FC6">
      <w:pPr>
        <w:widowControl w:val="0"/>
        <w:spacing w:before="120"/>
      </w:pPr>
      <w:r>
        <w:rPr>
          <w:rFonts w:ascii="Arial" w:eastAsia="Arial" w:hAnsi="Arial" w:cs="Arial"/>
          <w:color w:val="000000"/>
          <w:sz w:val="21"/>
        </w:rPr>
        <w:t xml:space="preserve">Nếu hướng dẫn lắp đặt chỉ ra rằng đèn điện loại chống nước nhỏ giọt dùng để lắp trên trần hoặc bên dưới mái che thì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gắn vào phía dưới một bảng hoặc một tấm phẳng có kích thước nhô ra khỏi chu vi của phần đèn điện tiếp xúc với bề mặt lắp đặt là 10 mm.</w:t>
      </w:r>
    </w:p>
    <w:p w14:paraId="20374083" w14:textId="77777777" w:rsidR="00327FC6" w:rsidRDefault="00327FC6">
      <w:pPr>
        <w:widowControl w:val="0"/>
        <w:spacing w:before="120"/>
      </w:pPr>
      <w:r>
        <w:rPr>
          <w:rFonts w:ascii="Arial" w:eastAsia="Arial" w:hAnsi="Arial" w:cs="Arial"/>
          <w:color w:val="000000"/>
          <w:sz w:val="21"/>
        </w:rPr>
        <w:t xml:space="preserve">Đối với đèn điện lắp chìm, các bộ phận ở trong hốc và bộ phận nhô ra khỏi hốc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phân loại IP của chúng như chỉ ra trong hướng dẫn lắp đặt của nhà chế tạo. Có thể cần có hộp bao bọc bộ phận bên trong hốc đối với các thử nghiệm ở các điều từ 9.2.4 đến 9.2.9.</w:t>
      </w:r>
    </w:p>
    <w:p w14:paraId="02B29E10" w14:textId="77777777" w:rsidR="00327FC6" w:rsidRDefault="00327FC6">
      <w:pPr>
        <w:widowControl w:val="0"/>
        <w:spacing w:before="120"/>
      </w:pPr>
      <w:r>
        <w:rPr>
          <w:rFonts w:ascii="Arial" w:eastAsia="Arial" w:hAnsi="Arial" w:cs="Arial"/>
          <w:color w:val="000000"/>
          <w:sz w:val="21"/>
        </w:rPr>
        <w:t xml:space="preserve">Đối với đèn điện IP2X, vỏ ngoài nghĩa là bộ phận của đèn điện có chứa phần chính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bóng đèn và bộ điều khiển quang.</w:t>
      </w:r>
    </w:p>
    <w:p w14:paraId="19666F55" w14:textId="77777777" w:rsidR="00327FC6" w:rsidRDefault="00327FC6">
      <w:pPr>
        <w:widowControl w:val="0"/>
        <w:spacing w:before="120"/>
      </w:pPr>
      <w:r>
        <w:rPr>
          <w:rFonts w:ascii="Arial" w:eastAsia="Arial" w:hAnsi="Arial" w:cs="Arial"/>
          <w:color w:val="000000"/>
          <w:sz w:val="21"/>
        </w:rPr>
        <w:t>CHÚ THÍCH 2: Vì đèn điện không có bộ phận chuyển động nguy hiểm nên mức an toàn quy định trong TCVN 4255 (IEC 60529) là đã đạt được.</w:t>
      </w:r>
    </w:p>
    <w:p w14:paraId="09C9C71B" w14:textId="77777777" w:rsidR="00327FC6" w:rsidRDefault="00327FC6">
      <w:pPr>
        <w:widowControl w:val="0"/>
        <w:spacing w:before="120"/>
      </w:pPr>
      <w:r>
        <w:rPr>
          <w:rFonts w:ascii="Arial" w:eastAsia="Arial" w:hAnsi="Arial" w:cs="Arial"/>
          <w:color w:val="000000"/>
          <w:sz w:val="21"/>
        </w:rPr>
        <w:t xml:space="preserve">Đèn điện di động, được đi dây như trong sử dụng bình thường,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bất lợi nhất khi sử dụng bình thường.</w:t>
      </w:r>
    </w:p>
    <w:p w14:paraId="1CE81C45" w14:textId="77777777" w:rsidR="00327FC6" w:rsidRDefault="00327FC6">
      <w:pPr>
        <w:widowControl w:val="0"/>
        <w:spacing w:before="120"/>
      </w:pPr>
      <w:r>
        <w:rPr>
          <w:rFonts w:ascii="Arial" w:eastAsia="Arial" w:hAnsi="Arial" w:cs="Arial"/>
          <w:color w:val="000000"/>
          <w:sz w:val="21"/>
        </w:rPr>
        <w:lastRenderedPageBreak/>
        <w:t xml:space="preserve">Các miếng đệm,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đặt lên miếng đệm trong thử nghiệm ở 4.12.5.</w:t>
      </w:r>
    </w:p>
    <w:p w14:paraId="0F914528" w14:textId="77777777" w:rsidR="00327FC6" w:rsidRDefault="00327FC6">
      <w:pPr>
        <w:widowControl w:val="0"/>
        <w:spacing w:before="120"/>
      </w:pPr>
      <w:r>
        <w:rPr>
          <w:rFonts w:ascii="Arial" w:eastAsia="Arial" w:hAnsi="Arial" w:cs="Arial"/>
          <w:color w:val="000000"/>
          <w:sz w:val="21"/>
        </w:rPr>
        <w:t xml:space="preserve">Vít cố định nắp đậy,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loại vít cố định thao tác bằng tay của nắp thủy tinh,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quy định trong Bảng 4.1.</w:t>
      </w:r>
    </w:p>
    <w:p w14:paraId="5316CAF3" w14:textId="77777777" w:rsidR="00327FC6" w:rsidRDefault="00327FC6">
      <w:pPr>
        <w:widowControl w:val="0"/>
        <w:spacing w:before="120"/>
      </w:pPr>
      <w:r>
        <w:rPr>
          <w:rFonts w:ascii="Arial" w:eastAsia="Arial" w:hAnsi="Arial" w:cs="Arial"/>
          <w:color w:val="000000"/>
          <w:sz w:val="21"/>
        </w:rPr>
        <w:t xml:space="preserve">Nắp đậy loại bắt vít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có giá trị tính bằng niutơn mét về con số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một phần mười đường kính danh nghĩa của ren vít tính bằng milimét. Vít cố định các nắp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chặt với mômen bằng hai phần ba mômen quy định trong Bảng 4.1.</w:t>
      </w:r>
    </w:p>
    <w:p w14:paraId="2C74A7B1" w14:textId="77777777" w:rsidR="00327FC6" w:rsidRDefault="00327FC6">
      <w:pPr>
        <w:widowControl w:val="0"/>
        <w:spacing w:before="120"/>
      </w:pPr>
      <w:r>
        <w:rPr>
          <w:rFonts w:ascii="Arial" w:eastAsia="Arial" w:hAnsi="Arial" w:cs="Arial"/>
          <w:color w:val="000000"/>
          <w:sz w:val="21"/>
        </w:rPr>
        <w:t xml:space="preserve">Sau khi hoàn thành các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điện quy định ở Mục 10 và xem xét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thấy:</w:t>
      </w:r>
    </w:p>
    <w:p w14:paraId="1251FBDC" w14:textId="77777777" w:rsidR="00327FC6" w:rsidRDefault="00327FC6">
      <w:pPr>
        <w:widowControl w:val="0"/>
        <w:spacing w:before="120"/>
      </w:pPr>
      <w:r>
        <w:rPr>
          <w:rFonts w:ascii="Arial" w:eastAsia="Arial" w:hAnsi="Arial" w:cs="Arial"/>
          <w:color w:val="000000"/>
          <w:sz w:val="21"/>
        </w:rPr>
        <w:t>a) không lắng đọng bột tan trong đèn điện chống bụi, vì nếu bột này dẫn thì cách điện sẽ không phù hợp với các yêu cầu của tiêu chuẩn này.</w:t>
      </w:r>
    </w:p>
    <w:p w14:paraId="6E37D021" w14:textId="77777777" w:rsidR="00327FC6" w:rsidRDefault="00327FC6">
      <w:pPr>
        <w:widowControl w:val="0"/>
        <w:spacing w:before="120"/>
      </w:pPr>
      <w:r>
        <w:rPr>
          <w:rFonts w:ascii="Arial" w:eastAsia="Arial" w:hAnsi="Arial" w:cs="Arial"/>
          <w:color w:val="000000"/>
          <w:sz w:val="21"/>
        </w:rPr>
        <w:t>b) không lắng đọng bột tan bên trong vỏ đối với đèn điện kín bụi;</w:t>
      </w:r>
    </w:p>
    <w:p w14:paraId="6E387E71" w14:textId="77777777" w:rsidR="00327FC6" w:rsidRDefault="00327FC6">
      <w:pPr>
        <w:widowControl w:val="0"/>
        <w:spacing w:before="120"/>
      </w:pPr>
      <w:r>
        <w:rPr>
          <w:rFonts w:ascii="Arial" w:eastAsia="Arial" w:hAnsi="Arial" w:cs="Arial"/>
          <w:color w:val="000000"/>
          <w:sz w:val="21"/>
        </w:rPr>
        <w:t>c) không có vệt nước trên các mối nối điện, bộ phận mang dòng hoặc trên cách điện mà có thể trở nên nguy hiểm cho người sử dụng hoặc môi trường bao quanh, ví dụ, trong trường hợp có thể làm giảm chiều dài đường rò và khe hở không khí thấp hơn giá trị quy định trong Mục 11; chỉ ngoại trừ đối với các dây dẫn SELV trong đó điện áp có tải không vượt quá 12 V giá trị hiệu dụng hoặc 30 V giá trị một chiều không nhấp nhô và trên dây dẫn được bảo vệ chống ăn mòn.</w:t>
      </w:r>
    </w:p>
    <w:p w14:paraId="0857AA04" w14:textId="77777777" w:rsidR="00327FC6" w:rsidRDefault="00327FC6">
      <w:pPr>
        <w:widowControl w:val="0"/>
        <w:spacing w:before="120"/>
      </w:pPr>
      <w:r>
        <w:rPr>
          <w:rFonts w:ascii="Arial" w:eastAsia="Arial" w:hAnsi="Arial" w:cs="Arial"/>
          <w:color w:val="000000"/>
          <w:sz w:val="21"/>
        </w:rPr>
        <w:t>CHÚ THÍCH 3: Một số khía cạnh bảo vệ chống ăn mòn được quy định trong Điều 4.18.</w:t>
      </w:r>
    </w:p>
    <w:p w14:paraId="262223C3" w14:textId="77777777" w:rsidR="00327FC6" w:rsidRDefault="00327FC6">
      <w:pPr>
        <w:widowControl w:val="0"/>
        <w:spacing w:before="120"/>
      </w:pPr>
      <w:r>
        <w:rPr>
          <w:rFonts w:ascii="Arial" w:eastAsia="Arial" w:hAnsi="Arial" w:cs="Arial"/>
          <w:color w:val="000000"/>
          <w:sz w:val="21"/>
        </w:rPr>
        <w:t>1) Đối với đèn điện không có lỗ thoát nước, không được có nước lọt vào.</w:t>
      </w:r>
    </w:p>
    <w:p w14:paraId="06C2AE2F" w14:textId="77777777" w:rsidR="00327FC6" w:rsidRDefault="00327FC6">
      <w:pPr>
        <w:widowControl w:val="0"/>
        <w:spacing w:before="120"/>
      </w:pPr>
      <w:r>
        <w:rPr>
          <w:rFonts w:ascii="Arial" w:eastAsia="Arial" w:hAnsi="Arial" w:cs="Arial"/>
          <w:color w:val="000000"/>
          <w:sz w:val="21"/>
        </w:rPr>
        <w:t>CHÚ THÍCH 4: Cần cẩn thận để không nhầm lẫn ngưng tụ với nước lọt vào.</w:t>
      </w:r>
    </w:p>
    <w:p w14:paraId="75A0F958" w14:textId="77777777" w:rsidR="00327FC6" w:rsidRDefault="00327FC6">
      <w:pPr>
        <w:widowControl w:val="0"/>
        <w:spacing w:before="120"/>
      </w:pPr>
      <w:r>
        <w:rPr>
          <w:rFonts w:ascii="Arial" w:eastAsia="Arial" w:hAnsi="Arial" w:cs="Arial"/>
          <w:color w:val="000000"/>
          <w:sz w:val="21"/>
        </w:rPr>
        <w:t>2) Đối với đèn điện có các lỗ thoát nước, cho phép có nước lọt vào kể cả nước ngưng tụ trong quá trình thử nghiệm nếu lỗ có thể xả hiệu quả và với điều kiện nước không làm giảm chiều dài đường rò và khe hở không khí xuống thấp hơn các mức tối thiểu quy định trong tiêu chuẩn này;</w:t>
      </w:r>
    </w:p>
    <w:p w14:paraId="3B8A8E9E" w14:textId="77777777" w:rsidR="00327FC6" w:rsidRDefault="00327FC6">
      <w:pPr>
        <w:widowControl w:val="0"/>
        <w:spacing w:before="120"/>
      </w:pPr>
      <w:r>
        <w:rPr>
          <w:rFonts w:ascii="Arial" w:eastAsia="Arial" w:hAnsi="Arial" w:cs="Arial"/>
          <w:color w:val="000000"/>
          <w:sz w:val="21"/>
        </w:rPr>
        <w:t>d) không có vệt nước lọt vào trong bất kỳ phần nào của đèn điện kín nước hoặc đèn điện kín nước có áp suất;</w:t>
      </w:r>
    </w:p>
    <w:p w14:paraId="4D8E21BC" w14:textId="77777777" w:rsidR="00327FC6" w:rsidRDefault="00327FC6">
      <w:pPr>
        <w:widowControl w:val="0"/>
        <w:spacing w:before="120"/>
      </w:pPr>
      <w:r>
        <w:rPr>
          <w:rFonts w:ascii="Arial" w:eastAsia="Arial" w:hAnsi="Arial" w:cs="Arial"/>
          <w:color w:val="000000"/>
          <w:sz w:val="21"/>
        </w:rPr>
        <w:t>e) không cho phép có tiếp xúc với bộ phận mang điện bằng đầu dò thử nghiệm liên quan đối với chữ số IP đặc trưng thứ nhất là 2;</w:t>
      </w:r>
    </w:p>
    <w:p w14:paraId="60B0F712" w14:textId="77777777" w:rsidR="00327FC6" w:rsidRDefault="00327FC6">
      <w:pPr>
        <w:widowControl w:val="0"/>
        <w:spacing w:before="120"/>
      </w:pPr>
      <w:r>
        <w:rPr>
          <w:rFonts w:ascii="Arial" w:eastAsia="Arial" w:hAnsi="Arial" w:cs="Arial"/>
          <w:color w:val="000000"/>
          <w:sz w:val="21"/>
        </w:rPr>
        <w:t>f) không thể tiến vào bên trong vỏ đèn điện bằng đầu dò thử nghiệm liên quan đối với chữ số IP đặc trưng thứ nhất là 3 và 4 ;</w:t>
      </w:r>
    </w:p>
    <w:p w14:paraId="00035C36" w14:textId="77777777" w:rsidR="00327FC6" w:rsidRDefault="00327FC6">
      <w:pPr>
        <w:widowControl w:val="0"/>
        <w:spacing w:before="120"/>
      </w:pPr>
      <w:r>
        <w:rPr>
          <w:rFonts w:ascii="Arial" w:eastAsia="Arial" w:hAnsi="Arial" w:cs="Arial"/>
          <w:color w:val="000000"/>
          <w:sz w:val="21"/>
        </w:rPr>
        <w:t>g) đối với đèn điện có các lỗ thoát nước phù hợp với 4.17 và đèn điện có các rãnh thông gió để làm mát cưỡng bức thì không cho phép tiếp xúc với bộ phận mang điện qua lỗ thoát nước và rãnh thông gió bằng đầu dò thử nghiệm liên quan đối với chữ số IP đặc trưng thứ nhất là 3 và 4;</w:t>
      </w:r>
    </w:p>
    <w:p w14:paraId="1BF541F6" w14:textId="77777777" w:rsidR="00327FC6" w:rsidRDefault="00327FC6">
      <w:pPr>
        <w:widowControl w:val="0"/>
        <w:spacing w:before="120"/>
      </w:pPr>
      <w:r>
        <w:rPr>
          <w:rFonts w:ascii="Arial" w:eastAsia="Arial" w:hAnsi="Arial" w:cs="Arial"/>
          <w:color w:val="000000"/>
          <w:sz w:val="21"/>
        </w:rPr>
        <w:t>h) không có vệt nước trên bất kỳ bộ phận nào của bóng đèn đòi hỏi bảo vệ khỏi nước bắn tóe như chỉ ra trong mục "thông tin để thiết kế đèn điện” của tiêu chuẩn bóng đèn liên quan ;</w:t>
      </w:r>
    </w:p>
    <w:p w14:paraId="2AF032A4" w14:textId="77777777" w:rsidR="00327FC6" w:rsidRDefault="00327FC6">
      <w:pPr>
        <w:widowControl w:val="0"/>
        <w:spacing w:before="120"/>
      </w:pPr>
      <w:r>
        <w:rPr>
          <w:rFonts w:ascii="Arial" w:eastAsia="Arial" w:hAnsi="Arial" w:cs="Arial"/>
          <w:color w:val="000000"/>
          <w:sz w:val="21"/>
        </w:rPr>
        <w:t>i) không bị hỏng, ví dụ gãy hoặc vỡ che chắn bảo vệ hoặc vỏ thủy tinh gây ảnh hưởng xấu đến an toàn hoặc đến bảo vệ chống sự xâm nhập của hơi ẩm.</w:t>
      </w:r>
    </w:p>
    <w:p w14:paraId="5BD38EB0" w14:textId="77777777" w:rsidR="00327FC6" w:rsidRDefault="00327FC6">
      <w:pPr>
        <w:widowControl w:val="0"/>
        <w:spacing w:before="120"/>
      </w:pPr>
      <w:r>
        <w:rPr>
          <w:rFonts w:ascii="Arial" w:eastAsia="Arial" w:hAnsi="Arial" w:cs="Arial"/>
          <w:b/>
          <w:color w:val="000000"/>
          <w:sz w:val="21"/>
        </w:rPr>
        <w:t>9.2.0 Thử nghiệm</w:t>
      </w:r>
    </w:p>
    <w:p w14:paraId="5E15D49C" w14:textId="77777777" w:rsidR="00327FC6" w:rsidRDefault="00327FC6">
      <w:pPr>
        <w:widowControl w:val="0"/>
        <w:spacing w:before="120"/>
      </w:pPr>
      <w:r>
        <w:rPr>
          <w:rFonts w:ascii="Arial" w:eastAsia="Arial" w:hAnsi="Arial" w:cs="Arial"/>
          <w:color w:val="000000"/>
          <w:sz w:val="21"/>
        </w:rPr>
        <w:t xml:space="preserve">Đèn điện chống sự xâm nhập của vật rắn (chữ số IP đặc trưng thứ nhất là 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với đầu dò thử nghiệm tiêu chuẩn quy định trong TCVN 4255 (IEC 60529) theo các yêu cầu ở Mục 8 và Mục 11 của tiêu chuẩn này.</w:t>
      </w:r>
    </w:p>
    <w:p w14:paraId="068A3E97" w14:textId="77777777" w:rsidR="00327FC6" w:rsidRDefault="00327FC6">
      <w:pPr>
        <w:widowControl w:val="0"/>
        <w:spacing w:before="120"/>
      </w:pPr>
      <w:r>
        <w:rPr>
          <w:rFonts w:ascii="Arial" w:eastAsia="Arial" w:hAnsi="Arial" w:cs="Arial"/>
          <w:color w:val="000000"/>
          <w:sz w:val="21"/>
        </w:rPr>
        <w:t>CHÚ THÍCH: Không yêu cầu thử nghiệm đèn điện có chữ số IP đặc trưng thứ 2 bằng viên bi như quy định ở TCVN 4255 (IEC 60529).</w:t>
      </w:r>
    </w:p>
    <w:p w14:paraId="008FD923" w14:textId="77777777" w:rsidR="00327FC6" w:rsidRDefault="00327FC6">
      <w:pPr>
        <w:widowControl w:val="0"/>
        <w:spacing w:before="120"/>
      </w:pPr>
      <w:r>
        <w:rPr>
          <w:rFonts w:ascii="Arial" w:eastAsia="Arial" w:hAnsi="Arial" w:cs="Arial"/>
          <w:color w:val="000000"/>
          <w:sz w:val="21"/>
        </w:rPr>
        <w:t xml:space="preserve">Đèn điện chống sự xâm nhập của vật rắn (chữ số IP đặc trưng thứ nhất là 3 và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w:t>
      </w:r>
      <w:r>
        <w:rPr>
          <w:rFonts w:ascii="Arial" w:eastAsia="Arial" w:hAnsi="Arial" w:cs="Arial"/>
          <w:color w:val="000000"/>
          <w:sz w:val="21"/>
        </w:rPr>
        <w:lastRenderedPageBreak/>
        <w:t>nghiệm ở tất cả các điểm có thể (trừ miếng đệm) bằng đầu dò phù hợp với đầu dò thử nghiệm C hoặc D của IEC 61032, đặt với lực như chỉ ra trong Bảng 9.1:</w:t>
      </w:r>
    </w:p>
    <w:p w14:paraId="2989C29F" w14:textId="77777777" w:rsidR="00327FC6" w:rsidRDefault="00327FC6">
      <w:pPr>
        <w:widowControl w:val="0"/>
        <w:spacing w:before="120"/>
        <w:jc w:val="center"/>
      </w:pPr>
      <w:r>
        <w:rPr>
          <w:rFonts w:ascii="Arial" w:eastAsia="Arial" w:hAnsi="Arial" w:cs="Arial"/>
          <w:b/>
          <w:color w:val="000000"/>
          <w:sz w:val="21"/>
        </w:rPr>
        <w:t>Bảng 9.1 - Thử nghiệm đèn điện chống sự xâm nhập của vật rắn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908"/>
        <w:gridCol w:w="2371"/>
        <w:gridCol w:w="2657"/>
        <w:gridCol w:w="1414"/>
      </w:tblGrid>
      <w:tr w:rsidR="00327FC6" w14:paraId="72036F72" w14:textId="77777777">
        <w:tc>
          <w:tcPr>
            <w:tcW w:w="1555" w:type="pct"/>
            <w:tcBorders>
              <w:top w:val="single" w:sz="4" w:space="0" w:color="000000"/>
              <w:left w:val="single" w:sz="4" w:space="0" w:color="000000"/>
            </w:tcBorders>
            <w:shd w:val="solid" w:color="FFFFFF" w:fill="auto"/>
          </w:tcPr>
          <w:p w14:paraId="24FC1C5D" w14:textId="77777777" w:rsidR="00327FC6" w:rsidRDefault="00327FC6">
            <w:pPr>
              <w:widowControl w:val="0"/>
              <w:spacing w:before="120"/>
              <w:jc w:val="center"/>
            </w:pPr>
            <w:r>
              <w:rPr>
                <w:rFonts w:ascii="Arial" w:eastAsia="Arial" w:hAnsi="Arial" w:cs="Arial"/>
                <w:b/>
                <w:sz w:val="21"/>
              </w:rPr>
              <w:t> </w:t>
            </w:r>
          </w:p>
        </w:tc>
        <w:tc>
          <w:tcPr>
            <w:tcW w:w="1268" w:type="pct"/>
            <w:tcBorders>
              <w:top w:val="single" w:sz="4" w:space="0" w:color="000000"/>
              <w:left w:val="single" w:sz="4" w:space="0" w:color="000000"/>
            </w:tcBorders>
            <w:shd w:val="solid" w:color="FFFFFF" w:fill="auto"/>
          </w:tcPr>
          <w:p w14:paraId="76D8EF84" w14:textId="77777777" w:rsidR="00327FC6" w:rsidRDefault="00327FC6">
            <w:pPr>
              <w:widowControl w:val="0"/>
              <w:spacing w:before="120"/>
              <w:jc w:val="center"/>
            </w:pPr>
            <w:r>
              <w:rPr>
                <w:rFonts w:ascii="Arial" w:eastAsia="Arial" w:hAnsi="Arial" w:cs="Arial"/>
                <w:b/>
                <w:color w:val="000000"/>
                <w:sz w:val="21"/>
              </w:rPr>
              <w:t>Đầu dò thử nghiệm theo IEC 61032</w:t>
            </w:r>
          </w:p>
        </w:tc>
        <w:tc>
          <w:tcPr>
            <w:tcW w:w="1421" w:type="pct"/>
            <w:tcBorders>
              <w:top w:val="single" w:sz="4" w:space="0" w:color="000000"/>
              <w:left w:val="single" w:sz="4" w:space="0" w:color="000000"/>
            </w:tcBorders>
            <w:shd w:val="solid" w:color="FFFFFF" w:fill="auto"/>
          </w:tcPr>
          <w:p w14:paraId="7B698755" w14:textId="77777777" w:rsidR="00327FC6" w:rsidRDefault="00327FC6">
            <w:pPr>
              <w:widowControl w:val="0"/>
              <w:spacing w:before="120"/>
              <w:jc w:val="center"/>
            </w:pPr>
            <w:r>
              <w:rPr>
                <w:rFonts w:ascii="Arial" w:eastAsia="Arial" w:hAnsi="Arial" w:cs="Arial"/>
                <w:b/>
                <w:color w:val="000000"/>
                <w:sz w:val="21"/>
              </w:rPr>
              <w:t>Đường kính sợi dây dò</w:t>
            </w:r>
          </w:p>
          <w:p w14:paraId="1A79D186" w14:textId="77777777" w:rsidR="00327FC6" w:rsidRDefault="00327FC6">
            <w:pPr>
              <w:widowControl w:val="0"/>
              <w:spacing w:before="120"/>
              <w:jc w:val="center"/>
            </w:pPr>
            <w:r>
              <w:rPr>
                <w:rFonts w:ascii="Arial" w:eastAsia="Arial" w:hAnsi="Arial" w:cs="Arial"/>
                <w:color w:val="000000"/>
                <w:sz w:val="21"/>
              </w:rPr>
              <w:t>mm</w:t>
            </w:r>
          </w:p>
        </w:tc>
        <w:tc>
          <w:tcPr>
            <w:tcW w:w="756" w:type="pct"/>
            <w:tcBorders>
              <w:top w:val="single" w:sz="4" w:space="0" w:color="000000"/>
              <w:left w:val="single" w:sz="4" w:space="0" w:color="000000"/>
              <w:right w:val="single" w:sz="4" w:space="0" w:color="000000"/>
            </w:tcBorders>
            <w:shd w:val="solid" w:color="FFFFFF" w:fill="auto"/>
          </w:tcPr>
          <w:p w14:paraId="4E67CF14" w14:textId="77777777" w:rsidR="00327FC6" w:rsidRDefault="00327FC6">
            <w:pPr>
              <w:widowControl w:val="0"/>
              <w:spacing w:before="120"/>
              <w:jc w:val="center"/>
            </w:pPr>
            <w:r>
              <w:rPr>
                <w:rFonts w:ascii="Arial" w:eastAsia="Arial" w:hAnsi="Arial" w:cs="Arial"/>
                <w:b/>
                <w:color w:val="000000"/>
                <w:sz w:val="21"/>
              </w:rPr>
              <w:t>Lực đặt</w:t>
            </w:r>
          </w:p>
          <w:p w14:paraId="7F802474" w14:textId="77777777" w:rsidR="00327FC6" w:rsidRDefault="00327FC6">
            <w:pPr>
              <w:widowControl w:val="0"/>
              <w:spacing w:before="120"/>
              <w:jc w:val="center"/>
            </w:pPr>
            <w:r>
              <w:rPr>
                <w:rFonts w:ascii="Arial" w:eastAsia="Arial" w:hAnsi="Arial" w:cs="Arial"/>
                <w:color w:val="000000"/>
                <w:sz w:val="21"/>
              </w:rPr>
              <w:t>N</w:t>
            </w:r>
          </w:p>
        </w:tc>
      </w:tr>
      <w:tr w:rsidR="00327FC6" w14:paraId="427640A7" w14:textId="77777777">
        <w:tblPrEx>
          <w:tblBorders>
            <w:top w:val="none" w:sz="0" w:space="0" w:color="auto"/>
            <w:bottom w:val="none" w:sz="0" w:space="0" w:color="auto"/>
            <w:insideH w:val="none" w:sz="0" w:space="0" w:color="auto"/>
            <w:insideV w:val="none" w:sz="0" w:space="0" w:color="auto"/>
          </w:tblBorders>
        </w:tblPrEx>
        <w:tc>
          <w:tcPr>
            <w:tcW w:w="1555" w:type="pct"/>
            <w:tcBorders>
              <w:top w:val="single" w:sz="4" w:space="0" w:color="000000"/>
              <w:left w:val="single" w:sz="4" w:space="0" w:color="000000"/>
            </w:tcBorders>
            <w:shd w:val="solid" w:color="FFFFFF" w:fill="auto"/>
          </w:tcPr>
          <w:p w14:paraId="08D76B9E" w14:textId="77777777" w:rsidR="00327FC6" w:rsidRDefault="00327FC6">
            <w:pPr>
              <w:widowControl w:val="0"/>
              <w:spacing w:before="120"/>
            </w:pPr>
            <w:r>
              <w:rPr>
                <w:rFonts w:ascii="Arial" w:eastAsia="Arial" w:hAnsi="Arial" w:cs="Arial"/>
                <w:color w:val="000000"/>
                <w:sz w:val="21"/>
              </w:rPr>
              <w:t>Chữ số IP thứ nhất là 3</w:t>
            </w:r>
          </w:p>
        </w:tc>
        <w:tc>
          <w:tcPr>
            <w:tcW w:w="1268" w:type="pct"/>
            <w:tcBorders>
              <w:top w:val="single" w:sz="4" w:space="0" w:color="000000"/>
              <w:left w:val="single" w:sz="4" w:space="0" w:color="000000"/>
            </w:tcBorders>
            <w:shd w:val="solid" w:color="FFFFFF" w:fill="auto"/>
            <w:vAlign w:val="center"/>
          </w:tcPr>
          <w:p w14:paraId="4B4841F9" w14:textId="77777777" w:rsidR="00327FC6" w:rsidRDefault="00327FC6">
            <w:pPr>
              <w:widowControl w:val="0"/>
              <w:spacing w:before="120"/>
              <w:jc w:val="center"/>
            </w:pPr>
            <w:r>
              <w:rPr>
                <w:rFonts w:ascii="Arial" w:eastAsia="Arial" w:hAnsi="Arial" w:cs="Arial"/>
                <w:color w:val="000000"/>
                <w:sz w:val="21"/>
              </w:rPr>
              <w:t>C</w:t>
            </w:r>
          </w:p>
        </w:tc>
        <w:tc>
          <w:tcPr>
            <w:tcW w:w="1421" w:type="pct"/>
            <w:tcBorders>
              <w:top w:val="single" w:sz="4" w:space="0" w:color="000000"/>
              <w:left w:val="single" w:sz="4" w:space="0" w:color="000000"/>
            </w:tcBorders>
            <w:shd w:val="solid" w:color="FFFFFF" w:fill="auto"/>
            <w:vAlign w:val="center"/>
          </w:tcPr>
          <w:p w14:paraId="2E17C26D" w14:textId="793DEB63" w:rsidR="00327FC6" w:rsidRDefault="0080715A">
            <w:pPr>
              <w:widowControl w:val="0"/>
              <w:spacing w:before="120"/>
              <w:jc w:val="center"/>
            </w:pPr>
            <w:r>
              <w:rPr>
                <w:noProof/>
              </w:rPr>
              <w:drawing>
                <wp:inline distT="0" distB="0" distL="0" distR="0" wp14:anchorId="7CAC0F87" wp14:editId="63240E1A">
                  <wp:extent cx="571500" cy="371475"/>
                  <wp:effectExtent l="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371475"/>
                          </a:xfrm>
                          <a:prstGeom prst="rect">
                            <a:avLst/>
                          </a:prstGeom>
                          <a:noFill/>
                          <a:ln>
                            <a:noFill/>
                          </a:ln>
                        </pic:spPr>
                      </pic:pic>
                    </a:graphicData>
                  </a:graphic>
                </wp:inline>
              </w:drawing>
            </w:r>
          </w:p>
        </w:tc>
        <w:tc>
          <w:tcPr>
            <w:tcW w:w="756" w:type="pct"/>
            <w:tcBorders>
              <w:top w:val="single" w:sz="4" w:space="0" w:color="000000"/>
              <w:left w:val="single" w:sz="4" w:space="0" w:color="000000"/>
              <w:right w:val="single" w:sz="4" w:space="0" w:color="000000"/>
            </w:tcBorders>
            <w:shd w:val="solid" w:color="FFFFFF" w:fill="auto"/>
            <w:vAlign w:val="center"/>
          </w:tcPr>
          <w:p w14:paraId="608AA8B0" w14:textId="77777777" w:rsidR="00327FC6" w:rsidRDefault="00327FC6">
            <w:pPr>
              <w:widowControl w:val="0"/>
              <w:spacing w:before="120"/>
              <w:jc w:val="center"/>
            </w:pPr>
            <w:r>
              <w:rPr>
                <w:rFonts w:ascii="Arial" w:eastAsia="Arial" w:hAnsi="Arial" w:cs="Arial"/>
                <w:color w:val="000000"/>
                <w:sz w:val="21"/>
              </w:rPr>
              <w:t>3 ± 10%</w:t>
            </w:r>
          </w:p>
        </w:tc>
      </w:tr>
      <w:tr w:rsidR="00327FC6" w14:paraId="3B6912A4" w14:textId="77777777">
        <w:tblPrEx>
          <w:tblBorders>
            <w:top w:val="none" w:sz="0" w:space="0" w:color="auto"/>
            <w:bottom w:val="none" w:sz="0" w:space="0" w:color="auto"/>
            <w:insideH w:val="none" w:sz="0" w:space="0" w:color="auto"/>
            <w:insideV w:val="none" w:sz="0" w:space="0" w:color="auto"/>
          </w:tblBorders>
        </w:tblPrEx>
        <w:tc>
          <w:tcPr>
            <w:tcW w:w="1555" w:type="pct"/>
            <w:tcBorders>
              <w:top w:val="single" w:sz="4" w:space="0" w:color="000000"/>
              <w:left w:val="single" w:sz="4" w:space="0" w:color="000000"/>
              <w:bottom w:val="single" w:sz="4" w:space="0" w:color="000000"/>
            </w:tcBorders>
            <w:shd w:val="solid" w:color="FFFFFF" w:fill="auto"/>
          </w:tcPr>
          <w:p w14:paraId="4D9B22E7" w14:textId="77777777" w:rsidR="00327FC6" w:rsidRDefault="00327FC6">
            <w:pPr>
              <w:widowControl w:val="0"/>
              <w:spacing w:before="120"/>
            </w:pPr>
            <w:r>
              <w:rPr>
                <w:rFonts w:ascii="Arial" w:eastAsia="Arial" w:hAnsi="Arial" w:cs="Arial"/>
                <w:color w:val="000000"/>
                <w:sz w:val="21"/>
              </w:rPr>
              <w:t>Chữ số IP thứ nhất là 4</w:t>
            </w:r>
          </w:p>
        </w:tc>
        <w:tc>
          <w:tcPr>
            <w:tcW w:w="1268" w:type="pct"/>
            <w:tcBorders>
              <w:top w:val="single" w:sz="4" w:space="0" w:color="000000"/>
              <w:left w:val="single" w:sz="4" w:space="0" w:color="000000"/>
              <w:bottom w:val="single" w:sz="4" w:space="0" w:color="000000"/>
            </w:tcBorders>
            <w:shd w:val="solid" w:color="FFFFFF" w:fill="auto"/>
            <w:vAlign w:val="center"/>
          </w:tcPr>
          <w:p w14:paraId="5396E8C2" w14:textId="77777777" w:rsidR="00327FC6" w:rsidRDefault="00327FC6">
            <w:pPr>
              <w:widowControl w:val="0"/>
              <w:spacing w:before="120"/>
              <w:jc w:val="center"/>
            </w:pPr>
            <w:r>
              <w:rPr>
                <w:rFonts w:ascii="Arial" w:eastAsia="Arial" w:hAnsi="Arial" w:cs="Arial"/>
                <w:color w:val="000000"/>
                <w:sz w:val="21"/>
              </w:rPr>
              <w:t>D</w:t>
            </w:r>
          </w:p>
        </w:tc>
        <w:tc>
          <w:tcPr>
            <w:tcW w:w="1421" w:type="pct"/>
            <w:tcBorders>
              <w:top w:val="single" w:sz="4" w:space="0" w:color="000000"/>
              <w:left w:val="single" w:sz="4" w:space="0" w:color="000000"/>
              <w:bottom w:val="single" w:sz="4" w:space="0" w:color="000000"/>
            </w:tcBorders>
            <w:shd w:val="solid" w:color="FFFFFF" w:fill="auto"/>
            <w:vAlign w:val="center"/>
          </w:tcPr>
          <w:p w14:paraId="5F6C4972" w14:textId="785164E5" w:rsidR="00327FC6" w:rsidRDefault="0080715A">
            <w:pPr>
              <w:widowControl w:val="0"/>
              <w:spacing w:before="120"/>
              <w:jc w:val="center"/>
            </w:pPr>
            <w:r>
              <w:rPr>
                <w:noProof/>
              </w:rPr>
              <w:drawing>
                <wp:inline distT="0" distB="0" distL="0" distR="0" wp14:anchorId="6FDCB2D0" wp14:editId="7E3953D1">
                  <wp:extent cx="447675" cy="371475"/>
                  <wp:effectExtent l="0" t="0" r="0" b="0"/>
                  <wp:docPr id="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tc>
        <w:tc>
          <w:tcPr>
            <w:tcW w:w="756"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84A74A0" w14:textId="77777777" w:rsidR="00327FC6" w:rsidRDefault="00327FC6">
            <w:pPr>
              <w:widowControl w:val="0"/>
              <w:spacing w:before="120"/>
              <w:jc w:val="center"/>
            </w:pPr>
            <w:r>
              <w:rPr>
                <w:rFonts w:ascii="Arial" w:eastAsia="Arial" w:hAnsi="Arial" w:cs="Arial"/>
                <w:color w:val="000000"/>
                <w:sz w:val="21"/>
              </w:rPr>
              <w:t>1 ± 10%</w:t>
            </w:r>
          </w:p>
        </w:tc>
      </w:tr>
    </w:tbl>
    <w:p w14:paraId="48FCE25D" w14:textId="77777777" w:rsidR="00327FC6" w:rsidRDefault="00327FC6">
      <w:pPr>
        <w:widowControl w:val="0"/>
        <w:spacing w:before="120"/>
      </w:pPr>
      <w:r>
        <w:rPr>
          <w:rFonts w:ascii="Arial" w:eastAsia="Arial" w:hAnsi="Arial" w:cs="Arial"/>
          <w:color w:val="000000"/>
          <w:sz w:val="21"/>
        </w:rPr>
        <w:t xml:space="preserve">Đầu của sợi dây dò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cắt vuông góc với chiều dài của nó và không có bavia.</w:t>
      </w:r>
    </w:p>
    <w:p w14:paraId="2884D9E3" w14:textId="77777777" w:rsidR="00327FC6" w:rsidRDefault="00327FC6">
      <w:pPr>
        <w:widowControl w:val="0"/>
        <w:spacing w:before="120"/>
      </w:pPr>
      <w:r>
        <w:rPr>
          <w:rFonts w:ascii="Arial" w:eastAsia="Arial" w:hAnsi="Arial" w:cs="Arial"/>
          <w:b/>
          <w:color w:val="000000"/>
          <w:sz w:val="21"/>
        </w:rPr>
        <w:t>9.2.1</w:t>
      </w:r>
      <w:r>
        <w:rPr>
          <w:rFonts w:ascii="Arial" w:eastAsia="Arial" w:hAnsi="Arial" w:cs="Arial"/>
          <w:color w:val="000000"/>
          <w:sz w:val="21"/>
        </w:rPr>
        <w:t xml:space="preserve"> Đèn điện chống bụi (chữ số IP đặc trưng thứ nhất là 5)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tủ bụi tương tự như chỉ ra trong Hình 6, trong đó bột tan được duy trì ở dạng lơ lửng trong luồng không khí. Tủ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chứa 2 kg bột tan trong mỗi mét khối thể tích của nó. Bột tan sử dụng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lọt qua sàng có mắt lưới hình vuông có đường kính sợi dây danh nghĩa là 50 </w:t>
      </w:r>
      <w:r>
        <w:rPr>
          <w:rFonts w:ascii="Arial" w:eastAsia="Arial" w:hAnsi="Arial" w:cs="Arial"/>
          <w:sz w:val="21"/>
        </w:rPr>
        <w:t>µ</w:t>
      </w:r>
      <w:r>
        <w:rPr>
          <w:rFonts w:ascii="Arial" w:eastAsia="Arial" w:hAnsi="Arial" w:cs="Arial"/>
          <w:color w:val="000000"/>
          <w:sz w:val="21"/>
        </w:rPr>
        <w:t xml:space="preserve">m và khoảng cách tự do danh nghĩa giữa các sợi dây là 75 </w:t>
      </w:r>
      <w:r>
        <w:rPr>
          <w:rFonts w:ascii="Arial" w:eastAsia="Arial" w:hAnsi="Arial" w:cs="Arial"/>
          <w:sz w:val="21"/>
        </w:rPr>
        <w:t>µ</w:t>
      </w:r>
      <w:r>
        <w:rPr>
          <w:rFonts w:ascii="Arial" w:eastAsia="Arial" w:hAnsi="Arial" w:cs="Arial"/>
          <w:color w:val="000000"/>
          <w:sz w:val="21"/>
        </w:rPr>
        <w:t>m. Không được sử dụng sàng này quá 20 lần thử nghiệm.</w:t>
      </w:r>
    </w:p>
    <w:p w14:paraId="0BA7939D" w14:textId="77777777" w:rsidR="00327FC6" w:rsidRDefault="00327FC6">
      <w:pPr>
        <w:widowControl w:val="0"/>
        <w:spacing w:before="120"/>
      </w:pPr>
      <w:r>
        <w:rPr>
          <w:rFonts w:ascii="Arial" w:eastAsia="Arial" w:hAnsi="Arial" w:cs="Arial"/>
          <w:color w:val="000000"/>
          <w:sz w:val="21"/>
        </w:rPr>
        <w:t xml:space="preserve">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như sau:</w:t>
      </w:r>
    </w:p>
    <w:p w14:paraId="36D69FB7" w14:textId="77777777" w:rsidR="00327FC6" w:rsidRDefault="00327FC6">
      <w:pPr>
        <w:widowControl w:val="0"/>
        <w:spacing w:before="120"/>
      </w:pPr>
      <w:r>
        <w:rPr>
          <w:rFonts w:ascii="Arial" w:eastAsia="Arial" w:hAnsi="Arial" w:cs="Arial"/>
          <w:color w:val="000000"/>
          <w:sz w:val="21"/>
        </w:rPr>
        <w:t>a) Đèn điện được treo bên ngoài tủ bụi và làm việc ở điện áp nguồn danh định cho đến khi đạt đến nhiệt độ làm việc.</w:t>
      </w:r>
    </w:p>
    <w:p w14:paraId="62B9F35D" w14:textId="77777777" w:rsidR="00327FC6" w:rsidRDefault="00327FC6">
      <w:pPr>
        <w:widowControl w:val="0"/>
        <w:spacing w:before="120"/>
      </w:pPr>
      <w:r>
        <w:rPr>
          <w:rFonts w:ascii="Arial" w:eastAsia="Arial" w:hAnsi="Arial" w:cs="Arial"/>
          <w:color w:val="000000"/>
          <w:sz w:val="21"/>
        </w:rPr>
        <w:t>b) Đèn điện, trong khi vẫn hoạt động, được đặt ở vị trí ít bị xáo trộn nhất trong tủ bụi.</w:t>
      </w:r>
    </w:p>
    <w:p w14:paraId="12BA265B" w14:textId="77777777" w:rsidR="00327FC6" w:rsidRDefault="00327FC6">
      <w:pPr>
        <w:widowControl w:val="0"/>
        <w:spacing w:before="120"/>
      </w:pPr>
      <w:r>
        <w:rPr>
          <w:rFonts w:ascii="Arial" w:eastAsia="Arial" w:hAnsi="Arial" w:cs="Arial"/>
          <w:color w:val="000000"/>
          <w:sz w:val="21"/>
        </w:rPr>
        <w:t>c) Cửa tủ bụi được đóng lại.</w:t>
      </w:r>
    </w:p>
    <w:p w14:paraId="0A5E364C" w14:textId="77777777" w:rsidR="00327FC6" w:rsidRDefault="00327FC6">
      <w:pPr>
        <w:widowControl w:val="0"/>
        <w:spacing w:before="120"/>
      </w:pPr>
      <w:r>
        <w:rPr>
          <w:rFonts w:ascii="Arial" w:eastAsia="Arial" w:hAnsi="Arial" w:cs="Arial"/>
          <w:color w:val="000000"/>
          <w:sz w:val="21"/>
        </w:rPr>
        <w:t>d) Đóng điện cho quạt/máy thổi để bột tan ở dạng lơ lửng được đóng điện.</w:t>
      </w:r>
    </w:p>
    <w:p w14:paraId="5B55AECA" w14:textId="77777777" w:rsidR="00327FC6" w:rsidRDefault="00327FC6">
      <w:pPr>
        <w:widowControl w:val="0"/>
        <w:spacing w:before="120"/>
      </w:pPr>
      <w:r>
        <w:rPr>
          <w:rFonts w:ascii="Arial" w:eastAsia="Arial" w:hAnsi="Arial" w:cs="Arial"/>
          <w:color w:val="000000"/>
          <w:sz w:val="21"/>
        </w:rPr>
        <w:t>e) Sau 1 min, ngắt điện cho đèn điện và để nguội trong 3 h trong khi vẫn duy trì bột tan ở dạng lơ lửng.</w:t>
      </w:r>
    </w:p>
    <w:p w14:paraId="011F6988" w14:textId="77777777" w:rsidR="00327FC6" w:rsidRDefault="00327FC6">
      <w:pPr>
        <w:widowControl w:val="0"/>
        <w:spacing w:before="120"/>
      </w:pPr>
      <w:r>
        <w:rPr>
          <w:rFonts w:ascii="Arial" w:eastAsia="Arial" w:hAnsi="Arial" w:cs="Arial"/>
          <w:color w:val="000000"/>
          <w:sz w:val="21"/>
        </w:rPr>
        <w:t>CHÚ THÍCH: Khoảng thời gian 1 min giữa đóng điện cho quạt/máy thổi và ngắt điện cho đèn điện để đảm bảo rằng bột tan thực sự ở dạng lơ lửng xung quanh đèn điện trong quá trình làm mát ban đầu, điều này là rất quan trọng đối với đèn điện nhỏ hơn. Ban đầu, cho đèn điện làm việc như điểm a) để đảm bảo tủ thử nghiệm không bị quá nhiệt.</w:t>
      </w:r>
    </w:p>
    <w:p w14:paraId="2D203A55" w14:textId="77777777" w:rsidR="00327FC6" w:rsidRDefault="00327FC6">
      <w:pPr>
        <w:widowControl w:val="0"/>
        <w:spacing w:before="120"/>
      </w:pPr>
      <w:r>
        <w:rPr>
          <w:rFonts w:ascii="Arial" w:eastAsia="Arial" w:hAnsi="Arial" w:cs="Arial"/>
          <w:b/>
          <w:color w:val="000000"/>
          <w:sz w:val="21"/>
        </w:rPr>
        <w:t>9.2.2</w:t>
      </w:r>
      <w:r>
        <w:rPr>
          <w:rFonts w:ascii="Arial" w:eastAsia="Arial" w:hAnsi="Arial" w:cs="Arial"/>
          <w:color w:val="000000"/>
          <w:sz w:val="21"/>
        </w:rPr>
        <w:t xml:space="preserve"> Đèn điện kín bụi (chữ số IP đặc trưng thứ nhất là 6) được thử nghiệm theo 9.2.1.</w:t>
      </w:r>
    </w:p>
    <w:p w14:paraId="486AA400" w14:textId="77777777" w:rsidR="00327FC6" w:rsidRDefault="00327FC6">
      <w:pPr>
        <w:widowControl w:val="0"/>
        <w:spacing w:before="120"/>
      </w:pPr>
      <w:r>
        <w:rPr>
          <w:rFonts w:ascii="Arial" w:eastAsia="Arial" w:hAnsi="Arial" w:cs="Arial"/>
          <w:b/>
          <w:color w:val="000000"/>
          <w:sz w:val="21"/>
        </w:rPr>
        <w:t>9.2.3 Đèn điện chịu nước nhỏ giọt</w:t>
      </w:r>
    </w:p>
    <w:p w14:paraId="3E22602A" w14:textId="1726BCF5" w:rsidR="00327FC6" w:rsidRDefault="00327FC6">
      <w:pPr>
        <w:widowControl w:val="0"/>
        <w:spacing w:before="120"/>
      </w:pPr>
      <w:r>
        <w:rPr>
          <w:rFonts w:ascii="Arial" w:eastAsia="Arial" w:hAnsi="Arial" w:cs="Arial"/>
          <w:b/>
          <w:color w:val="000000"/>
          <w:sz w:val="21"/>
        </w:rPr>
        <w:t>9.2.3.1</w:t>
      </w:r>
      <w:r>
        <w:rPr>
          <w:rFonts w:ascii="Arial" w:eastAsia="Arial" w:hAnsi="Arial" w:cs="Arial"/>
          <w:color w:val="000000"/>
          <w:sz w:val="21"/>
        </w:rPr>
        <w:t xml:space="preserve"> Đèn điện chịu nước nhỏ giọt (chữ số IP đặc trưng thứ hai là 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mưa nhân tạo bằng </w:t>
      </w:r>
      <w:r w:rsidR="0080715A">
        <w:rPr>
          <w:noProof/>
        </w:rPr>
        <w:drawing>
          <wp:inline distT="0" distB="0" distL="0" distR="0" wp14:anchorId="00C4D0AD" wp14:editId="50F66252">
            <wp:extent cx="342900" cy="371475"/>
            <wp:effectExtent l="0" t="0" r="0" b="0"/>
            <wp:docPr id="1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371475"/>
                    </a:xfrm>
                    <a:prstGeom prst="rect">
                      <a:avLst/>
                    </a:prstGeom>
                    <a:noFill/>
                    <a:ln>
                      <a:noFill/>
                    </a:ln>
                  </pic:spPr>
                </pic:pic>
              </a:graphicData>
            </a:graphic>
          </wp:inline>
        </w:drawing>
      </w:r>
      <w:r>
        <w:rPr>
          <w:rFonts w:ascii="Arial" w:eastAsia="Arial" w:hAnsi="Arial" w:cs="Arial"/>
          <w:color w:val="000000"/>
          <w:sz w:val="21"/>
        </w:rPr>
        <w:t>mm/min trong 10 min, rơi thẳng đứng từ độ cao 200 mm lên phần cao nhất của đèn điện.</w:t>
      </w:r>
    </w:p>
    <w:p w14:paraId="47D00A6B" w14:textId="0B831376" w:rsidR="00327FC6" w:rsidRDefault="00327FC6">
      <w:pPr>
        <w:widowControl w:val="0"/>
        <w:spacing w:before="120"/>
      </w:pPr>
      <w:r>
        <w:rPr>
          <w:rFonts w:ascii="Arial" w:eastAsia="Arial" w:hAnsi="Arial" w:cs="Arial"/>
          <w:b/>
          <w:color w:val="000000"/>
          <w:sz w:val="21"/>
        </w:rPr>
        <w:t>9.2.3.2</w:t>
      </w:r>
      <w:r>
        <w:rPr>
          <w:rFonts w:ascii="Arial" w:eastAsia="Arial" w:hAnsi="Arial" w:cs="Arial"/>
          <w:color w:val="000000"/>
          <w:sz w:val="21"/>
        </w:rPr>
        <w:t xml:space="preserve"> Đèn điện chịu nước nhỏ giọt (chữ số IP đặc trưng thứ hai là 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mưa nhân tạo bằng </w:t>
      </w:r>
      <w:r w:rsidR="0080715A">
        <w:rPr>
          <w:noProof/>
        </w:rPr>
        <w:drawing>
          <wp:inline distT="0" distB="0" distL="0" distR="0" wp14:anchorId="19861ABF" wp14:editId="3CF12E1E">
            <wp:extent cx="371475" cy="371475"/>
            <wp:effectExtent l="0" t="0" r="0" b="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Pr>
          <w:rFonts w:ascii="Arial" w:eastAsia="Arial" w:hAnsi="Arial" w:cs="Arial"/>
          <w:color w:val="000000"/>
          <w:sz w:val="21"/>
        </w:rPr>
        <w:t>mm/min trong 10 min, rơi thẳng đứng từ độ cao 200 mm lên phần cao nhất của đèn điện, khi đèn</w:t>
      </w:r>
      <w:r>
        <w:rPr>
          <w:rFonts w:ascii="Arial" w:eastAsia="Arial" w:hAnsi="Arial" w:cs="Arial"/>
          <w:sz w:val="21"/>
        </w:rPr>
        <w:t xml:space="preserve"> </w:t>
      </w:r>
      <w:r>
        <w:rPr>
          <w:rFonts w:ascii="Arial" w:eastAsia="Arial" w:hAnsi="Arial" w:cs="Arial"/>
          <w:color w:val="000000"/>
          <w:sz w:val="21"/>
        </w:rPr>
        <w:t>điện được đặt ở tư thế bất lợi nhất và nghiêng một góc bất kỳ đến 15° theo cả hai phía của trục thẳng đứng.</w:t>
      </w:r>
    </w:p>
    <w:p w14:paraId="132C7893" w14:textId="77777777" w:rsidR="00327FC6" w:rsidRDefault="00327FC6">
      <w:pPr>
        <w:widowControl w:val="0"/>
        <w:spacing w:before="120"/>
      </w:pPr>
      <w:r>
        <w:rPr>
          <w:rFonts w:ascii="Arial" w:eastAsia="Arial" w:hAnsi="Arial" w:cs="Arial"/>
          <w:b/>
          <w:color w:val="000000"/>
          <w:sz w:val="21"/>
        </w:rPr>
        <w:t>9.2.4</w:t>
      </w:r>
      <w:r>
        <w:rPr>
          <w:rFonts w:ascii="Arial" w:eastAsia="Arial" w:hAnsi="Arial" w:cs="Arial"/>
          <w:color w:val="000000"/>
          <w:sz w:val="21"/>
        </w:rPr>
        <w:t xml:space="preserve"> Đèn điện chịu nước mưa (chữ số IP đặc trưng thứ hai là 3) chịu phun nước trong 10 min bằng thiết bị phun như chỉ ra trên Hình 7. Bán kính của ống hình bán nguyệt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càng nhỏ càng tốt và thích hợp với kích cỡ và vị trí của đèn điện.</w:t>
      </w:r>
    </w:p>
    <w:p w14:paraId="2C1A60BE" w14:textId="77777777" w:rsidR="00327FC6" w:rsidRDefault="00327FC6">
      <w:pPr>
        <w:widowControl w:val="0"/>
        <w:spacing w:before="120"/>
      </w:pPr>
      <w:r>
        <w:rPr>
          <w:rFonts w:ascii="Arial" w:eastAsia="Arial" w:hAnsi="Arial" w:cs="Arial"/>
          <w:color w:val="000000"/>
          <w:sz w:val="21"/>
        </w:rPr>
        <w:lastRenderedPageBreak/>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khoan lỗ sao cho tia nước hướng trực tiếp vào tâm của vòng tròn và lưu lượng nước ở lối vào của thiết bị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xấp xỉ 0,07 l/min ± 5 % trên mỗi lỗ nhân với số lỗ (xấp xỉ 80 kN/m</w:t>
      </w:r>
      <w:r>
        <w:rPr>
          <w:rFonts w:ascii="Arial" w:eastAsia="Arial" w:hAnsi="Arial" w:cs="Arial"/>
          <w:color w:val="000000"/>
          <w:sz w:val="21"/>
          <w:vertAlign w:val="superscript"/>
        </w:rPr>
        <w:t>2</w:t>
      </w:r>
      <w:r>
        <w:rPr>
          <w:rFonts w:ascii="Arial" w:eastAsia="Arial" w:hAnsi="Arial" w:cs="Arial"/>
          <w:color w:val="000000"/>
          <w:sz w:val="21"/>
        </w:rPr>
        <w:t>).</w:t>
      </w:r>
    </w:p>
    <w:p w14:paraId="0AFE1B7D" w14:textId="77777777" w:rsidR="00327FC6" w:rsidRDefault="00327FC6">
      <w:pPr>
        <w:widowControl w:val="0"/>
        <w:spacing w:before="120"/>
      </w:pPr>
      <w:r>
        <w:rPr>
          <w:rFonts w:ascii="Arial" w:eastAsia="Arial" w:hAnsi="Arial" w:cs="Arial"/>
          <w:color w:val="000000"/>
          <w:sz w:val="21"/>
        </w:rPr>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dao động qua góc 120°, mỗi phía 60° so với trục thẳng đứng, thời gian của một dao động hoàn chỉnh (2 x</w:t>
      </w:r>
      <w:r>
        <w:rPr>
          <w:rFonts w:ascii="Arial" w:eastAsia="Arial" w:hAnsi="Arial" w:cs="Arial"/>
          <w:b/>
          <w:color w:val="000000"/>
          <w:sz w:val="21"/>
        </w:rPr>
        <w:t xml:space="preserve"> </w:t>
      </w:r>
      <w:r>
        <w:rPr>
          <w:rFonts w:ascii="Arial" w:eastAsia="Arial" w:hAnsi="Arial" w:cs="Arial"/>
          <w:color w:val="000000"/>
          <w:sz w:val="21"/>
        </w:rPr>
        <w:t>120°) là khoảng 4 s.</w:t>
      </w:r>
    </w:p>
    <w:p w14:paraId="5171424E"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ở trên đường trục của ống sao cho các đầu của đèn điện tiếp nhận đầy đủ các tia nước phun trùm lên.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xoay quanh trục thẳng đứng của nó trong khi thử nghiệm với tốc độ bằng 1 r/min.</w:t>
      </w:r>
    </w:p>
    <w:p w14:paraId="01099783" w14:textId="77777777" w:rsidR="00327FC6" w:rsidRDefault="00327FC6">
      <w:pPr>
        <w:widowControl w:val="0"/>
        <w:spacing w:before="120"/>
      </w:pPr>
      <w:r>
        <w:rPr>
          <w:rFonts w:ascii="Arial" w:eastAsia="Arial" w:hAnsi="Arial" w:cs="Arial"/>
          <w:color w:val="000000"/>
          <w:sz w:val="21"/>
        </w:rPr>
        <w:t>Sau thời gian 10 min này, ngắt điện cho đèn điện và để nguội tự nhiên trong khi vẫn tiếp tục phun nước trong 10 min nữa.</w:t>
      </w:r>
    </w:p>
    <w:p w14:paraId="680622A7" w14:textId="77777777" w:rsidR="00327FC6" w:rsidRDefault="00327FC6">
      <w:pPr>
        <w:widowControl w:val="0"/>
        <w:spacing w:before="120"/>
      </w:pPr>
      <w:r>
        <w:rPr>
          <w:rFonts w:ascii="Arial" w:eastAsia="Arial" w:hAnsi="Arial" w:cs="Arial"/>
          <w:color w:val="000000"/>
          <w:sz w:val="21"/>
        </w:rPr>
        <w:t xml:space="preserve">CHÚ THÍCH: </w:t>
      </w:r>
      <w:r>
        <w:rPr>
          <w:rFonts w:ascii="Arial" w:eastAsia="Arial" w:hAnsi="Arial" w:cs="Arial"/>
          <w:smallCaps/>
          <w:color w:val="000000"/>
          <w:sz w:val="21"/>
        </w:rPr>
        <w:t>Ở</w:t>
      </w:r>
      <w:r>
        <w:rPr>
          <w:rFonts w:ascii="Arial" w:eastAsia="Arial" w:hAnsi="Arial" w:cs="Arial"/>
          <w:color w:val="000000"/>
          <w:sz w:val="21"/>
        </w:rPr>
        <w:t xml:space="preserve"> Nhật, chấp nhận thử nghiệm ống dao động và thử nghiệm miệng phun như mô tả trong TCVN 4255 (IEC 60529).</w:t>
      </w:r>
    </w:p>
    <w:p w14:paraId="4E6C44FF" w14:textId="77777777" w:rsidR="00327FC6" w:rsidRDefault="00327FC6">
      <w:pPr>
        <w:widowControl w:val="0"/>
        <w:spacing w:before="120"/>
      </w:pPr>
      <w:r>
        <w:rPr>
          <w:rFonts w:ascii="Arial" w:eastAsia="Arial" w:hAnsi="Arial" w:cs="Arial"/>
          <w:b/>
          <w:color w:val="000000"/>
          <w:sz w:val="21"/>
        </w:rPr>
        <w:t>9.2.5</w:t>
      </w:r>
      <w:r>
        <w:rPr>
          <w:rFonts w:ascii="Arial" w:eastAsia="Arial" w:hAnsi="Arial" w:cs="Arial"/>
          <w:color w:val="000000"/>
          <w:sz w:val="21"/>
        </w:rPr>
        <w:t xml:space="preserve"> Đèn điện chịu nước bắn tóe (chữ số IP đặc trưng thứ hai là 4) được phun nước từ mọi hướng trong 10 min bằng thiết bị phun như trên Hình 7 và được mô tả ở 9.2.4.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dưới đường trục của ống sao cho các đầu của đèn điện được bao phủ đủ các tia nước.</w:t>
      </w:r>
    </w:p>
    <w:p w14:paraId="2A9FD842" w14:textId="77777777" w:rsidR="00327FC6" w:rsidRDefault="00327FC6">
      <w:pPr>
        <w:widowControl w:val="0"/>
        <w:spacing w:before="120"/>
      </w:pPr>
      <w:r>
        <w:rPr>
          <w:rFonts w:ascii="Arial" w:eastAsia="Arial" w:hAnsi="Arial" w:cs="Arial"/>
          <w:color w:val="000000"/>
          <w:sz w:val="21"/>
        </w:rPr>
        <w:t xml:space="preserve">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dao động xung quanh góc xấp xỉ 360°, 180° ở hai phía của trục thẳng đứng, thời gian của một dao động hoàn chỉnh (2 x 360°) là khoảng 12 s.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xoay quanh trục thẳng đứng của nó trong khi thử nghiệm với tốc độ bằng 1 r/min.</w:t>
      </w:r>
    </w:p>
    <w:p w14:paraId="51382BD9" w14:textId="77777777" w:rsidR="00327FC6" w:rsidRDefault="00327FC6">
      <w:pPr>
        <w:widowControl w:val="0"/>
        <w:spacing w:before="120"/>
      </w:pPr>
      <w:r>
        <w:rPr>
          <w:rFonts w:ascii="Arial" w:eastAsia="Arial" w:hAnsi="Arial" w:cs="Arial"/>
          <w:color w:val="000000"/>
          <w:sz w:val="21"/>
        </w:rPr>
        <w:t xml:space="preserve">Vật đỡ thiết bị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dạng lưới để tránh đóng vai trò là màng ngăn. Sau thời gian 10 min này, ngắt điện cho đèn điện và để nguội tự nhiên trong khi vẫn tiếp tục phun nước trong 10 min nữa.</w:t>
      </w:r>
    </w:p>
    <w:p w14:paraId="72F715CC" w14:textId="77777777" w:rsidR="00327FC6" w:rsidRDefault="00327FC6">
      <w:pPr>
        <w:widowControl w:val="0"/>
        <w:spacing w:before="120"/>
      </w:pPr>
      <w:r>
        <w:rPr>
          <w:rFonts w:ascii="Arial" w:eastAsia="Arial" w:hAnsi="Arial" w:cs="Arial"/>
          <w:color w:val="000000"/>
          <w:sz w:val="21"/>
        </w:rPr>
        <w:t>CHÚ THÍCH: Ở Nhật, chấp nhận thử nghiệm ống dao động và thử nghiệm miệng phun như mô tả trong TCVN 4255 (IEC 60529).</w:t>
      </w:r>
    </w:p>
    <w:p w14:paraId="0C0C1784" w14:textId="77777777" w:rsidR="00327FC6" w:rsidRDefault="00327FC6">
      <w:pPr>
        <w:widowControl w:val="0"/>
        <w:spacing w:before="120"/>
      </w:pPr>
      <w:r>
        <w:rPr>
          <w:rFonts w:ascii="Arial" w:eastAsia="Arial" w:hAnsi="Arial" w:cs="Arial"/>
          <w:b/>
          <w:color w:val="000000"/>
          <w:sz w:val="21"/>
        </w:rPr>
        <w:t>9.2.6</w:t>
      </w:r>
      <w:r>
        <w:rPr>
          <w:rFonts w:ascii="Arial" w:eastAsia="Arial" w:hAnsi="Arial" w:cs="Arial"/>
          <w:color w:val="000000"/>
          <w:sz w:val="21"/>
        </w:rPr>
        <w:t xml:space="preserve"> Đèn điện chịu nước phun (chữ số IP đặc trưng thứ hai là 5) được ngắt điện và ngay sau đó, chịu nước phun trong 15 min từ mọi hướng bằng một vòi phun có miệng phun có hình dạng và kích thước chỉ ra trên Hình 8. Nóng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cách mẫu 3 m.</w:t>
      </w:r>
    </w:p>
    <w:p w14:paraId="46EEE5B7" w14:textId="77777777" w:rsidR="00327FC6" w:rsidRDefault="00327FC6">
      <w:pPr>
        <w:widowControl w:val="0"/>
        <w:spacing w:before="120"/>
      </w:pPr>
      <w:r>
        <w:rPr>
          <w:rFonts w:ascii="Arial" w:eastAsia="Arial" w:hAnsi="Arial" w:cs="Arial"/>
          <w:color w:val="000000"/>
          <w:sz w:val="21"/>
        </w:rPr>
        <w:t xml:space="preserve">Áp suất nước tại miệng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điều chỉnh để đạt được tốc độ nước phun ra bằng 12,5 l/min ± 5 % (xấp xỉ 30 kN/m</w:t>
      </w:r>
      <w:r>
        <w:rPr>
          <w:rFonts w:ascii="Arial" w:eastAsia="Arial" w:hAnsi="Arial" w:cs="Arial"/>
          <w:color w:val="000000"/>
          <w:sz w:val="21"/>
          <w:vertAlign w:val="superscript"/>
        </w:rPr>
        <w:t>2</w:t>
      </w:r>
      <w:r>
        <w:rPr>
          <w:rFonts w:ascii="Arial" w:eastAsia="Arial" w:hAnsi="Arial" w:cs="Arial"/>
          <w:color w:val="000000"/>
          <w:sz w:val="21"/>
        </w:rPr>
        <w:t>).</w:t>
      </w:r>
    </w:p>
    <w:p w14:paraId="55EF7140" w14:textId="77777777" w:rsidR="00327FC6" w:rsidRDefault="00327FC6">
      <w:pPr>
        <w:widowControl w:val="0"/>
        <w:spacing w:before="120"/>
      </w:pPr>
      <w:r>
        <w:rPr>
          <w:rFonts w:ascii="Arial" w:eastAsia="Arial" w:hAnsi="Arial" w:cs="Arial"/>
          <w:b/>
          <w:color w:val="000000"/>
          <w:sz w:val="21"/>
        </w:rPr>
        <w:t>9.2.7</w:t>
      </w:r>
      <w:r>
        <w:rPr>
          <w:rFonts w:ascii="Arial" w:eastAsia="Arial" w:hAnsi="Arial" w:cs="Arial"/>
          <w:color w:val="000000"/>
          <w:sz w:val="21"/>
        </w:rPr>
        <w:t xml:space="preserve"> Đèn điện chịu nước phun mạnh (chữ số IP đặc trưng thứ hai là 6) được ngắt điện và ngay sau đó, chịu nước phun trong 3 min từ mọi hướng bằng một vòi phun có miệng phun có hình dạng và kích thước chỉ ra trên Hình 8. Nóng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cách mẫu 3 m.</w:t>
      </w:r>
    </w:p>
    <w:p w14:paraId="5DD880EF" w14:textId="77777777" w:rsidR="00327FC6" w:rsidRDefault="00327FC6">
      <w:pPr>
        <w:widowControl w:val="0"/>
        <w:spacing w:before="120"/>
      </w:pPr>
      <w:r>
        <w:rPr>
          <w:rFonts w:ascii="Arial" w:eastAsia="Arial" w:hAnsi="Arial" w:cs="Arial"/>
          <w:color w:val="000000"/>
          <w:sz w:val="21"/>
        </w:rPr>
        <w:t xml:space="preserve">Áp suất nước tại miệng phun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điều chỉnh để đạt được tốc độ nước phun ra bằng 100 l/min ± 5 % (xấp xỉ 100 kN/m</w:t>
      </w:r>
      <w:r>
        <w:rPr>
          <w:rFonts w:ascii="Arial" w:eastAsia="Arial" w:hAnsi="Arial" w:cs="Arial"/>
          <w:color w:val="000000"/>
          <w:sz w:val="21"/>
          <w:vertAlign w:val="superscript"/>
        </w:rPr>
        <w:t>2</w:t>
      </w:r>
      <w:r>
        <w:rPr>
          <w:rFonts w:ascii="Arial" w:eastAsia="Arial" w:hAnsi="Arial" w:cs="Arial"/>
          <w:color w:val="000000"/>
          <w:sz w:val="21"/>
        </w:rPr>
        <w:t>).</w:t>
      </w:r>
    </w:p>
    <w:p w14:paraId="55D7451D" w14:textId="77777777" w:rsidR="00327FC6" w:rsidRDefault="00327FC6">
      <w:pPr>
        <w:widowControl w:val="0"/>
        <w:spacing w:before="120"/>
      </w:pPr>
      <w:r>
        <w:rPr>
          <w:rFonts w:ascii="Arial" w:eastAsia="Arial" w:hAnsi="Arial" w:cs="Arial"/>
          <w:b/>
          <w:color w:val="000000"/>
          <w:sz w:val="21"/>
        </w:rPr>
        <w:t>9.2.8</w:t>
      </w:r>
      <w:r>
        <w:rPr>
          <w:rFonts w:ascii="Arial" w:eastAsia="Arial" w:hAnsi="Arial" w:cs="Arial"/>
          <w:color w:val="000000"/>
          <w:sz w:val="21"/>
        </w:rPr>
        <w:t xml:space="preserve"> Đèn điện kín nước (chữ số IP đặc trưng thứ hai là 7) được ngắt điện và ngay sau đó, ngâm vào nước trong 30 min sao cho điểm cao nhất của đèn điện thấp hơn bề mặt nước tối thiểu là 150 mm và phần thấp nhất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chiều cao cột nước tối thiểu là 1 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đúng vị trí bằng phương tiện cố định bình thường của nó. Đèn điện dùng các bóng đèn huỳnh quang dạng ống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nằm ngang, dưới bề mặt nước 1 m, với bộ khuếch tán hướng lên.</w:t>
      </w:r>
    </w:p>
    <w:p w14:paraId="3E833FC7" w14:textId="77777777" w:rsidR="00327FC6" w:rsidRDefault="00327FC6">
      <w:pPr>
        <w:widowControl w:val="0"/>
        <w:spacing w:before="120"/>
      </w:pPr>
      <w:r>
        <w:rPr>
          <w:rFonts w:ascii="Arial" w:eastAsia="Arial" w:hAnsi="Arial" w:cs="Arial"/>
          <w:color w:val="000000"/>
          <w:sz w:val="21"/>
        </w:rPr>
        <w:t>CHÚ THÍCH: Cách xử lý này chưa đủ khắc nghiệt đối với đèn điện làm việc dưới nước.</w:t>
      </w:r>
    </w:p>
    <w:p w14:paraId="4C3291C1" w14:textId="77777777" w:rsidR="00327FC6" w:rsidRDefault="00327FC6">
      <w:pPr>
        <w:widowControl w:val="0"/>
        <w:spacing w:before="120"/>
      </w:pPr>
      <w:r>
        <w:rPr>
          <w:rFonts w:ascii="Arial" w:eastAsia="Arial" w:hAnsi="Arial" w:cs="Arial"/>
          <w:b/>
          <w:color w:val="000000"/>
          <w:sz w:val="21"/>
        </w:rPr>
        <w:t>9.2.9</w:t>
      </w:r>
      <w:r>
        <w:rPr>
          <w:rFonts w:ascii="Arial" w:eastAsia="Arial" w:hAnsi="Arial" w:cs="Arial"/>
          <w:color w:val="000000"/>
          <w:sz w:val="21"/>
        </w:rPr>
        <w:t xml:space="preserve"> Đèn điện kín nước có áp suất (chữ số IP đặc trưng thứ hai là 8) được gia nhiệt bằng cách đóng điện cho bóng đèn hoặc bằng phương pháp thích hợp khác, sao cho nhiệt độ của vỏ đèn điện cao hơn nhiệt độ của nước trong thùng thử nghiệm từ 5 °C</w:t>
      </w:r>
      <w:r>
        <w:rPr>
          <w:rFonts w:ascii="Arial" w:eastAsia="Arial" w:hAnsi="Arial" w:cs="Arial"/>
          <w:b/>
          <w:color w:val="000000"/>
          <w:sz w:val="21"/>
        </w:rPr>
        <w:t xml:space="preserve"> </w:t>
      </w:r>
      <w:r>
        <w:rPr>
          <w:rFonts w:ascii="Arial" w:eastAsia="Arial" w:hAnsi="Arial" w:cs="Arial"/>
          <w:color w:val="000000"/>
          <w:sz w:val="21"/>
        </w:rPr>
        <w:t>đến 10 °C.</w:t>
      </w:r>
    </w:p>
    <w:p w14:paraId="4B0E787F" w14:textId="77777777" w:rsidR="00327FC6" w:rsidRDefault="00327FC6">
      <w:pPr>
        <w:widowControl w:val="0"/>
        <w:spacing w:before="120"/>
      </w:pPr>
      <w:r>
        <w:rPr>
          <w:rFonts w:ascii="Arial" w:eastAsia="Arial" w:hAnsi="Arial" w:cs="Arial"/>
          <w:color w:val="000000"/>
          <w:sz w:val="21"/>
        </w:rPr>
        <w:t xml:space="preserve">Sau đó,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điện và chịu áp suất nước bằng 1,3 lần áp suất tương ứng với độ sâu ngâm lớn nhất danh định trong thời gian 30 min.</w:t>
      </w:r>
    </w:p>
    <w:p w14:paraId="053182BF" w14:textId="77777777" w:rsidR="00327FC6" w:rsidRDefault="00327FC6">
      <w:pPr>
        <w:widowControl w:val="0"/>
        <w:spacing w:before="120"/>
      </w:pPr>
      <w:bookmarkStart w:id="73" w:name="dieu_9_3"/>
      <w:bookmarkEnd w:id="73"/>
      <w:r>
        <w:rPr>
          <w:rFonts w:ascii="Arial" w:eastAsia="Arial" w:hAnsi="Arial" w:cs="Arial"/>
          <w:b/>
          <w:color w:val="000000"/>
          <w:sz w:val="21"/>
        </w:rPr>
        <w:lastRenderedPageBreak/>
        <w:t>9.3  Thử nghiệm ẩm</w:t>
      </w:r>
    </w:p>
    <w:p w14:paraId="57718E5C" w14:textId="77777777" w:rsidR="00327FC6" w:rsidRDefault="00327FC6">
      <w:pPr>
        <w:widowControl w:val="0"/>
        <w:spacing w:before="120"/>
      </w:pPr>
      <w:r>
        <w:rPr>
          <w:rFonts w:ascii="Arial" w:eastAsia="Arial" w:hAnsi="Arial" w:cs="Arial"/>
          <w:color w:val="000000"/>
          <w:sz w:val="21"/>
        </w:rPr>
        <w:t xml:space="preserve">Tất cả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điều kiện ẩm có thể xuất hiện trong sử dụng bình thường.</w:t>
      </w:r>
    </w:p>
    <w:p w14:paraId="3A6F495F" w14:textId="77777777" w:rsidR="00327FC6" w:rsidRDefault="00327FC6">
      <w:pPr>
        <w:widowControl w:val="0"/>
        <w:spacing w:before="120"/>
      </w:pPr>
      <w:r>
        <w:rPr>
          <w:rFonts w:ascii="Arial" w:eastAsia="Arial" w:hAnsi="Arial" w:cs="Arial"/>
          <w:color w:val="000000"/>
          <w:sz w:val="21"/>
        </w:rPr>
        <w:t>Kiểm tra sự phù hợp bằng xử lý ẩm mô tả ở 9.3.1, ngay sau các thử nghiệm ở Mục 10.</w:t>
      </w:r>
    </w:p>
    <w:p w14:paraId="5A5E9535" w14:textId="77777777" w:rsidR="00327FC6" w:rsidRDefault="00327FC6">
      <w:pPr>
        <w:widowControl w:val="0"/>
        <w:spacing w:before="120"/>
      </w:pPr>
      <w:r>
        <w:rPr>
          <w:rFonts w:ascii="Arial" w:eastAsia="Arial" w:hAnsi="Arial" w:cs="Arial"/>
          <w:color w:val="000000"/>
          <w:sz w:val="21"/>
        </w:rPr>
        <w:t xml:space="preserve">Lối vào cáp,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mở; nếu có các lỗ đột lửng thì một trong các lỗ đột lửng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đột bỏ.</w:t>
      </w:r>
    </w:p>
    <w:p w14:paraId="798EE7F8" w14:textId="77777777" w:rsidR="00327FC6" w:rsidRDefault="00327FC6">
      <w:pPr>
        <w:widowControl w:val="0"/>
        <w:spacing w:before="120"/>
      </w:pPr>
      <w:r>
        <w:rPr>
          <w:rFonts w:ascii="Arial" w:eastAsia="Arial" w:hAnsi="Arial" w:cs="Arial"/>
          <w:color w:val="000000"/>
          <w:sz w:val="21"/>
        </w:rPr>
        <w:t xml:space="preserve">Bộ phận có thể tháo ra bằng tay, ví dụ, phụ kiện điện, vỏ bọc, kính bảo vệ, v.v...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tháo ra và nếu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xử lý ẩm cùng với bộ phận chính.</w:t>
      </w:r>
    </w:p>
    <w:p w14:paraId="7A660D80" w14:textId="77777777" w:rsidR="00327FC6" w:rsidRDefault="00327FC6">
      <w:pPr>
        <w:widowControl w:val="0"/>
        <w:spacing w:before="120"/>
      </w:pPr>
      <w:r>
        <w:rPr>
          <w:rFonts w:ascii="Arial" w:eastAsia="Arial" w:hAnsi="Arial" w:cs="Arial"/>
          <w:b/>
          <w:color w:val="000000"/>
          <w:sz w:val="21"/>
        </w:rPr>
        <w:t>9.3.1</w:t>
      </w:r>
      <w:r>
        <w:rPr>
          <w:rFonts w:ascii="Arial" w:eastAsia="Arial" w:hAnsi="Arial" w:cs="Arial"/>
          <w:color w:val="000000"/>
          <w:sz w:val="21"/>
        </w:rPr>
        <w:t xml:space="preserve"> Đèn điện được đặt ở vị trí bất lợi nhất trong sử dụng bình thường, trong tủ ẩm có chứa không khí có độ ẩm tương đối duy trì ở 91 % đến 95 %. Nhiệt độ của không khí ở mọi nơi đặt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trong phạm vi 1 °C của giá trị thích hợp bất kỳ "t" từ 20 °C đến 30 °C.</w:t>
      </w:r>
    </w:p>
    <w:p w14:paraId="3820E3CF" w14:textId="77777777" w:rsidR="00327FC6" w:rsidRDefault="00327FC6">
      <w:pPr>
        <w:widowControl w:val="0"/>
        <w:spacing w:before="120"/>
      </w:pPr>
      <w:r>
        <w:rPr>
          <w:rFonts w:ascii="Arial" w:eastAsia="Arial" w:hAnsi="Arial" w:cs="Arial"/>
          <w:color w:val="000000"/>
          <w:sz w:val="21"/>
        </w:rPr>
        <w:t xml:space="preserve">Trước khi đặt vào tủ ẩm,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về nhiệt độ từ “t” đến (t + 4) °C.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trong tủ 48 h.</w:t>
      </w:r>
    </w:p>
    <w:p w14:paraId="60D03CDC" w14:textId="77777777" w:rsidR="00327FC6" w:rsidRDefault="00327FC6">
      <w:pPr>
        <w:widowControl w:val="0"/>
        <w:spacing w:before="120"/>
      </w:pPr>
      <w:r>
        <w:rPr>
          <w:rFonts w:ascii="Arial" w:eastAsia="Arial" w:hAnsi="Arial" w:cs="Arial"/>
          <w:color w:val="000000"/>
          <w:sz w:val="21"/>
        </w:rPr>
        <w:t>CHÚ THÍCH: Đa số các trường hợp, mẫu có thể được đưa về nhiệt độ quy định từ “t” đến (t + 4) °C bằng cách giữ mẫu trong phòng ở nhiệt độ này trong ít nhất 4 h trước khi xử lý ẩm.</w:t>
      </w:r>
    </w:p>
    <w:p w14:paraId="2FBBBAC2" w14:textId="77777777" w:rsidR="00327FC6" w:rsidRDefault="00327FC6">
      <w:pPr>
        <w:widowControl w:val="0"/>
        <w:spacing w:before="120"/>
      </w:pPr>
      <w:r>
        <w:rPr>
          <w:rFonts w:ascii="Arial" w:eastAsia="Arial" w:hAnsi="Arial" w:cs="Arial"/>
          <w:color w:val="000000"/>
          <w:sz w:val="21"/>
        </w:rPr>
        <w:t>Để đạt đến điều kiện quy định trong tủ, cần đảm bảo tuần hoàn không khí bên trong tủ là không đổi và thường sử dụng tủ có cách nhiệt.</w:t>
      </w:r>
    </w:p>
    <w:p w14:paraId="4FF88176" w14:textId="77777777" w:rsidR="00327FC6" w:rsidRDefault="00327FC6">
      <w:pPr>
        <w:widowControl w:val="0"/>
        <w:spacing w:before="120"/>
      </w:pPr>
      <w:r>
        <w:rPr>
          <w:rFonts w:ascii="Arial" w:eastAsia="Arial" w:hAnsi="Arial" w:cs="Arial"/>
          <w:color w:val="000000"/>
          <w:sz w:val="21"/>
        </w:rPr>
        <w:t>Sau xử lý này, mẫu không được bị hư hại ảnh hưởng đến sự phù hợp với các yêu cầu trong tiêu chuẩn này.</w:t>
      </w:r>
    </w:p>
    <w:p w14:paraId="0B8B75AB" w14:textId="77777777" w:rsidR="00327FC6" w:rsidRDefault="00327FC6">
      <w:pPr>
        <w:widowControl w:val="0"/>
        <w:spacing w:before="120"/>
        <w:jc w:val="center"/>
      </w:pPr>
      <w:bookmarkStart w:id="74" w:name="muc_10"/>
      <w:bookmarkEnd w:id="74"/>
      <w:r>
        <w:rPr>
          <w:rFonts w:ascii="Arial" w:eastAsia="Arial" w:hAnsi="Arial" w:cs="Arial"/>
          <w:b/>
          <w:color w:val="000000"/>
          <w:sz w:val="21"/>
        </w:rPr>
        <w:t>Mục 10: Điện trở cách điện và độ bền điện, dòng điện chạm và dòng điện trong dây dẫn bảo vệ</w:t>
      </w:r>
    </w:p>
    <w:p w14:paraId="002DE6E2" w14:textId="77777777" w:rsidR="00327FC6" w:rsidRDefault="00327FC6">
      <w:pPr>
        <w:widowControl w:val="0"/>
        <w:spacing w:before="120"/>
      </w:pPr>
      <w:bookmarkStart w:id="75" w:name="dieu_10_1"/>
      <w:bookmarkEnd w:id="75"/>
      <w:r>
        <w:rPr>
          <w:rFonts w:ascii="Arial" w:eastAsia="Arial" w:hAnsi="Arial" w:cs="Arial"/>
          <w:b/>
          <w:color w:val="000000"/>
          <w:sz w:val="21"/>
        </w:rPr>
        <w:t>10.1  Quy định chung</w:t>
      </w:r>
    </w:p>
    <w:p w14:paraId="7BFF23B2" w14:textId="77777777" w:rsidR="00327FC6" w:rsidRDefault="00327FC6">
      <w:pPr>
        <w:widowControl w:val="0"/>
        <w:spacing w:before="120"/>
      </w:pPr>
      <w:r>
        <w:rPr>
          <w:rFonts w:ascii="Arial" w:eastAsia="Arial" w:hAnsi="Arial" w:cs="Arial"/>
          <w:color w:val="000000"/>
          <w:sz w:val="21"/>
        </w:rPr>
        <w:t>Mục này quy định các yêu cầu và thử nghiệm đối với điện trở cách điện, độ bền điện, dòng điện chạm và dòng điện trong dây dẫn bảo vệ của đèn điện.</w:t>
      </w:r>
    </w:p>
    <w:p w14:paraId="06095B54" w14:textId="77777777" w:rsidR="00327FC6" w:rsidRDefault="00327FC6">
      <w:pPr>
        <w:widowControl w:val="0"/>
        <w:spacing w:before="120"/>
      </w:pPr>
      <w:bookmarkStart w:id="76" w:name="dieu_10_2"/>
      <w:bookmarkEnd w:id="76"/>
      <w:r>
        <w:rPr>
          <w:rFonts w:ascii="Arial" w:eastAsia="Arial" w:hAnsi="Arial" w:cs="Arial"/>
          <w:b/>
          <w:color w:val="000000"/>
          <w:sz w:val="21"/>
        </w:rPr>
        <w:t>10.2  Điện trở cách điện và độ bền điện</w:t>
      </w:r>
    </w:p>
    <w:p w14:paraId="30016A87" w14:textId="77777777" w:rsidR="00327FC6" w:rsidRDefault="00327FC6">
      <w:pPr>
        <w:widowControl w:val="0"/>
        <w:spacing w:before="120"/>
      </w:pPr>
      <w:r>
        <w:rPr>
          <w:rFonts w:ascii="Arial" w:eastAsia="Arial" w:hAnsi="Arial" w:cs="Arial"/>
          <w:color w:val="000000"/>
          <w:sz w:val="21"/>
        </w:rPr>
        <w:t xml:space="preserve">Điện trở cách điện và độ bền điện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đủ.</w:t>
      </w:r>
    </w:p>
    <w:p w14:paraId="41607BAF" w14:textId="77777777" w:rsidR="00327FC6" w:rsidRDefault="00327FC6">
      <w:pPr>
        <w:widowControl w:val="0"/>
        <w:spacing w:before="120"/>
      </w:pPr>
      <w:r>
        <w:rPr>
          <w:rFonts w:ascii="Arial" w:eastAsia="Arial" w:hAnsi="Arial" w:cs="Arial"/>
          <w:color w:val="000000"/>
          <w:sz w:val="21"/>
        </w:rPr>
        <w:t>Kiểm tra sự phù hợp bằng các thử nghiệm ở 10.2.1 và 10.2.2 trong tủ ẩm hoặc trong phòng trong đó mẫu được đưa về nhiệt độ quy định, sau khi tháo rời các bộ phận có thể tháo ra được.</w:t>
      </w:r>
    </w:p>
    <w:p w14:paraId="2D75BCB8" w14:textId="77777777" w:rsidR="00327FC6" w:rsidRDefault="00327FC6">
      <w:pPr>
        <w:widowControl w:val="0"/>
        <w:spacing w:before="120"/>
      </w:pPr>
      <w:r>
        <w:rPr>
          <w:rFonts w:ascii="Arial" w:eastAsia="Arial" w:hAnsi="Arial" w:cs="Arial"/>
          <w:color w:val="000000"/>
          <w:sz w:val="21"/>
        </w:rPr>
        <w:t xml:space="preserve">Thiết bị đóng cắt, nếu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vị trí đóng cho tất cả các thử nghiệm, trừ các thử nghiệm giữa các bộ phận mang điện được cách ly bằng núm thao tác của thiết bị đóng cắt.</w:t>
      </w:r>
    </w:p>
    <w:p w14:paraId="18D5B803" w14:textId="77777777" w:rsidR="00327FC6" w:rsidRDefault="00327FC6">
      <w:pPr>
        <w:widowControl w:val="0"/>
        <w:spacing w:before="120"/>
      </w:pPr>
      <w:r>
        <w:rPr>
          <w:rFonts w:ascii="Arial" w:eastAsia="Arial" w:hAnsi="Arial" w:cs="Arial"/>
          <w:color w:val="000000"/>
          <w:sz w:val="21"/>
        </w:rPr>
        <w:t xml:space="preserve">Trong quá trình thực hiện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ngắt điện các linh kiện dưới đây sao cho điện áp thử nghiệm đặt lên cách điện của linh kiện, nhưng không đặt lên các phần tử chức năng điện cảm hoặc điện dung của các phụ kiện này, khi thích hợp:</w:t>
      </w:r>
    </w:p>
    <w:p w14:paraId="5A010469" w14:textId="77777777" w:rsidR="00327FC6" w:rsidRDefault="00327FC6">
      <w:pPr>
        <w:widowControl w:val="0"/>
        <w:spacing w:before="120"/>
      </w:pPr>
      <w:r>
        <w:rPr>
          <w:rFonts w:ascii="Arial" w:eastAsia="Arial" w:hAnsi="Arial" w:cs="Arial"/>
          <w:color w:val="000000"/>
          <w:sz w:val="21"/>
        </w:rPr>
        <w:t>a) tụ điện nối song song;</w:t>
      </w:r>
    </w:p>
    <w:p w14:paraId="74130842" w14:textId="77777777" w:rsidR="00327FC6" w:rsidRDefault="00327FC6">
      <w:pPr>
        <w:widowControl w:val="0"/>
        <w:spacing w:before="120"/>
      </w:pPr>
      <w:r>
        <w:rPr>
          <w:rFonts w:ascii="Arial" w:eastAsia="Arial" w:hAnsi="Arial" w:cs="Arial"/>
          <w:color w:val="000000"/>
          <w:sz w:val="21"/>
        </w:rPr>
        <w:t>b) tụ điện giữa các bộ phận mang điện và thân đèn điện;</w:t>
      </w:r>
    </w:p>
    <w:p w14:paraId="1930BD32" w14:textId="77777777" w:rsidR="00327FC6" w:rsidRDefault="00327FC6">
      <w:pPr>
        <w:widowControl w:val="0"/>
        <w:spacing w:before="120"/>
      </w:pPr>
      <w:r>
        <w:rPr>
          <w:rFonts w:ascii="Arial" w:eastAsia="Arial" w:hAnsi="Arial" w:cs="Arial"/>
          <w:color w:val="000000"/>
          <w:sz w:val="21"/>
        </w:rPr>
        <w:t>c) cơ cấu trở kháng bảo vệ;</w:t>
      </w:r>
    </w:p>
    <w:p w14:paraId="7DD6EC52" w14:textId="77777777" w:rsidR="00327FC6" w:rsidRDefault="00327FC6">
      <w:pPr>
        <w:widowControl w:val="0"/>
        <w:spacing w:before="120"/>
      </w:pPr>
      <w:r>
        <w:rPr>
          <w:rFonts w:ascii="Arial" w:eastAsia="Arial" w:hAnsi="Arial" w:cs="Arial"/>
          <w:color w:val="000000"/>
          <w:sz w:val="21"/>
        </w:rPr>
        <w:t>d) cuộn cản hoặc biến áp nối giữa các bộ phận mang điện.</w:t>
      </w:r>
    </w:p>
    <w:p w14:paraId="3934F8BB" w14:textId="77777777" w:rsidR="00327FC6" w:rsidRDefault="00327FC6">
      <w:pPr>
        <w:widowControl w:val="0"/>
        <w:spacing w:before="120"/>
      </w:pPr>
      <w:r>
        <w:rPr>
          <w:rFonts w:ascii="Arial" w:eastAsia="Arial" w:hAnsi="Arial" w:cs="Arial"/>
          <w:color w:val="000000"/>
          <w:sz w:val="21"/>
        </w:rPr>
        <w:t xml:space="preserve">Nếu có thể đặt lá kim loại lên lớp lót hoặc tấm chắn thì các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trên ba mẫu lớp lót hoặc tấm chắn được lấy ra và đặt giữa hai viên bi kim loại có đường kính bằng 20 mm được ép vào nhau với lực bằng 2 N ± 0,5 N.</w:t>
      </w:r>
    </w:p>
    <w:p w14:paraId="4036E9FC" w14:textId="77777777" w:rsidR="00327FC6" w:rsidRDefault="00327FC6">
      <w:pPr>
        <w:widowControl w:val="0"/>
        <w:spacing w:before="120"/>
      </w:pPr>
      <w:r>
        <w:rPr>
          <w:rFonts w:ascii="Arial" w:eastAsia="Arial" w:hAnsi="Arial" w:cs="Arial"/>
          <w:color w:val="000000"/>
          <w:sz w:val="21"/>
        </w:rPr>
        <w:t xml:space="preserve">Các điều kiện thử nghiệm đối với balát có lắp tranzito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quy định trong TCVN 7590 (IEC 61347).</w:t>
      </w:r>
    </w:p>
    <w:p w14:paraId="15BB5067" w14:textId="77777777" w:rsidR="00327FC6" w:rsidRDefault="00327FC6">
      <w:pPr>
        <w:widowControl w:val="0"/>
        <w:spacing w:before="120"/>
      </w:pPr>
      <w:r>
        <w:rPr>
          <w:rFonts w:ascii="Arial" w:eastAsia="Arial" w:hAnsi="Arial" w:cs="Arial"/>
          <w:color w:val="000000"/>
          <w:sz w:val="21"/>
        </w:rPr>
        <w:lastRenderedPageBreak/>
        <w:t xml:space="preserve">Đối với đèn điện cố định cấp I, thiết bị bảo vệ quá điện áp phù hợp với IEC 61643-11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khỏi mạch điện.</w:t>
      </w:r>
    </w:p>
    <w:p w14:paraId="4E082974" w14:textId="77777777" w:rsidR="00327FC6" w:rsidRDefault="00327FC6">
      <w:pPr>
        <w:widowControl w:val="0"/>
        <w:spacing w:before="120"/>
      </w:pPr>
      <w:r>
        <w:rPr>
          <w:rFonts w:ascii="Arial" w:eastAsia="Arial" w:hAnsi="Arial" w:cs="Arial"/>
          <w:color w:val="000000"/>
          <w:sz w:val="21"/>
        </w:rPr>
        <w:t>Cách điện giữa các bộ phận mang điện và thân đèn điện, cũng như giữa các bộ phận kim loại chạm tới được và lá kim loại bên trong lớp lót cách điện và tấm chắn, được thử nghiệm theo loại cách điện yêu cầu.</w:t>
      </w:r>
    </w:p>
    <w:p w14:paraId="2A2B1D29" w14:textId="77777777" w:rsidR="00327FC6" w:rsidRDefault="00327FC6">
      <w:pPr>
        <w:widowControl w:val="0"/>
        <w:spacing w:before="120"/>
      </w:pPr>
      <w:r>
        <w:rPr>
          <w:rFonts w:ascii="Arial" w:eastAsia="Arial" w:hAnsi="Arial" w:cs="Arial"/>
          <w:color w:val="000000"/>
          <w:sz w:val="21"/>
        </w:rPr>
        <w:t>CHÚ THÍCH: Thuật ngữ "thân" gồm cả bộ phận kim loại chạm tới được, vít cố định chạm tới được và lá kim loại tiếp xúc với bộ phận chạm tới được bằng vật liệu cách điện.</w:t>
      </w:r>
    </w:p>
    <w:p w14:paraId="530A7573" w14:textId="77777777" w:rsidR="00327FC6" w:rsidRDefault="00327FC6">
      <w:pPr>
        <w:widowControl w:val="0"/>
        <w:spacing w:before="120"/>
      </w:pPr>
      <w:r>
        <w:rPr>
          <w:rFonts w:ascii="Arial" w:eastAsia="Arial" w:hAnsi="Arial" w:cs="Arial"/>
          <w:color w:val="000000"/>
          <w:sz w:val="21"/>
        </w:rPr>
        <w:t>Khi tiến hành thử nghiệm độ bền điện trên đèn điện có bộ điều khiển điện tử, có thể xảy ra điện áp mạch bóng đèn lớn hơn điện áp nguồn của đèn điện. Điều này được chỉ ra bằng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Trong trường hợp này, điện áp thử nghiệm đặt lên các phần của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từ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thay vì U, trong đó U là điện áp làm việc.</w:t>
      </w:r>
    </w:p>
    <w:p w14:paraId="5348A886" w14:textId="77777777" w:rsidR="00327FC6" w:rsidRDefault="00327FC6">
      <w:pPr>
        <w:widowControl w:val="0"/>
        <w:spacing w:before="120"/>
      </w:pPr>
      <w:r>
        <w:rPr>
          <w:rFonts w:ascii="Arial" w:eastAsia="Arial" w:hAnsi="Arial" w:cs="Arial"/>
          <w:b/>
          <w:color w:val="000000"/>
          <w:sz w:val="21"/>
        </w:rPr>
        <w:t>10.2.1 Thử nghiệm điện trở cách điện</w:t>
      </w:r>
    </w:p>
    <w:p w14:paraId="2575FE2A" w14:textId="77777777" w:rsidR="00327FC6" w:rsidRDefault="00327FC6">
      <w:pPr>
        <w:widowControl w:val="0"/>
        <w:spacing w:before="120"/>
      </w:pPr>
      <w:r>
        <w:rPr>
          <w:rFonts w:ascii="Arial" w:eastAsia="Arial" w:hAnsi="Arial" w:cs="Arial"/>
          <w:color w:val="000000"/>
          <w:sz w:val="21"/>
        </w:rPr>
        <w:t xml:space="preserve">Điện trở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với điện áp một chiều xấp xỉ 500 V sau 1 min đặt điện áp.</w:t>
      </w:r>
    </w:p>
    <w:p w14:paraId="3AA450CC" w14:textId="77777777" w:rsidR="00327FC6" w:rsidRDefault="00327FC6">
      <w:pPr>
        <w:widowControl w:val="0"/>
        <w:spacing w:before="120"/>
      </w:pPr>
      <w:r>
        <w:rPr>
          <w:rFonts w:ascii="Arial" w:eastAsia="Arial" w:hAnsi="Arial" w:cs="Arial"/>
          <w:color w:val="000000"/>
          <w:sz w:val="21"/>
        </w:rPr>
        <w:t>Đối với cách điện của các bộ phận SELV của đèn điện, sử dụng điện áp một chiều 100 V để đo.</w:t>
      </w:r>
    </w:p>
    <w:p w14:paraId="4CBC7D26" w14:textId="77777777" w:rsidR="00327FC6" w:rsidRDefault="00327FC6">
      <w:pPr>
        <w:widowControl w:val="0"/>
        <w:spacing w:before="120"/>
      </w:pPr>
      <w:r>
        <w:rPr>
          <w:rFonts w:ascii="Arial" w:eastAsia="Arial" w:hAnsi="Arial" w:cs="Arial"/>
          <w:color w:val="000000"/>
          <w:sz w:val="21"/>
        </w:rPr>
        <w:t>Điện trở cách điện không được nhỏ hơn các giá trị quy định trong Bảng 10.1.</w:t>
      </w:r>
    </w:p>
    <w:p w14:paraId="7619E8E1" w14:textId="77777777" w:rsidR="00327FC6" w:rsidRDefault="00327FC6">
      <w:pPr>
        <w:widowControl w:val="0"/>
        <w:spacing w:before="120"/>
      </w:pPr>
      <w:r>
        <w:rPr>
          <w:rFonts w:ascii="Arial" w:eastAsia="Arial" w:hAnsi="Arial" w:cs="Arial"/>
          <w:color w:val="000000"/>
          <w:sz w:val="21"/>
        </w:rPr>
        <w:t xml:space="preserve">Cách điện giữa các bộ phận mang điện và thân của đèn điện cấp II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nếu cách điện chính và cách điện phụ có thể được thử nghiệm riêng rẽ.</w:t>
      </w:r>
    </w:p>
    <w:p w14:paraId="5B07E3EB" w14:textId="77777777" w:rsidR="00327FC6" w:rsidRDefault="00327FC6">
      <w:pPr>
        <w:widowControl w:val="0"/>
        <w:spacing w:before="120"/>
        <w:jc w:val="center"/>
      </w:pPr>
      <w:r>
        <w:rPr>
          <w:rFonts w:ascii="Arial" w:eastAsia="Arial" w:hAnsi="Arial" w:cs="Arial"/>
          <w:b/>
          <w:color w:val="000000"/>
          <w:sz w:val="21"/>
        </w:rPr>
        <w:t>Bảng 10.1 - Điện trở cách điện tối thiểu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49"/>
        <w:gridCol w:w="1934"/>
        <w:gridCol w:w="1915"/>
        <w:gridCol w:w="1952"/>
      </w:tblGrid>
      <w:tr w:rsidR="00505E3B" w14:paraId="0CC7E5A7" w14:textId="77777777" w:rsidTr="00505E3B">
        <w:tc>
          <w:tcPr>
            <w:tcW w:w="1898" w:type="pct"/>
            <w:vMerge w:val="restart"/>
            <w:tcBorders>
              <w:top w:val="single" w:sz="4" w:space="0" w:color="000000"/>
              <w:left w:val="single" w:sz="4" w:space="0" w:color="000000"/>
            </w:tcBorders>
            <w:shd w:val="solid" w:color="FFFFFF" w:fill="auto"/>
            <w:vAlign w:val="center"/>
          </w:tcPr>
          <w:p w14:paraId="58BF82AA" w14:textId="77777777" w:rsidR="00327FC6" w:rsidRDefault="00327FC6">
            <w:pPr>
              <w:widowControl w:val="0"/>
              <w:spacing w:before="120"/>
              <w:jc w:val="center"/>
            </w:pPr>
            <w:r>
              <w:rPr>
                <w:rFonts w:ascii="Arial" w:eastAsia="Arial" w:hAnsi="Arial" w:cs="Arial"/>
                <w:b/>
                <w:color w:val="000000"/>
                <w:sz w:val="21"/>
              </w:rPr>
              <w:t>Cách điện của các bộ phận</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6049ADC" w14:textId="77777777" w:rsidR="00327FC6" w:rsidRDefault="00327FC6">
            <w:pPr>
              <w:widowControl w:val="0"/>
              <w:spacing w:before="120"/>
              <w:jc w:val="center"/>
            </w:pPr>
            <w:r>
              <w:rPr>
                <w:rFonts w:ascii="Arial" w:eastAsia="Arial" w:hAnsi="Arial" w:cs="Arial"/>
                <w:b/>
                <w:color w:val="000000"/>
                <w:sz w:val="21"/>
              </w:rPr>
              <w:t>Điện trở cách điện tối thiểu</w:t>
            </w:r>
          </w:p>
          <w:p w14:paraId="39B5C15D" w14:textId="77777777" w:rsidR="00327FC6" w:rsidRDefault="00327FC6">
            <w:pPr>
              <w:widowControl w:val="0"/>
              <w:spacing w:before="120"/>
              <w:jc w:val="center"/>
            </w:pPr>
            <w:r>
              <w:rPr>
                <w:rFonts w:ascii="Arial" w:eastAsia="Arial" w:hAnsi="Arial" w:cs="Arial"/>
                <w:color w:val="000000"/>
                <w:sz w:val="21"/>
              </w:rPr>
              <w:t>M</w:t>
            </w:r>
            <w:r>
              <w:rPr>
                <w:rFonts w:ascii="Arial" w:eastAsia="Arial" w:hAnsi="Arial" w:cs="Arial"/>
                <w:sz w:val="21"/>
              </w:rPr>
              <w:t>Ω</w:t>
            </w:r>
          </w:p>
        </w:tc>
      </w:tr>
      <w:tr w:rsidR="00327FC6" w14:paraId="33589159"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BC1FB7A" w14:textId="77777777" w:rsidR="00327FC6" w:rsidRDefault="00327FC6">
            <w:pPr>
              <w:widowControl w:val="0"/>
              <w:spacing w:before="120"/>
              <w:jc w:val="center"/>
            </w:pPr>
          </w:p>
        </w:tc>
        <w:tc>
          <w:tcPr>
            <w:tcW w:w="1034" w:type="pct"/>
            <w:tcBorders>
              <w:top w:val="single" w:sz="4" w:space="0" w:color="000000"/>
              <w:left w:val="single" w:sz="4" w:space="0" w:color="000000"/>
            </w:tcBorders>
            <w:shd w:val="solid" w:color="FFFFFF" w:fill="auto"/>
          </w:tcPr>
          <w:p w14:paraId="0BD95FEC" w14:textId="77777777" w:rsidR="00327FC6" w:rsidRDefault="00327FC6">
            <w:pPr>
              <w:widowControl w:val="0"/>
              <w:spacing w:before="120"/>
              <w:jc w:val="center"/>
            </w:pPr>
            <w:r>
              <w:rPr>
                <w:rFonts w:ascii="Arial" w:eastAsia="Arial" w:hAnsi="Arial" w:cs="Arial"/>
                <w:b/>
                <w:color w:val="000000"/>
                <w:sz w:val="21"/>
              </w:rPr>
              <w:t>Đèn điện cấp I</w:t>
            </w:r>
          </w:p>
        </w:tc>
        <w:tc>
          <w:tcPr>
            <w:tcW w:w="1024" w:type="pct"/>
            <w:tcBorders>
              <w:top w:val="single" w:sz="4" w:space="0" w:color="000000"/>
              <w:left w:val="single" w:sz="4" w:space="0" w:color="000000"/>
            </w:tcBorders>
            <w:shd w:val="solid" w:color="FFFFFF" w:fill="auto"/>
          </w:tcPr>
          <w:p w14:paraId="2D41AA17" w14:textId="77777777" w:rsidR="00327FC6" w:rsidRDefault="00327FC6">
            <w:pPr>
              <w:widowControl w:val="0"/>
              <w:spacing w:before="120"/>
              <w:jc w:val="center"/>
            </w:pPr>
            <w:r>
              <w:rPr>
                <w:rFonts w:ascii="Arial" w:eastAsia="Arial" w:hAnsi="Arial" w:cs="Arial"/>
                <w:b/>
                <w:color w:val="000000"/>
                <w:sz w:val="21"/>
              </w:rPr>
              <w:t>Đèn điện cấp II</w:t>
            </w:r>
          </w:p>
        </w:tc>
        <w:tc>
          <w:tcPr>
            <w:tcW w:w="1044" w:type="pct"/>
            <w:tcBorders>
              <w:top w:val="single" w:sz="4" w:space="0" w:color="000000"/>
              <w:left w:val="single" w:sz="4" w:space="0" w:color="000000"/>
              <w:right w:val="single" w:sz="4" w:space="0" w:color="000000"/>
            </w:tcBorders>
            <w:shd w:val="solid" w:color="FFFFFF" w:fill="auto"/>
          </w:tcPr>
          <w:p w14:paraId="4B270787" w14:textId="77777777" w:rsidR="00327FC6" w:rsidRDefault="00327FC6">
            <w:pPr>
              <w:widowControl w:val="0"/>
              <w:spacing w:before="120"/>
              <w:jc w:val="center"/>
            </w:pPr>
            <w:r>
              <w:rPr>
                <w:rFonts w:ascii="Arial" w:eastAsia="Arial" w:hAnsi="Arial" w:cs="Arial"/>
                <w:b/>
                <w:color w:val="000000"/>
                <w:sz w:val="21"/>
              </w:rPr>
              <w:t>Đèn điện cấp III</w:t>
            </w:r>
          </w:p>
        </w:tc>
      </w:tr>
      <w:tr w:rsidR="00505E3B" w14:paraId="734223AD"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67CCCBDC" w14:textId="77777777" w:rsidR="00327FC6" w:rsidRDefault="00327FC6">
            <w:pPr>
              <w:widowControl w:val="0"/>
              <w:spacing w:before="120"/>
            </w:pPr>
            <w:r>
              <w:rPr>
                <w:rFonts w:ascii="Arial" w:eastAsia="Arial" w:hAnsi="Arial" w:cs="Arial"/>
                <w:color w:val="000000"/>
                <w:sz w:val="21"/>
              </w:rPr>
              <w:t>SELV:</w:t>
            </w:r>
          </w:p>
        </w:tc>
        <w:tc>
          <w:tcPr>
            <w:tcW w:w="0" w:type="auto"/>
            <w:gridSpan w:val="3"/>
            <w:tcBorders>
              <w:top w:val="single" w:sz="4" w:space="0" w:color="000000"/>
              <w:left w:val="single" w:sz="4" w:space="0" w:color="000000"/>
              <w:right w:val="single" w:sz="4" w:space="0" w:color="000000"/>
            </w:tcBorders>
            <w:shd w:val="solid" w:color="FFFFFF" w:fill="auto"/>
          </w:tcPr>
          <w:p w14:paraId="36B5B088" w14:textId="77777777" w:rsidR="00327FC6" w:rsidRDefault="00327FC6">
            <w:pPr>
              <w:widowControl w:val="0"/>
              <w:spacing w:before="120"/>
            </w:pPr>
            <w:r>
              <w:rPr>
                <w:rFonts w:ascii="Arial" w:eastAsia="Arial" w:hAnsi="Arial" w:cs="Arial"/>
                <w:sz w:val="21"/>
              </w:rPr>
              <w:t> </w:t>
            </w:r>
          </w:p>
        </w:tc>
      </w:tr>
      <w:tr w:rsidR="00327FC6" w14:paraId="00262CFC"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4B5F8E9F" w14:textId="77777777" w:rsidR="00327FC6" w:rsidRDefault="00327FC6">
            <w:pPr>
              <w:widowControl w:val="0"/>
              <w:spacing w:before="120"/>
            </w:pPr>
            <w:r>
              <w:rPr>
                <w:rFonts w:ascii="Arial" w:eastAsia="Arial" w:hAnsi="Arial" w:cs="Arial"/>
                <w:color w:val="000000"/>
                <w:sz w:val="21"/>
              </w:rPr>
              <w:t>Giữa các bộ phận mang dòng khác cực tính</w:t>
            </w:r>
          </w:p>
        </w:tc>
        <w:tc>
          <w:tcPr>
            <w:tcW w:w="1034" w:type="pct"/>
            <w:tcBorders>
              <w:top w:val="single" w:sz="4" w:space="0" w:color="000000"/>
              <w:left w:val="single" w:sz="4" w:space="0" w:color="000000"/>
            </w:tcBorders>
            <w:shd w:val="solid" w:color="FFFFFF" w:fill="auto"/>
            <w:vAlign w:val="center"/>
          </w:tcPr>
          <w:p w14:paraId="2BEF3D75"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1415873A"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18F167C2" w14:textId="77777777" w:rsidR="00327FC6" w:rsidRDefault="00327FC6">
            <w:pPr>
              <w:widowControl w:val="0"/>
              <w:spacing w:before="120"/>
              <w:jc w:val="center"/>
            </w:pPr>
            <w:r>
              <w:rPr>
                <w:rFonts w:ascii="Arial" w:eastAsia="Arial" w:hAnsi="Arial" w:cs="Arial"/>
                <w:color w:val="000000"/>
                <w:sz w:val="21"/>
              </w:rPr>
              <w:t>a</w:t>
            </w:r>
          </w:p>
        </w:tc>
      </w:tr>
      <w:tr w:rsidR="00327FC6" w14:paraId="7E2607DC"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5398792A" w14:textId="77777777" w:rsidR="00327FC6" w:rsidRDefault="00327FC6">
            <w:pPr>
              <w:widowControl w:val="0"/>
              <w:spacing w:before="120"/>
            </w:pPr>
            <w:r>
              <w:rPr>
                <w:rFonts w:ascii="Arial" w:eastAsia="Arial" w:hAnsi="Arial" w:cs="Arial"/>
                <w:color w:val="000000"/>
                <w:sz w:val="21"/>
              </w:rPr>
              <w:t>Giữa các bộ phận mang dòng và bề mặt lắp đặt *</w:t>
            </w:r>
          </w:p>
        </w:tc>
        <w:tc>
          <w:tcPr>
            <w:tcW w:w="1034" w:type="pct"/>
            <w:tcBorders>
              <w:top w:val="single" w:sz="4" w:space="0" w:color="000000"/>
              <w:left w:val="single" w:sz="4" w:space="0" w:color="000000"/>
            </w:tcBorders>
            <w:shd w:val="solid" w:color="FFFFFF" w:fill="auto"/>
            <w:vAlign w:val="center"/>
          </w:tcPr>
          <w:p w14:paraId="1B6D3440"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477A4401"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388FC284" w14:textId="77777777" w:rsidR="00327FC6" w:rsidRDefault="00327FC6">
            <w:pPr>
              <w:widowControl w:val="0"/>
              <w:spacing w:before="120"/>
              <w:jc w:val="center"/>
            </w:pPr>
            <w:r>
              <w:rPr>
                <w:rFonts w:ascii="Arial" w:eastAsia="Arial" w:hAnsi="Arial" w:cs="Arial"/>
                <w:color w:val="000000"/>
                <w:sz w:val="21"/>
              </w:rPr>
              <w:t>a</w:t>
            </w:r>
          </w:p>
        </w:tc>
      </w:tr>
      <w:tr w:rsidR="00327FC6" w14:paraId="57C53ED3"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14086ED2" w14:textId="77777777" w:rsidR="00327FC6" w:rsidRDefault="00327FC6">
            <w:pPr>
              <w:widowControl w:val="0"/>
              <w:spacing w:before="120"/>
            </w:pPr>
            <w:r>
              <w:rPr>
                <w:rFonts w:ascii="Arial" w:eastAsia="Arial" w:hAnsi="Arial" w:cs="Arial"/>
                <w:color w:val="000000"/>
                <w:sz w:val="21"/>
              </w:rPr>
              <w:t>Giữa các bộ phận mang dòng và các bộ phận bằng kim loại của đèn điện</w:t>
            </w:r>
          </w:p>
        </w:tc>
        <w:tc>
          <w:tcPr>
            <w:tcW w:w="1034" w:type="pct"/>
            <w:tcBorders>
              <w:top w:val="single" w:sz="4" w:space="0" w:color="000000"/>
              <w:left w:val="single" w:sz="4" w:space="0" w:color="000000"/>
            </w:tcBorders>
            <w:shd w:val="solid" w:color="FFFFFF" w:fill="auto"/>
            <w:vAlign w:val="center"/>
          </w:tcPr>
          <w:p w14:paraId="22903759"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11A808A2"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765FE446" w14:textId="77777777" w:rsidR="00327FC6" w:rsidRDefault="00327FC6">
            <w:pPr>
              <w:widowControl w:val="0"/>
              <w:spacing w:before="120"/>
              <w:jc w:val="center"/>
            </w:pPr>
            <w:r>
              <w:rPr>
                <w:rFonts w:ascii="Arial" w:eastAsia="Arial" w:hAnsi="Arial" w:cs="Arial"/>
                <w:color w:val="000000"/>
                <w:sz w:val="21"/>
              </w:rPr>
              <w:t>a</w:t>
            </w:r>
          </w:p>
        </w:tc>
      </w:tr>
      <w:tr w:rsidR="00327FC6" w14:paraId="28D3E677"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tcPr>
          <w:p w14:paraId="450805FC"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34" w:type="pct"/>
            <w:tcBorders>
              <w:top w:val="single" w:sz="4" w:space="0" w:color="000000"/>
              <w:left w:val="single" w:sz="4" w:space="0" w:color="000000"/>
            </w:tcBorders>
            <w:shd w:val="solid" w:color="FFFFFF" w:fill="auto"/>
            <w:vAlign w:val="center"/>
          </w:tcPr>
          <w:p w14:paraId="5FDA6C83"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center"/>
          </w:tcPr>
          <w:p w14:paraId="5981C0DE"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center"/>
          </w:tcPr>
          <w:p w14:paraId="61D0F856" w14:textId="77777777" w:rsidR="00327FC6" w:rsidRDefault="00327FC6">
            <w:pPr>
              <w:widowControl w:val="0"/>
              <w:spacing w:before="120"/>
              <w:jc w:val="center"/>
            </w:pPr>
            <w:r>
              <w:rPr>
                <w:rFonts w:ascii="Arial" w:eastAsia="Arial" w:hAnsi="Arial" w:cs="Arial"/>
                <w:color w:val="000000"/>
                <w:sz w:val="21"/>
              </w:rPr>
              <w:t>a</w:t>
            </w:r>
          </w:p>
        </w:tc>
      </w:tr>
      <w:tr w:rsidR="00327FC6" w14:paraId="7FE647BD"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643D3A4C"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34" w:type="pct"/>
            <w:tcBorders>
              <w:top w:val="single" w:sz="4" w:space="0" w:color="000000"/>
              <w:left w:val="single" w:sz="4" w:space="0" w:color="000000"/>
            </w:tcBorders>
            <w:shd w:val="solid" w:color="FFFFFF" w:fill="auto"/>
            <w:vAlign w:val="bottom"/>
          </w:tcPr>
          <w:p w14:paraId="1BF25200" w14:textId="77777777" w:rsidR="00327FC6" w:rsidRDefault="00327FC6">
            <w:pPr>
              <w:widowControl w:val="0"/>
              <w:spacing w:before="120"/>
              <w:jc w:val="center"/>
            </w:pPr>
            <w:r>
              <w:rPr>
                <w:rFonts w:ascii="Arial" w:eastAsia="Arial" w:hAnsi="Arial" w:cs="Arial"/>
                <w:color w:val="000000"/>
                <w:sz w:val="21"/>
              </w:rPr>
              <w:t>a</w:t>
            </w:r>
          </w:p>
        </w:tc>
        <w:tc>
          <w:tcPr>
            <w:tcW w:w="1024" w:type="pct"/>
            <w:tcBorders>
              <w:top w:val="single" w:sz="4" w:space="0" w:color="000000"/>
              <w:left w:val="single" w:sz="4" w:space="0" w:color="000000"/>
            </w:tcBorders>
            <w:shd w:val="solid" w:color="FFFFFF" w:fill="auto"/>
            <w:vAlign w:val="bottom"/>
          </w:tcPr>
          <w:p w14:paraId="3A407C0E" w14:textId="77777777" w:rsidR="00327FC6" w:rsidRDefault="00327FC6">
            <w:pPr>
              <w:widowControl w:val="0"/>
              <w:spacing w:before="120"/>
              <w:jc w:val="center"/>
            </w:pPr>
            <w:r>
              <w:rPr>
                <w:rFonts w:ascii="Arial" w:eastAsia="Arial" w:hAnsi="Arial" w:cs="Arial"/>
                <w:color w:val="000000"/>
                <w:sz w:val="21"/>
              </w:rPr>
              <w:t>a</w:t>
            </w:r>
          </w:p>
        </w:tc>
        <w:tc>
          <w:tcPr>
            <w:tcW w:w="1044" w:type="pct"/>
            <w:tcBorders>
              <w:top w:val="single" w:sz="4" w:space="0" w:color="000000"/>
              <w:left w:val="single" w:sz="4" w:space="0" w:color="000000"/>
              <w:right w:val="single" w:sz="4" w:space="0" w:color="000000"/>
            </w:tcBorders>
            <w:shd w:val="solid" w:color="FFFFFF" w:fill="auto"/>
            <w:vAlign w:val="bottom"/>
          </w:tcPr>
          <w:p w14:paraId="56E3E573" w14:textId="77777777" w:rsidR="00327FC6" w:rsidRDefault="00327FC6">
            <w:pPr>
              <w:widowControl w:val="0"/>
              <w:spacing w:before="120"/>
              <w:jc w:val="center"/>
            </w:pPr>
            <w:r>
              <w:rPr>
                <w:rFonts w:ascii="Arial" w:eastAsia="Arial" w:hAnsi="Arial" w:cs="Arial"/>
                <w:color w:val="000000"/>
                <w:sz w:val="21"/>
              </w:rPr>
              <w:t>a</w:t>
            </w:r>
          </w:p>
        </w:tc>
      </w:tr>
      <w:tr w:rsidR="00505E3B" w14:paraId="0A8D9F9A"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tcBorders>
            <w:shd w:val="solid" w:color="FFFFFF" w:fill="auto"/>
            <w:vAlign w:val="bottom"/>
          </w:tcPr>
          <w:p w14:paraId="405B0B21"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w:t>
            </w:r>
          </w:p>
        </w:tc>
        <w:tc>
          <w:tcPr>
            <w:tcW w:w="0" w:type="auto"/>
            <w:gridSpan w:val="3"/>
            <w:tcBorders>
              <w:top w:val="single" w:sz="4" w:space="0" w:color="000000"/>
              <w:left w:val="single" w:sz="4" w:space="0" w:color="000000"/>
              <w:right w:val="single" w:sz="4" w:space="0" w:color="000000"/>
            </w:tcBorders>
            <w:shd w:val="solid" w:color="FFFFFF" w:fill="auto"/>
          </w:tcPr>
          <w:p w14:paraId="7FC6D95C" w14:textId="77777777" w:rsidR="00327FC6" w:rsidRDefault="00327FC6">
            <w:pPr>
              <w:widowControl w:val="0"/>
              <w:spacing w:before="120"/>
              <w:jc w:val="center"/>
            </w:pPr>
            <w:r>
              <w:rPr>
                <w:rFonts w:ascii="Arial" w:eastAsia="Arial" w:hAnsi="Arial" w:cs="Arial"/>
                <w:sz w:val="21"/>
              </w:rPr>
              <w:t> </w:t>
            </w:r>
          </w:p>
        </w:tc>
      </w:tr>
      <w:tr w:rsidR="00327FC6" w14:paraId="1D7388B2"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center"/>
          </w:tcPr>
          <w:p w14:paraId="7630901D" w14:textId="77777777" w:rsidR="00327FC6" w:rsidRDefault="00327FC6">
            <w:pPr>
              <w:widowControl w:val="0"/>
              <w:spacing w:before="120"/>
            </w:pPr>
            <w:r>
              <w:rPr>
                <w:rFonts w:ascii="Arial" w:eastAsia="Arial" w:hAnsi="Arial" w:cs="Arial"/>
                <w:color w:val="000000"/>
                <w:sz w:val="21"/>
              </w:rPr>
              <w:t>Giữa các bộ phận mang điện khác cực tính</w:t>
            </w:r>
          </w:p>
        </w:tc>
        <w:tc>
          <w:tcPr>
            <w:tcW w:w="1034" w:type="pct"/>
            <w:tcBorders>
              <w:top w:val="single" w:sz="4" w:space="0" w:color="000000"/>
              <w:left w:val="single" w:sz="4" w:space="0" w:color="000000"/>
              <w:bottom w:val="single" w:sz="4" w:space="0" w:color="000000"/>
            </w:tcBorders>
            <w:shd w:val="solid" w:color="FFFFFF" w:fill="auto"/>
            <w:vAlign w:val="center"/>
          </w:tcPr>
          <w:p w14:paraId="40159914"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179E6784" w14:textId="77777777" w:rsidR="00327FC6" w:rsidRDefault="00327FC6">
            <w:pPr>
              <w:widowControl w:val="0"/>
              <w:spacing w:before="120"/>
              <w:jc w:val="center"/>
            </w:pPr>
            <w:r>
              <w:rPr>
                <w:rFonts w:ascii="Arial" w:eastAsia="Arial" w:hAnsi="Arial" w:cs="Arial"/>
                <w:color w:val="000000"/>
                <w:sz w:val="21"/>
              </w:rPr>
              <w:t>b</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32F5DEDD" w14:textId="77777777" w:rsidR="00327FC6" w:rsidRDefault="00327FC6">
            <w:pPr>
              <w:widowControl w:val="0"/>
              <w:spacing w:before="120"/>
              <w:jc w:val="center"/>
            </w:pPr>
            <w:r>
              <w:rPr>
                <w:rFonts w:ascii="Arial" w:eastAsia="Arial" w:hAnsi="Arial" w:cs="Arial"/>
                <w:color w:val="000000"/>
                <w:sz w:val="21"/>
              </w:rPr>
              <w:t>-</w:t>
            </w:r>
          </w:p>
        </w:tc>
      </w:tr>
      <w:tr w:rsidR="00327FC6" w14:paraId="2F4C8348"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744FE848" w14:textId="77777777" w:rsidR="00327FC6" w:rsidRDefault="00327FC6">
            <w:pPr>
              <w:widowControl w:val="0"/>
              <w:spacing w:before="120"/>
            </w:pPr>
            <w:r>
              <w:rPr>
                <w:rFonts w:ascii="Arial" w:eastAsia="Arial" w:hAnsi="Arial" w:cs="Arial"/>
                <w:color w:val="000000"/>
                <w:sz w:val="21"/>
              </w:rPr>
              <w:t>Giữa các bộ phận mang điện và bề mặt lắp đặt *</w:t>
            </w:r>
          </w:p>
        </w:tc>
        <w:tc>
          <w:tcPr>
            <w:tcW w:w="1034" w:type="pct"/>
            <w:tcBorders>
              <w:top w:val="single" w:sz="4" w:space="0" w:color="000000"/>
              <w:left w:val="single" w:sz="4" w:space="0" w:color="000000"/>
              <w:bottom w:val="single" w:sz="4" w:space="0" w:color="000000"/>
            </w:tcBorders>
            <w:shd w:val="solid" w:color="FFFFFF" w:fill="auto"/>
            <w:vAlign w:val="center"/>
          </w:tcPr>
          <w:p w14:paraId="388F0745"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6216B84F" w14:textId="77777777" w:rsidR="00327FC6" w:rsidRDefault="00327FC6">
            <w:pPr>
              <w:widowControl w:val="0"/>
              <w:spacing w:before="120"/>
              <w:jc w:val="center"/>
            </w:pPr>
            <w:r>
              <w:rPr>
                <w:rFonts w:ascii="Arial" w:eastAsia="Arial" w:hAnsi="Arial" w:cs="Arial"/>
                <w:color w:val="000000"/>
                <w:sz w:val="21"/>
              </w:rPr>
              <w:t>b và c, hoặc d</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1CA98B2A" w14:textId="77777777" w:rsidR="00327FC6" w:rsidRDefault="00327FC6">
            <w:pPr>
              <w:widowControl w:val="0"/>
              <w:spacing w:before="120"/>
              <w:jc w:val="center"/>
            </w:pPr>
            <w:r>
              <w:rPr>
                <w:rFonts w:ascii="Arial" w:eastAsia="Arial" w:hAnsi="Arial" w:cs="Arial"/>
                <w:color w:val="000000"/>
                <w:sz w:val="21"/>
              </w:rPr>
              <w:t>-</w:t>
            </w:r>
          </w:p>
        </w:tc>
      </w:tr>
      <w:tr w:rsidR="00327FC6" w14:paraId="72D9C333"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25551D67" w14:textId="77777777" w:rsidR="00327FC6" w:rsidRDefault="00327FC6">
            <w:pPr>
              <w:widowControl w:val="0"/>
              <w:spacing w:before="120"/>
            </w:pPr>
            <w:r>
              <w:rPr>
                <w:rFonts w:ascii="Arial" w:eastAsia="Arial" w:hAnsi="Arial" w:cs="Arial"/>
                <w:color w:val="000000"/>
                <w:sz w:val="21"/>
              </w:rPr>
              <w:t>Giữa các bộ phận mang điện và bộ phận kim loại của đèn điện</w:t>
            </w:r>
          </w:p>
        </w:tc>
        <w:tc>
          <w:tcPr>
            <w:tcW w:w="1034" w:type="pct"/>
            <w:tcBorders>
              <w:top w:val="single" w:sz="4" w:space="0" w:color="000000"/>
              <w:left w:val="single" w:sz="4" w:space="0" w:color="000000"/>
              <w:bottom w:val="single" w:sz="4" w:space="0" w:color="000000"/>
            </w:tcBorders>
            <w:shd w:val="solid" w:color="FFFFFF" w:fill="auto"/>
            <w:vAlign w:val="center"/>
          </w:tcPr>
          <w:p w14:paraId="4D55AD64"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6AE9BF46" w14:textId="77777777" w:rsidR="00327FC6" w:rsidRDefault="00327FC6">
            <w:pPr>
              <w:widowControl w:val="0"/>
              <w:spacing w:before="120"/>
              <w:jc w:val="center"/>
            </w:pPr>
            <w:r>
              <w:rPr>
                <w:rFonts w:ascii="Arial" w:eastAsia="Arial" w:hAnsi="Arial" w:cs="Arial"/>
                <w:color w:val="000000"/>
                <w:sz w:val="21"/>
              </w:rPr>
              <w:t>b và c, hoặc d</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45BDA7D" w14:textId="77777777" w:rsidR="00327FC6" w:rsidRDefault="00327FC6">
            <w:pPr>
              <w:widowControl w:val="0"/>
              <w:spacing w:before="120"/>
              <w:jc w:val="center"/>
            </w:pPr>
            <w:r>
              <w:rPr>
                <w:rFonts w:ascii="Arial" w:eastAsia="Arial" w:hAnsi="Arial" w:cs="Arial"/>
                <w:color w:val="000000"/>
                <w:sz w:val="21"/>
              </w:rPr>
              <w:t>-</w:t>
            </w:r>
          </w:p>
        </w:tc>
      </w:tr>
      <w:tr w:rsidR="00327FC6" w14:paraId="07400E0D"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27227AE8" w14:textId="77777777" w:rsidR="00327FC6" w:rsidRDefault="00327FC6">
            <w:pPr>
              <w:widowControl w:val="0"/>
              <w:spacing w:before="120"/>
            </w:pPr>
            <w:r>
              <w:rPr>
                <w:rFonts w:ascii="Arial" w:eastAsia="Arial" w:hAnsi="Arial" w:cs="Arial"/>
                <w:color w:val="000000"/>
                <w:sz w:val="21"/>
              </w:rPr>
              <w:lastRenderedPageBreak/>
              <w:t>Giữa các bộ phận mang điện có thể trở nên khác cực tính thông qua thao tác đóng cắt</w:t>
            </w:r>
          </w:p>
        </w:tc>
        <w:tc>
          <w:tcPr>
            <w:tcW w:w="1034" w:type="pct"/>
            <w:tcBorders>
              <w:top w:val="single" w:sz="4" w:space="0" w:color="000000"/>
              <w:left w:val="single" w:sz="4" w:space="0" w:color="000000"/>
              <w:bottom w:val="single" w:sz="4" w:space="0" w:color="000000"/>
            </w:tcBorders>
            <w:shd w:val="solid" w:color="FFFFFF" w:fill="auto"/>
            <w:vAlign w:val="center"/>
          </w:tcPr>
          <w:p w14:paraId="70D1E806" w14:textId="77777777" w:rsidR="00327FC6" w:rsidRDefault="00327FC6">
            <w:pPr>
              <w:widowControl w:val="0"/>
              <w:spacing w:before="120"/>
              <w:jc w:val="center"/>
            </w:pPr>
            <w:r>
              <w:rPr>
                <w:rFonts w:ascii="Arial" w:eastAsia="Arial" w:hAnsi="Arial" w:cs="Arial"/>
                <w:color w:val="000000"/>
                <w:sz w:val="21"/>
              </w:rPr>
              <w:t>b **</w:t>
            </w:r>
          </w:p>
        </w:tc>
        <w:tc>
          <w:tcPr>
            <w:tcW w:w="1024" w:type="pct"/>
            <w:tcBorders>
              <w:top w:val="single" w:sz="4" w:space="0" w:color="000000"/>
              <w:left w:val="single" w:sz="4" w:space="0" w:color="000000"/>
              <w:bottom w:val="single" w:sz="4" w:space="0" w:color="000000"/>
            </w:tcBorders>
            <w:shd w:val="solid" w:color="FFFFFF" w:fill="auto"/>
            <w:vAlign w:val="center"/>
          </w:tcPr>
          <w:p w14:paraId="3FBF34E7" w14:textId="77777777" w:rsidR="00327FC6" w:rsidRDefault="00327FC6">
            <w:pPr>
              <w:widowControl w:val="0"/>
              <w:spacing w:before="120"/>
              <w:jc w:val="center"/>
            </w:pPr>
            <w:r>
              <w:rPr>
                <w:rFonts w:ascii="Arial" w:eastAsia="Arial" w:hAnsi="Arial" w:cs="Arial"/>
                <w:color w:val="000000"/>
                <w:sz w:val="21"/>
              </w:rPr>
              <w:t>b **</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55D4C2D" w14:textId="77777777" w:rsidR="00327FC6" w:rsidRDefault="00327FC6">
            <w:pPr>
              <w:widowControl w:val="0"/>
              <w:spacing w:before="120"/>
              <w:jc w:val="center"/>
            </w:pPr>
            <w:r>
              <w:rPr>
                <w:rFonts w:ascii="Arial" w:eastAsia="Arial" w:hAnsi="Arial" w:cs="Arial"/>
                <w:color w:val="000000"/>
                <w:sz w:val="21"/>
              </w:rPr>
              <w:t>-</w:t>
            </w:r>
          </w:p>
        </w:tc>
      </w:tr>
      <w:tr w:rsidR="00327FC6" w14:paraId="6F6C7E10"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3F67C8F0"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34" w:type="pct"/>
            <w:tcBorders>
              <w:top w:val="single" w:sz="4" w:space="0" w:color="000000"/>
              <w:left w:val="single" w:sz="4" w:space="0" w:color="000000"/>
              <w:bottom w:val="single" w:sz="4" w:space="0" w:color="000000"/>
            </w:tcBorders>
            <w:shd w:val="solid" w:color="FFFFFF" w:fill="auto"/>
            <w:vAlign w:val="center"/>
          </w:tcPr>
          <w:p w14:paraId="0B946C38"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58084954" w14:textId="77777777" w:rsidR="00327FC6" w:rsidRDefault="00327FC6">
            <w:pPr>
              <w:widowControl w:val="0"/>
              <w:spacing w:before="120"/>
              <w:jc w:val="center"/>
            </w:pPr>
            <w:r>
              <w:rPr>
                <w:rFonts w:ascii="Arial" w:eastAsia="Arial" w:hAnsi="Arial" w:cs="Arial"/>
                <w:color w:val="000000"/>
                <w:sz w:val="21"/>
              </w:rPr>
              <w:t>c</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0F20311" w14:textId="77777777" w:rsidR="00327FC6" w:rsidRDefault="00327FC6">
            <w:pPr>
              <w:widowControl w:val="0"/>
              <w:spacing w:before="120"/>
              <w:jc w:val="center"/>
            </w:pPr>
            <w:r>
              <w:rPr>
                <w:rFonts w:ascii="Arial" w:eastAsia="Arial" w:hAnsi="Arial" w:cs="Arial"/>
                <w:color w:val="000000"/>
                <w:sz w:val="21"/>
              </w:rPr>
              <w:t>-</w:t>
            </w:r>
          </w:p>
        </w:tc>
      </w:tr>
      <w:tr w:rsidR="00327FC6" w14:paraId="22EA4A66" w14:textId="77777777">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center"/>
          </w:tcPr>
          <w:p w14:paraId="302D1251"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34" w:type="pct"/>
            <w:tcBorders>
              <w:top w:val="single" w:sz="4" w:space="0" w:color="000000"/>
              <w:left w:val="single" w:sz="4" w:space="0" w:color="000000"/>
              <w:bottom w:val="single" w:sz="4" w:space="0" w:color="000000"/>
            </w:tcBorders>
            <w:shd w:val="solid" w:color="FFFFFF" w:fill="auto"/>
            <w:vAlign w:val="center"/>
          </w:tcPr>
          <w:p w14:paraId="4C24737C" w14:textId="77777777" w:rsidR="00327FC6" w:rsidRDefault="00327FC6">
            <w:pPr>
              <w:widowControl w:val="0"/>
              <w:spacing w:before="120"/>
              <w:jc w:val="center"/>
            </w:pPr>
            <w:r>
              <w:rPr>
                <w:rFonts w:ascii="Arial" w:eastAsia="Arial" w:hAnsi="Arial" w:cs="Arial"/>
                <w:color w:val="000000"/>
                <w:sz w:val="21"/>
              </w:rPr>
              <w:t>b</w:t>
            </w:r>
          </w:p>
        </w:tc>
        <w:tc>
          <w:tcPr>
            <w:tcW w:w="1024" w:type="pct"/>
            <w:tcBorders>
              <w:top w:val="single" w:sz="4" w:space="0" w:color="000000"/>
              <w:left w:val="single" w:sz="4" w:space="0" w:color="000000"/>
              <w:bottom w:val="single" w:sz="4" w:space="0" w:color="000000"/>
            </w:tcBorders>
            <w:shd w:val="solid" w:color="FFFFFF" w:fill="auto"/>
            <w:vAlign w:val="center"/>
          </w:tcPr>
          <w:p w14:paraId="2D6F2F85" w14:textId="77777777" w:rsidR="00327FC6" w:rsidRDefault="00327FC6">
            <w:pPr>
              <w:widowControl w:val="0"/>
              <w:spacing w:before="120"/>
              <w:jc w:val="center"/>
            </w:pPr>
            <w:r>
              <w:rPr>
                <w:rFonts w:ascii="Arial" w:eastAsia="Arial" w:hAnsi="Arial" w:cs="Arial"/>
                <w:color w:val="000000"/>
                <w:sz w:val="21"/>
              </w:rPr>
              <w:t>c</w:t>
            </w:r>
          </w:p>
        </w:tc>
        <w:tc>
          <w:tcPr>
            <w:tcW w:w="1044"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1D7EC222" w14:textId="77777777" w:rsidR="00327FC6" w:rsidRDefault="00327FC6">
            <w:pPr>
              <w:widowControl w:val="0"/>
              <w:spacing w:before="120"/>
              <w:jc w:val="center"/>
            </w:pPr>
            <w:r>
              <w:rPr>
                <w:rFonts w:ascii="Arial" w:eastAsia="Arial" w:hAnsi="Arial" w:cs="Arial"/>
                <w:color w:val="000000"/>
                <w:sz w:val="21"/>
              </w:rPr>
              <w:t>-</w:t>
            </w:r>
          </w:p>
        </w:tc>
      </w:tr>
      <w:tr w:rsidR="00505E3B" w14:paraId="5239551C"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1134FFCD" w14:textId="77777777" w:rsidR="00327FC6" w:rsidRDefault="00327FC6">
            <w:pPr>
              <w:widowControl w:val="0"/>
              <w:spacing w:before="120"/>
            </w:pPr>
            <w:r>
              <w:rPr>
                <w:rFonts w:ascii="Arial" w:eastAsia="Arial" w:hAnsi="Arial" w:cs="Arial"/>
                <w:color w:val="000000"/>
                <w:sz w:val="21"/>
              </w:rPr>
              <w:t>Cách điện chính dùng cho điện áp SELV</w:t>
            </w:r>
            <w:r>
              <w:rPr>
                <w:rFonts w:ascii="Arial" w:eastAsia="Arial" w:hAnsi="Arial" w:cs="Arial"/>
                <w:sz w:val="21"/>
              </w:rPr>
              <w:t xml:space="preserve"> </w:t>
            </w:r>
            <w:r>
              <w:rPr>
                <w:rFonts w:ascii="Arial" w:eastAsia="Arial" w:hAnsi="Arial" w:cs="Arial"/>
                <w:color w:val="000000"/>
                <w:sz w:val="21"/>
              </w:rPr>
              <w:t>(a)</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39461FA8" w14:textId="77777777" w:rsidR="00327FC6" w:rsidRDefault="00327FC6">
            <w:pPr>
              <w:widowControl w:val="0"/>
              <w:spacing w:before="120"/>
              <w:jc w:val="center"/>
            </w:pPr>
            <w:r>
              <w:rPr>
                <w:rFonts w:ascii="Arial" w:eastAsia="Arial" w:hAnsi="Arial" w:cs="Arial"/>
                <w:color w:val="000000"/>
                <w:sz w:val="21"/>
              </w:rPr>
              <w:t>1</w:t>
            </w:r>
          </w:p>
        </w:tc>
      </w:tr>
      <w:tr w:rsidR="00505E3B" w14:paraId="7885E371"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7C82EE48" w14:textId="77777777" w:rsidR="00327FC6" w:rsidRDefault="00327FC6">
            <w:pPr>
              <w:widowControl w:val="0"/>
              <w:spacing w:before="120"/>
            </w:pPr>
            <w:r>
              <w:rPr>
                <w:rFonts w:ascii="Arial" w:eastAsia="Arial" w:hAnsi="Arial" w:cs="Arial"/>
                <w:color w:val="000000"/>
                <w:sz w:val="21"/>
              </w:rPr>
              <w:t xml:space="preserve">Cách điện chính dùng cho điện áp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(b)</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45FC3B90" w14:textId="77777777" w:rsidR="00327FC6" w:rsidRDefault="00327FC6">
            <w:pPr>
              <w:widowControl w:val="0"/>
              <w:spacing w:before="120"/>
              <w:jc w:val="center"/>
            </w:pPr>
            <w:r>
              <w:rPr>
                <w:rFonts w:ascii="Arial" w:eastAsia="Arial" w:hAnsi="Arial" w:cs="Arial"/>
                <w:color w:val="000000"/>
                <w:sz w:val="21"/>
              </w:rPr>
              <w:t>2</w:t>
            </w:r>
          </w:p>
        </w:tc>
      </w:tr>
      <w:tr w:rsidR="00505E3B" w14:paraId="75C61622"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vAlign w:val="bottom"/>
          </w:tcPr>
          <w:p w14:paraId="437367FA" w14:textId="77777777" w:rsidR="00327FC6" w:rsidRDefault="00327FC6">
            <w:pPr>
              <w:widowControl w:val="0"/>
              <w:spacing w:before="120"/>
            </w:pPr>
            <w:r>
              <w:rPr>
                <w:rFonts w:ascii="Arial" w:eastAsia="Arial" w:hAnsi="Arial" w:cs="Arial"/>
                <w:color w:val="000000"/>
                <w:sz w:val="21"/>
              </w:rPr>
              <w:t>Cách điện phụ (c)</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bottom"/>
          </w:tcPr>
          <w:p w14:paraId="3D68BA76" w14:textId="77777777" w:rsidR="00327FC6" w:rsidRDefault="00327FC6">
            <w:pPr>
              <w:widowControl w:val="0"/>
              <w:spacing w:before="120"/>
              <w:jc w:val="center"/>
            </w:pPr>
            <w:r>
              <w:rPr>
                <w:rFonts w:ascii="Arial" w:eastAsia="Arial" w:hAnsi="Arial" w:cs="Arial"/>
                <w:color w:val="000000"/>
                <w:sz w:val="21"/>
              </w:rPr>
              <w:t>3</w:t>
            </w:r>
          </w:p>
        </w:tc>
      </w:tr>
      <w:tr w:rsidR="00505E3B" w14:paraId="1DEBECA4" w14:textId="77777777" w:rsidTr="00505E3B">
        <w:tblPrEx>
          <w:tblBorders>
            <w:top w:val="none" w:sz="0" w:space="0" w:color="auto"/>
            <w:bottom w:val="none" w:sz="0" w:space="0" w:color="auto"/>
            <w:insideH w:val="none" w:sz="0" w:space="0" w:color="auto"/>
            <w:insideV w:val="none" w:sz="0" w:space="0" w:color="auto"/>
          </w:tblBorders>
        </w:tblPrEx>
        <w:tc>
          <w:tcPr>
            <w:tcW w:w="1898" w:type="pct"/>
            <w:tcBorders>
              <w:top w:val="single" w:sz="4" w:space="0" w:color="000000"/>
              <w:left w:val="single" w:sz="4" w:space="0" w:color="000000"/>
              <w:bottom w:val="single" w:sz="4" w:space="0" w:color="000000"/>
            </w:tcBorders>
            <w:shd w:val="solid" w:color="FFFFFF" w:fill="auto"/>
          </w:tcPr>
          <w:p w14:paraId="4B4C0B50" w14:textId="77777777" w:rsidR="00327FC6" w:rsidRDefault="00327FC6">
            <w:pPr>
              <w:widowControl w:val="0"/>
              <w:spacing w:before="120"/>
            </w:pPr>
            <w:r>
              <w:rPr>
                <w:rFonts w:ascii="Arial" w:eastAsia="Arial" w:hAnsi="Arial" w:cs="Arial"/>
                <w:color w:val="000000"/>
                <w:sz w:val="21"/>
              </w:rPr>
              <w:t>Cách điện kép hoặc cách điện tăng cường (d)</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3F5AEABB" w14:textId="77777777" w:rsidR="00327FC6" w:rsidRDefault="00327FC6">
            <w:pPr>
              <w:widowControl w:val="0"/>
              <w:spacing w:before="120"/>
              <w:jc w:val="center"/>
            </w:pPr>
            <w:r>
              <w:rPr>
                <w:rFonts w:ascii="Arial" w:eastAsia="Arial" w:hAnsi="Arial" w:cs="Arial"/>
                <w:color w:val="000000"/>
                <w:sz w:val="21"/>
              </w:rPr>
              <w:t>4</w:t>
            </w:r>
          </w:p>
        </w:tc>
      </w:tr>
      <w:tr w:rsidR="00505E3B" w14:paraId="7096C20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7EE207D9" w14:textId="77777777" w:rsidR="00327FC6" w:rsidRDefault="00327FC6">
            <w:pPr>
              <w:widowControl w:val="0"/>
              <w:spacing w:before="120"/>
            </w:pPr>
            <w:r>
              <w:rPr>
                <w:rFonts w:ascii="Arial" w:eastAsia="Arial" w:hAnsi="Arial" w:cs="Arial"/>
                <w:color w:val="000000"/>
                <w:sz w:val="21"/>
              </w:rPr>
              <w:t>* Bề mặt lắp đặt được bọc lá kim loại để thực hiện thử nghiệm này.</w:t>
            </w:r>
          </w:p>
          <w:p w14:paraId="4053F97B" w14:textId="77777777" w:rsidR="00327FC6" w:rsidRDefault="00327FC6">
            <w:pPr>
              <w:widowControl w:val="0"/>
              <w:spacing w:before="120"/>
            </w:pPr>
            <w:r>
              <w:rPr>
                <w:rFonts w:ascii="Arial" w:eastAsia="Arial" w:hAnsi="Arial" w:cs="Arial"/>
                <w:color w:val="000000"/>
                <w:sz w:val="21"/>
              </w:rPr>
              <w:t>** Trong suốt thử nghiệm, thiết bị đóng cắt có thể ảnh hưởng đến kết quả. Trong trường hợp cách ly điện tử hoặc cách ly rất nhỏ theo 7.1.11 của IEC 61058-1:2000, có thể cần tháo thiết bị đóng cắt khỏi mạch điện.</w:t>
            </w:r>
          </w:p>
        </w:tc>
      </w:tr>
    </w:tbl>
    <w:p w14:paraId="629E0797" w14:textId="77777777" w:rsidR="00327FC6" w:rsidRDefault="00327FC6">
      <w:pPr>
        <w:widowControl w:val="0"/>
        <w:spacing w:before="120"/>
      </w:pPr>
      <w:r>
        <w:rPr>
          <w:rFonts w:ascii="Arial" w:eastAsia="Arial" w:hAnsi="Arial" w:cs="Arial"/>
          <w:color w:val="000000"/>
          <w:sz w:val="21"/>
        </w:rPr>
        <w:t xml:space="preserve">Lớp lót và tấm chắn cách điện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nếu khoảng cách giữa các bộ phận mang điện và bộ phận kim loại chạm tới được, khi không có lớp lót hoặc tấm chắn, nhỏ hơn khoảng cách quy định trong Mục 11.</w:t>
      </w:r>
    </w:p>
    <w:p w14:paraId="63961AAC" w14:textId="77777777" w:rsidR="00327FC6" w:rsidRDefault="00327FC6">
      <w:pPr>
        <w:widowControl w:val="0"/>
        <w:spacing w:before="120"/>
      </w:pPr>
      <w:r>
        <w:rPr>
          <w:rFonts w:ascii="Arial" w:eastAsia="Arial" w:hAnsi="Arial" w:cs="Arial"/>
          <w:color w:val="000000"/>
          <w:sz w:val="21"/>
        </w:rPr>
        <w:t xml:space="preserve">Cách điện của ống lót, cơ cấu chận dây, vật mang sợi dây hoặc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theo Bảng</w:t>
      </w:r>
      <w:r>
        <w:rPr>
          <w:rFonts w:ascii="Arial" w:eastAsia="Arial" w:hAnsi="Arial" w:cs="Arial"/>
          <w:sz w:val="21"/>
        </w:rPr>
        <w:t xml:space="preserve"> </w:t>
      </w:r>
      <w:r>
        <w:rPr>
          <w:rFonts w:ascii="Arial" w:eastAsia="Arial" w:hAnsi="Arial" w:cs="Arial"/>
          <w:color w:val="000000"/>
          <w:sz w:val="21"/>
        </w:rPr>
        <w:t xml:space="preserve">10.1 và, trong quá trình thử nghiệm, cáp hoặc dây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bọc bằng lá kim loại hoặc được thay thế bằng thanh kim loại có cùng đường kính.</w:t>
      </w:r>
    </w:p>
    <w:p w14:paraId="108A2B21" w14:textId="77777777" w:rsidR="00327FC6" w:rsidRDefault="00327FC6">
      <w:pPr>
        <w:widowControl w:val="0"/>
        <w:spacing w:before="120"/>
      </w:pPr>
      <w:r>
        <w:rPr>
          <w:rFonts w:ascii="Arial" w:eastAsia="Arial" w:hAnsi="Arial" w:cs="Arial"/>
          <w:color w:val="000000"/>
          <w:sz w:val="21"/>
        </w:rPr>
        <w:t xml:space="preserve">Không áp dụng các yêu cầu này cho phương tiện hỗ trợ khởi động được nối có chủ ý đến nguồn lưới nếu chúng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w:t>
      </w:r>
    </w:p>
    <w:p w14:paraId="1FA54105" w14:textId="77777777" w:rsidR="00327FC6" w:rsidRDefault="00327FC6">
      <w:pPr>
        <w:widowControl w:val="0"/>
        <w:spacing w:before="120"/>
      </w:pPr>
      <w:r>
        <w:rPr>
          <w:rFonts w:ascii="Arial" w:eastAsia="Arial" w:hAnsi="Arial" w:cs="Arial"/>
          <w:color w:val="000000"/>
          <w:sz w:val="21"/>
        </w:rPr>
        <w:t>CHÚ THÍCH: Xem Phụ lục A về thử nghiệm đối với bộ phận mang điện.</w:t>
      </w:r>
    </w:p>
    <w:p w14:paraId="21BC20DA" w14:textId="77777777" w:rsidR="00327FC6" w:rsidRDefault="00327FC6">
      <w:pPr>
        <w:widowControl w:val="0"/>
        <w:spacing w:before="120"/>
      </w:pPr>
      <w:r>
        <w:rPr>
          <w:rFonts w:ascii="Arial" w:eastAsia="Arial" w:hAnsi="Arial" w:cs="Arial"/>
          <w:b/>
          <w:color w:val="000000"/>
          <w:sz w:val="21"/>
        </w:rPr>
        <w:t>10.2.2 Thử nghiệm độ bền điện</w:t>
      </w:r>
    </w:p>
    <w:p w14:paraId="49452256" w14:textId="77777777" w:rsidR="00327FC6" w:rsidRDefault="00327FC6">
      <w:pPr>
        <w:widowControl w:val="0"/>
        <w:spacing w:before="120"/>
      </w:pPr>
      <w:r>
        <w:rPr>
          <w:rFonts w:ascii="Arial" w:eastAsia="Arial" w:hAnsi="Arial" w:cs="Arial"/>
          <w:color w:val="000000"/>
          <w:sz w:val="21"/>
        </w:rPr>
        <w:t>Đặt điện áp có dạng sóng gần hình sin với tần số 50 Hz hoặc 60 Hz và có giá trị quy định ở Bảng 10.2 trong 1 min qua cách điện được chỉ ra trong Bảng 10.2.</w:t>
      </w:r>
    </w:p>
    <w:p w14:paraId="7C432098" w14:textId="77777777" w:rsidR="00327FC6" w:rsidRDefault="00327FC6">
      <w:pPr>
        <w:widowControl w:val="0"/>
        <w:spacing w:before="120"/>
      </w:pPr>
      <w:r>
        <w:rPr>
          <w:rFonts w:ascii="Arial" w:eastAsia="Arial" w:hAnsi="Arial" w:cs="Arial"/>
          <w:color w:val="000000"/>
          <w:sz w:val="21"/>
        </w:rPr>
        <w:t>Ban đầu, đặt không quá một nửa điện áp quy định, sau đó tăng nhanh đến giá trị đầy đủ.</w:t>
      </w:r>
    </w:p>
    <w:p w14:paraId="364661E1" w14:textId="77777777" w:rsidR="00327FC6" w:rsidRDefault="00327FC6">
      <w:pPr>
        <w:widowControl w:val="0"/>
        <w:spacing w:before="120"/>
      </w:pPr>
      <w:r>
        <w:rPr>
          <w:rFonts w:ascii="Arial" w:eastAsia="Arial" w:hAnsi="Arial" w:cs="Arial"/>
          <w:color w:val="000000"/>
          <w:sz w:val="21"/>
        </w:rPr>
        <w:t xml:space="preserve">Đối với biến áp cao áp dùng cho thử nghiệm, khi các đầu nối ra bị ngắn mạch sau khi điều chỉnh điện áp ra đến điện áp thử nghiệm thích hợp thì dòng điện ra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200 mA.</w:t>
      </w:r>
    </w:p>
    <w:p w14:paraId="4525B58D" w14:textId="77777777" w:rsidR="00327FC6" w:rsidRDefault="00327FC6">
      <w:pPr>
        <w:widowControl w:val="0"/>
        <w:spacing w:before="120"/>
      </w:pPr>
      <w:r>
        <w:rPr>
          <w:rFonts w:ascii="Arial" w:eastAsia="Arial" w:hAnsi="Arial" w:cs="Arial"/>
          <w:color w:val="000000"/>
          <w:sz w:val="21"/>
        </w:rPr>
        <w:t>Rơle quá dòng không được nhả khi dòng điện ra nhỏ hơn 100 mA.</w:t>
      </w:r>
    </w:p>
    <w:p w14:paraId="52B2C0A2" w14:textId="77777777" w:rsidR="00327FC6" w:rsidRDefault="00327FC6">
      <w:pPr>
        <w:widowControl w:val="0"/>
        <w:spacing w:before="120"/>
      </w:pPr>
      <w:r>
        <w:rPr>
          <w:rFonts w:ascii="Arial" w:eastAsia="Arial" w:hAnsi="Arial" w:cs="Arial"/>
          <w:color w:val="000000"/>
          <w:sz w:val="21"/>
        </w:rPr>
        <w:t>Cần cẩn thận để dung sai của giá trị hiệu dụng của điện áp thử nghiệm đặt vào là ±3 %.</w:t>
      </w:r>
    </w:p>
    <w:p w14:paraId="2E94DB99" w14:textId="77777777" w:rsidR="00327FC6" w:rsidRDefault="00327FC6">
      <w:pPr>
        <w:widowControl w:val="0"/>
        <w:spacing w:before="120"/>
      </w:pPr>
      <w:r>
        <w:rPr>
          <w:rFonts w:ascii="Arial" w:eastAsia="Arial" w:hAnsi="Arial" w:cs="Arial"/>
          <w:color w:val="000000"/>
          <w:sz w:val="21"/>
        </w:rPr>
        <w:t xml:space="preserve">Đối với đèn điện cấp II có cả cách điện tăng cường và cách điện kép,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điện áp đặt vào cách điện tăng cường không tạo ứng suất quá mức lên cách điện chính hoặc cách điện phụ.</w:t>
      </w:r>
    </w:p>
    <w:p w14:paraId="1FB940C5" w14:textId="77777777" w:rsidR="00327FC6" w:rsidRDefault="00327FC6">
      <w:pPr>
        <w:widowControl w:val="0"/>
        <w:spacing w:before="120"/>
      </w:pPr>
      <w:r>
        <w:rPr>
          <w:rFonts w:ascii="Arial" w:eastAsia="Arial" w:hAnsi="Arial" w:cs="Arial"/>
          <w:color w:val="000000"/>
          <w:sz w:val="21"/>
        </w:rPr>
        <w:t>Phóng tia lửa mà không gây sụt áp thì được bỏ qua.</w:t>
      </w:r>
    </w:p>
    <w:p w14:paraId="20F68449" w14:textId="77777777" w:rsidR="00327FC6" w:rsidRDefault="00327FC6">
      <w:pPr>
        <w:widowControl w:val="0"/>
        <w:spacing w:before="120"/>
      </w:pPr>
      <w:r>
        <w:rPr>
          <w:rFonts w:ascii="Arial" w:eastAsia="Arial" w:hAnsi="Arial" w:cs="Arial"/>
          <w:color w:val="000000"/>
          <w:sz w:val="21"/>
        </w:rPr>
        <w:t>Không được có phóng điện bề mặt hoặc phóng điện đánh thủng trong quá trình thử nghiệm.</w:t>
      </w:r>
    </w:p>
    <w:p w14:paraId="2C3D9945" w14:textId="77777777" w:rsidR="00327FC6" w:rsidRDefault="00327FC6">
      <w:pPr>
        <w:widowControl w:val="0"/>
        <w:spacing w:before="120"/>
      </w:pPr>
      <w:r>
        <w:rPr>
          <w:rFonts w:ascii="Arial" w:eastAsia="Arial" w:hAnsi="Arial" w:cs="Arial"/>
          <w:color w:val="000000"/>
          <w:sz w:val="21"/>
        </w:rPr>
        <w:lastRenderedPageBreak/>
        <w:t xml:space="preserve">Không áp dụng các yêu cầu này cho phương tiện hỗ trợ khởi động được nối có chủ ý đến nguồn lưới nếu chúng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w:t>
      </w:r>
    </w:p>
    <w:p w14:paraId="522DC11C" w14:textId="77777777" w:rsidR="00327FC6" w:rsidRDefault="00327FC6">
      <w:pPr>
        <w:widowControl w:val="0"/>
        <w:spacing w:before="120"/>
      </w:pPr>
      <w:r>
        <w:rPr>
          <w:rFonts w:ascii="Arial" w:eastAsia="Arial" w:hAnsi="Arial" w:cs="Arial"/>
          <w:color w:val="000000"/>
          <w:sz w:val="21"/>
        </w:rPr>
        <w:t xml:space="preserve">Đối với đèn điện có bộ mồi, độ bền điện của các bộ phận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điện áp xung thì được thử nghiệm với bộ mồi hoạt động, để đảm bảo rằng cách điện của đèn điện, hệ thống đi dây và các bộ phận tương tự là đủ.</w:t>
      </w:r>
    </w:p>
    <w:p w14:paraId="40562F3B" w14:textId="77777777" w:rsidR="00327FC6" w:rsidRDefault="00327FC6">
      <w:pPr>
        <w:widowControl w:val="0"/>
        <w:spacing w:before="120"/>
      </w:pPr>
      <w:r>
        <w:rPr>
          <w:rFonts w:ascii="Arial" w:eastAsia="Arial" w:hAnsi="Arial" w:cs="Arial"/>
          <w:color w:val="000000"/>
          <w:sz w:val="21"/>
        </w:rPr>
        <w:t xml:space="preserve">Đối với đèn điện có bộ mồi và đui đèn mà theo hướng dẫn của nhà chế tạo đui đèn chỉ đạt được bảo vệ điện áp xung lớn nhất của chúng khi bóng đèn được gài vào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gài bóng đèn giả cho thử nghiệm này.</w:t>
      </w:r>
    </w:p>
    <w:p w14:paraId="455EBF07" w14:textId="77777777" w:rsidR="00327FC6" w:rsidRDefault="00327FC6">
      <w:pPr>
        <w:widowControl w:val="0"/>
        <w:spacing w:before="120"/>
      </w:pPr>
      <w:r>
        <w:rPr>
          <w:rFonts w:ascii="Arial" w:eastAsia="Arial" w:hAnsi="Arial" w:cs="Arial"/>
          <w:color w:val="000000"/>
          <w:sz w:val="21"/>
        </w:rPr>
        <w:t>CHÚ THÍCH 1: Bóng đèn giả cần được cung cấp cùng với mẫu thử nghiệm điển hình.</w:t>
      </w:r>
    </w:p>
    <w:p w14:paraId="5ED34C27" w14:textId="77777777" w:rsidR="00327FC6" w:rsidRDefault="00327FC6">
      <w:pPr>
        <w:widowControl w:val="0"/>
        <w:spacing w:before="120"/>
      </w:pPr>
      <w:r>
        <w:rPr>
          <w:rFonts w:ascii="Arial" w:eastAsia="Arial" w:hAnsi="Arial" w:cs="Arial"/>
          <w:color w:val="000000"/>
          <w:sz w:val="21"/>
        </w:rPr>
        <w:t>CHÚ THÍCH 2: Yêu cầu này cho phép thiết kế đầu đèn/đui đèn duy trì kích thước hợp lý trong khi cho phép điện áp xung tăng đến mức đảm bảo khởi động nóng bóng đèn phóng điện (ví dụ các ứng dụng trong phòng quay phim, chụp ảnh).</w:t>
      </w:r>
    </w:p>
    <w:p w14:paraId="6B1D617C" w14:textId="77777777" w:rsidR="00327FC6" w:rsidRDefault="00327FC6">
      <w:pPr>
        <w:widowControl w:val="0"/>
        <w:spacing w:before="120"/>
      </w:pPr>
      <w:r>
        <w:rPr>
          <w:rFonts w:ascii="Arial" w:eastAsia="Arial" w:hAnsi="Arial" w:cs="Arial"/>
          <w:color w:val="000000"/>
          <w:sz w:val="21"/>
        </w:rPr>
        <w:t xml:space="preserve">Đèn điện có bộ mồi được đến nguồn cung cấp ở 100 % điện áp danh định, trong thời gian 24 h. Bộ mồi nào có khuyết tật bị mất hiệu quả trong thời gian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thay ngay lập tức. Sau đó, thử nghiệm độ bền điện với giá trị quy định trong Bảng 10.2 được đặt lên cho đèn điện với tất cả các đầu nối (trừ đầu nối đất) của bộ mồi được nối với nhau.</w:t>
      </w:r>
    </w:p>
    <w:p w14:paraId="6131D2C6" w14:textId="77777777" w:rsidR="00327FC6" w:rsidRDefault="00327FC6">
      <w:pPr>
        <w:widowControl w:val="0"/>
        <w:spacing w:before="120"/>
      </w:pPr>
      <w:r>
        <w:rPr>
          <w:rFonts w:ascii="Arial" w:eastAsia="Arial" w:hAnsi="Arial" w:cs="Arial"/>
          <w:color w:val="000000"/>
          <w:sz w:val="21"/>
        </w:rPr>
        <w:t>Đối với đèn điện có bộ mồi bằng tay như nút ấn, đèn điện được nối đến nguồn cung cấp ở 100 % điện áp danh định và chịu chu kỳ đóng cắt "3 s đóng/10 s cắt” trong tổng thời gian 1 h. Chỉ sử dụng một bộ mồi cho thử nghiệm này.</w:t>
      </w:r>
    </w:p>
    <w:p w14:paraId="4F6FD22A" w14:textId="77777777" w:rsidR="00327FC6" w:rsidRDefault="00327FC6">
      <w:pPr>
        <w:widowControl w:val="0"/>
        <w:spacing w:before="120"/>
      </w:pPr>
      <w:r>
        <w:rPr>
          <w:rFonts w:ascii="Arial" w:eastAsia="Arial" w:hAnsi="Arial" w:cs="Arial"/>
          <w:color w:val="000000"/>
          <w:sz w:val="21"/>
        </w:rPr>
        <w:t xml:space="preserve">Đèn điện có bộ mồi được cung cấp cùng với balát được ghi nhãn để sử dụng dành riêng với bộ mồi có cơ cấu giới hạn thời gian, phù hợp với TCVN 7590-2-9 (IEC 61347-2-9),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này nhưng trong thời gian gồm 250 chu kỳ đóng/cắt, giữ thời gian cắt bằng 2 min.</w:t>
      </w:r>
    </w:p>
    <w:p w14:paraId="0FDE861A" w14:textId="77777777" w:rsidR="00327FC6" w:rsidRDefault="00327FC6">
      <w:pPr>
        <w:widowControl w:val="0"/>
        <w:spacing w:before="120"/>
      </w:pPr>
      <w:r>
        <w:rPr>
          <w:rFonts w:ascii="Arial" w:eastAsia="Arial" w:hAnsi="Arial" w:cs="Arial"/>
          <w:color w:val="000000"/>
          <w:sz w:val="21"/>
        </w:rPr>
        <w:t>Không được có phóng điện bề mặt hoặc phóng điện đánh thủng trong quá trình thử nghiệm độ bền điện.</w:t>
      </w:r>
    </w:p>
    <w:p w14:paraId="66CB5C0C" w14:textId="77777777" w:rsidR="00327FC6" w:rsidRDefault="00327FC6">
      <w:pPr>
        <w:widowControl w:val="0"/>
        <w:spacing w:before="120"/>
      </w:pPr>
      <w:r>
        <w:rPr>
          <w:rFonts w:ascii="Arial" w:eastAsia="Arial" w:hAnsi="Arial" w:cs="Arial"/>
          <w:color w:val="000000"/>
          <w:sz w:val="21"/>
        </w:rPr>
        <w:t>Khi tiến hành thử nghiệm độ bền điện trên đèn điện có bộ điều khiển điện tử, có thể xảy ra điện áp mạch bóng đèn danh định lớn hơn điện áp nguồn của đèn điện. Điều này được chỉ ra bằng thông số U</w:t>
      </w:r>
      <w:r>
        <w:rPr>
          <w:rFonts w:ascii="Arial" w:eastAsia="Arial" w:hAnsi="Arial" w:cs="Arial"/>
          <w:color w:val="000000"/>
          <w:sz w:val="21"/>
          <w:vertAlign w:val="subscript"/>
        </w:rPr>
        <w:t>out</w:t>
      </w:r>
      <w:r>
        <w:rPr>
          <w:rFonts w:ascii="Arial" w:eastAsia="Arial" w:hAnsi="Arial" w:cs="Arial"/>
          <w:color w:val="000000"/>
          <w:sz w:val="21"/>
        </w:rPr>
        <w:t xml:space="preserve"> ghi trên bộ điều khiển bóng đèn. Trong trường hợp này, điện áp thử nghiệm đặt lên các phần của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từ thông số U</w:t>
      </w:r>
      <w:r>
        <w:rPr>
          <w:rFonts w:ascii="Arial" w:eastAsia="Arial" w:hAnsi="Arial" w:cs="Arial"/>
          <w:color w:val="000000"/>
          <w:sz w:val="21"/>
          <w:vertAlign w:val="subscript"/>
        </w:rPr>
        <w:t>out</w:t>
      </w:r>
      <w:r>
        <w:rPr>
          <w:rFonts w:ascii="Arial" w:eastAsia="Arial" w:hAnsi="Arial" w:cs="Arial"/>
          <w:color w:val="000000"/>
          <w:sz w:val="21"/>
        </w:rPr>
        <w:t xml:space="preserve"> được ghi nhãn trên bộ điều khiển bóng đèn thay vì U, trong đó U là điện áp làm việc.</w:t>
      </w:r>
    </w:p>
    <w:p w14:paraId="229738F0" w14:textId="77777777" w:rsidR="00327FC6" w:rsidRDefault="00327FC6">
      <w:pPr>
        <w:widowControl w:val="0"/>
        <w:spacing w:before="120"/>
        <w:jc w:val="center"/>
      </w:pPr>
      <w:r>
        <w:rPr>
          <w:rFonts w:ascii="Arial" w:eastAsia="Arial" w:hAnsi="Arial" w:cs="Arial"/>
          <w:b/>
          <w:color w:val="000000"/>
          <w:sz w:val="21"/>
        </w:rPr>
        <w:t>Bảng 10.2 - Độ bền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46"/>
        <w:gridCol w:w="2052"/>
        <w:gridCol w:w="2052"/>
        <w:gridCol w:w="2100"/>
      </w:tblGrid>
      <w:tr w:rsidR="00505E3B" w14:paraId="30AFA11B" w14:textId="77777777" w:rsidTr="00505E3B">
        <w:tc>
          <w:tcPr>
            <w:tcW w:w="1682" w:type="pct"/>
            <w:vMerge w:val="restart"/>
            <w:tcBorders>
              <w:top w:val="single" w:sz="4" w:space="0" w:color="000000"/>
              <w:left w:val="single" w:sz="4" w:space="0" w:color="000000"/>
            </w:tcBorders>
            <w:shd w:val="solid" w:color="FFFFFF" w:fill="auto"/>
            <w:vAlign w:val="center"/>
          </w:tcPr>
          <w:p w14:paraId="1E701D57" w14:textId="77777777" w:rsidR="00327FC6" w:rsidRDefault="00327FC6">
            <w:pPr>
              <w:widowControl w:val="0"/>
              <w:spacing w:before="120"/>
              <w:jc w:val="center"/>
            </w:pPr>
            <w:r>
              <w:rPr>
                <w:rFonts w:ascii="Arial" w:eastAsia="Arial" w:hAnsi="Arial" w:cs="Arial"/>
                <w:b/>
                <w:color w:val="000000"/>
                <w:sz w:val="21"/>
              </w:rPr>
              <w:t>Cách điện của các bộ phận</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E225764" w14:textId="77777777" w:rsidR="00327FC6" w:rsidRDefault="00327FC6">
            <w:pPr>
              <w:widowControl w:val="0"/>
              <w:spacing w:before="120"/>
              <w:jc w:val="center"/>
            </w:pPr>
            <w:r>
              <w:rPr>
                <w:rFonts w:ascii="Arial" w:eastAsia="Arial" w:hAnsi="Arial" w:cs="Arial"/>
                <w:b/>
                <w:color w:val="000000"/>
                <w:sz w:val="21"/>
              </w:rPr>
              <w:t>Điện áp thử nghiệm</w:t>
            </w:r>
          </w:p>
          <w:p w14:paraId="167F676E" w14:textId="77777777" w:rsidR="00327FC6" w:rsidRDefault="00327FC6">
            <w:pPr>
              <w:widowControl w:val="0"/>
              <w:spacing w:before="120"/>
              <w:jc w:val="center"/>
            </w:pPr>
            <w:r>
              <w:rPr>
                <w:rFonts w:ascii="Arial" w:eastAsia="Arial" w:hAnsi="Arial" w:cs="Arial"/>
                <w:color w:val="000000"/>
                <w:sz w:val="21"/>
              </w:rPr>
              <w:t>V</w:t>
            </w:r>
          </w:p>
        </w:tc>
      </w:tr>
      <w:tr w:rsidR="00327FC6" w14:paraId="7908513C"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CC460D9" w14:textId="77777777" w:rsidR="00327FC6" w:rsidRDefault="00327FC6">
            <w:pPr>
              <w:widowControl w:val="0"/>
              <w:spacing w:before="120"/>
              <w:jc w:val="center"/>
            </w:pPr>
          </w:p>
        </w:tc>
        <w:tc>
          <w:tcPr>
            <w:tcW w:w="1097" w:type="pct"/>
            <w:tcBorders>
              <w:top w:val="single" w:sz="4" w:space="0" w:color="000000"/>
              <w:left w:val="single" w:sz="4" w:space="0" w:color="000000"/>
            </w:tcBorders>
            <w:shd w:val="solid" w:color="FFFFFF" w:fill="auto"/>
            <w:vAlign w:val="bottom"/>
          </w:tcPr>
          <w:p w14:paraId="74C44F14" w14:textId="77777777" w:rsidR="00327FC6" w:rsidRDefault="00327FC6">
            <w:pPr>
              <w:widowControl w:val="0"/>
              <w:spacing w:before="120"/>
              <w:jc w:val="center"/>
            </w:pPr>
            <w:r>
              <w:rPr>
                <w:rFonts w:ascii="Arial" w:eastAsia="Arial" w:hAnsi="Arial" w:cs="Arial"/>
                <w:b/>
                <w:color w:val="000000"/>
                <w:sz w:val="21"/>
              </w:rPr>
              <w:t>Đèn điện cấp I</w:t>
            </w:r>
          </w:p>
        </w:tc>
        <w:tc>
          <w:tcPr>
            <w:tcW w:w="1097" w:type="pct"/>
            <w:tcBorders>
              <w:top w:val="single" w:sz="4" w:space="0" w:color="000000"/>
              <w:left w:val="single" w:sz="4" w:space="0" w:color="000000"/>
              <w:right w:val="single" w:sz="4" w:space="0" w:color="000000"/>
            </w:tcBorders>
            <w:shd w:val="solid" w:color="FFFFFF" w:fill="auto"/>
            <w:vAlign w:val="bottom"/>
          </w:tcPr>
          <w:p w14:paraId="2A1AA1D6" w14:textId="77777777" w:rsidR="00327FC6" w:rsidRDefault="00327FC6">
            <w:pPr>
              <w:widowControl w:val="0"/>
              <w:spacing w:before="120"/>
              <w:jc w:val="center"/>
            </w:pPr>
            <w:r>
              <w:rPr>
                <w:rFonts w:ascii="Arial" w:eastAsia="Arial" w:hAnsi="Arial" w:cs="Arial"/>
                <w:b/>
                <w:color w:val="000000"/>
                <w:sz w:val="21"/>
              </w:rPr>
              <w:t>Đèn điện cấp II</w:t>
            </w:r>
          </w:p>
        </w:tc>
        <w:tc>
          <w:tcPr>
            <w:tcW w:w="1123" w:type="pct"/>
            <w:tcBorders>
              <w:top w:val="single" w:sz="4" w:space="0" w:color="000000"/>
              <w:left w:val="single" w:sz="4" w:space="0" w:color="000000"/>
              <w:right w:val="single" w:sz="4" w:space="0" w:color="000000"/>
            </w:tcBorders>
            <w:shd w:val="solid" w:color="FFFFFF" w:fill="auto"/>
            <w:vAlign w:val="bottom"/>
          </w:tcPr>
          <w:p w14:paraId="5ABF540D" w14:textId="77777777" w:rsidR="00327FC6" w:rsidRDefault="00327FC6">
            <w:pPr>
              <w:widowControl w:val="0"/>
              <w:spacing w:before="120"/>
              <w:jc w:val="center"/>
            </w:pPr>
            <w:r>
              <w:rPr>
                <w:rFonts w:ascii="Arial" w:eastAsia="Arial" w:hAnsi="Arial" w:cs="Arial"/>
                <w:b/>
                <w:color w:val="000000"/>
                <w:sz w:val="21"/>
              </w:rPr>
              <w:t>Đèn điện cấp III</w:t>
            </w:r>
          </w:p>
        </w:tc>
      </w:tr>
      <w:tr w:rsidR="00505E3B" w14:paraId="76A9001B"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F2154D2" w14:textId="77777777" w:rsidR="00327FC6" w:rsidRDefault="00327FC6">
            <w:pPr>
              <w:widowControl w:val="0"/>
              <w:spacing w:before="120"/>
            </w:pPr>
            <w:r>
              <w:rPr>
                <w:rFonts w:ascii="Arial" w:eastAsia="Arial" w:hAnsi="Arial" w:cs="Arial"/>
                <w:color w:val="000000"/>
                <w:sz w:val="21"/>
              </w:rPr>
              <w:t>SELV:</w:t>
            </w:r>
          </w:p>
        </w:tc>
        <w:tc>
          <w:tcPr>
            <w:tcW w:w="0" w:type="auto"/>
            <w:gridSpan w:val="3"/>
            <w:tcBorders>
              <w:top w:val="single" w:sz="4" w:space="0" w:color="000000"/>
              <w:left w:val="single" w:sz="4" w:space="0" w:color="000000"/>
              <w:right w:val="single" w:sz="4" w:space="0" w:color="000000"/>
            </w:tcBorders>
            <w:shd w:val="solid" w:color="FFFFFF" w:fill="auto"/>
          </w:tcPr>
          <w:p w14:paraId="4CBFD707" w14:textId="77777777" w:rsidR="00327FC6" w:rsidRDefault="00327FC6">
            <w:pPr>
              <w:widowControl w:val="0"/>
              <w:spacing w:before="120"/>
            </w:pPr>
            <w:r>
              <w:rPr>
                <w:rFonts w:ascii="Arial" w:eastAsia="Arial" w:hAnsi="Arial" w:cs="Arial"/>
                <w:sz w:val="21"/>
              </w:rPr>
              <w:t> </w:t>
            </w:r>
          </w:p>
        </w:tc>
      </w:tr>
      <w:tr w:rsidR="00327FC6" w14:paraId="5BF41386"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C760079" w14:textId="77777777" w:rsidR="00327FC6" w:rsidRDefault="00327FC6">
            <w:pPr>
              <w:widowControl w:val="0"/>
              <w:spacing w:before="120"/>
            </w:pPr>
            <w:r>
              <w:rPr>
                <w:rFonts w:ascii="Arial" w:eastAsia="Arial" w:hAnsi="Arial" w:cs="Arial"/>
                <w:color w:val="000000"/>
                <w:sz w:val="21"/>
              </w:rPr>
              <w:t>Giữa các bộ phận mang dòng khác cực tính</w:t>
            </w:r>
          </w:p>
        </w:tc>
        <w:tc>
          <w:tcPr>
            <w:tcW w:w="1097" w:type="pct"/>
            <w:tcBorders>
              <w:top w:val="single" w:sz="4" w:space="0" w:color="000000"/>
              <w:left w:val="single" w:sz="4" w:space="0" w:color="000000"/>
            </w:tcBorders>
            <w:shd w:val="solid" w:color="FFFFFF" w:fill="auto"/>
            <w:vAlign w:val="center"/>
          </w:tcPr>
          <w:p w14:paraId="65FCF4C0"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34465EF0"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0AB4FA54" w14:textId="77777777" w:rsidR="00327FC6" w:rsidRDefault="00327FC6">
            <w:pPr>
              <w:widowControl w:val="0"/>
              <w:spacing w:before="120"/>
              <w:jc w:val="center"/>
            </w:pPr>
            <w:r>
              <w:rPr>
                <w:rFonts w:ascii="Arial" w:eastAsia="Arial" w:hAnsi="Arial" w:cs="Arial"/>
                <w:color w:val="000000"/>
                <w:sz w:val="21"/>
              </w:rPr>
              <w:t>a</w:t>
            </w:r>
          </w:p>
        </w:tc>
      </w:tr>
      <w:tr w:rsidR="00327FC6" w14:paraId="526BBE98"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3D9DDF8F" w14:textId="77777777" w:rsidR="00327FC6" w:rsidRDefault="00327FC6">
            <w:pPr>
              <w:widowControl w:val="0"/>
              <w:spacing w:before="120"/>
            </w:pPr>
            <w:r>
              <w:rPr>
                <w:rFonts w:ascii="Arial" w:eastAsia="Arial" w:hAnsi="Arial" w:cs="Arial"/>
                <w:color w:val="000000"/>
                <w:sz w:val="21"/>
              </w:rPr>
              <w:t>Giữa các bộ phận mang dòng và bề mặt lắp đặt *</w:t>
            </w:r>
          </w:p>
        </w:tc>
        <w:tc>
          <w:tcPr>
            <w:tcW w:w="1097" w:type="pct"/>
            <w:tcBorders>
              <w:top w:val="single" w:sz="4" w:space="0" w:color="000000"/>
              <w:left w:val="single" w:sz="4" w:space="0" w:color="000000"/>
            </w:tcBorders>
            <w:shd w:val="solid" w:color="FFFFFF" w:fill="auto"/>
            <w:vAlign w:val="center"/>
          </w:tcPr>
          <w:p w14:paraId="6C964FA8"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5D7AD0A6"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4BA34A71" w14:textId="77777777" w:rsidR="00327FC6" w:rsidRDefault="00327FC6">
            <w:pPr>
              <w:widowControl w:val="0"/>
              <w:spacing w:before="120"/>
              <w:jc w:val="center"/>
            </w:pPr>
            <w:r>
              <w:rPr>
                <w:rFonts w:ascii="Arial" w:eastAsia="Arial" w:hAnsi="Arial" w:cs="Arial"/>
                <w:color w:val="000000"/>
                <w:sz w:val="21"/>
              </w:rPr>
              <w:t>a</w:t>
            </w:r>
          </w:p>
        </w:tc>
      </w:tr>
      <w:tr w:rsidR="00327FC6" w14:paraId="288F56A1"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0A7BBC7E" w14:textId="77777777" w:rsidR="00327FC6" w:rsidRDefault="00327FC6">
            <w:pPr>
              <w:widowControl w:val="0"/>
              <w:spacing w:before="120"/>
            </w:pPr>
            <w:r>
              <w:rPr>
                <w:rFonts w:ascii="Arial" w:eastAsia="Arial" w:hAnsi="Arial" w:cs="Arial"/>
                <w:color w:val="000000"/>
                <w:sz w:val="21"/>
              </w:rPr>
              <w:t>Giữa các bộ phận mang dòng và các bộ phận bằng kim loại của đèn điện</w:t>
            </w:r>
          </w:p>
        </w:tc>
        <w:tc>
          <w:tcPr>
            <w:tcW w:w="1097" w:type="pct"/>
            <w:tcBorders>
              <w:top w:val="single" w:sz="4" w:space="0" w:color="000000"/>
              <w:left w:val="single" w:sz="4" w:space="0" w:color="000000"/>
            </w:tcBorders>
            <w:shd w:val="solid" w:color="FFFFFF" w:fill="auto"/>
            <w:vAlign w:val="center"/>
          </w:tcPr>
          <w:p w14:paraId="47FAD722"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7D1C1761"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39B9D0E3" w14:textId="77777777" w:rsidR="00327FC6" w:rsidRDefault="00327FC6">
            <w:pPr>
              <w:widowControl w:val="0"/>
              <w:spacing w:before="120"/>
              <w:jc w:val="center"/>
            </w:pPr>
            <w:r>
              <w:rPr>
                <w:rFonts w:ascii="Arial" w:eastAsia="Arial" w:hAnsi="Arial" w:cs="Arial"/>
                <w:color w:val="000000"/>
                <w:sz w:val="21"/>
              </w:rPr>
              <w:t>a</w:t>
            </w:r>
          </w:p>
        </w:tc>
      </w:tr>
      <w:tr w:rsidR="00327FC6" w14:paraId="27EFC4C8"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1DFB20E1" w14:textId="77777777" w:rsidR="00327FC6" w:rsidRDefault="00327FC6">
            <w:pPr>
              <w:widowControl w:val="0"/>
              <w:spacing w:before="120"/>
            </w:pPr>
            <w:r>
              <w:rPr>
                <w:rFonts w:ascii="Arial" w:eastAsia="Arial" w:hAnsi="Arial" w:cs="Arial"/>
                <w:color w:val="000000"/>
                <w:sz w:val="21"/>
              </w:rPr>
              <w:t xml:space="preserve">Giữa bề mặt bên ngoài của dây hoặc cáp mềm được kẹp bằng cơ cấu chặn dây và bộ phận kim </w:t>
            </w:r>
            <w:r>
              <w:rPr>
                <w:rFonts w:ascii="Arial" w:eastAsia="Arial" w:hAnsi="Arial" w:cs="Arial"/>
                <w:color w:val="000000"/>
                <w:sz w:val="21"/>
              </w:rPr>
              <w:lastRenderedPageBreak/>
              <w:t>loại chạm tới được</w:t>
            </w:r>
          </w:p>
        </w:tc>
        <w:tc>
          <w:tcPr>
            <w:tcW w:w="1097" w:type="pct"/>
            <w:tcBorders>
              <w:top w:val="single" w:sz="4" w:space="0" w:color="000000"/>
              <w:left w:val="single" w:sz="4" w:space="0" w:color="000000"/>
            </w:tcBorders>
            <w:shd w:val="solid" w:color="FFFFFF" w:fill="auto"/>
            <w:vAlign w:val="center"/>
          </w:tcPr>
          <w:p w14:paraId="462908AB" w14:textId="77777777" w:rsidR="00327FC6" w:rsidRDefault="00327FC6">
            <w:pPr>
              <w:widowControl w:val="0"/>
              <w:spacing w:before="120"/>
              <w:jc w:val="center"/>
            </w:pPr>
            <w:r>
              <w:rPr>
                <w:rFonts w:ascii="Arial" w:eastAsia="Arial" w:hAnsi="Arial" w:cs="Arial"/>
                <w:color w:val="000000"/>
                <w:sz w:val="21"/>
              </w:rPr>
              <w:lastRenderedPageBreak/>
              <w:t>a</w:t>
            </w:r>
          </w:p>
        </w:tc>
        <w:tc>
          <w:tcPr>
            <w:tcW w:w="1097" w:type="pct"/>
            <w:tcBorders>
              <w:top w:val="single" w:sz="4" w:space="0" w:color="000000"/>
              <w:left w:val="single" w:sz="4" w:space="0" w:color="000000"/>
            </w:tcBorders>
            <w:shd w:val="solid" w:color="FFFFFF" w:fill="auto"/>
            <w:vAlign w:val="center"/>
          </w:tcPr>
          <w:p w14:paraId="2F3E530D"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0504E5C7" w14:textId="77777777" w:rsidR="00327FC6" w:rsidRDefault="00327FC6">
            <w:pPr>
              <w:widowControl w:val="0"/>
              <w:spacing w:before="120"/>
              <w:jc w:val="center"/>
            </w:pPr>
            <w:r>
              <w:rPr>
                <w:rFonts w:ascii="Arial" w:eastAsia="Arial" w:hAnsi="Arial" w:cs="Arial"/>
                <w:color w:val="000000"/>
                <w:sz w:val="21"/>
              </w:rPr>
              <w:t>a</w:t>
            </w:r>
          </w:p>
        </w:tc>
      </w:tr>
      <w:tr w:rsidR="00327FC6" w14:paraId="021C94C3"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345CFD0E"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97" w:type="pct"/>
            <w:tcBorders>
              <w:top w:val="single" w:sz="4" w:space="0" w:color="000000"/>
              <w:left w:val="single" w:sz="4" w:space="0" w:color="000000"/>
            </w:tcBorders>
            <w:shd w:val="solid" w:color="FFFFFF" w:fill="auto"/>
            <w:vAlign w:val="center"/>
          </w:tcPr>
          <w:p w14:paraId="6E64D81A" w14:textId="77777777" w:rsidR="00327FC6" w:rsidRDefault="00327FC6">
            <w:pPr>
              <w:widowControl w:val="0"/>
              <w:spacing w:before="120"/>
              <w:jc w:val="center"/>
            </w:pPr>
            <w:r>
              <w:rPr>
                <w:rFonts w:ascii="Arial" w:eastAsia="Arial" w:hAnsi="Arial" w:cs="Arial"/>
                <w:color w:val="000000"/>
                <w:sz w:val="21"/>
              </w:rPr>
              <w:t>a</w:t>
            </w:r>
          </w:p>
        </w:tc>
        <w:tc>
          <w:tcPr>
            <w:tcW w:w="1097" w:type="pct"/>
            <w:tcBorders>
              <w:top w:val="single" w:sz="4" w:space="0" w:color="000000"/>
              <w:left w:val="single" w:sz="4" w:space="0" w:color="000000"/>
            </w:tcBorders>
            <w:shd w:val="solid" w:color="FFFFFF" w:fill="auto"/>
            <w:vAlign w:val="center"/>
          </w:tcPr>
          <w:p w14:paraId="2DC34B5E" w14:textId="77777777" w:rsidR="00327FC6" w:rsidRDefault="00327FC6">
            <w:pPr>
              <w:widowControl w:val="0"/>
              <w:spacing w:before="120"/>
              <w:jc w:val="center"/>
            </w:pPr>
            <w:r>
              <w:rPr>
                <w:rFonts w:ascii="Arial" w:eastAsia="Arial" w:hAnsi="Arial" w:cs="Arial"/>
                <w:color w:val="000000"/>
                <w:sz w:val="21"/>
              </w:rPr>
              <w:t>a</w:t>
            </w:r>
          </w:p>
        </w:tc>
        <w:tc>
          <w:tcPr>
            <w:tcW w:w="1123" w:type="pct"/>
            <w:tcBorders>
              <w:top w:val="single" w:sz="4" w:space="0" w:color="000000"/>
              <w:left w:val="single" w:sz="4" w:space="0" w:color="000000"/>
              <w:right w:val="single" w:sz="4" w:space="0" w:color="000000"/>
            </w:tcBorders>
            <w:shd w:val="solid" w:color="FFFFFF" w:fill="auto"/>
            <w:vAlign w:val="center"/>
          </w:tcPr>
          <w:p w14:paraId="382F1A9C" w14:textId="77777777" w:rsidR="00327FC6" w:rsidRDefault="00327FC6">
            <w:pPr>
              <w:widowControl w:val="0"/>
              <w:spacing w:before="120"/>
              <w:jc w:val="center"/>
            </w:pPr>
            <w:r>
              <w:rPr>
                <w:rFonts w:ascii="Arial" w:eastAsia="Arial" w:hAnsi="Arial" w:cs="Arial"/>
                <w:color w:val="000000"/>
                <w:sz w:val="21"/>
              </w:rPr>
              <w:t>a</w:t>
            </w:r>
          </w:p>
        </w:tc>
      </w:tr>
      <w:tr w:rsidR="00505E3B" w14:paraId="05FCB8E3"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1D83B843"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w:t>
            </w:r>
          </w:p>
        </w:tc>
        <w:tc>
          <w:tcPr>
            <w:tcW w:w="0" w:type="auto"/>
            <w:gridSpan w:val="3"/>
            <w:tcBorders>
              <w:top w:val="single" w:sz="4" w:space="0" w:color="000000"/>
              <w:left w:val="single" w:sz="4" w:space="0" w:color="000000"/>
              <w:right w:val="single" w:sz="4" w:space="0" w:color="000000"/>
            </w:tcBorders>
            <w:shd w:val="solid" w:color="FFFFFF" w:fill="auto"/>
          </w:tcPr>
          <w:p w14:paraId="61409764" w14:textId="77777777" w:rsidR="00327FC6" w:rsidRDefault="00327FC6">
            <w:pPr>
              <w:widowControl w:val="0"/>
              <w:spacing w:before="120"/>
            </w:pPr>
            <w:r>
              <w:rPr>
                <w:rFonts w:ascii="Arial" w:eastAsia="Arial" w:hAnsi="Arial" w:cs="Arial"/>
                <w:sz w:val="21"/>
              </w:rPr>
              <w:t> </w:t>
            </w:r>
          </w:p>
        </w:tc>
      </w:tr>
      <w:tr w:rsidR="00327FC6" w14:paraId="71C9590B"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4B4DA2F9" w14:textId="77777777" w:rsidR="00327FC6" w:rsidRDefault="00327FC6">
            <w:pPr>
              <w:widowControl w:val="0"/>
              <w:spacing w:before="120"/>
            </w:pPr>
            <w:r>
              <w:rPr>
                <w:rFonts w:ascii="Arial" w:eastAsia="Arial" w:hAnsi="Arial" w:cs="Arial"/>
                <w:color w:val="000000"/>
                <w:sz w:val="21"/>
              </w:rPr>
              <w:t>Giữa các bộ phận mang điện khác cực tính</w:t>
            </w:r>
          </w:p>
        </w:tc>
        <w:tc>
          <w:tcPr>
            <w:tcW w:w="1097" w:type="pct"/>
            <w:tcBorders>
              <w:top w:val="single" w:sz="4" w:space="0" w:color="000000"/>
              <w:left w:val="single" w:sz="4" w:space="0" w:color="000000"/>
            </w:tcBorders>
            <w:shd w:val="solid" w:color="FFFFFF" w:fill="auto"/>
            <w:vAlign w:val="center"/>
          </w:tcPr>
          <w:p w14:paraId="7C72015F"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3CAB8E53" w14:textId="77777777" w:rsidR="00327FC6" w:rsidRDefault="00327FC6">
            <w:pPr>
              <w:widowControl w:val="0"/>
              <w:spacing w:before="120"/>
              <w:jc w:val="center"/>
            </w:pPr>
            <w:r>
              <w:rPr>
                <w:rFonts w:ascii="Arial" w:eastAsia="Arial" w:hAnsi="Arial" w:cs="Arial"/>
                <w:color w:val="000000"/>
                <w:sz w:val="21"/>
              </w:rPr>
              <w:t>b</w:t>
            </w:r>
          </w:p>
        </w:tc>
        <w:tc>
          <w:tcPr>
            <w:tcW w:w="1123" w:type="pct"/>
            <w:tcBorders>
              <w:top w:val="single" w:sz="4" w:space="0" w:color="000000"/>
              <w:left w:val="single" w:sz="4" w:space="0" w:color="000000"/>
              <w:right w:val="single" w:sz="4" w:space="0" w:color="000000"/>
            </w:tcBorders>
            <w:shd w:val="solid" w:color="FFFFFF" w:fill="auto"/>
            <w:vAlign w:val="center"/>
          </w:tcPr>
          <w:p w14:paraId="1C7FE6E3" w14:textId="77777777" w:rsidR="00327FC6" w:rsidRDefault="00327FC6">
            <w:pPr>
              <w:widowControl w:val="0"/>
              <w:spacing w:before="120"/>
              <w:jc w:val="center"/>
            </w:pPr>
            <w:r>
              <w:rPr>
                <w:rFonts w:ascii="Arial" w:eastAsia="Arial" w:hAnsi="Arial" w:cs="Arial"/>
                <w:color w:val="000000"/>
                <w:sz w:val="21"/>
              </w:rPr>
              <w:t>-</w:t>
            </w:r>
          </w:p>
        </w:tc>
      </w:tr>
      <w:tr w:rsidR="00327FC6" w14:paraId="6005B1F7"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5469FF3E" w14:textId="77777777" w:rsidR="00327FC6" w:rsidRDefault="00327FC6">
            <w:pPr>
              <w:widowControl w:val="0"/>
              <w:spacing w:before="120"/>
            </w:pPr>
            <w:r>
              <w:rPr>
                <w:rFonts w:ascii="Arial" w:eastAsia="Arial" w:hAnsi="Arial" w:cs="Arial"/>
                <w:color w:val="000000"/>
                <w:sz w:val="21"/>
              </w:rPr>
              <w:t>Giữa các bộ phận mang điện và bề mặt lắp đặt*</w:t>
            </w:r>
          </w:p>
        </w:tc>
        <w:tc>
          <w:tcPr>
            <w:tcW w:w="1097" w:type="pct"/>
            <w:tcBorders>
              <w:top w:val="single" w:sz="4" w:space="0" w:color="000000"/>
              <w:left w:val="single" w:sz="4" w:space="0" w:color="000000"/>
            </w:tcBorders>
            <w:shd w:val="solid" w:color="FFFFFF" w:fill="auto"/>
            <w:vAlign w:val="center"/>
          </w:tcPr>
          <w:p w14:paraId="0171DE4B"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0869A4E3" w14:textId="77777777" w:rsidR="00327FC6" w:rsidRDefault="00327FC6">
            <w:pPr>
              <w:widowControl w:val="0"/>
              <w:spacing w:before="120"/>
              <w:jc w:val="center"/>
            </w:pPr>
            <w:r>
              <w:rPr>
                <w:rFonts w:ascii="Arial" w:eastAsia="Arial" w:hAnsi="Arial" w:cs="Arial"/>
                <w:color w:val="000000"/>
                <w:sz w:val="21"/>
              </w:rPr>
              <w:t>b và c, hoặc d</w:t>
            </w:r>
          </w:p>
        </w:tc>
        <w:tc>
          <w:tcPr>
            <w:tcW w:w="1123" w:type="pct"/>
            <w:tcBorders>
              <w:top w:val="single" w:sz="4" w:space="0" w:color="000000"/>
              <w:left w:val="single" w:sz="4" w:space="0" w:color="000000"/>
              <w:right w:val="single" w:sz="4" w:space="0" w:color="000000"/>
            </w:tcBorders>
            <w:shd w:val="solid" w:color="FFFFFF" w:fill="auto"/>
            <w:vAlign w:val="center"/>
          </w:tcPr>
          <w:p w14:paraId="57E75070" w14:textId="77777777" w:rsidR="00327FC6" w:rsidRDefault="00327FC6">
            <w:pPr>
              <w:widowControl w:val="0"/>
              <w:spacing w:before="120"/>
              <w:jc w:val="center"/>
            </w:pPr>
            <w:r>
              <w:rPr>
                <w:rFonts w:ascii="Arial" w:eastAsia="Arial" w:hAnsi="Arial" w:cs="Arial"/>
                <w:color w:val="000000"/>
                <w:sz w:val="21"/>
              </w:rPr>
              <w:t>-</w:t>
            </w:r>
          </w:p>
        </w:tc>
      </w:tr>
      <w:tr w:rsidR="00327FC6" w14:paraId="6E2FFE80"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558927A5" w14:textId="77777777" w:rsidR="00327FC6" w:rsidRDefault="00327FC6">
            <w:pPr>
              <w:widowControl w:val="0"/>
              <w:spacing w:before="120"/>
            </w:pPr>
            <w:r>
              <w:rPr>
                <w:rFonts w:ascii="Arial" w:eastAsia="Arial" w:hAnsi="Arial" w:cs="Arial"/>
                <w:color w:val="000000"/>
                <w:sz w:val="21"/>
              </w:rPr>
              <w:t>Giữa các bộ phận mang điện và bộ phận kim loại của đèn điện</w:t>
            </w:r>
          </w:p>
        </w:tc>
        <w:tc>
          <w:tcPr>
            <w:tcW w:w="1097" w:type="pct"/>
            <w:tcBorders>
              <w:top w:val="single" w:sz="4" w:space="0" w:color="000000"/>
              <w:left w:val="single" w:sz="4" w:space="0" w:color="000000"/>
            </w:tcBorders>
            <w:shd w:val="solid" w:color="FFFFFF" w:fill="auto"/>
            <w:vAlign w:val="center"/>
          </w:tcPr>
          <w:p w14:paraId="09C2D9C2"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1328A1C6" w14:textId="77777777" w:rsidR="00327FC6" w:rsidRDefault="00327FC6">
            <w:pPr>
              <w:widowControl w:val="0"/>
              <w:spacing w:before="120"/>
              <w:jc w:val="center"/>
            </w:pPr>
            <w:r>
              <w:rPr>
                <w:rFonts w:ascii="Arial" w:eastAsia="Arial" w:hAnsi="Arial" w:cs="Arial"/>
                <w:color w:val="000000"/>
                <w:sz w:val="21"/>
              </w:rPr>
              <w:t>b và c, hoặc d</w:t>
            </w:r>
          </w:p>
        </w:tc>
        <w:tc>
          <w:tcPr>
            <w:tcW w:w="1123" w:type="pct"/>
            <w:tcBorders>
              <w:top w:val="single" w:sz="4" w:space="0" w:color="000000"/>
              <w:left w:val="single" w:sz="4" w:space="0" w:color="000000"/>
              <w:right w:val="single" w:sz="4" w:space="0" w:color="000000"/>
            </w:tcBorders>
            <w:shd w:val="solid" w:color="FFFFFF" w:fill="auto"/>
            <w:vAlign w:val="center"/>
          </w:tcPr>
          <w:p w14:paraId="18D2E88C" w14:textId="77777777" w:rsidR="00327FC6" w:rsidRDefault="00327FC6">
            <w:pPr>
              <w:widowControl w:val="0"/>
              <w:spacing w:before="120"/>
              <w:jc w:val="center"/>
            </w:pPr>
            <w:r>
              <w:rPr>
                <w:rFonts w:ascii="Arial" w:eastAsia="Arial" w:hAnsi="Arial" w:cs="Arial"/>
                <w:color w:val="000000"/>
                <w:sz w:val="21"/>
              </w:rPr>
              <w:t>-</w:t>
            </w:r>
          </w:p>
        </w:tc>
      </w:tr>
      <w:tr w:rsidR="00327FC6" w14:paraId="33F4F7B4"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424364D1" w14:textId="77777777" w:rsidR="00327FC6" w:rsidRDefault="00327FC6">
            <w:pPr>
              <w:widowControl w:val="0"/>
              <w:spacing w:before="120"/>
            </w:pPr>
            <w:r>
              <w:rPr>
                <w:rFonts w:ascii="Arial" w:eastAsia="Arial" w:hAnsi="Arial" w:cs="Arial"/>
                <w:color w:val="000000"/>
                <w:sz w:val="21"/>
              </w:rPr>
              <w:t>Giữa các bộ phận mang điện có thể trở nên khác cực tính do tác động của cơ cấu đóng cắt</w:t>
            </w:r>
          </w:p>
        </w:tc>
        <w:tc>
          <w:tcPr>
            <w:tcW w:w="1097" w:type="pct"/>
            <w:tcBorders>
              <w:top w:val="single" w:sz="4" w:space="0" w:color="000000"/>
              <w:left w:val="single" w:sz="4" w:space="0" w:color="000000"/>
            </w:tcBorders>
            <w:shd w:val="solid" w:color="FFFFFF" w:fill="auto"/>
            <w:vAlign w:val="center"/>
          </w:tcPr>
          <w:p w14:paraId="2E7F8A8E" w14:textId="77777777" w:rsidR="00327FC6" w:rsidRDefault="00327FC6">
            <w:pPr>
              <w:widowControl w:val="0"/>
              <w:spacing w:before="120"/>
              <w:jc w:val="center"/>
            </w:pPr>
            <w:r>
              <w:rPr>
                <w:rFonts w:ascii="Arial" w:eastAsia="Arial" w:hAnsi="Arial" w:cs="Arial"/>
                <w:color w:val="000000"/>
                <w:sz w:val="21"/>
              </w:rPr>
              <w:t>b ***</w:t>
            </w:r>
          </w:p>
        </w:tc>
        <w:tc>
          <w:tcPr>
            <w:tcW w:w="1097" w:type="pct"/>
            <w:tcBorders>
              <w:top w:val="single" w:sz="4" w:space="0" w:color="000000"/>
              <w:left w:val="single" w:sz="4" w:space="0" w:color="000000"/>
            </w:tcBorders>
            <w:shd w:val="solid" w:color="FFFFFF" w:fill="auto"/>
            <w:vAlign w:val="center"/>
          </w:tcPr>
          <w:p w14:paraId="6DF34140" w14:textId="77777777" w:rsidR="00327FC6" w:rsidRDefault="00327FC6">
            <w:pPr>
              <w:widowControl w:val="0"/>
              <w:spacing w:before="120"/>
              <w:jc w:val="center"/>
            </w:pPr>
            <w:r>
              <w:rPr>
                <w:rFonts w:ascii="Arial" w:eastAsia="Arial" w:hAnsi="Arial" w:cs="Arial"/>
                <w:color w:val="000000"/>
                <w:sz w:val="21"/>
              </w:rPr>
              <w:t>b ***</w:t>
            </w:r>
          </w:p>
        </w:tc>
        <w:tc>
          <w:tcPr>
            <w:tcW w:w="1123" w:type="pct"/>
            <w:tcBorders>
              <w:top w:val="single" w:sz="4" w:space="0" w:color="000000"/>
              <w:left w:val="single" w:sz="4" w:space="0" w:color="000000"/>
              <w:right w:val="single" w:sz="4" w:space="0" w:color="000000"/>
            </w:tcBorders>
            <w:shd w:val="solid" w:color="FFFFFF" w:fill="auto"/>
            <w:vAlign w:val="center"/>
          </w:tcPr>
          <w:p w14:paraId="281B2206" w14:textId="77777777" w:rsidR="00327FC6" w:rsidRDefault="00327FC6">
            <w:pPr>
              <w:widowControl w:val="0"/>
              <w:spacing w:before="120"/>
              <w:jc w:val="center"/>
            </w:pPr>
            <w:r>
              <w:rPr>
                <w:rFonts w:ascii="Arial" w:eastAsia="Arial" w:hAnsi="Arial" w:cs="Arial"/>
                <w:color w:val="000000"/>
                <w:sz w:val="21"/>
              </w:rPr>
              <w:t>-</w:t>
            </w:r>
          </w:p>
        </w:tc>
      </w:tr>
      <w:tr w:rsidR="00327FC6" w14:paraId="63D3047B"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57CF7EB8" w14:textId="77777777" w:rsidR="00327FC6" w:rsidRDefault="00327FC6">
            <w:pPr>
              <w:widowControl w:val="0"/>
              <w:spacing w:before="120"/>
            </w:pPr>
            <w:r>
              <w:rPr>
                <w:rFonts w:ascii="Arial" w:eastAsia="Arial" w:hAnsi="Arial" w:cs="Arial"/>
                <w:color w:val="000000"/>
                <w:sz w:val="21"/>
              </w:rPr>
              <w:t>Giữa bề mặt bên ngoài của dây hoặc cáp mềm được kẹp bằng cơ cấu chặn dây và bộ phận kim loại chạm tới được</w:t>
            </w:r>
          </w:p>
        </w:tc>
        <w:tc>
          <w:tcPr>
            <w:tcW w:w="1097" w:type="pct"/>
            <w:tcBorders>
              <w:top w:val="single" w:sz="4" w:space="0" w:color="000000"/>
              <w:left w:val="single" w:sz="4" w:space="0" w:color="000000"/>
            </w:tcBorders>
            <w:shd w:val="solid" w:color="FFFFFF" w:fill="auto"/>
            <w:vAlign w:val="center"/>
          </w:tcPr>
          <w:p w14:paraId="4E3D39E0"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1DE228D5" w14:textId="77777777" w:rsidR="00327FC6" w:rsidRDefault="00327FC6">
            <w:pPr>
              <w:widowControl w:val="0"/>
              <w:spacing w:before="120"/>
              <w:jc w:val="center"/>
            </w:pPr>
            <w:r>
              <w:rPr>
                <w:rFonts w:ascii="Arial" w:eastAsia="Arial" w:hAnsi="Arial" w:cs="Arial"/>
                <w:color w:val="000000"/>
                <w:sz w:val="21"/>
              </w:rPr>
              <w:t>c</w:t>
            </w:r>
          </w:p>
        </w:tc>
        <w:tc>
          <w:tcPr>
            <w:tcW w:w="1123" w:type="pct"/>
            <w:tcBorders>
              <w:top w:val="single" w:sz="4" w:space="0" w:color="000000"/>
              <w:left w:val="single" w:sz="4" w:space="0" w:color="000000"/>
              <w:right w:val="single" w:sz="4" w:space="0" w:color="000000"/>
            </w:tcBorders>
            <w:shd w:val="solid" w:color="FFFFFF" w:fill="auto"/>
            <w:vAlign w:val="center"/>
          </w:tcPr>
          <w:p w14:paraId="084540C9" w14:textId="77777777" w:rsidR="00327FC6" w:rsidRDefault="00327FC6">
            <w:pPr>
              <w:widowControl w:val="0"/>
              <w:spacing w:before="120"/>
              <w:jc w:val="center"/>
            </w:pPr>
            <w:r>
              <w:rPr>
                <w:rFonts w:ascii="Arial" w:eastAsia="Arial" w:hAnsi="Arial" w:cs="Arial"/>
                <w:color w:val="000000"/>
                <w:sz w:val="21"/>
              </w:rPr>
              <w:t>-</w:t>
            </w:r>
          </w:p>
        </w:tc>
      </w:tr>
      <w:tr w:rsidR="00327FC6" w14:paraId="37F87913"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tcPr>
          <w:p w14:paraId="315FDBFE" w14:textId="77777777" w:rsidR="00327FC6" w:rsidRDefault="00327FC6">
            <w:pPr>
              <w:widowControl w:val="0"/>
              <w:spacing w:before="120"/>
            </w:pPr>
            <w:r>
              <w:rPr>
                <w:rFonts w:ascii="Arial" w:eastAsia="Arial" w:hAnsi="Arial" w:cs="Arial"/>
                <w:color w:val="000000"/>
                <w:sz w:val="21"/>
              </w:rPr>
              <w:t>Ống lót cách điện như mô tả trong Mục 5</w:t>
            </w:r>
          </w:p>
        </w:tc>
        <w:tc>
          <w:tcPr>
            <w:tcW w:w="1097" w:type="pct"/>
            <w:tcBorders>
              <w:top w:val="single" w:sz="4" w:space="0" w:color="000000"/>
              <w:left w:val="single" w:sz="4" w:space="0" w:color="000000"/>
            </w:tcBorders>
            <w:shd w:val="solid" w:color="FFFFFF" w:fill="auto"/>
            <w:vAlign w:val="center"/>
          </w:tcPr>
          <w:p w14:paraId="45877C09" w14:textId="77777777" w:rsidR="00327FC6" w:rsidRDefault="00327FC6">
            <w:pPr>
              <w:widowControl w:val="0"/>
              <w:spacing w:before="120"/>
              <w:jc w:val="center"/>
            </w:pPr>
            <w:r>
              <w:rPr>
                <w:rFonts w:ascii="Arial" w:eastAsia="Arial" w:hAnsi="Arial" w:cs="Arial"/>
                <w:color w:val="000000"/>
                <w:sz w:val="21"/>
              </w:rPr>
              <w:t>b</w:t>
            </w:r>
          </w:p>
        </w:tc>
        <w:tc>
          <w:tcPr>
            <w:tcW w:w="1097" w:type="pct"/>
            <w:tcBorders>
              <w:top w:val="single" w:sz="4" w:space="0" w:color="000000"/>
              <w:left w:val="single" w:sz="4" w:space="0" w:color="000000"/>
            </w:tcBorders>
            <w:shd w:val="solid" w:color="FFFFFF" w:fill="auto"/>
            <w:vAlign w:val="center"/>
          </w:tcPr>
          <w:p w14:paraId="79AE3A29" w14:textId="77777777" w:rsidR="00327FC6" w:rsidRDefault="00327FC6">
            <w:pPr>
              <w:widowControl w:val="0"/>
              <w:spacing w:before="120"/>
              <w:jc w:val="center"/>
            </w:pPr>
            <w:r>
              <w:rPr>
                <w:rFonts w:ascii="Arial" w:eastAsia="Arial" w:hAnsi="Arial" w:cs="Arial"/>
                <w:color w:val="000000"/>
                <w:sz w:val="21"/>
              </w:rPr>
              <w:t>c</w:t>
            </w:r>
          </w:p>
        </w:tc>
        <w:tc>
          <w:tcPr>
            <w:tcW w:w="1123" w:type="pct"/>
            <w:tcBorders>
              <w:top w:val="single" w:sz="4" w:space="0" w:color="000000"/>
              <w:left w:val="single" w:sz="4" w:space="0" w:color="000000"/>
              <w:right w:val="single" w:sz="4" w:space="0" w:color="000000"/>
            </w:tcBorders>
            <w:shd w:val="solid" w:color="FFFFFF" w:fill="auto"/>
            <w:vAlign w:val="center"/>
          </w:tcPr>
          <w:p w14:paraId="2BFA2F61" w14:textId="77777777" w:rsidR="00327FC6" w:rsidRDefault="00327FC6">
            <w:pPr>
              <w:widowControl w:val="0"/>
              <w:spacing w:before="120"/>
              <w:jc w:val="center"/>
            </w:pPr>
            <w:r>
              <w:rPr>
                <w:rFonts w:ascii="Arial" w:eastAsia="Arial" w:hAnsi="Arial" w:cs="Arial"/>
                <w:color w:val="000000"/>
                <w:sz w:val="21"/>
              </w:rPr>
              <w:t>-</w:t>
            </w:r>
          </w:p>
        </w:tc>
      </w:tr>
      <w:tr w:rsidR="00505E3B" w14:paraId="50AFB21A"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5249A9C3" w14:textId="77777777" w:rsidR="00327FC6" w:rsidRDefault="00327FC6">
            <w:pPr>
              <w:widowControl w:val="0"/>
              <w:spacing w:before="120"/>
            </w:pPr>
            <w:r>
              <w:rPr>
                <w:rFonts w:ascii="Arial" w:eastAsia="Arial" w:hAnsi="Arial" w:cs="Arial"/>
                <w:color w:val="000000"/>
                <w:sz w:val="21"/>
              </w:rPr>
              <w:t>Cách điện chính dùng cho điện áp SELV (a)</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6F029233" w14:textId="77777777" w:rsidR="00327FC6" w:rsidRDefault="00327FC6">
            <w:pPr>
              <w:widowControl w:val="0"/>
              <w:spacing w:before="120"/>
              <w:jc w:val="center"/>
            </w:pPr>
            <w:r>
              <w:rPr>
                <w:rFonts w:ascii="Arial" w:eastAsia="Arial" w:hAnsi="Arial" w:cs="Arial"/>
                <w:color w:val="000000"/>
                <w:sz w:val="21"/>
              </w:rPr>
              <w:t>500</w:t>
            </w:r>
          </w:p>
        </w:tc>
      </w:tr>
      <w:tr w:rsidR="00505E3B" w14:paraId="06A8D688"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7F5067C8" w14:textId="77777777" w:rsidR="00327FC6" w:rsidRDefault="00327FC6">
            <w:pPr>
              <w:widowControl w:val="0"/>
              <w:spacing w:before="120"/>
            </w:pPr>
            <w:r>
              <w:rPr>
                <w:rFonts w:ascii="Arial" w:eastAsia="Arial" w:hAnsi="Arial" w:cs="Arial"/>
                <w:color w:val="000000"/>
                <w:sz w:val="21"/>
              </w:rPr>
              <w:t xml:space="preserve">Cách điện chính dùng cho điện áp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SELV (b)</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4AAA69C7" w14:textId="77777777" w:rsidR="00327FC6" w:rsidRDefault="00327FC6">
            <w:pPr>
              <w:widowControl w:val="0"/>
              <w:spacing w:before="120"/>
              <w:jc w:val="center"/>
            </w:pPr>
            <w:r>
              <w:rPr>
                <w:rFonts w:ascii="Arial" w:eastAsia="Arial" w:hAnsi="Arial" w:cs="Arial"/>
                <w:color w:val="000000"/>
                <w:sz w:val="21"/>
              </w:rPr>
              <w:t>2U** + 1 000</w:t>
            </w:r>
          </w:p>
        </w:tc>
      </w:tr>
      <w:tr w:rsidR="00505E3B" w14:paraId="3F586FDD"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163ACDB7" w14:textId="77777777" w:rsidR="00327FC6" w:rsidRDefault="00327FC6">
            <w:pPr>
              <w:widowControl w:val="0"/>
              <w:spacing w:before="120"/>
            </w:pPr>
            <w:r>
              <w:rPr>
                <w:rFonts w:ascii="Arial" w:eastAsia="Arial" w:hAnsi="Arial" w:cs="Arial"/>
                <w:color w:val="000000"/>
                <w:sz w:val="21"/>
              </w:rPr>
              <w:t>Cách điện phụ (c)</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68F2A2B2" w14:textId="77777777" w:rsidR="00327FC6" w:rsidRDefault="00327FC6">
            <w:pPr>
              <w:widowControl w:val="0"/>
              <w:spacing w:before="120"/>
              <w:jc w:val="center"/>
            </w:pPr>
            <w:r>
              <w:rPr>
                <w:rFonts w:ascii="Arial" w:eastAsia="Arial" w:hAnsi="Arial" w:cs="Arial"/>
                <w:color w:val="000000"/>
                <w:sz w:val="21"/>
              </w:rPr>
              <w:t>2U** + 1 000</w:t>
            </w:r>
          </w:p>
        </w:tc>
      </w:tr>
      <w:tr w:rsidR="00505E3B" w14:paraId="58BB1FB0" w14:textId="77777777" w:rsidTr="00505E3B">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3EC84C06" w14:textId="77777777" w:rsidR="00327FC6" w:rsidRDefault="00327FC6">
            <w:pPr>
              <w:widowControl w:val="0"/>
              <w:spacing w:before="120"/>
            </w:pPr>
            <w:r>
              <w:rPr>
                <w:rFonts w:ascii="Arial" w:eastAsia="Arial" w:hAnsi="Arial" w:cs="Arial"/>
                <w:color w:val="000000"/>
                <w:sz w:val="21"/>
              </w:rPr>
              <w:t>Cách điện kép hoặc cách điện tăng cường (d)</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25195ABF" w14:textId="77777777" w:rsidR="00327FC6" w:rsidRDefault="00327FC6">
            <w:pPr>
              <w:widowControl w:val="0"/>
              <w:spacing w:before="120"/>
              <w:jc w:val="center"/>
            </w:pPr>
            <w:r>
              <w:rPr>
                <w:rFonts w:ascii="Arial" w:eastAsia="Arial" w:hAnsi="Arial" w:cs="Arial"/>
                <w:color w:val="000000"/>
                <w:sz w:val="21"/>
              </w:rPr>
              <w:t>4U** + 2 000</w:t>
            </w:r>
          </w:p>
        </w:tc>
      </w:tr>
      <w:tr w:rsidR="00505E3B" w14:paraId="5705603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1DBB75A9" w14:textId="77777777" w:rsidR="00327FC6" w:rsidRDefault="00327FC6">
            <w:pPr>
              <w:widowControl w:val="0"/>
              <w:spacing w:before="120"/>
            </w:pPr>
            <w:r>
              <w:rPr>
                <w:rFonts w:ascii="Arial" w:eastAsia="Arial" w:hAnsi="Arial" w:cs="Arial"/>
                <w:color w:val="000000"/>
                <w:sz w:val="21"/>
              </w:rPr>
              <w:t>* Bề mặt lắp đặt được bọc lá kim loại để thực hiện thử nghiệm này.</w:t>
            </w:r>
          </w:p>
          <w:p w14:paraId="3B9D9C40" w14:textId="77777777" w:rsidR="00327FC6" w:rsidRDefault="00327FC6">
            <w:pPr>
              <w:widowControl w:val="0"/>
              <w:spacing w:before="120"/>
            </w:pPr>
            <w:r>
              <w:rPr>
                <w:rFonts w:ascii="Arial" w:eastAsia="Arial" w:hAnsi="Arial" w:cs="Arial"/>
                <w:color w:val="000000"/>
                <w:sz w:val="21"/>
              </w:rPr>
              <w:t>** U trong trường hợp này là điện áp danh nghĩa pha-trung tính của hệ thống nguồn có trung tính nối đất. Xem thêm IEC 60664-1.</w:t>
            </w:r>
          </w:p>
          <w:p w14:paraId="28802482" w14:textId="77777777" w:rsidR="00327FC6" w:rsidRDefault="00327FC6">
            <w:pPr>
              <w:widowControl w:val="0"/>
              <w:spacing w:before="120"/>
            </w:pPr>
            <w:r>
              <w:rPr>
                <w:rFonts w:ascii="Arial" w:eastAsia="Arial" w:hAnsi="Arial" w:cs="Arial"/>
                <w:color w:val="000000"/>
                <w:sz w:val="21"/>
              </w:rPr>
              <w:t>*** Trong suốt thử nghiệm, thiết bị đóng cắt có thể ảnh hưởng đến kết quả. Trong trường hợp cách ly điện tử hoặc cách ly rất nhỏ theo 7.1.11 của IEC 61058-1:2000, có thể cần theo thiết bị đóng cắt khỏi mạch điện.</w:t>
            </w:r>
          </w:p>
        </w:tc>
      </w:tr>
    </w:tbl>
    <w:p w14:paraId="0449521D" w14:textId="77777777" w:rsidR="00327FC6" w:rsidRDefault="00327FC6">
      <w:pPr>
        <w:widowControl w:val="0"/>
        <w:spacing w:before="120"/>
      </w:pPr>
      <w:bookmarkStart w:id="77" w:name="dieu_10_3"/>
      <w:bookmarkEnd w:id="77"/>
      <w:r>
        <w:rPr>
          <w:rFonts w:ascii="Arial" w:eastAsia="Arial" w:hAnsi="Arial" w:cs="Arial"/>
          <w:b/>
          <w:color w:val="000000"/>
          <w:sz w:val="21"/>
        </w:rPr>
        <w:t>10.3  Dòng điện chạm, dòng điện trong dây dẫn bảo vệ và bỏng điện</w:t>
      </w:r>
    </w:p>
    <w:p w14:paraId="0BDFC920" w14:textId="77777777" w:rsidR="00327FC6" w:rsidRDefault="00327FC6">
      <w:pPr>
        <w:widowControl w:val="0"/>
        <w:spacing w:before="120"/>
      </w:pPr>
      <w:r>
        <w:rPr>
          <w:rFonts w:ascii="Arial" w:eastAsia="Arial" w:hAnsi="Arial" w:cs="Arial"/>
          <w:color w:val="000000"/>
          <w:sz w:val="21"/>
        </w:rPr>
        <w:t>Dòng điện chạm hoặc dòng điện trong dây dẫn bảo vệ có thể xuất hiện trong quá trình làm việc bình thường của đèn điện không được vượt quá giá trị nêu trong Bảng 10.3 khi đo theo Phụ lục G:</w:t>
      </w:r>
    </w:p>
    <w:p w14:paraId="23339902" w14:textId="77777777" w:rsidR="00327FC6" w:rsidRDefault="00327FC6">
      <w:pPr>
        <w:widowControl w:val="0"/>
        <w:spacing w:before="120"/>
        <w:jc w:val="center"/>
      </w:pPr>
      <w:r>
        <w:rPr>
          <w:rFonts w:ascii="Arial" w:eastAsia="Arial" w:hAnsi="Arial" w:cs="Arial"/>
          <w:b/>
          <w:color w:val="000000"/>
          <w:sz w:val="21"/>
        </w:rPr>
        <w:t>Bảng 10.3 - Giới hạn của dòng điện chạm, dòng điện trong dây dẫn bảo vệ và bỏng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0"/>
        <w:gridCol w:w="3111"/>
        <w:gridCol w:w="3119"/>
      </w:tblGrid>
      <w:tr w:rsidR="00505E3B" w14:paraId="76FC88AD" w14:textId="77777777" w:rsidTr="00505E3B">
        <w:tc>
          <w:tcPr>
            <w:tcW w:w="0" w:type="auto"/>
            <w:gridSpan w:val="2"/>
            <w:tcBorders>
              <w:top w:val="single" w:sz="4" w:space="0" w:color="000000"/>
              <w:left w:val="single" w:sz="4" w:space="0" w:color="000000"/>
            </w:tcBorders>
            <w:shd w:val="solid" w:color="FFFFFF" w:fill="auto"/>
            <w:vAlign w:val="center"/>
          </w:tcPr>
          <w:p w14:paraId="0D81A70A" w14:textId="77777777" w:rsidR="00327FC6" w:rsidRDefault="00327FC6">
            <w:pPr>
              <w:widowControl w:val="0"/>
              <w:spacing w:before="120"/>
              <w:jc w:val="center"/>
            </w:pPr>
            <w:r>
              <w:rPr>
                <w:rFonts w:ascii="Arial" w:eastAsia="Arial" w:hAnsi="Arial" w:cs="Arial"/>
                <w:b/>
                <w:color w:val="000000"/>
                <w:sz w:val="21"/>
              </w:rPr>
              <w:t>Dòng điện chạm</w:t>
            </w:r>
          </w:p>
        </w:tc>
        <w:tc>
          <w:tcPr>
            <w:tcW w:w="1668" w:type="pct"/>
            <w:tcBorders>
              <w:top w:val="single" w:sz="4" w:space="0" w:color="000000"/>
              <w:left w:val="single" w:sz="4" w:space="0" w:color="000000"/>
              <w:right w:val="single" w:sz="4" w:space="0" w:color="000000"/>
            </w:tcBorders>
            <w:shd w:val="solid" w:color="FFFFFF" w:fill="auto"/>
            <w:vAlign w:val="bottom"/>
          </w:tcPr>
          <w:p w14:paraId="41F1DEC8" w14:textId="77777777" w:rsidR="00327FC6" w:rsidRDefault="00327FC6">
            <w:pPr>
              <w:widowControl w:val="0"/>
              <w:spacing w:before="120"/>
              <w:jc w:val="center"/>
            </w:pPr>
            <w:r>
              <w:rPr>
                <w:rFonts w:ascii="Arial" w:eastAsia="Arial" w:hAnsi="Arial" w:cs="Arial"/>
                <w:b/>
                <w:color w:val="000000"/>
                <w:sz w:val="21"/>
              </w:rPr>
              <w:t>Giới hạn lớn nhất (đỉnh)</w:t>
            </w:r>
          </w:p>
        </w:tc>
      </w:tr>
      <w:tr w:rsidR="00505E3B" w14:paraId="7455399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511455E0" w14:textId="77777777" w:rsidR="00327FC6" w:rsidRDefault="00327FC6">
            <w:pPr>
              <w:widowControl w:val="0"/>
              <w:spacing w:before="120"/>
            </w:pPr>
            <w:r>
              <w:rPr>
                <w:rFonts w:ascii="Arial" w:eastAsia="Arial" w:hAnsi="Arial" w:cs="Arial"/>
                <w:color w:val="000000"/>
                <w:sz w:val="21"/>
              </w:rPr>
              <w:t>Tất cả đèn điện cấp II</w:t>
            </w:r>
          </w:p>
        </w:tc>
        <w:tc>
          <w:tcPr>
            <w:tcW w:w="1668" w:type="pct"/>
            <w:tcBorders>
              <w:top w:val="single" w:sz="4" w:space="0" w:color="000000"/>
              <w:left w:val="single" w:sz="4" w:space="0" w:color="000000"/>
              <w:right w:val="single" w:sz="4" w:space="0" w:color="000000"/>
            </w:tcBorders>
            <w:shd w:val="solid" w:color="FFFFFF" w:fill="auto"/>
            <w:vAlign w:val="bottom"/>
          </w:tcPr>
          <w:p w14:paraId="142F4420" w14:textId="77777777" w:rsidR="00327FC6" w:rsidRDefault="00327FC6">
            <w:pPr>
              <w:widowControl w:val="0"/>
              <w:spacing w:before="120"/>
              <w:jc w:val="center"/>
            </w:pPr>
            <w:r>
              <w:rPr>
                <w:rFonts w:ascii="Arial" w:eastAsia="Arial" w:hAnsi="Arial" w:cs="Arial"/>
                <w:color w:val="000000"/>
                <w:sz w:val="21"/>
              </w:rPr>
              <w:t>0,7 mA</w:t>
            </w:r>
          </w:p>
        </w:tc>
      </w:tr>
      <w:tr w:rsidR="00505E3B" w14:paraId="2123AC9F"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049052DF" w14:textId="77777777" w:rsidR="00327FC6" w:rsidRDefault="00327FC6">
            <w:pPr>
              <w:widowControl w:val="0"/>
              <w:spacing w:before="120"/>
            </w:pPr>
            <w:r>
              <w:rPr>
                <w:rFonts w:ascii="Arial" w:eastAsia="Arial" w:hAnsi="Arial" w:cs="Arial"/>
                <w:color w:val="000000"/>
                <w:sz w:val="21"/>
              </w:rPr>
              <w:t>Đèn điện cấp I có thông số danh định đến và bằng 16 A lắp với phích cắm nối được với ổ cắm không nối đất *</w:t>
            </w:r>
          </w:p>
        </w:tc>
        <w:tc>
          <w:tcPr>
            <w:tcW w:w="1668" w:type="pct"/>
            <w:tcBorders>
              <w:top w:val="single" w:sz="4" w:space="0" w:color="000000"/>
              <w:left w:val="single" w:sz="4" w:space="0" w:color="000000"/>
              <w:right w:val="single" w:sz="4" w:space="0" w:color="000000"/>
            </w:tcBorders>
            <w:shd w:val="solid" w:color="FFFFFF" w:fill="auto"/>
          </w:tcPr>
          <w:p w14:paraId="2FC7DADA" w14:textId="77777777" w:rsidR="00327FC6" w:rsidRDefault="00327FC6">
            <w:pPr>
              <w:widowControl w:val="0"/>
              <w:spacing w:before="120"/>
              <w:jc w:val="center"/>
            </w:pPr>
            <w:r>
              <w:rPr>
                <w:rFonts w:ascii="Arial" w:eastAsia="Arial" w:hAnsi="Arial" w:cs="Arial"/>
                <w:color w:val="000000"/>
                <w:sz w:val="21"/>
              </w:rPr>
              <w:t>0,7 mA</w:t>
            </w:r>
          </w:p>
        </w:tc>
      </w:tr>
      <w:tr w:rsidR="00505E3B" w14:paraId="60DA4AB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vAlign w:val="bottom"/>
          </w:tcPr>
          <w:p w14:paraId="70A217EA" w14:textId="77777777" w:rsidR="00327FC6" w:rsidRDefault="00327FC6">
            <w:pPr>
              <w:widowControl w:val="0"/>
              <w:spacing w:before="120"/>
            </w:pPr>
            <w:r>
              <w:rPr>
                <w:rFonts w:ascii="Arial" w:eastAsia="Arial" w:hAnsi="Arial" w:cs="Arial"/>
                <w:color w:val="000000"/>
                <w:sz w:val="21"/>
              </w:rPr>
              <w:t xml:space="preserve">Các bộ phận kim loại của đèn điện cấp I được cách ly bằng cách </w:t>
            </w:r>
            <w:r>
              <w:rPr>
                <w:rFonts w:ascii="Arial" w:eastAsia="Arial" w:hAnsi="Arial" w:cs="Arial"/>
                <w:color w:val="000000"/>
                <w:sz w:val="21"/>
              </w:rPr>
              <w:lastRenderedPageBreak/>
              <w:t>điện kép hoặc cách điện tăng cường</w:t>
            </w:r>
          </w:p>
        </w:tc>
        <w:tc>
          <w:tcPr>
            <w:tcW w:w="1668" w:type="pct"/>
            <w:tcBorders>
              <w:top w:val="single" w:sz="4" w:space="0" w:color="000000"/>
              <w:left w:val="single" w:sz="4" w:space="0" w:color="000000"/>
              <w:right w:val="single" w:sz="4" w:space="0" w:color="000000"/>
            </w:tcBorders>
            <w:shd w:val="solid" w:color="FFFFFF" w:fill="auto"/>
          </w:tcPr>
          <w:p w14:paraId="157C6924" w14:textId="77777777" w:rsidR="00327FC6" w:rsidRDefault="00327FC6">
            <w:pPr>
              <w:widowControl w:val="0"/>
              <w:spacing w:before="120"/>
              <w:jc w:val="center"/>
            </w:pPr>
            <w:r>
              <w:rPr>
                <w:rFonts w:ascii="Arial" w:eastAsia="Arial" w:hAnsi="Arial" w:cs="Arial"/>
                <w:color w:val="000000"/>
                <w:sz w:val="21"/>
              </w:rPr>
              <w:lastRenderedPageBreak/>
              <w:t>0,7 mA</w:t>
            </w:r>
          </w:p>
        </w:tc>
      </w:tr>
      <w:tr w:rsidR="00505E3B" w14:paraId="03FB8420"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right w:val="single" w:sz="4" w:space="0" w:color="000000"/>
            </w:tcBorders>
            <w:shd w:val="solid" w:color="FFFFFF" w:fill="auto"/>
          </w:tcPr>
          <w:p w14:paraId="31722B7F" w14:textId="77777777" w:rsidR="00327FC6" w:rsidRDefault="00327FC6">
            <w:pPr>
              <w:widowControl w:val="0"/>
              <w:spacing w:before="120"/>
            </w:pPr>
            <w:r>
              <w:rPr>
                <w:rFonts w:ascii="Arial" w:eastAsia="Arial" w:hAnsi="Arial" w:cs="Arial"/>
                <w:sz w:val="21"/>
              </w:rPr>
              <w:t> </w:t>
            </w:r>
          </w:p>
        </w:tc>
      </w:tr>
      <w:tr w:rsidR="00327FC6" w14:paraId="3430864C"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6308830F" w14:textId="77777777" w:rsidR="00327FC6" w:rsidRDefault="00327FC6">
            <w:pPr>
              <w:widowControl w:val="0"/>
              <w:spacing w:before="120"/>
              <w:jc w:val="center"/>
            </w:pPr>
            <w:r>
              <w:rPr>
                <w:rFonts w:ascii="Arial" w:eastAsia="Arial" w:hAnsi="Arial" w:cs="Arial"/>
                <w:b/>
                <w:color w:val="000000"/>
                <w:sz w:val="21"/>
              </w:rPr>
              <w:t>Dòng điện trong dây dẫn bảo vệ</w:t>
            </w:r>
          </w:p>
        </w:tc>
        <w:tc>
          <w:tcPr>
            <w:tcW w:w="1663" w:type="pct"/>
            <w:tcBorders>
              <w:top w:val="single" w:sz="4" w:space="0" w:color="000000"/>
              <w:left w:val="single" w:sz="4" w:space="0" w:color="000000"/>
            </w:tcBorders>
            <w:shd w:val="solid" w:color="FFFFFF" w:fill="auto"/>
          </w:tcPr>
          <w:p w14:paraId="5898C292" w14:textId="77777777" w:rsidR="00327FC6" w:rsidRDefault="00327FC6">
            <w:pPr>
              <w:widowControl w:val="0"/>
              <w:spacing w:before="120"/>
              <w:jc w:val="center"/>
            </w:pPr>
            <w:r>
              <w:rPr>
                <w:rFonts w:ascii="Arial" w:eastAsia="Arial" w:hAnsi="Arial" w:cs="Arial"/>
                <w:b/>
                <w:color w:val="000000"/>
                <w:sz w:val="21"/>
              </w:rPr>
              <w:t>Dòng điện nguồn</w:t>
            </w:r>
          </w:p>
        </w:tc>
        <w:tc>
          <w:tcPr>
            <w:tcW w:w="1668" w:type="pct"/>
            <w:tcBorders>
              <w:top w:val="single" w:sz="4" w:space="0" w:color="000000"/>
              <w:left w:val="single" w:sz="4" w:space="0" w:color="000000"/>
              <w:right w:val="single" w:sz="4" w:space="0" w:color="000000"/>
            </w:tcBorders>
            <w:shd w:val="solid" w:color="FFFFFF" w:fill="auto"/>
          </w:tcPr>
          <w:p w14:paraId="776D38FF" w14:textId="77777777" w:rsidR="00327FC6" w:rsidRDefault="00327FC6">
            <w:pPr>
              <w:widowControl w:val="0"/>
              <w:spacing w:before="120"/>
              <w:jc w:val="center"/>
            </w:pPr>
            <w:r>
              <w:rPr>
                <w:rFonts w:ascii="Arial" w:eastAsia="Arial" w:hAnsi="Arial" w:cs="Arial"/>
                <w:b/>
                <w:color w:val="000000"/>
                <w:sz w:val="21"/>
              </w:rPr>
              <w:t>Giới hạn lớn nhất (hiệu dụng)</w:t>
            </w:r>
          </w:p>
        </w:tc>
      </w:tr>
      <w:tr w:rsidR="00327FC6" w14:paraId="5C8A599C"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449CEE98" w14:textId="77777777" w:rsidR="00327FC6" w:rsidRDefault="00327FC6">
            <w:pPr>
              <w:widowControl w:val="0"/>
              <w:spacing w:before="120"/>
            </w:pPr>
            <w:r>
              <w:rPr>
                <w:rFonts w:ascii="Arial" w:eastAsia="Arial" w:hAnsi="Arial" w:cs="Arial"/>
                <w:color w:val="000000"/>
                <w:sz w:val="21"/>
              </w:rPr>
              <w:t>Đèn điện cấp I lắp với phích cắm một pha hoặc nhiều pha, có thông số danh định đến và bằng 16 A</w:t>
            </w:r>
          </w:p>
        </w:tc>
        <w:tc>
          <w:tcPr>
            <w:tcW w:w="1663" w:type="pct"/>
            <w:tcBorders>
              <w:top w:val="single" w:sz="4" w:space="0" w:color="000000"/>
              <w:left w:val="single" w:sz="4" w:space="0" w:color="000000"/>
            </w:tcBorders>
            <w:shd w:val="solid" w:color="FFFFFF" w:fill="auto"/>
          </w:tcPr>
          <w:p w14:paraId="537A2704" w14:textId="77777777" w:rsidR="00327FC6" w:rsidRDefault="00327FC6">
            <w:pPr>
              <w:widowControl w:val="0"/>
              <w:spacing w:before="120"/>
              <w:jc w:val="center"/>
            </w:pPr>
            <w:r>
              <w:rPr>
                <w:rFonts w:ascii="Arial" w:eastAsia="Arial" w:hAnsi="Arial" w:cs="Arial"/>
                <w:color w:val="000000"/>
                <w:sz w:val="21"/>
              </w:rPr>
              <w:t>≤ 4 A</w:t>
            </w:r>
          </w:p>
          <w:p w14:paraId="1037B094" w14:textId="77777777" w:rsidR="00327FC6" w:rsidRDefault="00327FC6">
            <w:pPr>
              <w:widowControl w:val="0"/>
              <w:spacing w:before="120"/>
              <w:jc w:val="center"/>
            </w:pPr>
            <w:r>
              <w:rPr>
                <w:rFonts w:ascii="Arial" w:eastAsia="Arial" w:hAnsi="Arial" w:cs="Arial"/>
                <w:color w:val="000000"/>
                <w:sz w:val="21"/>
              </w:rPr>
              <w:t>&gt; 4 A nhưng ≤ 10 A</w:t>
            </w:r>
          </w:p>
          <w:p w14:paraId="437DD55D" w14:textId="77777777" w:rsidR="00327FC6" w:rsidRDefault="00327FC6">
            <w:pPr>
              <w:widowControl w:val="0"/>
              <w:spacing w:before="120"/>
              <w:jc w:val="center"/>
            </w:pPr>
            <w:r>
              <w:rPr>
                <w:rFonts w:ascii="Arial" w:eastAsia="Arial" w:hAnsi="Arial" w:cs="Arial"/>
                <w:color w:val="000000"/>
                <w:sz w:val="21"/>
              </w:rPr>
              <w:t>&gt; 10 A</w:t>
            </w:r>
          </w:p>
        </w:tc>
        <w:tc>
          <w:tcPr>
            <w:tcW w:w="1668" w:type="pct"/>
            <w:tcBorders>
              <w:top w:val="single" w:sz="4" w:space="0" w:color="000000"/>
              <w:left w:val="single" w:sz="4" w:space="0" w:color="000000"/>
              <w:right w:val="single" w:sz="4" w:space="0" w:color="000000"/>
            </w:tcBorders>
            <w:shd w:val="solid" w:color="FFFFFF" w:fill="auto"/>
          </w:tcPr>
          <w:p w14:paraId="4D6F2215" w14:textId="77777777" w:rsidR="00327FC6" w:rsidRDefault="00327FC6">
            <w:pPr>
              <w:widowControl w:val="0"/>
              <w:spacing w:before="120"/>
              <w:jc w:val="center"/>
            </w:pPr>
            <w:r>
              <w:rPr>
                <w:rFonts w:ascii="Arial" w:eastAsia="Arial" w:hAnsi="Arial" w:cs="Arial"/>
                <w:color w:val="000000"/>
                <w:sz w:val="21"/>
              </w:rPr>
              <w:t>2 mA</w:t>
            </w:r>
          </w:p>
          <w:p w14:paraId="3B7B5C8A" w14:textId="77777777" w:rsidR="00327FC6" w:rsidRDefault="00327FC6">
            <w:pPr>
              <w:widowControl w:val="0"/>
              <w:spacing w:before="120"/>
              <w:jc w:val="center"/>
            </w:pPr>
            <w:r>
              <w:rPr>
                <w:rFonts w:ascii="Arial" w:eastAsia="Arial" w:hAnsi="Arial" w:cs="Arial"/>
                <w:color w:val="000000"/>
                <w:sz w:val="21"/>
              </w:rPr>
              <w:t>0,5 mA/A</w:t>
            </w:r>
          </w:p>
          <w:p w14:paraId="0699FCF8" w14:textId="77777777" w:rsidR="00327FC6" w:rsidRDefault="00327FC6">
            <w:pPr>
              <w:widowControl w:val="0"/>
              <w:spacing w:before="120"/>
              <w:jc w:val="center"/>
            </w:pPr>
            <w:r>
              <w:rPr>
                <w:rFonts w:ascii="Arial" w:eastAsia="Arial" w:hAnsi="Arial" w:cs="Arial"/>
                <w:color w:val="000000"/>
                <w:sz w:val="21"/>
              </w:rPr>
              <w:t>5 mA</w:t>
            </w:r>
          </w:p>
        </w:tc>
      </w:tr>
      <w:tr w:rsidR="00327FC6" w14:paraId="06A12663"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tcPr>
          <w:p w14:paraId="429C9342" w14:textId="77777777" w:rsidR="00327FC6" w:rsidRDefault="00327FC6">
            <w:pPr>
              <w:widowControl w:val="0"/>
              <w:spacing w:before="120"/>
            </w:pPr>
            <w:r>
              <w:rPr>
                <w:rFonts w:ascii="Arial" w:eastAsia="Arial" w:hAnsi="Arial" w:cs="Arial"/>
                <w:color w:val="000000"/>
                <w:sz w:val="21"/>
              </w:rPr>
              <w:t>Đèn điện cấp I được thiết kế để nối cố định</w:t>
            </w:r>
          </w:p>
        </w:tc>
        <w:tc>
          <w:tcPr>
            <w:tcW w:w="1663" w:type="pct"/>
            <w:tcBorders>
              <w:top w:val="single" w:sz="4" w:space="0" w:color="000000"/>
              <w:left w:val="single" w:sz="4" w:space="0" w:color="000000"/>
            </w:tcBorders>
            <w:shd w:val="solid" w:color="FFFFFF" w:fill="auto"/>
          </w:tcPr>
          <w:p w14:paraId="0BCA1FCD" w14:textId="77777777" w:rsidR="00327FC6" w:rsidRDefault="00327FC6">
            <w:pPr>
              <w:widowControl w:val="0"/>
              <w:spacing w:before="120"/>
              <w:jc w:val="center"/>
            </w:pPr>
            <w:r>
              <w:rPr>
                <w:rFonts w:ascii="Arial" w:eastAsia="Arial" w:hAnsi="Arial" w:cs="Arial"/>
                <w:color w:val="000000"/>
                <w:sz w:val="21"/>
              </w:rPr>
              <w:t>≤ 7 A</w:t>
            </w:r>
          </w:p>
          <w:p w14:paraId="6432A043" w14:textId="77777777" w:rsidR="00327FC6" w:rsidRDefault="00327FC6">
            <w:pPr>
              <w:widowControl w:val="0"/>
              <w:spacing w:before="120"/>
              <w:jc w:val="center"/>
            </w:pPr>
            <w:r>
              <w:rPr>
                <w:rFonts w:ascii="Arial" w:eastAsia="Arial" w:hAnsi="Arial" w:cs="Arial"/>
                <w:color w:val="000000"/>
                <w:sz w:val="21"/>
              </w:rPr>
              <w:t>&gt; 7 A nhưng ≤ 20 A</w:t>
            </w:r>
          </w:p>
          <w:p w14:paraId="053B0B4D" w14:textId="77777777" w:rsidR="00327FC6" w:rsidRDefault="00327FC6">
            <w:pPr>
              <w:widowControl w:val="0"/>
              <w:spacing w:before="120"/>
              <w:jc w:val="center"/>
            </w:pPr>
            <w:r>
              <w:rPr>
                <w:rFonts w:ascii="Arial" w:eastAsia="Arial" w:hAnsi="Arial" w:cs="Arial"/>
                <w:color w:val="000000"/>
                <w:sz w:val="21"/>
              </w:rPr>
              <w:t>&gt; 20 A</w:t>
            </w:r>
          </w:p>
        </w:tc>
        <w:tc>
          <w:tcPr>
            <w:tcW w:w="1668" w:type="pct"/>
            <w:tcBorders>
              <w:top w:val="single" w:sz="4" w:space="0" w:color="000000"/>
              <w:left w:val="single" w:sz="4" w:space="0" w:color="000000"/>
              <w:right w:val="single" w:sz="4" w:space="0" w:color="000000"/>
            </w:tcBorders>
            <w:shd w:val="solid" w:color="FFFFFF" w:fill="auto"/>
          </w:tcPr>
          <w:p w14:paraId="452D3E19" w14:textId="77777777" w:rsidR="00327FC6" w:rsidRDefault="00327FC6">
            <w:pPr>
              <w:widowControl w:val="0"/>
              <w:spacing w:before="120"/>
              <w:jc w:val="center"/>
            </w:pPr>
            <w:r>
              <w:rPr>
                <w:rFonts w:ascii="Arial" w:eastAsia="Arial" w:hAnsi="Arial" w:cs="Arial"/>
                <w:color w:val="000000"/>
                <w:sz w:val="21"/>
              </w:rPr>
              <w:t>3,5 mA</w:t>
            </w:r>
          </w:p>
          <w:p w14:paraId="73B4169A" w14:textId="77777777" w:rsidR="00327FC6" w:rsidRDefault="00327FC6">
            <w:pPr>
              <w:widowControl w:val="0"/>
              <w:spacing w:before="120"/>
              <w:jc w:val="center"/>
            </w:pPr>
            <w:r>
              <w:rPr>
                <w:rFonts w:ascii="Arial" w:eastAsia="Arial" w:hAnsi="Arial" w:cs="Arial"/>
                <w:color w:val="000000"/>
                <w:sz w:val="21"/>
              </w:rPr>
              <w:t>0,5 mA/A</w:t>
            </w:r>
          </w:p>
          <w:p w14:paraId="5ED403C3" w14:textId="77777777" w:rsidR="00327FC6" w:rsidRDefault="00327FC6">
            <w:pPr>
              <w:widowControl w:val="0"/>
              <w:spacing w:before="120"/>
              <w:jc w:val="center"/>
            </w:pPr>
            <w:r>
              <w:rPr>
                <w:rFonts w:ascii="Arial" w:eastAsia="Arial" w:hAnsi="Arial" w:cs="Arial"/>
                <w:color w:val="000000"/>
                <w:sz w:val="21"/>
              </w:rPr>
              <w:t>10 mA</w:t>
            </w:r>
          </w:p>
        </w:tc>
      </w:tr>
      <w:tr w:rsidR="00505E3B" w14:paraId="10DB894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right w:val="single" w:sz="4" w:space="0" w:color="000000"/>
            </w:tcBorders>
            <w:shd w:val="solid" w:color="FFFFFF" w:fill="auto"/>
          </w:tcPr>
          <w:p w14:paraId="6F4A4F92" w14:textId="77777777" w:rsidR="00327FC6" w:rsidRDefault="00327FC6">
            <w:pPr>
              <w:widowControl w:val="0"/>
              <w:spacing w:before="120"/>
            </w:pPr>
            <w:r>
              <w:rPr>
                <w:rFonts w:ascii="Arial" w:eastAsia="Arial" w:hAnsi="Arial" w:cs="Arial"/>
                <w:sz w:val="21"/>
              </w:rPr>
              <w:t> </w:t>
            </w:r>
          </w:p>
        </w:tc>
      </w:tr>
      <w:tr w:rsidR="00327FC6" w14:paraId="6E8EC3A4" w14:textId="77777777">
        <w:tblPrEx>
          <w:tblBorders>
            <w:top w:val="none" w:sz="0" w:space="0" w:color="auto"/>
            <w:bottom w:val="none" w:sz="0" w:space="0" w:color="auto"/>
            <w:insideH w:val="none" w:sz="0" w:space="0" w:color="auto"/>
            <w:insideV w:val="none" w:sz="0" w:space="0" w:color="auto"/>
          </w:tblBorders>
        </w:tblPrEx>
        <w:tc>
          <w:tcPr>
            <w:tcW w:w="1668" w:type="pct"/>
            <w:tcBorders>
              <w:top w:val="single" w:sz="4" w:space="0" w:color="000000"/>
              <w:left w:val="single" w:sz="4" w:space="0" w:color="000000"/>
            </w:tcBorders>
            <w:shd w:val="solid" w:color="FFFFFF" w:fill="auto"/>
            <w:vAlign w:val="bottom"/>
          </w:tcPr>
          <w:p w14:paraId="512F3327" w14:textId="77777777" w:rsidR="00327FC6" w:rsidRDefault="00327FC6">
            <w:pPr>
              <w:widowControl w:val="0"/>
              <w:spacing w:before="120"/>
            </w:pPr>
            <w:r>
              <w:rPr>
                <w:rFonts w:ascii="Arial" w:eastAsia="Arial" w:hAnsi="Arial" w:cs="Arial"/>
                <w:color w:val="000000"/>
                <w:sz w:val="21"/>
              </w:rPr>
              <w:t>Bỏng điện</w:t>
            </w:r>
          </w:p>
        </w:tc>
        <w:tc>
          <w:tcPr>
            <w:tcW w:w="1663" w:type="pct"/>
            <w:tcBorders>
              <w:top w:val="single" w:sz="4" w:space="0" w:color="000000"/>
              <w:left w:val="single" w:sz="4" w:space="0" w:color="000000"/>
            </w:tcBorders>
            <w:shd w:val="solid" w:color="FFFFFF" w:fill="auto"/>
          </w:tcPr>
          <w:p w14:paraId="1ACA3364" w14:textId="77777777" w:rsidR="00327FC6" w:rsidRDefault="00327FC6">
            <w:pPr>
              <w:widowControl w:val="0"/>
              <w:spacing w:before="120"/>
              <w:jc w:val="center"/>
            </w:pPr>
            <w:r>
              <w:rPr>
                <w:rFonts w:ascii="Arial" w:eastAsia="Arial" w:hAnsi="Arial" w:cs="Arial"/>
                <w:sz w:val="21"/>
              </w:rPr>
              <w:t> </w:t>
            </w:r>
          </w:p>
        </w:tc>
        <w:tc>
          <w:tcPr>
            <w:tcW w:w="1668" w:type="pct"/>
            <w:tcBorders>
              <w:top w:val="single" w:sz="4" w:space="0" w:color="000000"/>
              <w:left w:val="single" w:sz="4" w:space="0" w:color="000000"/>
              <w:right w:val="single" w:sz="4" w:space="0" w:color="000000"/>
            </w:tcBorders>
            <w:shd w:val="solid" w:color="FFFFFF" w:fill="auto"/>
            <w:vAlign w:val="bottom"/>
          </w:tcPr>
          <w:p w14:paraId="5A223D19" w14:textId="77777777" w:rsidR="00327FC6" w:rsidRDefault="00327FC6">
            <w:pPr>
              <w:widowControl w:val="0"/>
              <w:spacing w:before="120"/>
              <w:jc w:val="center"/>
            </w:pPr>
            <w:r>
              <w:rPr>
                <w:rFonts w:ascii="Arial" w:eastAsia="Arial" w:hAnsi="Arial" w:cs="Arial"/>
                <w:color w:val="000000"/>
                <w:sz w:val="21"/>
              </w:rPr>
              <w:t>Đang xem xét</w:t>
            </w:r>
          </w:p>
        </w:tc>
      </w:tr>
      <w:tr w:rsidR="00505E3B" w14:paraId="3C7D8EBB"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75F4696E" w14:textId="77777777" w:rsidR="00327FC6" w:rsidRDefault="00327FC6">
            <w:pPr>
              <w:widowControl w:val="0"/>
              <w:spacing w:before="120"/>
            </w:pPr>
            <w:r>
              <w:rPr>
                <w:rFonts w:ascii="Arial" w:eastAsia="Arial" w:hAnsi="Arial" w:cs="Arial"/>
                <w:color w:val="000000"/>
                <w:sz w:val="21"/>
              </w:rPr>
              <w:t xml:space="preserve">* Thử nghiệm không được yêu cầu khi hướng dẫn của nhà chế tạo cung cấp kèm đèn điện khuyên rằng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đất.</w:t>
            </w:r>
          </w:p>
        </w:tc>
      </w:tr>
    </w:tbl>
    <w:p w14:paraId="37D979D2" w14:textId="77777777" w:rsidR="00327FC6" w:rsidRDefault="00327FC6">
      <w:pPr>
        <w:widowControl w:val="0"/>
        <w:spacing w:before="120"/>
      </w:pPr>
      <w:r>
        <w:rPr>
          <w:rFonts w:ascii="Arial" w:eastAsia="Arial" w:hAnsi="Arial" w:cs="Arial"/>
          <w:color w:val="000000"/>
          <w:sz w:val="21"/>
        </w:rPr>
        <w:t>Kiểm tra sự phù hợp theo Phụ lục G.</w:t>
      </w:r>
    </w:p>
    <w:p w14:paraId="2D23379F" w14:textId="77777777" w:rsidR="00327FC6" w:rsidRDefault="00327FC6">
      <w:pPr>
        <w:widowControl w:val="0"/>
        <w:spacing w:before="120"/>
      </w:pPr>
      <w:r>
        <w:rPr>
          <w:rFonts w:ascii="Arial" w:eastAsia="Arial" w:hAnsi="Arial" w:cs="Arial"/>
          <w:color w:val="000000"/>
          <w:sz w:val="21"/>
        </w:rPr>
        <w:t>CHÚ THÍCH 1: Đối với đèn điện có lắp balát điện tử dùng điện xoay chiều, dòng điện rò có thể phụ thuộc rất nhiều vào khoảng cách giữa bóng đèn và phương tiện hỗ trợ khởi động nối đất do hoạt động của bóng đèn ở tần số cao.</w:t>
      </w:r>
    </w:p>
    <w:p w14:paraId="3B19896E" w14:textId="77777777" w:rsidR="00327FC6" w:rsidRDefault="00327FC6">
      <w:pPr>
        <w:widowControl w:val="0"/>
        <w:spacing w:before="120"/>
      </w:pPr>
      <w:r>
        <w:rPr>
          <w:rFonts w:ascii="Arial" w:eastAsia="Arial" w:hAnsi="Arial" w:cs="Arial"/>
          <w:color w:val="000000"/>
          <w:sz w:val="21"/>
        </w:rPr>
        <w:t>CHÚ THÍCH 2: Các giải thích khác về phép đo dòng điện chạm và dòng điện trong dây dẫn bảo vệ có thể có trong IEC 60990 và IEC 61140:2001 (Phụ lục B).</w:t>
      </w:r>
    </w:p>
    <w:p w14:paraId="5DBA236A" w14:textId="77777777" w:rsidR="00327FC6" w:rsidRDefault="00327FC6">
      <w:pPr>
        <w:widowControl w:val="0"/>
        <w:spacing w:before="120"/>
        <w:jc w:val="center"/>
      </w:pPr>
      <w:bookmarkStart w:id="78" w:name="muc_11"/>
      <w:bookmarkEnd w:id="78"/>
      <w:r>
        <w:rPr>
          <w:rFonts w:ascii="Arial" w:eastAsia="Arial" w:hAnsi="Arial" w:cs="Arial"/>
          <w:b/>
          <w:color w:val="000000"/>
          <w:sz w:val="21"/>
        </w:rPr>
        <w:t>Mục 11: Chiều dài đường rò và khe hở không khí</w:t>
      </w:r>
    </w:p>
    <w:p w14:paraId="48ED8D46" w14:textId="77777777" w:rsidR="00327FC6" w:rsidRDefault="00327FC6">
      <w:pPr>
        <w:widowControl w:val="0"/>
        <w:spacing w:before="120"/>
      </w:pPr>
      <w:bookmarkStart w:id="79" w:name="dieu_11_1"/>
      <w:bookmarkEnd w:id="79"/>
      <w:r>
        <w:rPr>
          <w:rFonts w:ascii="Arial" w:eastAsia="Arial" w:hAnsi="Arial" w:cs="Arial"/>
          <w:b/>
          <w:color w:val="000000"/>
          <w:sz w:val="21"/>
        </w:rPr>
        <w:t>11.1  Quy định chung</w:t>
      </w:r>
    </w:p>
    <w:p w14:paraId="5C518241" w14:textId="77777777" w:rsidR="00327FC6" w:rsidRDefault="00327FC6">
      <w:pPr>
        <w:widowControl w:val="0"/>
        <w:spacing w:before="120"/>
      </w:pPr>
      <w:r>
        <w:rPr>
          <w:rFonts w:ascii="Arial" w:eastAsia="Arial" w:hAnsi="Arial" w:cs="Arial"/>
          <w:color w:val="000000"/>
          <w:sz w:val="21"/>
        </w:rPr>
        <w:t>Mục này quy định các yêu cầu tối thiểu đối với chiều dài đường rò và khe hở không khí trong đèn điện.</w:t>
      </w:r>
    </w:p>
    <w:p w14:paraId="3DFEF0EC" w14:textId="77777777" w:rsidR="00327FC6" w:rsidRDefault="00327FC6">
      <w:pPr>
        <w:widowControl w:val="0"/>
        <w:spacing w:before="120"/>
      </w:pPr>
      <w:r>
        <w:rPr>
          <w:rFonts w:ascii="Arial" w:eastAsia="Arial" w:hAnsi="Arial" w:cs="Arial"/>
          <w:color w:val="000000"/>
          <w:sz w:val="21"/>
        </w:rPr>
        <w:t>CHÚ THÍCH 1: Cách đo chiều dài đường rò và khe hở không khí được quy định trong IEC 60664-1.</w:t>
      </w:r>
    </w:p>
    <w:p w14:paraId="786D6A7E" w14:textId="77777777" w:rsidR="00327FC6" w:rsidRDefault="00327FC6">
      <w:pPr>
        <w:widowControl w:val="0"/>
        <w:spacing w:before="120"/>
      </w:pPr>
      <w:r>
        <w:rPr>
          <w:rFonts w:ascii="Arial" w:eastAsia="Arial" w:hAnsi="Arial" w:cs="Arial"/>
          <w:color w:val="000000"/>
          <w:sz w:val="21"/>
        </w:rPr>
        <w:t>CHÚ THÍCH 2: Phương pháp tính và kết cấu của chiều dài đường rò và khe hở không khí được lấy theo IEC 60664- 1:2007 và TCVN 10884-4 (IEC 60664-4).</w:t>
      </w:r>
    </w:p>
    <w:p w14:paraId="189B5F09" w14:textId="77777777" w:rsidR="00327FC6" w:rsidRDefault="00327FC6">
      <w:pPr>
        <w:widowControl w:val="0"/>
        <w:spacing w:before="120"/>
      </w:pPr>
      <w:r>
        <w:rPr>
          <w:rFonts w:ascii="Arial" w:eastAsia="Arial" w:hAnsi="Arial" w:cs="Arial"/>
          <w:color w:val="000000"/>
          <w:sz w:val="21"/>
        </w:rPr>
        <w:t>CHÚ THÍCH 3: Phụ lục U cung cấp thông tin về các giá trị chịu xung cấp III.</w:t>
      </w:r>
    </w:p>
    <w:p w14:paraId="1B99881B" w14:textId="77777777" w:rsidR="00327FC6" w:rsidRDefault="00327FC6">
      <w:pPr>
        <w:widowControl w:val="0"/>
        <w:spacing w:before="120"/>
      </w:pPr>
      <w:bookmarkStart w:id="80" w:name="dieu_11_2"/>
      <w:bookmarkEnd w:id="80"/>
      <w:r>
        <w:rPr>
          <w:rFonts w:ascii="Arial" w:eastAsia="Arial" w:hAnsi="Arial" w:cs="Arial"/>
          <w:b/>
          <w:color w:val="000000"/>
          <w:sz w:val="21"/>
        </w:rPr>
        <w:t>11.2  Chiều đài đường rò và khe hở không khí</w:t>
      </w:r>
    </w:p>
    <w:p w14:paraId="6C07313F" w14:textId="77777777" w:rsidR="00327FC6" w:rsidRDefault="00327FC6">
      <w:pPr>
        <w:widowControl w:val="0"/>
        <w:spacing w:before="120"/>
      </w:pPr>
      <w:r>
        <w:rPr>
          <w:rFonts w:ascii="Arial" w:eastAsia="Arial" w:hAnsi="Arial" w:cs="Arial"/>
          <w:b/>
          <w:color w:val="000000"/>
          <w:sz w:val="21"/>
        </w:rPr>
        <w:t>11.2.1 Quy định chung</w:t>
      </w:r>
    </w:p>
    <w:p w14:paraId="6AF93BFD" w14:textId="77777777" w:rsidR="00327FC6" w:rsidRDefault="00327FC6">
      <w:pPr>
        <w:widowControl w:val="0"/>
        <w:spacing w:before="120"/>
      </w:pPr>
      <w:r>
        <w:rPr>
          <w:rFonts w:ascii="Arial" w:eastAsia="Arial" w:hAnsi="Arial" w:cs="Arial"/>
          <w:color w:val="000000"/>
          <w:sz w:val="21"/>
        </w:rPr>
        <w:t xml:space="preserve">Các bộ phận được nêu trong Bảng M. 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khoảng cách. Chiều dài đường rò và khe hở không khí không được nhỏ hơn các giá trị cho trong Bảng 11.1.A, Bảng 11.1.B và Bảng 11.2. Chiều dài đường rò không được nhỏ hơn khe hở không khí nhỏ nhất yêu cầu.</w:t>
      </w:r>
    </w:p>
    <w:p w14:paraId="767F4DB8" w14:textId="77777777" w:rsidR="00327FC6" w:rsidRDefault="00327FC6">
      <w:pPr>
        <w:widowControl w:val="0"/>
        <w:spacing w:before="120"/>
      </w:pPr>
      <w:r>
        <w:rPr>
          <w:rFonts w:ascii="Arial" w:eastAsia="Arial" w:hAnsi="Arial" w:cs="Arial"/>
          <w:color w:val="000000"/>
          <w:sz w:val="21"/>
        </w:rPr>
        <w:t>Không quy định các giá trị đối với điện áp làm việc thấp hơn 25 V hiệu dụng và 60 V một chiều vì điện áp thử nghiệm ở Bảng 10.2 được xem là đủ.</w:t>
      </w:r>
    </w:p>
    <w:p w14:paraId="0CD592F1" w14:textId="77777777" w:rsidR="00327FC6" w:rsidRDefault="00327FC6">
      <w:pPr>
        <w:widowControl w:val="0"/>
        <w:spacing w:before="120"/>
      </w:pPr>
      <w:r>
        <w:rPr>
          <w:rFonts w:ascii="Arial" w:eastAsia="Arial" w:hAnsi="Arial" w:cs="Arial"/>
          <w:color w:val="000000"/>
          <w:sz w:val="21"/>
        </w:rPr>
        <w:t xml:space="preserve">Khoảng cách giữa các bộ phận mang dòng khác cực tính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đối với cách điện chính. Khoảng cách tối thiểu quy định dựa trên các tham số dưới đây:</w:t>
      </w:r>
    </w:p>
    <w:p w14:paraId="7872EE34" w14:textId="77777777" w:rsidR="00327FC6" w:rsidRDefault="00327FC6">
      <w:pPr>
        <w:widowControl w:val="0"/>
        <w:spacing w:before="120"/>
      </w:pPr>
      <w:r>
        <w:rPr>
          <w:rFonts w:ascii="Arial" w:eastAsia="Arial" w:hAnsi="Arial" w:cs="Arial"/>
          <w:color w:val="000000"/>
          <w:sz w:val="21"/>
        </w:rPr>
        <w:t>- để sử dụng ở độ cao đến 2 000 m trên mực nước biển;</w:t>
      </w:r>
    </w:p>
    <w:p w14:paraId="6C294C1B" w14:textId="77777777" w:rsidR="00327FC6" w:rsidRDefault="00327FC6">
      <w:pPr>
        <w:widowControl w:val="0"/>
        <w:spacing w:before="120"/>
      </w:pPr>
      <w:r>
        <w:rPr>
          <w:rFonts w:ascii="Arial" w:eastAsia="Arial" w:hAnsi="Arial" w:cs="Arial"/>
          <w:color w:val="000000"/>
          <w:sz w:val="21"/>
        </w:rPr>
        <w:t xml:space="preserve">- nhiễm bẩn độ 2 trong đó thường chỉ xuất hiện nhiễm bẩn không dẫn nhưng đôi khi có thể dẫn tạm </w:t>
      </w:r>
      <w:r>
        <w:rPr>
          <w:rFonts w:ascii="Arial" w:eastAsia="Arial" w:hAnsi="Arial" w:cs="Arial"/>
          <w:color w:val="000000"/>
          <w:sz w:val="21"/>
        </w:rPr>
        <w:lastRenderedPageBreak/>
        <w:t>thời do ngưng tụ;</w:t>
      </w:r>
    </w:p>
    <w:p w14:paraId="07599489" w14:textId="77777777" w:rsidR="00327FC6" w:rsidRDefault="00327FC6">
      <w:pPr>
        <w:widowControl w:val="0"/>
        <w:spacing w:before="120"/>
      </w:pPr>
      <w:r>
        <w:rPr>
          <w:rFonts w:ascii="Arial" w:eastAsia="Arial" w:hAnsi="Arial" w:cs="Arial"/>
          <w:color w:val="000000"/>
          <w:sz w:val="21"/>
        </w:rPr>
        <w:t>- thiết bị có cấp chịu xung II là thiết bị tiêu thụ năng lượng được cấp nguồn từ hệ thống lắp đặt cố định.</w:t>
      </w:r>
    </w:p>
    <w:p w14:paraId="12A3EE77" w14:textId="77777777" w:rsidR="00327FC6" w:rsidRDefault="00327FC6">
      <w:pPr>
        <w:widowControl w:val="0"/>
        <w:spacing w:before="120"/>
      </w:pPr>
      <w:r>
        <w:rPr>
          <w:rFonts w:ascii="Arial" w:eastAsia="Arial" w:hAnsi="Arial" w:cs="Arial"/>
          <w:color w:val="000000"/>
          <w:sz w:val="21"/>
        </w:rPr>
        <w:t>Cần tham khảo TCVN 10884-1 (IEC 60664-1) để có mô tả chi tiết về độ nhiễm bẩn hoặc cấp chịu xung.</w:t>
      </w:r>
    </w:p>
    <w:p w14:paraId="36000287" w14:textId="77777777" w:rsidR="00327FC6" w:rsidRDefault="00327FC6">
      <w:pPr>
        <w:widowControl w:val="0"/>
        <w:spacing w:before="120"/>
      </w:pPr>
      <w:r>
        <w:rPr>
          <w:rFonts w:ascii="Arial" w:eastAsia="Arial" w:hAnsi="Arial" w:cs="Arial"/>
          <w:color w:val="000000"/>
          <w:sz w:val="21"/>
        </w:rPr>
        <w:t xml:space="preserve">Kiểm tra sự phù hợp bằng phép đo có hoặc không có dây dẫn có tiết diện lớn nhất nối với các đầu nối của đèn điện. Đầu nối đi dây bên trong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với các dây dẫn thực tế được cung cấp để lắp với đèn điện.</w:t>
      </w:r>
    </w:p>
    <w:p w14:paraId="396DD0D5" w14:textId="77777777" w:rsidR="00327FC6" w:rsidRDefault="00327FC6">
      <w:pPr>
        <w:widowControl w:val="0"/>
        <w:spacing w:before="120"/>
      </w:pPr>
      <w:r>
        <w:rPr>
          <w:rFonts w:ascii="Arial" w:eastAsia="Arial" w:hAnsi="Arial" w:cs="Arial"/>
          <w:color w:val="000000"/>
          <w:sz w:val="21"/>
        </w:rPr>
        <w:t>Rãnh bất kỳ có chiều rộng nhỏ hơn 1 mm góp phần tăng chiều dài đường rò chỉ được tính theo chiều rộng rãnh.</w:t>
      </w:r>
    </w:p>
    <w:p w14:paraId="44F14269" w14:textId="77777777" w:rsidR="00327FC6" w:rsidRDefault="00327FC6">
      <w:pPr>
        <w:widowControl w:val="0"/>
        <w:spacing w:before="120"/>
      </w:pPr>
      <w:r>
        <w:rPr>
          <w:rFonts w:ascii="Arial" w:eastAsia="Arial" w:hAnsi="Arial" w:cs="Arial"/>
          <w:color w:val="000000"/>
          <w:sz w:val="21"/>
        </w:rPr>
        <w:t>Chiều dài đường rò và khe hở không khí có thể được chia thành một vài phần. Mọi khe hở không khí có chiều rộng nhỏ hơn 1 mm đều được bỏ qua khi tính tổng khe hở không khí, trừ khi tổng khe hở không khí nhỏ hơn 3 mm thì một phần ba của chiều rộng khe hở này mới được tính đến.</w:t>
      </w:r>
    </w:p>
    <w:p w14:paraId="768D9779" w14:textId="77777777" w:rsidR="00327FC6" w:rsidRDefault="00327FC6">
      <w:pPr>
        <w:widowControl w:val="0"/>
        <w:spacing w:before="120"/>
      </w:pPr>
      <w:r>
        <w:rPr>
          <w:rFonts w:ascii="Arial" w:eastAsia="Arial" w:hAnsi="Arial" w:cs="Arial"/>
          <w:color w:val="000000"/>
          <w:sz w:val="21"/>
        </w:rPr>
        <w:t>Đối với đèn điện có ổ cắm đầu vào, thực hiện phép đo với bộ nối thích hợp được nối vào.</w:t>
      </w:r>
    </w:p>
    <w:p w14:paraId="30F8FB4A" w14:textId="77777777" w:rsidR="00327FC6" w:rsidRDefault="00327FC6">
      <w:pPr>
        <w:widowControl w:val="0"/>
        <w:spacing w:before="120"/>
      </w:pPr>
      <w:r>
        <w:rPr>
          <w:rFonts w:ascii="Arial" w:eastAsia="Arial" w:hAnsi="Arial" w:cs="Arial"/>
          <w:color w:val="000000"/>
          <w:sz w:val="21"/>
        </w:rPr>
        <w:t>Khoảng cách qua các rãnh hoặc lỗ hở ở phần bên ngoài của vật liệu cách điện được đo với lá kim loại tiếp xúc với bề mặt chạm tới được. Lá kim loại này được đẩy vào trong các góc và các vị trí tương tự bằng ngón tay thử nghiệm tiêu chuẩn quy định trong TCVN 4255 (IEC 60529) nhưng không ấn vào các lỗ hở.</w:t>
      </w:r>
    </w:p>
    <w:p w14:paraId="5ACD02F3" w14:textId="77777777" w:rsidR="00327FC6" w:rsidRDefault="00327FC6">
      <w:pPr>
        <w:widowControl w:val="0"/>
        <w:spacing w:before="120"/>
      </w:pPr>
      <w:r>
        <w:rPr>
          <w:rFonts w:ascii="Arial" w:eastAsia="Arial" w:hAnsi="Arial" w:cs="Arial"/>
          <w:color w:val="000000"/>
          <w:sz w:val="21"/>
        </w:rPr>
        <w:t>Việc giảm chiều dài đường rò và khe hở không khí là được phép đối với đèn điện (hoặc có bộ phận) được bảo vệ khỏi nhiễm bẩn bằng cách sử dụng lớp phủ hoặc lớp bọc, nếu đáp ứng các yêu cầu cho trong Phụ lục P của IEC 61347-1:2015.</w:t>
      </w:r>
    </w:p>
    <w:p w14:paraId="05F6FF8B" w14:textId="77777777" w:rsidR="00327FC6" w:rsidRDefault="00327FC6">
      <w:pPr>
        <w:widowControl w:val="0"/>
        <w:spacing w:before="120"/>
      </w:pPr>
      <w:r>
        <w:rPr>
          <w:rFonts w:ascii="Arial" w:eastAsia="Arial" w:hAnsi="Arial" w:cs="Arial"/>
          <w:color w:val="000000"/>
          <w:sz w:val="21"/>
        </w:rPr>
        <w:t>Không áp dụng các giá trị ở Bảng 11.1.A và Bảng 11.1.B cho các bộ phận đã có tiêu chuẩn riêng rẽ nhưng áp dụng khoảng cách lắp đặt và khoảng cách chạm tới được cho bộ phận đó khi nó được lắp trong đèn điện.</w:t>
      </w:r>
    </w:p>
    <w:p w14:paraId="6FB6341C" w14:textId="77777777" w:rsidR="00327FC6" w:rsidRDefault="00327FC6">
      <w:pPr>
        <w:widowControl w:val="0"/>
        <w:spacing w:before="120"/>
      </w:pPr>
      <w:r>
        <w:rPr>
          <w:rFonts w:ascii="Arial" w:eastAsia="Arial" w:hAnsi="Arial" w:cs="Arial"/>
          <w:color w:val="000000"/>
          <w:sz w:val="21"/>
        </w:rPr>
        <w:t xml:space="preserve">Chiều dài đường rò tại đầu nối nguồn được đo từ bộ phận mang điện trong đầu nối đó đến bộ phận kim loại chạm tới được bất kỳ, và khe hở không khí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giữa dây nguồn đi vào và các bộ phận kim loại chạm tới được, tức là từ một dây dẫn trần có tiết diện lớn nhất đến bộ phận kim loại có thể chạm tới được. Tại phía dây đi bên trong của đầu nối, khe hở không khí được đo giữa các bộ phận mang điện của đầu nối và bộ phận kim loại chạm tới được (xem Hình 24).</w:t>
      </w:r>
    </w:p>
    <w:p w14:paraId="3BFA145A" w14:textId="77777777" w:rsidR="00327FC6" w:rsidRDefault="00327FC6">
      <w:pPr>
        <w:widowControl w:val="0"/>
        <w:spacing w:before="120"/>
      </w:pPr>
      <w:r>
        <w:rPr>
          <w:rFonts w:ascii="Arial" w:eastAsia="Arial" w:hAnsi="Arial" w:cs="Arial"/>
          <w:color w:val="000000"/>
          <w:sz w:val="21"/>
        </w:rPr>
        <w:t>CHÚ THÍCH: Phép đo khe hở không khí từ nguồn và từ dây đi bên trong là khác nhau vì nhà chế tạo đèn điện không kiểm soát được chiều dài cách điện trên dây dẫn nguồn mà người lắp đặt bóc đi.</w:t>
      </w:r>
    </w:p>
    <w:p w14:paraId="03EB960B" w14:textId="77777777" w:rsidR="00327FC6" w:rsidRDefault="00327FC6">
      <w:pPr>
        <w:widowControl w:val="0"/>
        <w:spacing w:before="120"/>
      </w:pPr>
      <w:r>
        <w:rPr>
          <w:rFonts w:ascii="Arial" w:eastAsia="Arial" w:hAnsi="Arial" w:cs="Arial"/>
          <w:color w:val="000000"/>
          <w:sz w:val="21"/>
        </w:rPr>
        <w:t xml:space="preserve">Khi xác định chiều dài đường rò và khe hở không khí tại các ống bọc ngoài, cơ cấu chặn dây, vật mang sợi dây hoặc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khi cáp đã được lắp vào.</w:t>
      </w:r>
    </w:p>
    <w:p w14:paraId="7FE7D333" w14:textId="77777777" w:rsidR="00327FC6" w:rsidRDefault="00327FC6">
      <w:pPr>
        <w:widowControl w:val="0"/>
        <w:spacing w:before="120"/>
      </w:pPr>
      <w:r>
        <w:rPr>
          <w:rFonts w:ascii="Arial" w:eastAsia="Arial" w:hAnsi="Arial" w:cs="Arial"/>
          <w:b/>
          <w:color w:val="000000"/>
          <w:sz w:val="21"/>
        </w:rPr>
        <w:t>11.2.2 Chiều dài đường rò</w:t>
      </w:r>
    </w:p>
    <w:p w14:paraId="7B9E35FF" w14:textId="77777777" w:rsidR="00327FC6" w:rsidRDefault="00327FC6">
      <w:pPr>
        <w:widowControl w:val="0"/>
        <w:spacing w:before="120"/>
      </w:pPr>
      <w:r>
        <w:rPr>
          <w:rFonts w:ascii="Arial" w:eastAsia="Arial" w:hAnsi="Arial" w:cs="Arial"/>
          <w:color w:val="000000"/>
          <w:sz w:val="21"/>
        </w:rPr>
        <w:t>Các giá trị tối thiểu của chiều dài đường rò được liệt kê trong Bảng 11.1.A</w:t>
      </w:r>
    </w:p>
    <w:p w14:paraId="7F8A7C2E" w14:textId="77777777" w:rsidR="00327FC6" w:rsidRDefault="00327FC6">
      <w:pPr>
        <w:widowControl w:val="0"/>
        <w:spacing w:before="120"/>
      </w:pPr>
      <w:r>
        <w:rPr>
          <w:rFonts w:ascii="Arial" w:eastAsia="Arial" w:hAnsi="Arial" w:cs="Arial"/>
          <w:color w:val="000000"/>
          <w:sz w:val="21"/>
        </w:rPr>
        <w:t xml:space="preserve">Để xác định kích thước của chiều dài đường rò, các giá trị hiệu dụng của điện áp làm việc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Trong trường hợp mạch được cách điện, các yêu cầu của Điều 4.31 và Phụ lục X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xét đến để tìm điện áp làm việc.</w:t>
      </w:r>
    </w:p>
    <w:p w14:paraId="7ECAFD59" w14:textId="77777777" w:rsidR="00327FC6" w:rsidRDefault="00327FC6">
      <w:pPr>
        <w:widowControl w:val="0"/>
        <w:spacing w:before="120"/>
      </w:pPr>
      <w:r>
        <w:rPr>
          <w:rFonts w:ascii="Arial" w:eastAsia="Arial" w:hAnsi="Arial" w:cs="Arial"/>
          <w:color w:val="000000"/>
          <w:sz w:val="21"/>
        </w:rPr>
        <w:t xml:space="preserve">Các giá trị của Bảng 11.1.A là có hiệu lực đối với các điện áp có tần số dưới 30 kHz. Đối với các tần số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dưới đây.</w:t>
      </w:r>
    </w:p>
    <w:p w14:paraId="4C663D49" w14:textId="77777777" w:rsidR="00327FC6" w:rsidRDefault="00327FC6">
      <w:pPr>
        <w:widowControl w:val="0"/>
        <w:spacing w:before="120"/>
      </w:pPr>
      <w:r>
        <w:rPr>
          <w:rFonts w:ascii="Arial" w:eastAsia="Arial" w:hAnsi="Arial" w:cs="Arial"/>
          <w:color w:val="000000"/>
          <w:sz w:val="21"/>
        </w:rPr>
        <w:t xml:space="preserve">- Nếu điện áp và/hoặc tần số yêu cầu các chiều dài đường rò lớn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thông tin được nhà chế tạo bộ điều khiển cung cấp, xem chú thích “c” của Bảng 11.1.A</w:t>
      </w:r>
    </w:p>
    <w:p w14:paraId="094A0066" w14:textId="77777777" w:rsidR="00327FC6" w:rsidRDefault="00327FC6">
      <w:pPr>
        <w:widowControl w:val="0"/>
        <w:spacing w:before="120"/>
      </w:pPr>
      <w:r>
        <w:rPr>
          <w:rFonts w:ascii="Arial" w:eastAsia="Arial" w:hAnsi="Arial" w:cs="Arial"/>
          <w:color w:val="000000"/>
          <w:sz w:val="21"/>
        </w:rPr>
        <w:t xml:space="preserve">- Nếu đèn điện được sử dụng kết hợp với hoặc cùng với các thành phần hoặc cơ cấu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bộ điều khiển đề cập trong bộ tiêu chuẩn TCVN 7590 (IEC 61347) và tạo ra tần số cao hơn 30 kHz thì </w:t>
      </w:r>
      <w:r w:rsidR="003C729D" w:rsidRPr="003C729D">
        <w:rPr>
          <w:rFonts w:ascii="Arial" w:eastAsia="Arial" w:hAnsi="Arial" w:cs="Arial"/>
          <w:color w:val="000000"/>
          <w:sz w:val="21"/>
          <w:highlight w:val="yellow"/>
        </w:rPr>
        <w:lastRenderedPageBreak/>
        <w:t>phải</w:t>
      </w:r>
      <w:r>
        <w:rPr>
          <w:rFonts w:ascii="Arial" w:eastAsia="Arial" w:hAnsi="Arial" w:cs="Arial"/>
          <w:color w:val="000000"/>
          <w:sz w:val="21"/>
        </w:rPr>
        <w:t xml:space="preserve"> áp dụng các yêu cầu trong TCVN 10884-4 (IEC 60664-4).</w:t>
      </w:r>
    </w:p>
    <w:p w14:paraId="76FE0B97" w14:textId="77777777" w:rsidR="00327FC6" w:rsidRDefault="00327FC6">
      <w:pPr>
        <w:widowControl w:val="0"/>
        <w:spacing w:before="120"/>
        <w:jc w:val="center"/>
      </w:pPr>
      <w:r>
        <w:rPr>
          <w:rFonts w:ascii="Arial" w:eastAsia="Arial" w:hAnsi="Arial" w:cs="Arial"/>
          <w:b/>
          <w:color w:val="000000"/>
          <w:sz w:val="21"/>
        </w:rPr>
        <w:t>Bảng 11.1.A- Chiều dài đường rò nhỏ nhất đối với điện áp hình sin đến 30 kHz</w:t>
      </w:r>
      <w:r>
        <w:rPr>
          <w:rFonts w:ascii="Arial" w:eastAsia="Arial" w:hAnsi="Arial" w:cs="Arial"/>
          <w:b/>
          <w:sz w:val="21"/>
        </w:rPr>
        <w:t xml:space="preserve"> </w:t>
      </w:r>
      <w:r>
        <w:rPr>
          <w:rFonts w:ascii="Arial" w:eastAsia="Arial" w:hAnsi="Arial" w:cs="Arial"/>
          <w:b/>
          <w:color w:val="000000"/>
          <w:sz w:val="21"/>
        </w:rPr>
        <w:t>(cần sử dụng cùng Phụ lục 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524"/>
        <w:gridCol w:w="965"/>
        <w:gridCol w:w="969"/>
        <w:gridCol w:w="963"/>
        <w:gridCol w:w="965"/>
        <w:gridCol w:w="969"/>
        <w:gridCol w:w="995"/>
      </w:tblGrid>
      <w:tr w:rsidR="00505E3B" w14:paraId="13FF370D" w14:textId="77777777" w:rsidTr="00505E3B">
        <w:tc>
          <w:tcPr>
            <w:tcW w:w="1885" w:type="pct"/>
            <w:vMerge w:val="restart"/>
            <w:tcBorders>
              <w:top w:val="single" w:sz="4" w:space="0" w:color="000000"/>
              <w:left w:val="single" w:sz="4" w:space="0" w:color="000000"/>
            </w:tcBorders>
            <w:shd w:val="solid" w:color="FFFFFF" w:fill="auto"/>
          </w:tcPr>
          <w:p w14:paraId="0B0F8516" w14:textId="77777777" w:rsidR="00327FC6" w:rsidRDefault="00327FC6">
            <w:pPr>
              <w:widowControl w:val="0"/>
              <w:spacing w:before="120"/>
              <w:jc w:val="center"/>
            </w:pPr>
            <w:r>
              <w:rPr>
                <w:rFonts w:ascii="Arial" w:eastAsia="Arial" w:hAnsi="Arial" w:cs="Arial"/>
                <w:b/>
                <w:color w:val="000000"/>
                <w:sz w:val="21"/>
              </w:rPr>
              <w:t>Khoảng cách</w:t>
            </w:r>
          </w:p>
          <w:p w14:paraId="6D715FC0" w14:textId="77777777" w:rsidR="00327FC6" w:rsidRDefault="00327FC6">
            <w:pPr>
              <w:widowControl w:val="0"/>
              <w:spacing w:before="120"/>
              <w:jc w:val="center"/>
            </w:pPr>
            <w:r>
              <w:rPr>
                <w:rFonts w:ascii="Arial" w:eastAsia="Arial" w:hAnsi="Arial" w:cs="Arial"/>
                <w:color w:val="000000"/>
                <w:sz w:val="21"/>
              </w:rPr>
              <w:t>mm</w:t>
            </w:r>
          </w:p>
        </w:tc>
        <w:tc>
          <w:tcPr>
            <w:tcW w:w="0" w:type="auto"/>
            <w:gridSpan w:val="6"/>
            <w:tcBorders>
              <w:top w:val="single" w:sz="4" w:space="0" w:color="000000"/>
              <w:left w:val="single" w:sz="4" w:space="0" w:color="000000"/>
              <w:right w:val="single" w:sz="4" w:space="0" w:color="000000"/>
            </w:tcBorders>
            <w:shd w:val="solid" w:color="FFFFFF" w:fill="auto"/>
          </w:tcPr>
          <w:p w14:paraId="317342E2"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2DD9B4F0" w14:textId="77777777" w:rsidR="00327FC6" w:rsidRDefault="00327FC6">
            <w:pPr>
              <w:widowControl w:val="0"/>
              <w:spacing w:before="120"/>
              <w:jc w:val="center"/>
            </w:pPr>
            <w:r>
              <w:rPr>
                <w:rFonts w:ascii="Arial" w:eastAsia="Arial" w:hAnsi="Arial" w:cs="Arial"/>
                <w:color w:val="000000"/>
                <w:sz w:val="21"/>
              </w:rPr>
              <w:t>V</w:t>
            </w:r>
          </w:p>
        </w:tc>
      </w:tr>
      <w:tr w:rsidR="00327FC6" w14:paraId="371CE2C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0EFBBB9" w14:textId="77777777" w:rsidR="00327FC6" w:rsidRDefault="00327FC6">
            <w:pPr>
              <w:widowControl w:val="0"/>
              <w:spacing w:before="120"/>
              <w:jc w:val="center"/>
            </w:pPr>
          </w:p>
        </w:tc>
        <w:tc>
          <w:tcPr>
            <w:tcW w:w="516" w:type="pct"/>
            <w:tcBorders>
              <w:top w:val="single" w:sz="4" w:space="0" w:color="000000"/>
              <w:left w:val="single" w:sz="4" w:space="0" w:color="000000"/>
            </w:tcBorders>
            <w:shd w:val="solid" w:color="FFFFFF" w:fill="auto"/>
            <w:vAlign w:val="bottom"/>
          </w:tcPr>
          <w:p w14:paraId="4801856B" w14:textId="77777777" w:rsidR="00327FC6" w:rsidRDefault="00327FC6">
            <w:pPr>
              <w:widowControl w:val="0"/>
              <w:spacing w:before="120"/>
              <w:jc w:val="center"/>
            </w:pPr>
            <w:r>
              <w:rPr>
                <w:rFonts w:ascii="Arial" w:eastAsia="Arial" w:hAnsi="Arial" w:cs="Arial"/>
                <w:b/>
                <w:color w:val="000000"/>
                <w:sz w:val="21"/>
              </w:rPr>
              <w:t>50</w:t>
            </w:r>
          </w:p>
        </w:tc>
        <w:tc>
          <w:tcPr>
            <w:tcW w:w="518" w:type="pct"/>
            <w:tcBorders>
              <w:top w:val="single" w:sz="4" w:space="0" w:color="000000"/>
              <w:left w:val="single" w:sz="4" w:space="0" w:color="000000"/>
            </w:tcBorders>
            <w:shd w:val="solid" w:color="FFFFFF" w:fill="auto"/>
            <w:vAlign w:val="bottom"/>
          </w:tcPr>
          <w:p w14:paraId="7D683235" w14:textId="77777777" w:rsidR="00327FC6" w:rsidRDefault="00327FC6">
            <w:pPr>
              <w:widowControl w:val="0"/>
              <w:spacing w:before="120"/>
              <w:jc w:val="center"/>
            </w:pPr>
            <w:r>
              <w:rPr>
                <w:rFonts w:ascii="Arial" w:eastAsia="Arial" w:hAnsi="Arial" w:cs="Arial"/>
                <w:b/>
                <w:color w:val="000000"/>
                <w:sz w:val="21"/>
              </w:rPr>
              <w:t>150</w:t>
            </w:r>
          </w:p>
        </w:tc>
        <w:tc>
          <w:tcPr>
            <w:tcW w:w="515" w:type="pct"/>
            <w:tcBorders>
              <w:top w:val="single" w:sz="4" w:space="0" w:color="000000"/>
              <w:left w:val="single" w:sz="4" w:space="0" w:color="000000"/>
            </w:tcBorders>
            <w:shd w:val="solid" w:color="FFFFFF" w:fill="auto"/>
            <w:vAlign w:val="bottom"/>
          </w:tcPr>
          <w:p w14:paraId="215B2161" w14:textId="77777777" w:rsidR="00327FC6" w:rsidRDefault="00327FC6">
            <w:pPr>
              <w:widowControl w:val="0"/>
              <w:spacing w:before="120"/>
              <w:jc w:val="center"/>
            </w:pPr>
            <w:r>
              <w:rPr>
                <w:rFonts w:ascii="Arial" w:eastAsia="Arial" w:hAnsi="Arial" w:cs="Arial"/>
                <w:b/>
                <w:color w:val="000000"/>
                <w:sz w:val="21"/>
              </w:rPr>
              <w:t>250</w:t>
            </w:r>
          </w:p>
        </w:tc>
        <w:tc>
          <w:tcPr>
            <w:tcW w:w="516" w:type="pct"/>
            <w:tcBorders>
              <w:top w:val="single" w:sz="4" w:space="0" w:color="000000"/>
              <w:left w:val="single" w:sz="4" w:space="0" w:color="000000"/>
            </w:tcBorders>
            <w:shd w:val="solid" w:color="FFFFFF" w:fill="auto"/>
            <w:vAlign w:val="bottom"/>
          </w:tcPr>
          <w:p w14:paraId="401C3F1C" w14:textId="77777777" w:rsidR="00327FC6" w:rsidRDefault="00327FC6">
            <w:pPr>
              <w:widowControl w:val="0"/>
              <w:spacing w:before="120"/>
              <w:jc w:val="center"/>
            </w:pPr>
            <w:r>
              <w:rPr>
                <w:rFonts w:ascii="Arial" w:eastAsia="Arial" w:hAnsi="Arial" w:cs="Arial"/>
                <w:b/>
                <w:color w:val="000000"/>
                <w:sz w:val="21"/>
              </w:rPr>
              <w:t>500</w:t>
            </w:r>
          </w:p>
        </w:tc>
        <w:tc>
          <w:tcPr>
            <w:tcW w:w="518" w:type="pct"/>
            <w:tcBorders>
              <w:top w:val="single" w:sz="4" w:space="0" w:color="000000"/>
              <w:left w:val="single" w:sz="4" w:space="0" w:color="000000"/>
            </w:tcBorders>
            <w:shd w:val="solid" w:color="FFFFFF" w:fill="auto"/>
            <w:vAlign w:val="bottom"/>
          </w:tcPr>
          <w:p w14:paraId="16ADE9D8" w14:textId="77777777" w:rsidR="00327FC6" w:rsidRDefault="00327FC6">
            <w:pPr>
              <w:widowControl w:val="0"/>
              <w:spacing w:before="120"/>
              <w:jc w:val="center"/>
            </w:pPr>
            <w:r>
              <w:rPr>
                <w:rFonts w:ascii="Arial" w:eastAsia="Arial" w:hAnsi="Arial" w:cs="Arial"/>
                <w:b/>
                <w:color w:val="000000"/>
                <w:sz w:val="21"/>
              </w:rPr>
              <w:t>750</w:t>
            </w:r>
          </w:p>
        </w:tc>
        <w:tc>
          <w:tcPr>
            <w:tcW w:w="533" w:type="pct"/>
            <w:tcBorders>
              <w:top w:val="single" w:sz="4" w:space="0" w:color="000000"/>
              <w:left w:val="single" w:sz="4" w:space="0" w:color="000000"/>
              <w:right w:val="single" w:sz="4" w:space="0" w:color="000000"/>
            </w:tcBorders>
            <w:shd w:val="solid" w:color="FFFFFF" w:fill="auto"/>
            <w:vAlign w:val="bottom"/>
          </w:tcPr>
          <w:p w14:paraId="28F0C0B0" w14:textId="77777777" w:rsidR="00327FC6" w:rsidRDefault="00327FC6">
            <w:pPr>
              <w:widowControl w:val="0"/>
              <w:spacing w:before="120"/>
              <w:jc w:val="center"/>
            </w:pPr>
            <w:r>
              <w:rPr>
                <w:rFonts w:ascii="Arial" w:eastAsia="Arial" w:hAnsi="Arial" w:cs="Arial"/>
                <w:b/>
                <w:color w:val="000000"/>
                <w:sz w:val="21"/>
              </w:rPr>
              <w:t>1 000</w:t>
            </w:r>
          </w:p>
        </w:tc>
      </w:tr>
      <w:tr w:rsidR="00327FC6" w14:paraId="23F12428"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6A34A0AA" w14:textId="77777777" w:rsidR="00327FC6" w:rsidRDefault="00327FC6">
            <w:pPr>
              <w:widowControl w:val="0"/>
              <w:spacing w:before="120"/>
            </w:pPr>
            <w:r>
              <w:rPr>
                <w:rFonts w:ascii="Arial" w:eastAsia="Arial" w:hAnsi="Arial" w:cs="Arial"/>
                <w:color w:val="000000"/>
                <w:sz w:val="21"/>
              </w:rPr>
              <w:t xml:space="preserve">Chiều dài đường rò </w:t>
            </w:r>
            <w:r>
              <w:rPr>
                <w:rFonts w:ascii="Arial" w:eastAsia="Arial" w:hAnsi="Arial" w:cs="Arial"/>
                <w:color w:val="000000"/>
                <w:sz w:val="21"/>
                <w:vertAlign w:val="superscript"/>
              </w:rPr>
              <w:t>b c</w:t>
            </w:r>
          </w:p>
        </w:tc>
        <w:tc>
          <w:tcPr>
            <w:tcW w:w="516" w:type="pct"/>
            <w:tcBorders>
              <w:top w:val="single" w:sz="4" w:space="0" w:color="000000"/>
              <w:left w:val="single" w:sz="4" w:space="0" w:color="000000"/>
            </w:tcBorders>
            <w:shd w:val="solid" w:color="FFFFFF" w:fill="auto"/>
          </w:tcPr>
          <w:p w14:paraId="000498B1"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4B62663D"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18F904E3"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243D27D2"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92D7556"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3FFB3A1C" w14:textId="77777777" w:rsidR="00327FC6" w:rsidRDefault="00327FC6">
            <w:pPr>
              <w:widowControl w:val="0"/>
              <w:spacing w:before="120"/>
              <w:jc w:val="center"/>
            </w:pPr>
            <w:r>
              <w:rPr>
                <w:rFonts w:ascii="Arial" w:eastAsia="Arial" w:hAnsi="Arial" w:cs="Arial"/>
                <w:sz w:val="21"/>
              </w:rPr>
              <w:t> </w:t>
            </w:r>
          </w:p>
        </w:tc>
      </w:tr>
      <w:tr w:rsidR="00327FC6" w14:paraId="5C340AA4"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7504E027" w14:textId="77777777" w:rsidR="00327FC6" w:rsidRDefault="00327FC6">
            <w:pPr>
              <w:widowControl w:val="0"/>
              <w:spacing w:before="120"/>
            </w:pPr>
            <w:r>
              <w:rPr>
                <w:rFonts w:ascii="Arial" w:eastAsia="Arial" w:hAnsi="Arial" w:cs="Arial"/>
                <w:color w:val="000000"/>
                <w:sz w:val="21"/>
              </w:rPr>
              <w:t xml:space="preserve">- PTI của cách điện chính hoặc cách điện phụ </w:t>
            </w:r>
            <w:r>
              <w:rPr>
                <w:rFonts w:ascii="Arial" w:eastAsia="Arial" w:hAnsi="Arial" w:cs="Arial"/>
                <w:color w:val="000000"/>
                <w:sz w:val="21"/>
                <w:vertAlign w:val="superscript"/>
              </w:rPr>
              <w:t>a</w:t>
            </w:r>
          </w:p>
        </w:tc>
        <w:tc>
          <w:tcPr>
            <w:tcW w:w="516" w:type="pct"/>
            <w:tcBorders>
              <w:top w:val="single" w:sz="4" w:space="0" w:color="000000"/>
              <w:left w:val="single" w:sz="4" w:space="0" w:color="000000"/>
            </w:tcBorders>
            <w:shd w:val="solid" w:color="FFFFFF" w:fill="auto"/>
          </w:tcPr>
          <w:p w14:paraId="57183F43"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83FDA5C"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24A8E047"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7DB0C9FF"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02424369"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4320CBB7" w14:textId="77777777" w:rsidR="00327FC6" w:rsidRDefault="00327FC6">
            <w:pPr>
              <w:widowControl w:val="0"/>
              <w:spacing w:before="120"/>
              <w:jc w:val="center"/>
            </w:pPr>
            <w:r>
              <w:rPr>
                <w:rFonts w:ascii="Arial" w:eastAsia="Arial" w:hAnsi="Arial" w:cs="Arial"/>
                <w:sz w:val="21"/>
              </w:rPr>
              <w:t> </w:t>
            </w:r>
          </w:p>
        </w:tc>
      </w:tr>
      <w:tr w:rsidR="00327FC6" w14:paraId="5C516809"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bottom"/>
          </w:tcPr>
          <w:p w14:paraId="53891A48" w14:textId="77777777" w:rsidR="00327FC6" w:rsidRDefault="00327FC6">
            <w:pPr>
              <w:widowControl w:val="0"/>
              <w:spacing w:before="120"/>
            </w:pPr>
            <w:r>
              <w:rPr>
                <w:rFonts w:ascii="Arial" w:eastAsia="Arial" w:hAnsi="Arial" w:cs="Arial"/>
                <w:color w:val="000000"/>
                <w:sz w:val="21"/>
              </w:rPr>
              <w:t>≥600</w:t>
            </w:r>
          </w:p>
        </w:tc>
        <w:tc>
          <w:tcPr>
            <w:tcW w:w="516" w:type="pct"/>
            <w:tcBorders>
              <w:left w:val="single" w:sz="4" w:space="0" w:color="000000"/>
            </w:tcBorders>
            <w:shd w:val="solid" w:color="FFFFFF" w:fill="auto"/>
            <w:vAlign w:val="bottom"/>
          </w:tcPr>
          <w:p w14:paraId="4DC21ACA" w14:textId="77777777" w:rsidR="00327FC6" w:rsidRDefault="00327FC6">
            <w:pPr>
              <w:widowControl w:val="0"/>
              <w:spacing w:before="120"/>
              <w:jc w:val="center"/>
            </w:pPr>
            <w:r>
              <w:rPr>
                <w:rFonts w:ascii="Arial" w:eastAsia="Arial" w:hAnsi="Arial" w:cs="Arial"/>
                <w:color w:val="000000"/>
                <w:sz w:val="21"/>
              </w:rPr>
              <w:t>0,6</w:t>
            </w:r>
          </w:p>
        </w:tc>
        <w:tc>
          <w:tcPr>
            <w:tcW w:w="518" w:type="pct"/>
            <w:tcBorders>
              <w:left w:val="single" w:sz="4" w:space="0" w:color="000000"/>
            </w:tcBorders>
            <w:shd w:val="solid" w:color="FFFFFF" w:fill="auto"/>
            <w:vAlign w:val="bottom"/>
          </w:tcPr>
          <w:p w14:paraId="2A8AA109" w14:textId="77777777" w:rsidR="00327FC6" w:rsidRDefault="00327FC6">
            <w:pPr>
              <w:widowControl w:val="0"/>
              <w:spacing w:before="120"/>
              <w:jc w:val="center"/>
            </w:pPr>
            <w:r>
              <w:rPr>
                <w:rFonts w:ascii="Arial" w:eastAsia="Arial" w:hAnsi="Arial" w:cs="Arial"/>
                <w:color w:val="000000"/>
                <w:sz w:val="21"/>
              </w:rPr>
              <w:t>0,8</w:t>
            </w:r>
          </w:p>
        </w:tc>
        <w:tc>
          <w:tcPr>
            <w:tcW w:w="515" w:type="pct"/>
            <w:tcBorders>
              <w:left w:val="single" w:sz="4" w:space="0" w:color="000000"/>
            </w:tcBorders>
            <w:shd w:val="solid" w:color="FFFFFF" w:fill="auto"/>
            <w:vAlign w:val="bottom"/>
          </w:tcPr>
          <w:p w14:paraId="23508E18" w14:textId="77777777" w:rsidR="00327FC6" w:rsidRDefault="00327FC6">
            <w:pPr>
              <w:widowControl w:val="0"/>
              <w:spacing w:before="120"/>
              <w:jc w:val="center"/>
            </w:pPr>
            <w:r>
              <w:rPr>
                <w:rFonts w:ascii="Arial" w:eastAsia="Arial" w:hAnsi="Arial" w:cs="Arial"/>
                <w:color w:val="000000"/>
                <w:sz w:val="21"/>
              </w:rPr>
              <w:t>1,3</w:t>
            </w:r>
          </w:p>
        </w:tc>
        <w:tc>
          <w:tcPr>
            <w:tcW w:w="516" w:type="pct"/>
            <w:tcBorders>
              <w:left w:val="single" w:sz="4" w:space="0" w:color="000000"/>
            </w:tcBorders>
            <w:shd w:val="solid" w:color="FFFFFF" w:fill="auto"/>
            <w:vAlign w:val="bottom"/>
          </w:tcPr>
          <w:p w14:paraId="6467EE8E" w14:textId="77777777" w:rsidR="00327FC6" w:rsidRDefault="00327FC6">
            <w:pPr>
              <w:widowControl w:val="0"/>
              <w:spacing w:before="120"/>
              <w:jc w:val="center"/>
            </w:pPr>
            <w:r>
              <w:rPr>
                <w:rFonts w:ascii="Arial" w:eastAsia="Arial" w:hAnsi="Arial" w:cs="Arial"/>
                <w:color w:val="000000"/>
                <w:sz w:val="21"/>
              </w:rPr>
              <w:t>2,5</w:t>
            </w:r>
          </w:p>
        </w:tc>
        <w:tc>
          <w:tcPr>
            <w:tcW w:w="518" w:type="pct"/>
            <w:tcBorders>
              <w:left w:val="single" w:sz="4" w:space="0" w:color="000000"/>
            </w:tcBorders>
            <w:shd w:val="solid" w:color="FFFFFF" w:fill="auto"/>
            <w:vAlign w:val="bottom"/>
          </w:tcPr>
          <w:p w14:paraId="0237B480" w14:textId="77777777" w:rsidR="00327FC6" w:rsidRDefault="00327FC6">
            <w:pPr>
              <w:widowControl w:val="0"/>
              <w:spacing w:before="120"/>
              <w:jc w:val="center"/>
            </w:pPr>
            <w:r>
              <w:rPr>
                <w:rFonts w:ascii="Arial" w:eastAsia="Arial" w:hAnsi="Arial" w:cs="Arial"/>
                <w:color w:val="000000"/>
                <w:sz w:val="21"/>
              </w:rPr>
              <w:t>3,8</w:t>
            </w:r>
          </w:p>
        </w:tc>
        <w:tc>
          <w:tcPr>
            <w:tcW w:w="533" w:type="pct"/>
            <w:tcBorders>
              <w:left w:val="single" w:sz="4" w:space="0" w:color="000000"/>
              <w:right w:val="single" w:sz="4" w:space="0" w:color="000000"/>
            </w:tcBorders>
            <w:shd w:val="solid" w:color="FFFFFF" w:fill="auto"/>
            <w:vAlign w:val="bottom"/>
          </w:tcPr>
          <w:p w14:paraId="2E145018" w14:textId="77777777" w:rsidR="00327FC6" w:rsidRDefault="00327FC6">
            <w:pPr>
              <w:widowControl w:val="0"/>
              <w:spacing w:before="120"/>
              <w:jc w:val="center"/>
            </w:pPr>
            <w:r>
              <w:rPr>
                <w:rFonts w:ascii="Arial" w:eastAsia="Arial" w:hAnsi="Arial" w:cs="Arial"/>
                <w:color w:val="000000"/>
                <w:sz w:val="21"/>
              </w:rPr>
              <w:t>5,0</w:t>
            </w:r>
          </w:p>
        </w:tc>
      </w:tr>
      <w:tr w:rsidR="00327FC6" w14:paraId="4B842352"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center"/>
          </w:tcPr>
          <w:p w14:paraId="3A10FE68" w14:textId="77777777" w:rsidR="00327FC6" w:rsidRDefault="00327FC6">
            <w:pPr>
              <w:widowControl w:val="0"/>
              <w:spacing w:before="120"/>
            </w:pPr>
            <w:r>
              <w:rPr>
                <w:rFonts w:ascii="Arial" w:eastAsia="Arial" w:hAnsi="Arial" w:cs="Arial"/>
                <w:color w:val="000000"/>
                <w:sz w:val="21"/>
              </w:rPr>
              <w:t>&lt;600</w:t>
            </w:r>
          </w:p>
        </w:tc>
        <w:tc>
          <w:tcPr>
            <w:tcW w:w="516" w:type="pct"/>
            <w:tcBorders>
              <w:left w:val="single" w:sz="4" w:space="0" w:color="000000"/>
            </w:tcBorders>
            <w:shd w:val="solid" w:color="FFFFFF" w:fill="auto"/>
            <w:vAlign w:val="center"/>
          </w:tcPr>
          <w:p w14:paraId="38FCAD27" w14:textId="77777777" w:rsidR="00327FC6" w:rsidRDefault="00327FC6">
            <w:pPr>
              <w:widowControl w:val="0"/>
              <w:spacing w:before="120"/>
              <w:jc w:val="center"/>
            </w:pPr>
            <w:r>
              <w:rPr>
                <w:rFonts w:ascii="Arial" w:eastAsia="Arial" w:hAnsi="Arial" w:cs="Arial"/>
                <w:color w:val="000000"/>
                <w:sz w:val="21"/>
              </w:rPr>
              <w:t>1,2</w:t>
            </w:r>
          </w:p>
        </w:tc>
        <w:tc>
          <w:tcPr>
            <w:tcW w:w="518" w:type="pct"/>
            <w:tcBorders>
              <w:left w:val="single" w:sz="4" w:space="0" w:color="000000"/>
            </w:tcBorders>
            <w:shd w:val="solid" w:color="FFFFFF" w:fill="auto"/>
            <w:vAlign w:val="center"/>
          </w:tcPr>
          <w:p w14:paraId="508B950C" w14:textId="77777777" w:rsidR="00327FC6" w:rsidRDefault="00327FC6">
            <w:pPr>
              <w:widowControl w:val="0"/>
              <w:spacing w:before="120"/>
              <w:jc w:val="center"/>
            </w:pPr>
            <w:r>
              <w:rPr>
                <w:rFonts w:ascii="Arial" w:eastAsia="Arial" w:hAnsi="Arial" w:cs="Arial"/>
                <w:color w:val="000000"/>
                <w:sz w:val="21"/>
              </w:rPr>
              <w:t>1,6</w:t>
            </w:r>
          </w:p>
        </w:tc>
        <w:tc>
          <w:tcPr>
            <w:tcW w:w="515" w:type="pct"/>
            <w:tcBorders>
              <w:left w:val="single" w:sz="4" w:space="0" w:color="000000"/>
            </w:tcBorders>
            <w:shd w:val="solid" w:color="FFFFFF" w:fill="auto"/>
            <w:vAlign w:val="center"/>
          </w:tcPr>
          <w:p w14:paraId="15E1CC12" w14:textId="77777777" w:rsidR="00327FC6" w:rsidRDefault="00327FC6">
            <w:pPr>
              <w:widowControl w:val="0"/>
              <w:spacing w:before="120"/>
              <w:jc w:val="center"/>
            </w:pPr>
            <w:r>
              <w:rPr>
                <w:rFonts w:ascii="Arial" w:eastAsia="Arial" w:hAnsi="Arial" w:cs="Arial"/>
                <w:color w:val="000000"/>
                <w:sz w:val="21"/>
              </w:rPr>
              <w:t>2,5</w:t>
            </w:r>
          </w:p>
        </w:tc>
        <w:tc>
          <w:tcPr>
            <w:tcW w:w="516" w:type="pct"/>
            <w:tcBorders>
              <w:left w:val="single" w:sz="4" w:space="0" w:color="000000"/>
            </w:tcBorders>
            <w:shd w:val="solid" w:color="FFFFFF" w:fill="auto"/>
            <w:vAlign w:val="center"/>
          </w:tcPr>
          <w:p w14:paraId="125E98CC" w14:textId="77777777" w:rsidR="00327FC6" w:rsidRDefault="00327FC6">
            <w:pPr>
              <w:widowControl w:val="0"/>
              <w:spacing w:before="120"/>
              <w:jc w:val="center"/>
            </w:pPr>
            <w:r>
              <w:rPr>
                <w:rFonts w:ascii="Arial" w:eastAsia="Arial" w:hAnsi="Arial" w:cs="Arial"/>
                <w:color w:val="000000"/>
                <w:sz w:val="21"/>
              </w:rPr>
              <w:t>5</w:t>
            </w:r>
          </w:p>
        </w:tc>
        <w:tc>
          <w:tcPr>
            <w:tcW w:w="518" w:type="pct"/>
            <w:tcBorders>
              <w:left w:val="single" w:sz="4" w:space="0" w:color="000000"/>
            </w:tcBorders>
            <w:shd w:val="solid" w:color="FFFFFF" w:fill="auto"/>
            <w:vAlign w:val="center"/>
          </w:tcPr>
          <w:p w14:paraId="52187DCF" w14:textId="77777777" w:rsidR="00327FC6" w:rsidRDefault="00327FC6">
            <w:pPr>
              <w:widowControl w:val="0"/>
              <w:spacing w:before="120"/>
              <w:jc w:val="center"/>
            </w:pPr>
            <w:r>
              <w:rPr>
                <w:rFonts w:ascii="Arial" w:eastAsia="Arial" w:hAnsi="Arial" w:cs="Arial"/>
                <w:color w:val="000000"/>
                <w:sz w:val="21"/>
              </w:rPr>
              <w:t>7,6</w:t>
            </w:r>
          </w:p>
        </w:tc>
        <w:tc>
          <w:tcPr>
            <w:tcW w:w="533" w:type="pct"/>
            <w:tcBorders>
              <w:left w:val="single" w:sz="4" w:space="0" w:color="000000"/>
              <w:right w:val="single" w:sz="4" w:space="0" w:color="000000"/>
            </w:tcBorders>
            <w:shd w:val="solid" w:color="FFFFFF" w:fill="auto"/>
            <w:vAlign w:val="center"/>
          </w:tcPr>
          <w:p w14:paraId="109F54C7" w14:textId="77777777" w:rsidR="00327FC6" w:rsidRDefault="00327FC6">
            <w:pPr>
              <w:widowControl w:val="0"/>
              <w:spacing w:before="120"/>
              <w:jc w:val="center"/>
            </w:pPr>
            <w:r>
              <w:rPr>
                <w:rFonts w:ascii="Arial" w:eastAsia="Arial" w:hAnsi="Arial" w:cs="Arial"/>
                <w:color w:val="000000"/>
                <w:sz w:val="21"/>
              </w:rPr>
              <w:t>10</w:t>
            </w:r>
          </w:p>
        </w:tc>
      </w:tr>
      <w:tr w:rsidR="00327FC6" w14:paraId="088E3A62"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tcPr>
          <w:p w14:paraId="274BD024" w14:textId="77777777" w:rsidR="00327FC6" w:rsidRDefault="00327FC6">
            <w:pPr>
              <w:widowControl w:val="0"/>
              <w:spacing w:before="120"/>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227CB645"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25692998"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4E6D6C5B"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56E2CB7B"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55A50127"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362A1C58" w14:textId="77777777" w:rsidR="00327FC6" w:rsidRDefault="00327FC6">
            <w:pPr>
              <w:widowControl w:val="0"/>
              <w:spacing w:before="120"/>
              <w:jc w:val="center"/>
            </w:pPr>
            <w:r>
              <w:rPr>
                <w:rFonts w:ascii="Arial" w:eastAsia="Arial" w:hAnsi="Arial" w:cs="Arial"/>
                <w:sz w:val="21"/>
              </w:rPr>
              <w:t> </w:t>
            </w:r>
          </w:p>
        </w:tc>
      </w:tr>
      <w:tr w:rsidR="00327FC6" w14:paraId="4711ED9E" w14:textId="77777777">
        <w:tblPrEx>
          <w:tblBorders>
            <w:top w:val="none" w:sz="0" w:space="0" w:color="auto"/>
            <w:bottom w:val="none" w:sz="0" w:space="0" w:color="auto"/>
            <w:insideH w:val="none" w:sz="0" w:space="0" w:color="auto"/>
            <w:insideV w:val="none" w:sz="0" w:space="0" w:color="auto"/>
          </w:tblBorders>
        </w:tblPrEx>
        <w:tc>
          <w:tcPr>
            <w:tcW w:w="1885" w:type="pct"/>
            <w:tcBorders>
              <w:top w:val="single" w:sz="4" w:space="0" w:color="000000"/>
              <w:left w:val="single" w:sz="4" w:space="0" w:color="000000"/>
            </w:tcBorders>
            <w:shd w:val="solid" w:color="FFFFFF" w:fill="auto"/>
            <w:vAlign w:val="bottom"/>
          </w:tcPr>
          <w:p w14:paraId="53626FFB" w14:textId="77777777" w:rsidR="00327FC6" w:rsidRDefault="00327FC6">
            <w:pPr>
              <w:widowControl w:val="0"/>
              <w:spacing w:before="120"/>
            </w:pPr>
            <w:r>
              <w:rPr>
                <w:rFonts w:ascii="Arial" w:eastAsia="Arial" w:hAnsi="Arial" w:cs="Arial"/>
                <w:color w:val="000000"/>
                <w:sz w:val="21"/>
              </w:rPr>
              <w:t xml:space="preserve">- PTI của cách điện tăng cường </w:t>
            </w:r>
            <w:r>
              <w:rPr>
                <w:rFonts w:ascii="Arial" w:eastAsia="Arial" w:hAnsi="Arial" w:cs="Arial"/>
                <w:color w:val="000000"/>
                <w:sz w:val="21"/>
                <w:vertAlign w:val="superscript"/>
              </w:rPr>
              <w:t>a</w:t>
            </w:r>
          </w:p>
        </w:tc>
        <w:tc>
          <w:tcPr>
            <w:tcW w:w="516" w:type="pct"/>
            <w:tcBorders>
              <w:top w:val="single" w:sz="4" w:space="0" w:color="000000"/>
              <w:left w:val="single" w:sz="4" w:space="0" w:color="000000"/>
            </w:tcBorders>
            <w:shd w:val="solid" w:color="FFFFFF" w:fill="auto"/>
          </w:tcPr>
          <w:p w14:paraId="026EDABC"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71CA1D02" w14:textId="77777777" w:rsidR="00327FC6" w:rsidRDefault="00327FC6">
            <w:pPr>
              <w:widowControl w:val="0"/>
              <w:spacing w:before="120"/>
              <w:jc w:val="center"/>
            </w:pPr>
            <w:r>
              <w:rPr>
                <w:rFonts w:ascii="Arial" w:eastAsia="Arial" w:hAnsi="Arial" w:cs="Arial"/>
                <w:sz w:val="21"/>
              </w:rPr>
              <w:t> </w:t>
            </w:r>
          </w:p>
        </w:tc>
        <w:tc>
          <w:tcPr>
            <w:tcW w:w="515" w:type="pct"/>
            <w:tcBorders>
              <w:top w:val="single" w:sz="4" w:space="0" w:color="000000"/>
              <w:left w:val="single" w:sz="4" w:space="0" w:color="000000"/>
            </w:tcBorders>
            <w:shd w:val="solid" w:color="FFFFFF" w:fill="auto"/>
          </w:tcPr>
          <w:p w14:paraId="71C7D734" w14:textId="77777777" w:rsidR="00327FC6" w:rsidRDefault="00327FC6">
            <w:pPr>
              <w:widowControl w:val="0"/>
              <w:spacing w:before="120"/>
              <w:jc w:val="center"/>
            </w:pPr>
            <w:r>
              <w:rPr>
                <w:rFonts w:ascii="Arial" w:eastAsia="Arial" w:hAnsi="Arial" w:cs="Arial"/>
                <w:sz w:val="21"/>
              </w:rPr>
              <w:t> </w:t>
            </w:r>
          </w:p>
        </w:tc>
        <w:tc>
          <w:tcPr>
            <w:tcW w:w="516" w:type="pct"/>
            <w:tcBorders>
              <w:top w:val="single" w:sz="4" w:space="0" w:color="000000"/>
              <w:left w:val="single" w:sz="4" w:space="0" w:color="000000"/>
            </w:tcBorders>
            <w:shd w:val="solid" w:color="FFFFFF" w:fill="auto"/>
          </w:tcPr>
          <w:p w14:paraId="1A97D204" w14:textId="77777777" w:rsidR="00327FC6" w:rsidRDefault="00327FC6">
            <w:pPr>
              <w:widowControl w:val="0"/>
              <w:spacing w:before="120"/>
              <w:jc w:val="center"/>
            </w:pPr>
            <w:r>
              <w:rPr>
                <w:rFonts w:ascii="Arial" w:eastAsia="Arial" w:hAnsi="Arial" w:cs="Arial"/>
                <w:sz w:val="21"/>
              </w:rPr>
              <w:t> </w:t>
            </w:r>
          </w:p>
        </w:tc>
        <w:tc>
          <w:tcPr>
            <w:tcW w:w="518" w:type="pct"/>
            <w:tcBorders>
              <w:top w:val="single" w:sz="4" w:space="0" w:color="000000"/>
              <w:left w:val="single" w:sz="4" w:space="0" w:color="000000"/>
            </w:tcBorders>
            <w:shd w:val="solid" w:color="FFFFFF" w:fill="auto"/>
          </w:tcPr>
          <w:p w14:paraId="4D609B20" w14:textId="77777777" w:rsidR="00327FC6" w:rsidRDefault="00327FC6">
            <w:pPr>
              <w:widowControl w:val="0"/>
              <w:spacing w:before="120"/>
              <w:jc w:val="center"/>
            </w:pPr>
            <w:r>
              <w:rPr>
                <w:rFonts w:ascii="Arial" w:eastAsia="Arial" w:hAnsi="Arial" w:cs="Arial"/>
                <w:sz w:val="21"/>
              </w:rPr>
              <w:t> </w:t>
            </w:r>
          </w:p>
        </w:tc>
        <w:tc>
          <w:tcPr>
            <w:tcW w:w="533" w:type="pct"/>
            <w:tcBorders>
              <w:top w:val="single" w:sz="4" w:space="0" w:color="000000"/>
              <w:left w:val="single" w:sz="4" w:space="0" w:color="000000"/>
              <w:right w:val="single" w:sz="4" w:space="0" w:color="000000"/>
            </w:tcBorders>
            <w:shd w:val="solid" w:color="FFFFFF" w:fill="auto"/>
          </w:tcPr>
          <w:p w14:paraId="0E2BF2E5" w14:textId="77777777" w:rsidR="00327FC6" w:rsidRDefault="00327FC6">
            <w:pPr>
              <w:widowControl w:val="0"/>
              <w:spacing w:before="120"/>
              <w:jc w:val="center"/>
            </w:pPr>
            <w:r>
              <w:rPr>
                <w:rFonts w:ascii="Arial" w:eastAsia="Arial" w:hAnsi="Arial" w:cs="Arial"/>
                <w:sz w:val="21"/>
              </w:rPr>
              <w:t> </w:t>
            </w:r>
          </w:p>
        </w:tc>
      </w:tr>
      <w:tr w:rsidR="00327FC6" w14:paraId="1B10ABCE"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tcBorders>
            <w:shd w:val="solid" w:color="FFFFFF" w:fill="auto"/>
            <w:vAlign w:val="center"/>
          </w:tcPr>
          <w:p w14:paraId="15D5A99B" w14:textId="77777777" w:rsidR="00327FC6" w:rsidRDefault="00327FC6">
            <w:pPr>
              <w:widowControl w:val="0"/>
              <w:spacing w:before="120"/>
            </w:pPr>
            <w:r>
              <w:rPr>
                <w:rFonts w:ascii="Arial" w:eastAsia="Arial" w:hAnsi="Arial" w:cs="Arial"/>
                <w:color w:val="000000"/>
                <w:sz w:val="21"/>
              </w:rPr>
              <w:t>≥600</w:t>
            </w:r>
          </w:p>
        </w:tc>
        <w:tc>
          <w:tcPr>
            <w:tcW w:w="516" w:type="pct"/>
            <w:tcBorders>
              <w:left w:val="single" w:sz="4" w:space="0" w:color="000000"/>
            </w:tcBorders>
            <w:shd w:val="solid" w:color="FFFFFF" w:fill="auto"/>
            <w:vAlign w:val="center"/>
          </w:tcPr>
          <w:p w14:paraId="40D865AB" w14:textId="77777777" w:rsidR="00327FC6" w:rsidRDefault="00327FC6">
            <w:pPr>
              <w:widowControl w:val="0"/>
              <w:spacing w:before="120"/>
              <w:jc w:val="center"/>
            </w:pPr>
            <w:r>
              <w:rPr>
                <w:rFonts w:ascii="Arial" w:eastAsia="Arial" w:hAnsi="Arial" w:cs="Arial"/>
                <w:color w:val="000000"/>
                <w:sz w:val="21"/>
              </w:rPr>
              <w:t xml:space="preserve">- </w:t>
            </w:r>
            <w:r>
              <w:rPr>
                <w:rFonts w:ascii="Arial" w:eastAsia="Arial" w:hAnsi="Arial" w:cs="Arial"/>
                <w:color w:val="000000"/>
                <w:sz w:val="21"/>
                <w:vertAlign w:val="superscript"/>
              </w:rPr>
              <w:t>d</w:t>
            </w:r>
          </w:p>
        </w:tc>
        <w:tc>
          <w:tcPr>
            <w:tcW w:w="518" w:type="pct"/>
            <w:tcBorders>
              <w:left w:val="single" w:sz="4" w:space="0" w:color="000000"/>
            </w:tcBorders>
            <w:shd w:val="solid" w:color="FFFFFF" w:fill="auto"/>
            <w:vAlign w:val="bottom"/>
          </w:tcPr>
          <w:p w14:paraId="48C11A1A" w14:textId="77777777" w:rsidR="00327FC6" w:rsidRDefault="00327FC6">
            <w:pPr>
              <w:widowControl w:val="0"/>
              <w:spacing w:before="120"/>
              <w:jc w:val="center"/>
            </w:pPr>
            <w:r>
              <w:rPr>
                <w:rFonts w:ascii="Arial" w:eastAsia="Arial" w:hAnsi="Arial" w:cs="Arial"/>
                <w:color w:val="000000"/>
                <w:sz w:val="21"/>
              </w:rPr>
              <w:t>1,6</w:t>
            </w:r>
          </w:p>
        </w:tc>
        <w:tc>
          <w:tcPr>
            <w:tcW w:w="515" w:type="pct"/>
            <w:tcBorders>
              <w:left w:val="single" w:sz="4" w:space="0" w:color="000000"/>
            </w:tcBorders>
            <w:shd w:val="solid" w:color="FFFFFF" w:fill="auto"/>
            <w:vAlign w:val="bottom"/>
          </w:tcPr>
          <w:p w14:paraId="33132E23" w14:textId="77777777" w:rsidR="00327FC6" w:rsidRDefault="00327FC6">
            <w:pPr>
              <w:widowControl w:val="0"/>
              <w:spacing w:before="120"/>
              <w:jc w:val="center"/>
            </w:pPr>
            <w:r>
              <w:rPr>
                <w:rFonts w:ascii="Arial" w:eastAsia="Arial" w:hAnsi="Arial" w:cs="Arial"/>
                <w:color w:val="000000"/>
                <w:sz w:val="21"/>
              </w:rPr>
              <w:t>2,6</w:t>
            </w:r>
          </w:p>
        </w:tc>
        <w:tc>
          <w:tcPr>
            <w:tcW w:w="516" w:type="pct"/>
            <w:tcBorders>
              <w:left w:val="single" w:sz="4" w:space="0" w:color="000000"/>
            </w:tcBorders>
            <w:shd w:val="solid" w:color="FFFFFF" w:fill="auto"/>
            <w:vAlign w:val="center"/>
          </w:tcPr>
          <w:p w14:paraId="01DDD4A1" w14:textId="77777777" w:rsidR="00327FC6" w:rsidRDefault="00327FC6">
            <w:pPr>
              <w:widowControl w:val="0"/>
              <w:spacing w:before="120"/>
              <w:jc w:val="center"/>
            </w:pPr>
            <w:r>
              <w:rPr>
                <w:rFonts w:ascii="Arial" w:eastAsia="Arial" w:hAnsi="Arial" w:cs="Arial"/>
                <w:color w:val="000000"/>
                <w:sz w:val="21"/>
              </w:rPr>
              <w:t>5,0</w:t>
            </w:r>
          </w:p>
        </w:tc>
        <w:tc>
          <w:tcPr>
            <w:tcW w:w="518" w:type="pct"/>
            <w:tcBorders>
              <w:left w:val="single" w:sz="4" w:space="0" w:color="000000"/>
            </w:tcBorders>
            <w:shd w:val="solid" w:color="FFFFFF" w:fill="auto"/>
            <w:vAlign w:val="center"/>
          </w:tcPr>
          <w:p w14:paraId="3632C4C9" w14:textId="77777777" w:rsidR="00327FC6" w:rsidRDefault="00327FC6">
            <w:pPr>
              <w:widowControl w:val="0"/>
              <w:spacing w:before="120"/>
              <w:jc w:val="center"/>
            </w:pPr>
            <w:r>
              <w:rPr>
                <w:rFonts w:ascii="Arial" w:eastAsia="Arial" w:hAnsi="Arial" w:cs="Arial"/>
                <w:color w:val="000000"/>
                <w:sz w:val="21"/>
              </w:rPr>
              <w:t>7,6</w:t>
            </w:r>
          </w:p>
        </w:tc>
        <w:tc>
          <w:tcPr>
            <w:tcW w:w="533" w:type="pct"/>
            <w:tcBorders>
              <w:left w:val="single" w:sz="4" w:space="0" w:color="000000"/>
              <w:right w:val="single" w:sz="4" w:space="0" w:color="000000"/>
            </w:tcBorders>
            <w:shd w:val="solid" w:color="FFFFFF" w:fill="auto"/>
            <w:vAlign w:val="bottom"/>
          </w:tcPr>
          <w:p w14:paraId="54B41183" w14:textId="77777777" w:rsidR="00327FC6" w:rsidRDefault="00327FC6">
            <w:pPr>
              <w:widowControl w:val="0"/>
              <w:spacing w:before="120"/>
              <w:jc w:val="center"/>
            </w:pPr>
            <w:r>
              <w:rPr>
                <w:rFonts w:ascii="Arial" w:eastAsia="Arial" w:hAnsi="Arial" w:cs="Arial"/>
                <w:color w:val="000000"/>
                <w:sz w:val="21"/>
              </w:rPr>
              <w:t>10</w:t>
            </w:r>
          </w:p>
        </w:tc>
      </w:tr>
      <w:tr w:rsidR="00327FC6" w14:paraId="2A33E682" w14:textId="77777777">
        <w:tblPrEx>
          <w:tblBorders>
            <w:top w:val="none" w:sz="0" w:space="0" w:color="auto"/>
            <w:bottom w:val="none" w:sz="0" w:space="0" w:color="auto"/>
            <w:insideH w:val="none" w:sz="0" w:space="0" w:color="auto"/>
            <w:insideV w:val="none" w:sz="0" w:space="0" w:color="auto"/>
          </w:tblBorders>
        </w:tblPrEx>
        <w:tc>
          <w:tcPr>
            <w:tcW w:w="1885" w:type="pct"/>
            <w:tcBorders>
              <w:left w:val="single" w:sz="4" w:space="0" w:color="000000"/>
              <w:bottom w:val="single" w:sz="4" w:space="0" w:color="000000"/>
            </w:tcBorders>
            <w:shd w:val="solid" w:color="FFFFFF" w:fill="auto"/>
            <w:vAlign w:val="center"/>
          </w:tcPr>
          <w:p w14:paraId="699BAFD0" w14:textId="77777777" w:rsidR="00327FC6" w:rsidRDefault="00327FC6">
            <w:pPr>
              <w:widowControl w:val="0"/>
              <w:spacing w:before="120"/>
            </w:pPr>
            <w:r>
              <w:rPr>
                <w:rFonts w:ascii="Arial" w:eastAsia="Arial" w:hAnsi="Arial" w:cs="Arial"/>
                <w:color w:val="000000"/>
                <w:sz w:val="21"/>
              </w:rPr>
              <w:t>&lt;600</w:t>
            </w:r>
          </w:p>
        </w:tc>
        <w:tc>
          <w:tcPr>
            <w:tcW w:w="516" w:type="pct"/>
            <w:tcBorders>
              <w:left w:val="single" w:sz="4" w:space="0" w:color="000000"/>
              <w:bottom w:val="single" w:sz="4" w:space="0" w:color="000000"/>
            </w:tcBorders>
            <w:shd w:val="solid" w:color="FFFFFF" w:fill="auto"/>
            <w:vAlign w:val="center"/>
          </w:tcPr>
          <w:p w14:paraId="14B49E53" w14:textId="77777777" w:rsidR="00327FC6" w:rsidRDefault="00327FC6">
            <w:pPr>
              <w:widowControl w:val="0"/>
              <w:spacing w:before="120"/>
              <w:jc w:val="center"/>
            </w:pPr>
            <w:r>
              <w:rPr>
                <w:rFonts w:ascii="Arial" w:eastAsia="Arial" w:hAnsi="Arial" w:cs="Arial"/>
                <w:color w:val="000000"/>
                <w:sz w:val="21"/>
              </w:rPr>
              <w:t xml:space="preserve">- </w:t>
            </w:r>
            <w:r>
              <w:rPr>
                <w:rFonts w:ascii="Arial" w:eastAsia="Arial" w:hAnsi="Arial" w:cs="Arial"/>
                <w:color w:val="000000"/>
                <w:sz w:val="21"/>
                <w:vertAlign w:val="superscript"/>
              </w:rPr>
              <w:t>d</w:t>
            </w:r>
          </w:p>
        </w:tc>
        <w:tc>
          <w:tcPr>
            <w:tcW w:w="518" w:type="pct"/>
            <w:tcBorders>
              <w:left w:val="single" w:sz="4" w:space="0" w:color="000000"/>
              <w:bottom w:val="single" w:sz="4" w:space="0" w:color="000000"/>
            </w:tcBorders>
            <w:shd w:val="solid" w:color="FFFFFF" w:fill="auto"/>
            <w:vAlign w:val="center"/>
          </w:tcPr>
          <w:p w14:paraId="702A8EDF" w14:textId="77777777" w:rsidR="00327FC6" w:rsidRDefault="00327FC6">
            <w:pPr>
              <w:widowControl w:val="0"/>
              <w:spacing w:before="120"/>
              <w:jc w:val="center"/>
            </w:pPr>
            <w:r>
              <w:rPr>
                <w:rFonts w:ascii="Arial" w:eastAsia="Arial" w:hAnsi="Arial" w:cs="Arial"/>
                <w:color w:val="000000"/>
                <w:sz w:val="21"/>
              </w:rPr>
              <w:t>3,2</w:t>
            </w:r>
          </w:p>
        </w:tc>
        <w:tc>
          <w:tcPr>
            <w:tcW w:w="515" w:type="pct"/>
            <w:tcBorders>
              <w:left w:val="single" w:sz="4" w:space="0" w:color="000000"/>
              <w:bottom w:val="single" w:sz="4" w:space="0" w:color="000000"/>
            </w:tcBorders>
            <w:shd w:val="solid" w:color="FFFFFF" w:fill="auto"/>
            <w:vAlign w:val="center"/>
          </w:tcPr>
          <w:p w14:paraId="2BB7EE1C" w14:textId="77777777" w:rsidR="00327FC6" w:rsidRDefault="00327FC6">
            <w:pPr>
              <w:widowControl w:val="0"/>
              <w:spacing w:before="120"/>
              <w:jc w:val="center"/>
            </w:pPr>
            <w:r>
              <w:rPr>
                <w:rFonts w:ascii="Arial" w:eastAsia="Arial" w:hAnsi="Arial" w:cs="Arial"/>
                <w:color w:val="000000"/>
                <w:sz w:val="21"/>
              </w:rPr>
              <w:t>5,0</w:t>
            </w:r>
          </w:p>
        </w:tc>
        <w:tc>
          <w:tcPr>
            <w:tcW w:w="516" w:type="pct"/>
            <w:tcBorders>
              <w:left w:val="single" w:sz="4" w:space="0" w:color="000000"/>
              <w:bottom w:val="single" w:sz="4" w:space="0" w:color="000000"/>
            </w:tcBorders>
            <w:shd w:val="solid" w:color="FFFFFF" w:fill="auto"/>
            <w:vAlign w:val="center"/>
          </w:tcPr>
          <w:p w14:paraId="4A366DA1" w14:textId="77777777" w:rsidR="00327FC6" w:rsidRDefault="00327FC6">
            <w:pPr>
              <w:widowControl w:val="0"/>
              <w:spacing w:before="120"/>
              <w:jc w:val="center"/>
            </w:pPr>
            <w:r>
              <w:rPr>
                <w:rFonts w:ascii="Arial" w:eastAsia="Arial" w:hAnsi="Arial" w:cs="Arial"/>
                <w:color w:val="000000"/>
                <w:sz w:val="21"/>
              </w:rPr>
              <w:t>10</w:t>
            </w:r>
          </w:p>
        </w:tc>
        <w:tc>
          <w:tcPr>
            <w:tcW w:w="518" w:type="pct"/>
            <w:tcBorders>
              <w:left w:val="single" w:sz="4" w:space="0" w:color="000000"/>
              <w:bottom w:val="single" w:sz="4" w:space="0" w:color="000000"/>
            </w:tcBorders>
            <w:shd w:val="solid" w:color="FFFFFF" w:fill="auto"/>
            <w:vAlign w:val="center"/>
          </w:tcPr>
          <w:p w14:paraId="2518A1F1" w14:textId="77777777" w:rsidR="00327FC6" w:rsidRDefault="00327FC6">
            <w:pPr>
              <w:widowControl w:val="0"/>
              <w:spacing w:before="120"/>
              <w:jc w:val="center"/>
            </w:pPr>
            <w:r>
              <w:rPr>
                <w:rFonts w:ascii="Arial" w:eastAsia="Arial" w:hAnsi="Arial" w:cs="Arial"/>
                <w:color w:val="000000"/>
                <w:sz w:val="21"/>
              </w:rPr>
              <w:t>16</w:t>
            </w:r>
          </w:p>
        </w:tc>
        <w:tc>
          <w:tcPr>
            <w:tcW w:w="533" w:type="pct"/>
            <w:tcBorders>
              <w:left w:val="single" w:sz="4" w:space="0" w:color="000000"/>
              <w:bottom w:val="single" w:sz="4" w:space="0" w:color="000000"/>
              <w:right w:val="single" w:sz="4" w:space="0" w:color="000000"/>
            </w:tcBorders>
            <w:shd w:val="solid" w:color="FFFFFF" w:fill="auto"/>
            <w:vAlign w:val="center"/>
          </w:tcPr>
          <w:p w14:paraId="3D0955F8" w14:textId="77777777" w:rsidR="00327FC6" w:rsidRDefault="00327FC6">
            <w:pPr>
              <w:widowControl w:val="0"/>
              <w:spacing w:before="120"/>
              <w:jc w:val="center"/>
            </w:pPr>
            <w:r>
              <w:rPr>
                <w:rFonts w:ascii="Arial" w:eastAsia="Arial" w:hAnsi="Arial" w:cs="Arial"/>
                <w:color w:val="000000"/>
                <w:sz w:val="21"/>
              </w:rPr>
              <w:t>20</w:t>
            </w:r>
          </w:p>
        </w:tc>
      </w:tr>
      <w:tr w:rsidR="00505E3B" w14:paraId="455BE74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vAlign w:val="center"/>
          </w:tcPr>
          <w:p w14:paraId="241ED3C8"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PTI (chỉ số phóng điện bề mặt) phù hợp với IEC 60112.</w:t>
            </w:r>
          </w:p>
          <w:p w14:paraId="4DAF6F3B"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chiều dài đường rò, điện áp một chiều tương đương bằng với giá trị hiệu dụng của điện áp xoay chiều hình sin. Cho phép nội suy tuyến tính giữa các cột.</w:t>
            </w:r>
          </w:p>
          <w:p w14:paraId="5E4B0086" w14:textId="03139505"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Trong trường hợp kết hợp giữa điện áp và tần số đòi hỏi có chiều dài đường rò cao hơn các giá trị yêu cầu trong bảng này, bộ điều khiển được ghi nhãn với nội dung chi tiết của kết hợp này (</w:t>
            </w:r>
            <w:r w:rsidR="0080715A">
              <w:rPr>
                <w:noProof/>
              </w:rPr>
              <w:drawing>
                <wp:inline distT="0" distB="0" distL="0" distR="0" wp14:anchorId="48BCD712" wp14:editId="3DD081E2">
                  <wp:extent cx="266700" cy="219075"/>
                  <wp:effectExtent l="0" t="0" r="0" b="0"/>
                  <wp:docPr id="1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Pr>
                <w:rFonts w:ascii="Arial" w:eastAsia="Arial" w:hAnsi="Arial" w:cs="Arial"/>
                <w:color w:val="000000"/>
                <w:sz w:val="21"/>
              </w:rPr>
              <w:t xml:space="preserve"> và tần số f</w:t>
            </w:r>
            <w:r>
              <w:rPr>
                <w:rFonts w:ascii="Arial" w:eastAsia="Arial" w:hAnsi="Arial" w:cs="Arial"/>
                <w:color w:val="000000"/>
                <w:sz w:val="21"/>
                <w:vertAlign w:val="subscript"/>
              </w:rPr>
              <w:t>Uout</w:t>
            </w:r>
            <w:r>
              <w:rPr>
                <w:rFonts w:ascii="Arial" w:eastAsia="Arial" w:hAnsi="Arial" w:cs="Arial"/>
                <w:color w:val="000000"/>
                <w:sz w:val="21"/>
              </w:rPr>
              <w:t>) - xem</w:t>
            </w:r>
            <w:r>
              <w:rPr>
                <w:rFonts w:ascii="Arial" w:eastAsia="Arial" w:hAnsi="Arial" w:cs="Arial"/>
                <w:sz w:val="21"/>
              </w:rPr>
              <w:t xml:space="preserve"> </w:t>
            </w:r>
            <w:r>
              <w:rPr>
                <w:rFonts w:ascii="Arial" w:eastAsia="Arial" w:hAnsi="Arial" w:cs="Arial"/>
                <w:color w:val="000000"/>
                <w:sz w:val="21"/>
              </w:rPr>
              <w:t>IEC 61347-1:2015, 7.1, điểm w). Nội dung chi tiết và các giá trị yêu cầu đối với chiều dài đường rò, xem 16.2.2 của IEC 61347-1:2015.</w:t>
            </w:r>
          </w:p>
          <w:p w14:paraId="7E600990"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Các giá trị đang được xem xét.</w:t>
            </w:r>
          </w:p>
        </w:tc>
      </w:tr>
    </w:tbl>
    <w:p w14:paraId="71C556E7" w14:textId="77777777" w:rsidR="00327FC6" w:rsidRDefault="00327FC6">
      <w:pPr>
        <w:widowControl w:val="0"/>
        <w:spacing w:before="120"/>
      </w:pPr>
      <w:r>
        <w:rPr>
          <w:rFonts w:ascii="Arial" w:eastAsia="Arial" w:hAnsi="Arial" w:cs="Arial"/>
          <w:color w:val="000000"/>
          <w:sz w:val="21"/>
        </w:rPr>
        <w:t>Trong trường hợp chiều dài đường rò đến các bộ phận không mang điện hoặc không được thiết kế để nối đất tại nơi không thể xuất hiện phóng điện, giá trị quy định cho các vật liệu có PTI ≥ 600 được áp dụng cho tất cả các vật liệu (không cần chú ý đến giá trị PTI thực).</w:t>
      </w:r>
    </w:p>
    <w:p w14:paraId="3AA3C545" w14:textId="77777777" w:rsidR="00327FC6" w:rsidRDefault="00327FC6">
      <w:pPr>
        <w:widowControl w:val="0"/>
        <w:spacing w:before="120"/>
      </w:pPr>
      <w:r>
        <w:rPr>
          <w:rFonts w:ascii="Arial" w:eastAsia="Arial" w:hAnsi="Arial" w:cs="Arial"/>
          <w:color w:val="000000"/>
          <w:sz w:val="21"/>
        </w:rPr>
        <w:t>Đối với chiều dài đường rò chịu điện áp làm việc trong khoảng thời gian nhỏ hơn 60 s, giá trị quy định cho các vật liệu có PTI &gt; 600 được áp dụng cho tất cả các vật liệu.</w:t>
      </w:r>
    </w:p>
    <w:p w14:paraId="37D3AA87" w14:textId="77777777" w:rsidR="00327FC6" w:rsidRDefault="00327FC6">
      <w:pPr>
        <w:widowControl w:val="0"/>
        <w:spacing w:before="120"/>
      </w:pPr>
      <w:r>
        <w:rPr>
          <w:rFonts w:ascii="Arial" w:eastAsia="Arial" w:hAnsi="Arial" w:cs="Arial"/>
          <w:color w:val="000000"/>
          <w:sz w:val="21"/>
        </w:rPr>
        <w:t>Đối với chiều dài đường rò ít có khả năng bị nhiễm bụi hay ẩm, áp dụng các giá trị quy định cho các vật liệu có PTI ≥ 600 (không cần chú ý đến giá trị PTI thực).</w:t>
      </w:r>
    </w:p>
    <w:p w14:paraId="4E41DB4D" w14:textId="77777777" w:rsidR="00327FC6" w:rsidRDefault="00327FC6">
      <w:pPr>
        <w:widowControl w:val="0"/>
        <w:spacing w:before="120"/>
      </w:pPr>
      <w:r>
        <w:rPr>
          <w:rFonts w:ascii="Arial" w:eastAsia="Arial" w:hAnsi="Arial" w:cs="Arial"/>
          <w:b/>
          <w:color w:val="000000"/>
          <w:sz w:val="21"/>
        </w:rPr>
        <w:t>11.2.3 Khe hở không khí</w:t>
      </w:r>
    </w:p>
    <w:p w14:paraId="4F870624" w14:textId="77777777" w:rsidR="00327FC6" w:rsidRDefault="00327FC6">
      <w:pPr>
        <w:widowControl w:val="0"/>
        <w:spacing w:before="120"/>
      </w:pPr>
      <w:r>
        <w:rPr>
          <w:rFonts w:ascii="Arial" w:eastAsia="Arial" w:hAnsi="Arial" w:cs="Arial"/>
          <w:color w:val="000000"/>
          <w:sz w:val="21"/>
        </w:rPr>
        <w:t xml:space="preserve">Các giá trị tối thiểu của chiều dài đường rò được liệt kê trong Bảng 11.1.B và Bảng 11.2. Bảng 11.1.B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áp dụng cho tất cả các mạch điện có tính đến quá độ xuất hiện từ nguồn điện lưới. Bảng 11.2 áp dụng cho các mạch điện nơi các điện áp đỉnh được phát ra từ thiết bị (bên trong hoặc bên ngoài).</w:t>
      </w:r>
    </w:p>
    <w:p w14:paraId="0A0385DF" w14:textId="77777777" w:rsidR="00327FC6" w:rsidRDefault="00327FC6">
      <w:pPr>
        <w:widowControl w:val="0"/>
        <w:spacing w:before="120"/>
      </w:pPr>
      <w:r>
        <w:rPr>
          <w:rFonts w:ascii="Arial" w:eastAsia="Arial" w:hAnsi="Arial" w:cs="Arial"/>
          <w:color w:val="000000"/>
          <w:sz w:val="21"/>
        </w:rPr>
        <w:t xml:space="preserve">Các giá trị của Bảng 11.1.B và Bảng 11.2 là có hiệu lực đối với các điện áp có tần số dưới 30 kHz. Đối với các tần số cao hơn,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dưới đây:</w:t>
      </w:r>
    </w:p>
    <w:p w14:paraId="443379FA" w14:textId="77777777" w:rsidR="00327FC6" w:rsidRDefault="00327FC6">
      <w:pPr>
        <w:widowControl w:val="0"/>
        <w:spacing w:before="120"/>
      </w:pPr>
      <w:r>
        <w:rPr>
          <w:rFonts w:ascii="Arial" w:eastAsia="Arial" w:hAnsi="Arial" w:cs="Arial"/>
          <w:color w:val="000000"/>
          <w:sz w:val="21"/>
        </w:rPr>
        <w:t xml:space="preserve">- Nếu điện áp và/hoặc tần số yêu cầu các khe hở không khí lớn hơn giá trị trong Bảng 11.1.B và Bảng 11.2,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điện áp đỉnh tương đương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i/>
          <w:color w:val="000000"/>
          <w:sz w:val="21"/>
        </w:rPr>
        <w:t>)</w:t>
      </w:r>
      <w:r>
        <w:rPr>
          <w:rFonts w:ascii="Arial" w:eastAsia="Arial" w:hAnsi="Arial" w:cs="Arial"/>
          <w:color w:val="000000"/>
          <w:sz w:val="21"/>
        </w:rPr>
        <w:t xml:space="preserve"> do nhà chế tạo bộ điều khiển cung cấp.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color w:val="000000"/>
          <w:sz w:val="21"/>
        </w:rPr>
        <w:t xml:space="preserve"> có thể so sánh trực tiếp với các giá trị cho trong Bảng 11.2. </w:t>
      </w:r>
      <w:r>
        <w:rPr>
          <w:rFonts w:ascii="Arial" w:eastAsia="Arial" w:hAnsi="Arial" w:cs="Arial"/>
          <w:i/>
          <w:color w:val="000000"/>
          <w:sz w:val="21"/>
        </w:rPr>
        <w:t>U</w:t>
      </w:r>
      <w:r>
        <w:rPr>
          <w:rFonts w:ascii="Arial" w:eastAsia="Arial" w:hAnsi="Arial" w:cs="Arial"/>
          <w:i/>
          <w:color w:val="000000"/>
          <w:sz w:val="21"/>
          <w:vertAlign w:val="subscript"/>
        </w:rPr>
        <w:t>p</w:t>
      </w:r>
      <w:r>
        <w:rPr>
          <w:rFonts w:ascii="Arial" w:eastAsia="Arial" w:hAnsi="Arial" w:cs="Arial"/>
          <w:color w:val="000000"/>
          <w:sz w:val="21"/>
        </w:rPr>
        <w:t xml:space="preserve"> có thể khác nhau khi đánh giá cách điện chính/phụ và cách điện tăng cường.</w:t>
      </w:r>
    </w:p>
    <w:p w14:paraId="05DB4DFB" w14:textId="77777777" w:rsidR="00327FC6" w:rsidRDefault="00327FC6">
      <w:pPr>
        <w:widowControl w:val="0"/>
        <w:spacing w:before="120"/>
      </w:pPr>
      <w:r>
        <w:rPr>
          <w:rFonts w:ascii="Arial" w:eastAsia="Arial" w:hAnsi="Arial" w:cs="Arial"/>
          <w:color w:val="000000"/>
          <w:sz w:val="21"/>
        </w:rPr>
        <w:lastRenderedPageBreak/>
        <w:t xml:space="preserve">- Nếu đèn điện được sử dụng kết hợp với hoặc cùng với các thành phần hoặc cơ cấu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bộ điều khiển đề cập trong bộ tiêu chuẩn TCVN 7590 (IEC 61347) và tạo ra tần số cao hơn 30 kHz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trong TCVN 10884-4 (IEC 60664-4).</w:t>
      </w:r>
    </w:p>
    <w:p w14:paraId="494B47B6" w14:textId="77777777" w:rsidR="00327FC6" w:rsidRDefault="00327FC6">
      <w:pPr>
        <w:widowControl w:val="0"/>
        <w:spacing w:before="120"/>
        <w:jc w:val="center"/>
      </w:pPr>
      <w:r>
        <w:rPr>
          <w:rFonts w:ascii="Arial" w:eastAsia="Arial" w:hAnsi="Arial" w:cs="Arial"/>
          <w:b/>
          <w:color w:val="000000"/>
          <w:sz w:val="21"/>
        </w:rPr>
        <w:t>Bảng 11.1.B - Khe hở không khí nhỏ nhất đối với các điện áp làm việc (cần sử dụng cùng Phụ lục 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46"/>
        <w:gridCol w:w="1056"/>
        <w:gridCol w:w="1050"/>
        <w:gridCol w:w="1055"/>
        <w:gridCol w:w="1049"/>
        <w:gridCol w:w="1083"/>
        <w:gridCol w:w="11"/>
      </w:tblGrid>
      <w:tr w:rsidR="00505E3B" w14:paraId="21A276E5" w14:textId="77777777" w:rsidTr="00505E3B">
        <w:tc>
          <w:tcPr>
            <w:tcW w:w="2166" w:type="pct"/>
            <w:vMerge w:val="restart"/>
            <w:tcBorders>
              <w:top w:val="single" w:sz="4" w:space="0" w:color="000000"/>
              <w:left w:val="single" w:sz="4" w:space="0" w:color="000000"/>
            </w:tcBorders>
            <w:shd w:val="solid" w:color="FFFFFF" w:fill="auto"/>
          </w:tcPr>
          <w:p w14:paraId="680AED6D" w14:textId="77777777" w:rsidR="00327FC6" w:rsidRDefault="00327FC6">
            <w:pPr>
              <w:widowControl w:val="0"/>
              <w:spacing w:before="120"/>
              <w:jc w:val="center"/>
            </w:pPr>
            <w:r>
              <w:rPr>
                <w:rFonts w:ascii="Arial" w:eastAsia="Arial" w:hAnsi="Arial" w:cs="Arial"/>
                <w:b/>
                <w:color w:val="000000"/>
                <w:sz w:val="21"/>
              </w:rPr>
              <w:t>Khoảng cách</w:t>
            </w:r>
          </w:p>
          <w:p w14:paraId="06436669" w14:textId="77777777" w:rsidR="00327FC6" w:rsidRDefault="00327FC6">
            <w:pPr>
              <w:widowControl w:val="0"/>
              <w:spacing w:before="120"/>
              <w:jc w:val="center"/>
            </w:pPr>
            <w:r>
              <w:rPr>
                <w:rFonts w:ascii="Arial" w:eastAsia="Arial" w:hAnsi="Arial" w:cs="Arial"/>
                <w:color w:val="000000"/>
                <w:sz w:val="21"/>
              </w:rPr>
              <w:t>mm</w:t>
            </w:r>
          </w:p>
        </w:tc>
        <w:tc>
          <w:tcPr>
            <w:tcW w:w="0" w:type="auto"/>
            <w:gridSpan w:val="6"/>
            <w:tcBorders>
              <w:top w:val="single" w:sz="4" w:space="0" w:color="000000"/>
              <w:left w:val="single" w:sz="4" w:space="0" w:color="000000"/>
              <w:right w:val="single" w:sz="4" w:space="0" w:color="000000"/>
            </w:tcBorders>
            <w:shd w:val="solid" w:color="FFFFFF" w:fill="auto"/>
          </w:tcPr>
          <w:p w14:paraId="62BC8EA1"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76B89113" w14:textId="77777777" w:rsidR="00327FC6" w:rsidRDefault="00327FC6">
            <w:pPr>
              <w:widowControl w:val="0"/>
              <w:spacing w:before="120"/>
              <w:jc w:val="center"/>
            </w:pPr>
            <w:r>
              <w:rPr>
                <w:rFonts w:ascii="Arial" w:eastAsia="Arial" w:hAnsi="Arial" w:cs="Arial"/>
                <w:color w:val="000000"/>
                <w:sz w:val="21"/>
              </w:rPr>
              <w:t>V</w:t>
            </w:r>
          </w:p>
        </w:tc>
      </w:tr>
      <w:tr w:rsidR="00327FC6" w14:paraId="59ED304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0B805BB" w14:textId="77777777" w:rsidR="00327FC6" w:rsidRDefault="00327FC6">
            <w:pPr>
              <w:widowControl w:val="0"/>
              <w:spacing w:before="120"/>
              <w:jc w:val="center"/>
            </w:pPr>
          </w:p>
        </w:tc>
        <w:tc>
          <w:tcPr>
            <w:tcW w:w="565" w:type="pct"/>
            <w:tcBorders>
              <w:top w:val="single" w:sz="4" w:space="0" w:color="000000"/>
              <w:left w:val="single" w:sz="4" w:space="0" w:color="000000"/>
            </w:tcBorders>
            <w:shd w:val="solid" w:color="FFFFFF" w:fill="auto"/>
            <w:vAlign w:val="bottom"/>
          </w:tcPr>
          <w:p w14:paraId="5EC0CF44" w14:textId="77777777" w:rsidR="00327FC6" w:rsidRDefault="00327FC6">
            <w:pPr>
              <w:widowControl w:val="0"/>
              <w:spacing w:before="120"/>
              <w:jc w:val="center"/>
            </w:pPr>
            <w:r>
              <w:rPr>
                <w:rFonts w:ascii="Arial" w:eastAsia="Arial" w:hAnsi="Arial" w:cs="Arial"/>
                <w:b/>
                <w:color w:val="000000"/>
                <w:sz w:val="21"/>
              </w:rPr>
              <w:t>50</w:t>
            </w:r>
          </w:p>
        </w:tc>
        <w:tc>
          <w:tcPr>
            <w:tcW w:w="562" w:type="pct"/>
            <w:tcBorders>
              <w:top w:val="single" w:sz="4" w:space="0" w:color="000000"/>
              <w:left w:val="single" w:sz="4" w:space="0" w:color="000000"/>
            </w:tcBorders>
            <w:shd w:val="solid" w:color="FFFFFF" w:fill="auto"/>
            <w:vAlign w:val="bottom"/>
          </w:tcPr>
          <w:p w14:paraId="25DC591E" w14:textId="77777777" w:rsidR="00327FC6" w:rsidRDefault="00327FC6">
            <w:pPr>
              <w:widowControl w:val="0"/>
              <w:spacing w:before="120"/>
              <w:jc w:val="center"/>
            </w:pPr>
            <w:r>
              <w:rPr>
                <w:rFonts w:ascii="Arial" w:eastAsia="Arial" w:hAnsi="Arial" w:cs="Arial"/>
                <w:b/>
                <w:color w:val="000000"/>
                <w:sz w:val="21"/>
              </w:rPr>
              <w:t>150</w:t>
            </w:r>
          </w:p>
        </w:tc>
        <w:tc>
          <w:tcPr>
            <w:tcW w:w="565" w:type="pct"/>
            <w:tcBorders>
              <w:top w:val="single" w:sz="4" w:space="0" w:color="000000"/>
              <w:left w:val="single" w:sz="4" w:space="0" w:color="000000"/>
            </w:tcBorders>
            <w:shd w:val="solid" w:color="FFFFFF" w:fill="auto"/>
            <w:vAlign w:val="bottom"/>
          </w:tcPr>
          <w:p w14:paraId="11539F94" w14:textId="77777777" w:rsidR="00327FC6" w:rsidRDefault="00327FC6">
            <w:pPr>
              <w:widowControl w:val="0"/>
              <w:spacing w:before="120"/>
              <w:jc w:val="center"/>
            </w:pPr>
            <w:r>
              <w:rPr>
                <w:rFonts w:ascii="Arial" w:eastAsia="Arial" w:hAnsi="Arial" w:cs="Arial"/>
                <w:b/>
                <w:color w:val="000000"/>
                <w:sz w:val="21"/>
              </w:rPr>
              <w:t>300</w:t>
            </w:r>
          </w:p>
        </w:tc>
        <w:tc>
          <w:tcPr>
            <w:tcW w:w="562" w:type="pct"/>
            <w:tcBorders>
              <w:top w:val="single" w:sz="4" w:space="0" w:color="000000"/>
              <w:left w:val="single" w:sz="4" w:space="0" w:color="000000"/>
            </w:tcBorders>
            <w:shd w:val="solid" w:color="FFFFFF" w:fill="auto"/>
            <w:vAlign w:val="bottom"/>
          </w:tcPr>
          <w:p w14:paraId="501DB5C6" w14:textId="77777777" w:rsidR="00327FC6" w:rsidRDefault="00327FC6">
            <w:pPr>
              <w:widowControl w:val="0"/>
              <w:spacing w:before="120"/>
              <w:jc w:val="center"/>
            </w:pPr>
            <w:r>
              <w:rPr>
                <w:rFonts w:ascii="Arial" w:eastAsia="Arial" w:hAnsi="Arial" w:cs="Arial"/>
                <w:b/>
                <w:color w:val="000000"/>
                <w:sz w:val="21"/>
              </w:rPr>
              <w:t>600</w:t>
            </w:r>
          </w:p>
        </w:tc>
        <w:tc>
          <w:tcPr>
            <w:tcW w:w="580" w:type="pct"/>
            <w:tcBorders>
              <w:top w:val="single" w:sz="4" w:space="0" w:color="000000"/>
              <w:left w:val="single" w:sz="4" w:space="0" w:color="000000"/>
              <w:right w:val="single" w:sz="4" w:space="0" w:color="000000"/>
            </w:tcBorders>
            <w:shd w:val="solid" w:color="FFFFFF" w:fill="auto"/>
            <w:vAlign w:val="bottom"/>
          </w:tcPr>
          <w:p w14:paraId="1ED351EF" w14:textId="77777777" w:rsidR="00327FC6" w:rsidRDefault="00327FC6">
            <w:pPr>
              <w:widowControl w:val="0"/>
              <w:spacing w:before="120"/>
              <w:jc w:val="center"/>
            </w:pPr>
            <w:r>
              <w:rPr>
                <w:rFonts w:ascii="Arial" w:eastAsia="Arial" w:hAnsi="Arial" w:cs="Arial"/>
                <w:b/>
                <w:color w:val="000000"/>
                <w:sz w:val="21"/>
              </w:rPr>
              <w:t>1 000</w:t>
            </w:r>
          </w:p>
        </w:tc>
        <w:tc>
          <w:tcPr>
            <w:tcW w:w="0" w:type="auto"/>
            <w:shd w:val="clear" w:color="auto" w:fill="auto"/>
          </w:tcPr>
          <w:p w14:paraId="2BFB11F8" w14:textId="77777777" w:rsidR="00327FC6" w:rsidRDefault="00327FC6"/>
        </w:tc>
      </w:tr>
      <w:tr w:rsidR="00327FC6" w14:paraId="2DC7F119" w14:textId="77777777">
        <w:tblPrEx>
          <w:tblBorders>
            <w:top w:val="none" w:sz="0" w:space="0" w:color="auto"/>
            <w:bottom w:val="none" w:sz="0" w:space="0" w:color="auto"/>
            <w:insideH w:val="none" w:sz="0" w:space="0" w:color="auto"/>
            <w:insideV w:val="none" w:sz="0" w:space="0" w:color="auto"/>
          </w:tblBorders>
        </w:tblPrEx>
        <w:tc>
          <w:tcPr>
            <w:tcW w:w="2166" w:type="pct"/>
            <w:tcBorders>
              <w:top w:val="single" w:sz="4" w:space="0" w:color="000000"/>
              <w:left w:val="single" w:sz="4" w:space="0" w:color="000000"/>
            </w:tcBorders>
            <w:shd w:val="solid" w:color="FFFFFF" w:fill="auto"/>
            <w:vAlign w:val="bottom"/>
          </w:tcPr>
          <w:p w14:paraId="7B6133A8" w14:textId="77777777" w:rsidR="00327FC6" w:rsidRDefault="00327FC6">
            <w:pPr>
              <w:widowControl w:val="0"/>
              <w:spacing w:before="120"/>
            </w:pPr>
            <w:r>
              <w:rPr>
                <w:rFonts w:ascii="Arial" w:eastAsia="Arial" w:hAnsi="Arial" w:cs="Arial"/>
                <w:color w:val="000000"/>
                <w:sz w:val="21"/>
              </w:rPr>
              <w:t xml:space="preserve">Khe hở không khí có các quá độ nguồn lưới phù hợp với chịu xung cấp II </w:t>
            </w:r>
            <w:r>
              <w:rPr>
                <w:rFonts w:ascii="Arial" w:eastAsia="Arial" w:hAnsi="Arial" w:cs="Arial"/>
                <w:color w:val="000000"/>
                <w:sz w:val="21"/>
                <w:vertAlign w:val="superscript"/>
              </w:rPr>
              <w:t>b</w:t>
            </w:r>
          </w:p>
          <w:p w14:paraId="5B07B282"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65" w:type="pct"/>
            <w:tcBorders>
              <w:top w:val="single" w:sz="4" w:space="0" w:color="000000"/>
              <w:left w:val="single" w:sz="4" w:space="0" w:color="000000"/>
            </w:tcBorders>
            <w:shd w:val="solid" w:color="FFFFFF" w:fill="auto"/>
            <w:vAlign w:val="bottom"/>
          </w:tcPr>
          <w:p w14:paraId="51581671"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3B61D880" w14:textId="77777777" w:rsidR="00327FC6" w:rsidRDefault="00327FC6">
            <w:pPr>
              <w:widowControl w:val="0"/>
              <w:spacing w:before="120"/>
              <w:jc w:val="center"/>
            </w:pPr>
            <w:r>
              <w:rPr>
                <w:rFonts w:ascii="Arial" w:eastAsia="Arial" w:hAnsi="Arial" w:cs="Arial"/>
                <w:color w:val="000000"/>
                <w:sz w:val="21"/>
              </w:rPr>
              <w:t>0,5</w:t>
            </w:r>
          </w:p>
        </w:tc>
        <w:tc>
          <w:tcPr>
            <w:tcW w:w="565" w:type="pct"/>
            <w:tcBorders>
              <w:top w:val="single" w:sz="4" w:space="0" w:color="000000"/>
              <w:left w:val="single" w:sz="4" w:space="0" w:color="000000"/>
            </w:tcBorders>
            <w:shd w:val="solid" w:color="FFFFFF" w:fill="auto"/>
            <w:vAlign w:val="bottom"/>
          </w:tcPr>
          <w:p w14:paraId="33BB6C1C" w14:textId="77777777" w:rsidR="00327FC6" w:rsidRDefault="00327FC6">
            <w:pPr>
              <w:widowControl w:val="0"/>
              <w:spacing w:before="120"/>
              <w:jc w:val="center"/>
            </w:pPr>
            <w:r>
              <w:rPr>
                <w:rFonts w:ascii="Arial" w:eastAsia="Arial" w:hAnsi="Arial" w:cs="Arial"/>
                <w:color w:val="000000"/>
                <w:sz w:val="21"/>
              </w:rPr>
              <w:t>1,5</w:t>
            </w:r>
          </w:p>
        </w:tc>
        <w:tc>
          <w:tcPr>
            <w:tcW w:w="562" w:type="pct"/>
            <w:tcBorders>
              <w:top w:val="single" w:sz="4" w:space="0" w:color="000000"/>
              <w:left w:val="single" w:sz="4" w:space="0" w:color="000000"/>
            </w:tcBorders>
            <w:shd w:val="solid" w:color="FFFFFF" w:fill="auto"/>
            <w:vAlign w:val="bottom"/>
          </w:tcPr>
          <w:p w14:paraId="382F3E32" w14:textId="77777777" w:rsidR="00327FC6" w:rsidRDefault="00327FC6">
            <w:pPr>
              <w:widowControl w:val="0"/>
              <w:spacing w:before="120"/>
              <w:jc w:val="center"/>
            </w:pPr>
            <w:r>
              <w:rPr>
                <w:rFonts w:ascii="Arial" w:eastAsia="Arial" w:hAnsi="Arial" w:cs="Arial"/>
                <w:color w:val="000000"/>
                <w:sz w:val="21"/>
              </w:rPr>
              <w:t>3</w:t>
            </w:r>
          </w:p>
        </w:tc>
        <w:tc>
          <w:tcPr>
            <w:tcW w:w="580" w:type="pct"/>
            <w:tcBorders>
              <w:top w:val="single" w:sz="4" w:space="0" w:color="000000"/>
              <w:left w:val="single" w:sz="4" w:space="0" w:color="000000"/>
              <w:right w:val="single" w:sz="4" w:space="0" w:color="000000"/>
            </w:tcBorders>
            <w:shd w:val="solid" w:color="FFFFFF" w:fill="auto"/>
            <w:vAlign w:val="bottom"/>
          </w:tcPr>
          <w:p w14:paraId="0771DDB5" w14:textId="77777777" w:rsidR="00327FC6" w:rsidRDefault="00327FC6">
            <w:pPr>
              <w:widowControl w:val="0"/>
              <w:spacing w:before="120"/>
              <w:jc w:val="center"/>
            </w:pPr>
            <w:r>
              <w:rPr>
                <w:rFonts w:ascii="Arial" w:eastAsia="Arial" w:hAnsi="Arial" w:cs="Arial"/>
                <w:color w:val="000000"/>
                <w:sz w:val="21"/>
              </w:rPr>
              <w:t>5,5</w:t>
            </w:r>
          </w:p>
        </w:tc>
        <w:tc>
          <w:tcPr>
            <w:tcW w:w="0" w:type="auto"/>
            <w:shd w:val="clear" w:color="auto" w:fill="auto"/>
          </w:tcPr>
          <w:p w14:paraId="36531E8E" w14:textId="77777777" w:rsidR="00327FC6" w:rsidRDefault="00327FC6"/>
        </w:tc>
      </w:tr>
      <w:tr w:rsidR="00327FC6" w14:paraId="6ADCE838" w14:textId="77777777">
        <w:tblPrEx>
          <w:tblBorders>
            <w:top w:val="none" w:sz="0" w:space="0" w:color="auto"/>
            <w:bottom w:val="none" w:sz="0" w:space="0" w:color="auto"/>
            <w:insideH w:val="none" w:sz="0" w:space="0" w:color="auto"/>
            <w:insideV w:val="none" w:sz="0" w:space="0" w:color="auto"/>
          </w:tblBorders>
        </w:tblPrEx>
        <w:tc>
          <w:tcPr>
            <w:tcW w:w="2166" w:type="pct"/>
            <w:tcBorders>
              <w:left w:val="single" w:sz="4" w:space="0" w:color="000000"/>
            </w:tcBorders>
            <w:shd w:val="solid" w:color="FFFFFF" w:fill="auto"/>
            <w:vAlign w:val="bottom"/>
          </w:tcPr>
          <w:p w14:paraId="6A7918CE" w14:textId="77777777" w:rsidR="00327FC6" w:rsidRDefault="00327FC6">
            <w:pPr>
              <w:widowControl w:val="0"/>
              <w:spacing w:before="120"/>
            </w:pPr>
            <w:r>
              <w:rPr>
                <w:rFonts w:ascii="Arial" w:eastAsia="Arial" w:hAnsi="Arial" w:cs="Arial"/>
                <w:color w:val="000000"/>
                <w:sz w:val="21"/>
              </w:rPr>
              <w:t>- Cách điện tăng cường</w:t>
            </w:r>
          </w:p>
        </w:tc>
        <w:tc>
          <w:tcPr>
            <w:tcW w:w="565" w:type="pct"/>
            <w:tcBorders>
              <w:left w:val="single" w:sz="4" w:space="0" w:color="000000"/>
            </w:tcBorders>
            <w:shd w:val="solid" w:color="FFFFFF" w:fill="auto"/>
            <w:vAlign w:val="bottom"/>
          </w:tcPr>
          <w:p w14:paraId="42B9970A"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tcBorders>
            <w:shd w:val="solid" w:color="FFFFFF" w:fill="auto"/>
            <w:vAlign w:val="bottom"/>
          </w:tcPr>
          <w:p w14:paraId="64E42C4D" w14:textId="77777777" w:rsidR="00327FC6" w:rsidRDefault="00327FC6">
            <w:pPr>
              <w:widowControl w:val="0"/>
              <w:spacing w:before="120"/>
              <w:jc w:val="center"/>
            </w:pPr>
            <w:r>
              <w:rPr>
                <w:rFonts w:ascii="Arial" w:eastAsia="Arial" w:hAnsi="Arial" w:cs="Arial"/>
                <w:color w:val="000000"/>
                <w:sz w:val="21"/>
              </w:rPr>
              <w:t>1,5</w:t>
            </w:r>
          </w:p>
        </w:tc>
        <w:tc>
          <w:tcPr>
            <w:tcW w:w="565" w:type="pct"/>
            <w:tcBorders>
              <w:left w:val="single" w:sz="4" w:space="0" w:color="000000"/>
            </w:tcBorders>
            <w:shd w:val="solid" w:color="FFFFFF" w:fill="auto"/>
            <w:vAlign w:val="bottom"/>
          </w:tcPr>
          <w:p w14:paraId="208485BA" w14:textId="77777777" w:rsidR="00327FC6" w:rsidRDefault="00327FC6">
            <w:pPr>
              <w:widowControl w:val="0"/>
              <w:spacing w:before="120"/>
              <w:jc w:val="center"/>
            </w:pPr>
            <w:r>
              <w:rPr>
                <w:rFonts w:ascii="Arial" w:eastAsia="Arial" w:hAnsi="Arial" w:cs="Arial"/>
                <w:color w:val="000000"/>
                <w:sz w:val="21"/>
              </w:rPr>
              <w:t>3</w:t>
            </w:r>
          </w:p>
        </w:tc>
        <w:tc>
          <w:tcPr>
            <w:tcW w:w="562" w:type="pct"/>
            <w:tcBorders>
              <w:left w:val="single" w:sz="4" w:space="0" w:color="000000"/>
            </w:tcBorders>
            <w:shd w:val="solid" w:color="FFFFFF" w:fill="auto"/>
            <w:vAlign w:val="bottom"/>
          </w:tcPr>
          <w:p w14:paraId="170AFECC" w14:textId="77777777" w:rsidR="00327FC6" w:rsidRDefault="00327FC6">
            <w:pPr>
              <w:widowControl w:val="0"/>
              <w:spacing w:before="120"/>
              <w:jc w:val="center"/>
            </w:pPr>
            <w:r>
              <w:rPr>
                <w:rFonts w:ascii="Arial" w:eastAsia="Arial" w:hAnsi="Arial" w:cs="Arial"/>
                <w:color w:val="000000"/>
                <w:sz w:val="21"/>
              </w:rPr>
              <w:t>5,5</w:t>
            </w:r>
          </w:p>
        </w:tc>
        <w:tc>
          <w:tcPr>
            <w:tcW w:w="580" w:type="pct"/>
            <w:tcBorders>
              <w:left w:val="single" w:sz="4" w:space="0" w:color="000000"/>
              <w:right w:val="single" w:sz="4" w:space="0" w:color="000000"/>
            </w:tcBorders>
            <w:shd w:val="solid" w:color="FFFFFF" w:fill="auto"/>
            <w:vAlign w:val="bottom"/>
          </w:tcPr>
          <w:p w14:paraId="1BDDA3DD" w14:textId="77777777" w:rsidR="00327FC6" w:rsidRDefault="00327FC6">
            <w:pPr>
              <w:widowControl w:val="0"/>
              <w:spacing w:before="120"/>
              <w:jc w:val="center"/>
            </w:pPr>
            <w:r>
              <w:rPr>
                <w:rFonts w:ascii="Arial" w:eastAsia="Arial" w:hAnsi="Arial" w:cs="Arial"/>
                <w:color w:val="000000"/>
                <w:sz w:val="21"/>
              </w:rPr>
              <w:t>8</w:t>
            </w:r>
          </w:p>
        </w:tc>
        <w:tc>
          <w:tcPr>
            <w:tcW w:w="0" w:type="auto"/>
            <w:shd w:val="clear" w:color="auto" w:fill="auto"/>
          </w:tcPr>
          <w:p w14:paraId="20E42144" w14:textId="77777777" w:rsidR="00327FC6" w:rsidRDefault="00327FC6"/>
        </w:tc>
      </w:tr>
      <w:tr w:rsidR="00327FC6" w14:paraId="007B8433" w14:textId="77777777">
        <w:tblPrEx>
          <w:tblBorders>
            <w:top w:val="none" w:sz="0" w:space="0" w:color="auto"/>
            <w:bottom w:val="none" w:sz="0" w:space="0" w:color="auto"/>
            <w:insideH w:val="none" w:sz="0" w:space="0" w:color="auto"/>
            <w:insideV w:val="none" w:sz="0" w:space="0" w:color="auto"/>
          </w:tblBorders>
        </w:tblPrEx>
        <w:tc>
          <w:tcPr>
            <w:tcW w:w="2166" w:type="pct"/>
            <w:tcBorders>
              <w:top w:val="single" w:sz="4" w:space="0" w:color="000000"/>
              <w:left w:val="single" w:sz="4" w:space="0" w:color="000000"/>
            </w:tcBorders>
            <w:shd w:val="solid" w:color="FFFFFF" w:fill="auto"/>
            <w:vAlign w:val="center"/>
          </w:tcPr>
          <w:p w14:paraId="37C5A73A" w14:textId="77777777" w:rsidR="00327FC6" w:rsidRDefault="00327FC6">
            <w:pPr>
              <w:widowControl w:val="0"/>
              <w:spacing w:before="120"/>
            </w:pPr>
            <w:r>
              <w:rPr>
                <w:rFonts w:ascii="Arial" w:eastAsia="Arial" w:hAnsi="Arial" w:cs="Arial"/>
                <w:color w:val="000000"/>
                <w:sz w:val="21"/>
              </w:rPr>
              <w:t xml:space="preserve">Khe hở không khí không có các quá độ nguồn lưới </w:t>
            </w:r>
            <w:r>
              <w:rPr>
                <w:rFonts w:ascii="Arial" w:eastAsia="Arial" w:hAnsi="Arial" w:cs="Arial"/>
                <w:color w:val="000000"/>
                <w:sz w:val="21"/>
                <w:vertAlign w:val="superscript"/>
              </w:rPr>
              <w:t>a,b</w:t>
            </w:r>
          </w:p>
          <w:p w14:paraId="34AD31B7"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65" w:type="pct"/>
            <w:tcBorders>
              <w:top w:val="single" w:sz="4" w:space="0" w:color="000000"/>
              <w:left w:val="single" w:sz="4" w:space="0" w:color="000000"/>
            </w:tcBorders>
            <w:shd w:val="solid" w:color="FFFFFF" w:fill="auto"/>
            <w:vAlign w:val="bottom"/>
          </w:tcPr>
          <w:p w14:paraId="7359048E"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3910BBF0" w14:textId="77777777" w:rsidR="00327FC6" w:rsidRDefault="00327FC6">
            <w:pPr>
              <w:widowControl w:val="0"/>
              <w:spacing w:before="120"/>
              <w:jc w:val="center"/>
            </w:pPr>
            <w:r>
              <w:rPr>
                <w:rFonts w:ascii="Arial" w:eastAsia="Arial" w:hAnsi="Arial" w:cs="Arial"/>
                <w:color w:val="000000"/>
                <w:sz w:val="21"/>
              </w:rPr>
              <w:t>0,2</w:t>
            </w:r>
          </w:p>
        </w:tc>
        <w:tc>
          <w:tcPr>
            <w:tcW w:w="565" w:type="pct"/>
            <w:tcBorders>
              <w:top w:val="single" w:sz="4" w:space="0" w:color="000000"/>
              <w:left w:val="single" w:sz="4" w:space="0" w:color="000000"/>
            </w:tcBorders>
            <w:shd w:val="solid" w:color="FFFFFF" w:fill="auto"/>
            <w:vAlign w:val="bottom"/>
          </w:tcPr>
          <w:p w14:paraId="5206C5DF" w14:textId="77777777" w:rsidR="00327FC6" w:rsidRDefault="00327FC6">
            <w:pPr>
              <w:widowControl w:val="0"/>
              <w:spacing w:before="120"/>
              <w:jc w:val="center"/>
            </w:pPr>
            <w:r>
              <w:rPr>
                <w:rFonts w:ascii="Arial" w:eastAsia="Arial" w:hAnsi="Arial" w:cs="Arial"/>
                <w:color w:val="000000"/>
                <w:sz w:val="21"/>
              </w:rPr>
              <w:t>0,2</w:t>
            </w:r>
          </w:p>
        </w:tc>
        <w:tc>
          <w:tcPr>
            <w:tcW w:w="562" w:type="pct"/>
            <w:tcBorders>
              <w:top w:val="single" w:sz="4" w:space="0" w:color="000000"/>
              <w:left w:val="single" w:sz="4" w:space="0" w:color="000000"/>
            </w:tcBorders>
            <w:shd w:val="solid" w:color="FFFFFF" w:fill="auto"/>
            <w:vAlign w:val="bottom"/>
          </w:tcPr>
          <w:p w14:paraId="68E1D420" w14:textId="77777777" w:rsidR="00327FC6" w:rsidRDefault="00327FC6">
            <w:pPr>
              <w:widowControl w:val="0"/>
              <w:spacing w:before="120"/>
              <w:jc w:val="center"/>
            </w:pPr>
            <w:r>
              <w:rPr>
                <w:rFonts w:ascii="Arial" w:eastAsia="Arial" w:hAnsi="Arial" w:cs="Arial"/>
                <w:color w:val="000000"/>
                <w:sz w:val="21"/>
              </w:rPr>
              <w:t>0,2</w:t>
            </w:r>
          </w:p>
        </w:tc>
        <w:tc>
          <w:tcPr>
            <w:tcW w:w="580" w:type="pct"/>
            <w:tcBorders>
              <w:top w:val="single" w:sz="4" w:space="0" w:color="000000"/>
              <w:left w:val="single" w:sz="4" w:space="0" w:color="000000"/>
              <w:right w:val="single" w:sz="4" w:space="0" w:color="000000"/>
            </w:tcBorders>
            <w:shd w:val="solid" w:color="FFFFFF" w:fill="auto"/>
            <w:vAlign w:val="bottom"/>
          </w:tcPr>
          <w:p w14:paraId="3A93C0D8" w14:textId="77777777" w:rsidR="00327FC6" w:rsidRDefault="00327FC6">
            <w:pPr>
              <w:widowControl w:val="0"/>
              <w:spacing w:before="120"/>
              <w:jc w:val="center"/>
            </w:pPr>
            <w:r>
              <w:rPr>
                <w:rFonts w:ascii="Arial" w:eastAsia="Arial" w:hAnsi="Arial" w:cs="Arial"/>
                <w:color w:val="000000"/>
                <w:sz w:val="21"/>
              </w:rPr>
              <w:t>0,7</w:t>
            </w:r>
          </w:p>
        </w:tc>
        <w:tc>
          <w:tcPr>
            <w:tcW w:w="0" w:type="auto"/>
            <w:shd w:val="clear" w:color="auto" w:fill="auto"/>
          </w:tcPr>
          <w:p w14:paraId="5159E38D" w14:textId="77777777" w:rsidR="00327FC6" w:rsidRDefault="00327FC6"/>
        </w:tc>
      </w:tr>
      <w:tr w:rsidR="00327FC6" w14:paraId="1844BCE6" w14:textId="77777777">
        <w:tblPrEx>
          <w:tblBorders>
            <w:top w:val="none" w:sz="0" w:space="0" w:color="auto"/>
            <w:bottom w:val="none" w:sz="0" w:space="0" w:color="auto"/>
            <w:insideH w:val="none" w:sz="0" w:space="0" w:color="auto"/>
            <w:insideV w:val="none" w:sz="0" w:space="0" w:color="auto"/>
          </w:tblBorders>
        </w:tblPrEx>
        <w:tc>
          <w:tcPr>
            <w:tcW w:w="2166" w:type="pct"/>
            <w:tcBorders>
              <w:left w:val="single" w:sz="4" w:space="0" w:color="000000"/>
              <w:bottom w:val="single" w:sz="4" w:space="0" w:color="000000"/>
            </w:tcBorders>
            <w:shd w:val="solid" w:color="FFFFFF" w:fill="auto"/>
            <w:vAlign w:val="bottom"/>
          </w:tcPr>
          <w:p w14:paraId="1D8B4231" w14:textId="77777777" w:rsidR="00327FC6" w:rsidRDefault="00327FC6">
            <w:pPr>
              <w:widowControl w:val="0"/>
              <w:spacing w:before="120"/>
            </w:pPr>
            <w:r>
              <w:rPr>
                <w:rFonts w:ascii="Arial" w:eastAsia="Arial" w:hAnsi="Arial" w:cs="Arial"/>
                <w:color w:val="000000"/>
                <w:sz w:val="21"/>
              </w:rPr>
              <w:t>- Cách điện tăng cường</w:t>
            </w:r>
          </w:p>
        </w:tc>
        <w:tc>
          <w:tcPr>
            <w:tcW w:w="565" w:type="pct"/>
            <w:tcBorders>
              <w:left w:val="single" w:sz="4" w:space="0" w:color="000000"/>
              <w:bottom w:val="single" w:sz="4" w:space="0" w:color="000000"/>
            </w:tcBorders>
            <w:shd w:val="solid" w:color="FFFFFF" w:fill="auto"/>
            <w:vAlign w:val="bottom"/>
          </w:tcPr>
          <w:p w14:paraId="027704FB"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bottom w:val="single" w:sz="4" w:space="0" w:color="000000"/>
            </w:tcBorders>
            <w:shd w:val="solid" w:color="FFFFFF" w:fill="auto"/>
            <w:vAlign w:val="bottom"/>
          </w:tcPr>
          <w:p w14:paraId="2B06D27C" w14:textId="77777777" w:rsidR="00327FC6" w:rsidRDefault="00327FC6">
            <w:pPr>
              <w:widowControl w:val="0"/>
              <w:spacing w:before="120"/>
              <w:jc w:val="center"/>
            </w:pPr>
            <w:r>
              <w:rPr>
                <w:rFonts w:ascii="Arial" w:eastAsia="Arial" w:hAnsi="Arial" w:cs="Arial"/>
                <w:color w:val="000000"/>
                <w:sz w:val="21"/>
              </w:rPr>
              <w:t>0,2</w:t>
            </w:r>
          </w:p>
        </w:tc>
        <w:tc>
          <w:tcPr>
            <w:tcW w:w="565" w:type="pct"/>
            <w:tcBorders>
              <w:left w:val="single" w:sz="4" w:space="0" w:color="000000"/>
              <w:bottom w:val="single" w:sz="4" w:space="0" w:color="000000"/>
            </w:tcBorders>
            <w:shd w:val="solid" w:color="FFFFFF" w:fill="auto"/>
            <w:vAlign w:val="bottom"/>
          </w:tcPr>
          <w:p w14:paraId="3FC5B135" w14:textId="77777777" w:rsidR="00327FC6" w:rsidRDefault="00327FC6">
            <w:pPr>
              <w:widowControl w:val="0"/>
              <w:spacing w:before="120"/>
              <w:jc w:val="center"/>
            </w:pPr>
            <w:r>
              <w:rPr>
                <w:rFonts w:ascii="Arial" w:eastAsia="Arial" w:hAnsi="Arial" w:cs="Arial"/>
                <w:color w:val="000000"/>
                <w:sz w:val="21"/>
              </w:rPr>
              <w:t>0,2</w:t>
            </w:r>
          </w:p>
        </w:tc>
        <w:tc>
          <w:tcPr>
            <w:tcW w:w="562" w:type="pct"/>
            <w:tcBorders>
              <w:left w:val="single" w:sz="4" w:space="0" w:color="000000"/>
              <w:bottom w:val="single" w:sz="4" w:space="0" w:color="000000"/>
            </w:tcBorders>
            <w:shd w:val="solid" w:color="FFFFFF" w:fill="auto"/>
            <w:vAlign w:val="bottom"/>
          </w:tcPr>
          <w:p w14:paraId="1E2C2266" w14:textId="77777777" w:rsidR="00327FC6" w:rsidRDefault="00327FC6">
            <w:pPr>
              <w:widowControl w:val="0"/>
              <w:spacing w:before="120"/>
              <w:jc w:val="center"/>
            </w:pPr>
            <w:r>
              <w:rPr>
                <w:rFonts w:ascii="Arial" w:eastAsia="Arial" w:hAnsi="Arial" w:cs="Arial"/>
                <w:color w:val="000000"/>
                <w:sz w:val="21"/>
              </w:rPr>
              <w:t>0,6</w:t>
            </w:r>
          </w:p>
        </w:tc>
        <w:tc>
          <w:tcPr>
            <w:tcW w:w="580" w:type="pct"/>
            <w:tcBorders>
              <w:left w:val="single" w:sz="4" w:space="0" w:color="000000"/>
              <w:bottom w:val="single" w:sz="4" w:space="0" w:color="000000"/>
              <w:right w:val="single" w:sz="4" w:space="0" w:color="000000"/>
            </w:tcBorders>
            <w:shd w:val="solid" w:color="FFFFFF" w:fill="auto"/>
            <w:vAlign w:val="bottom"/>
          </w:tcPr>
          <w:p w14:paraId="1E3060A6" w14:textId="77777777" w:rsidR="00327FC6" w:rsidRDefault="00327FC6">
            <w:pPr>
              <w:widowControl w:val="0"/>
              <w:spacing w:before="120"/>
              <w:jc w:val="center"/>
            </w:pPr>
            <w:r>
              <w:rPr>
                <w:rFonts w:ascii="Arial" w:eastAsia="Arial" w:hAnsi="Arial" w:cs="Arial"/>
                <w:color w:val="000000"/>
                <w:sz w:val="21"/>
              </w:rPr>
              <w:t>1,6</w:t>
            </w:r>
          </w:p>
        </w:tc>
        <w:tc>
          <w:tcPr>
            <w:tcW w:w="0" w:type="auto"/>
            <w:tcBorders>
              <w:bottom w:val="single" w:sz="4" w:space="0" w:color="000000"/>
            </w:tcBorders>
            <w:shd w:val="clear" w:color="auto" w:fill="auto"/>
          </w:tcPr>
          <w:p w14:paraId="40F87F9F" w14:textId="77777777" w:rsidR="00327FC6" w:rsidRDefault="00327FC6"/>
        </w:tc>
      </w:tr>
      <w:tr w:rsidR="00505E3B" w14:paraId="5FDF6F2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7"/>
            <w:tcBorders>
              <w:top w:val="single" w:sz="4" w:space="0" w:color="000000"/>
              <w:left w:val="single" w:sz="4" w:space="0" w:color="000000"/>
              <w:bottom w:val="single" w:sz="4" w:space="0" w:color="000000"/>
              <w:right w:val="single" w:sz="4" w:space="0" w:color="000000"/>
            </w:tcBorders>
            <w:shd w:val="solid" w:color="FFFFFF" w:fill="auto"/>
            <w:vAlign w:val="bottom"/>
          </w:tcPr>
          <w:p w14:paraId="200F77A2"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PTI (chỉ số phóng điện bề mặt) phù hợp với IEC 60112.</w:t>
            </w:r>
          </w:p>
          <w:p w14:paraId="0C6D3E8C"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chiều đài đường rò, điện áp một chiều tương đương bằng với giá trị hiệu dụng của điện áp xoay chiều hình sin.</w:t>
            </w:r>
          </w:p>
          <w:p w14:paraId="56053948"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Đối với khe hở không khí, điện áp một chiều tương đương bằng với giá trị đỉnh của điện áp xoay chiều.</w:t>
            </w:r>
          </w:p>
          <w:p w14:paraId="21735061"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Đối với vật liệu cách điện có PTI ≥ 600, giá trị này giảm xuống hai lần giá trị cho cách điện chính đối với vật liệu này.</w:t>
            </w:r>
          </w:p>
        </w:tc>
      </w:tr>
    </w:tbl>
    <w:p w14:paraId="19B91EAA" w14:textId="77777777" w:rsidR="00327FC6" w:rsidRDefault="00327FC6">
      <w:pPr>
        <w:widowControl w:val="0"/>
        <w:spacing w:before="120"/>
      </w:pPr>
      <w:r>
        <w:rPr>
          <w:rFonts w:ascii="Arial" w:eastAsia="Arial" w:hAnsi="Arial" w:cs="Arial"/>
          <w:color w:val="000000"/>
          <w:sz w:val="21"/>
        </w:rPr>
        <w:t>Khoảng cách nhỏ nhất đối với điện áp xung mồi cháy hoặc điện áp đỉnh tương đương (U</w:t>
      </w:r>
      <w:r>
        <w:rPr>
          <w:rFonts w:ascii="Arial" w:eastAsia="Arial" w:hAnsi="Arial" w:cs="Arial"/>
          <w:color w:val="000000"/>
          <w:sz w:val="21"/>
          <w:vertAlign w:val="subscript"/>
        </w:rPr>
        <w:t>p</w:t>
      </w:r>
      <w:r>
        <w:rPr>
          <w:rFonts w:ascii="Arial" w:eastAsia="Arial" w:hAnsi="Arial" w:cs="Arial"/>
          <w:color w:val="000000"/>
          <w:sz w:val="21"/>
        </w:rPr>
        <w:t>) được cho trong Bảng 11.2.</w:t>
      </w:r>
    </w:p>
    <w:p w14:paraId="6DDA2943" w14:textId="77777777" w:rsidR="00327FC6" w:rsidRDefault="00327FC6">
      <w:pPr>
        <w:widowControl w:val="0"/>
        <w:spacing w:before="120"/>
        <w:jc w:val="center"/>
      </w:pPr>
      <w:r>
        <w:rPr>
          <w:rFonts w:ascii="Arial" w:eastAsia="Arial" w:hAnsi="Arial" w:cs="Arial"/>
          <w:b/>
          <w:color w:val="000000"/>
          <w:sz w:val="21"/>
        </w:rPr>
        <w:t xml:space="preserve">Bảng 11.2 - Khoảng cách nhỏ nhất đối với điện áp xung mồi cháy hoặc điện áp đỉnh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241"/>
        <w:gridCol w:w="800"/>
        <w:gridCol w:w="782"/>
        <w:gridCol w:w="785"/>
        <w:gridCol w:w="782"/>
        <w:gridCol w:w="791"/>
        <w:gridCol w:w="785"/>
        <w:gridCol w:w="785"/>
        <w:gridCol w:w="782"/>
        <w:gridCol w:w="817"/>
      </w:tblGrid>
      <w:tr w:rsidR="00505E3B" w14:paraId="4F527D2B" w14:textId="77777777" w:rsidTr="00505E3B">
        <w:tc>
          <w:tcPr>
            <w:tcW w:w="1198" w:type="pct"/>
            <w:vMerge w:val="restart"/>
            <w:tcBorders>
              <w:top w:val="single" w:sz="4" w:space="0" w:color="000000"/>
              <w:left w:val="single" w:sz="4" w:space="0" w:color="000000"/>
            </w:tcBorders>
            <w:shd w:val="solid" w:color="FFFFFF" w:fill="auto"/>
          </w:tcPr>
          <w:p w14:paraId="656DD072" w14:textId="77777777" w:rsidR="00327FC6" w:rsidRDefault="00327FC6">
            <w:pPr>
              <w:widowControl w:val="0"/>
              <w:spacing w:before="120"/>
            </w:pPr>
            <w:r>
              <w:rPr>
                <w:rFonts w:ascii="Arial" w:eastAsia="Arial" w:hAnsi="Arial" w:cs="Arial"/>
                <w:sz w:val="21"/>
              </w:rPr>
              <w:t> </w:t>
            </w:r>
          </w:p>
        </w:tc>
        <w:tc>
          <w:tcPr>
            <w:tcW w:w="0" w:type="auto"/>
            <w:gridSpan w:val="9"/>
            <w:tcBorders>
              <w:top w:val="single" w:sz="4" w:space="0" w:color="000000"/>
              <w:left w:val="single" w:sz="4" w:space="0" w:color="000000"/>
              <w:right w:val="single" w:sz="4" w:space="0" w:color="000000"/>
            </w:tcBorders>
            <w:shd w:val="solid" w:color="FFFFFF" w:fill="auto"/>
          </w:tcPr>
          <w:p w14:paraId="40E28ED7" w14:textId="77777777" w:rsidR="00327FC6" w:rsidRDefault="00327FC6">
            <w:pPr>
              <w:widowControl w:val="0"/>
              <w:spacing w:before="120"/>
              <w:jc w:val="center"/>
            </w:pPr>
            <w:r>
              <w:rPr>
                <w:rFonts w:ascii="Arial" w:eastAsia="Arial" w:hAnsi="Arial" w:cs="Arial"/>
                <w:b/>
                <w:color w:val="000000"/>
                <w:sz w:val="21"/>
              </w:rPr>
              <w:t xml:space="preserve">Điện áp xung mồi cháy danh định hoặc điện áp đình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p w14:paraId="4E8E9763" w14:textId="77777777" w:rsidR="00327FC6" w:rsidRDefault="00327FC6">
            <w:pPr>
              <w:widowControl w:val="0"/>
              <w:spacing w:before="120"/>
              <w:jc w:val="center"/>
            </w:pPr>
            <w:r>
              <w:rPr>
                <w:rFonts w:ascii="Arial" w:eastAsia="Arial" w:hAnsi="Arial" w:cs="Arial"/>
                <w:color w:val="000000"/>
                <w:sz w:val="21"/>
              </w:rPr>
              <w:t>kV</w:t>
            </w:r>
          </w:p>
        </w:tc>
      </w:tr>
      <w:tr w:rsidR="00327FC6" w14:paraId="7FBFFD61"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A98AA0C" w14:textId="77777777" w:rsidR="00327FC6" w:rsidRDefault="00327FC6">
            <w:pPr>
              <w:widowControl w:val="0"/>
              <w:spacing w:before="120"/>
              <w:jc w:val="center"/>
            </w:pPr>
          </w:p>
        </w:tc>
        <w:tc>
          <w:tcPr>
            <w:tcW w:w="428" w:type="pct"/>
            <w:tcBorders>
              <w:left w:val="single" w:sz="4" w:space="0" w:color="000000"/>
              <w:bottom w:val="single" w:sz="4" w:space="0" w:color="000000"/>
            </w:tcBorders>
            <w:shd w:val="solid" w:color="FFFFFF" w:fill="auto"/>
            <w:vAlign w:val="bottom"/>
          </w:tcPr>
          <w:p w14:paraId="3DC05684" w14:textId="77777777" w:rsidR="00327FC6" w:rsidRDefault="00327FC6">
            <w:pPr>
              <w:widowControl w:val="0"/>
              <w:spacing w:before="120"/>
              <w:jc w:val="center"/>
            </w:pPr>
            <w:r>
              <w:rPr>
                <w:rFonts w:ascii="Arial" w:eastAsia="Arial" w:hAnsi="Arial" w:cs="Arial"/>
                <w:b/>
                <w:color w:val="000000"/>
                <w:sz w:val="21"/>
              </w:rPr>
              <w:t>2,0</w:t>
            </w:r>
          </w:p>
        </w:tc>
        <w:tc>
          <w:tcPr>
            <w:tcW w:w="418" w:type="pct"/>
            <w:shd w:val="solid" w:color="FFFFFF" w:fill="auto"/>
            <w:vAlign w:val="bottom"/>
          </w:tcPr>
          <w:p w14:paraId="16C3DCB9" w14:textId="77777777" w:rsidR="00327FC6" w:rsidRDefault="00327FC6">
            <w:pPr>
              <w:widowControl w:val="0"/>
              <w:spacing w:before="120"/>
              <w:jc w:val="center"/>
            </w:pPr>
            <w:r>
              <w:rPr>
                <w:rFonts w:ascii="Arial" w:eastAsia="Arial" w:hAnsi="Arial" w:cs="Arial"/>
                <w:b/>
                <w:color w:val="000000"/>
                <w:sz w:val="21"/>
              </w:rPr>
              <w:t>2,5</w:t>
            </w:r>
          </w:p>
        </w:tc>
        <w:tc>
          <w:tcPr>
            <w:tcW w:w="420" w:type="pct"/>
            <w:shd w:val="solid" w:color="FFFFFF" w:fill="auto"/>
            <w:vAlign w:val="bottom"/>
          </w:tcPr>
          <w:p w14:paraId="72F765B8" w14:textId="77777777" w:rsidR="00327FC6" w:rsidRDefault="00327FC6">
            <w:pPr>
              <w:widowControl w:val="0"/>
              <w:spacing w:before="120"/>
              <w:jc w:val="center"/>
            </w:pPr>
            <w:r>
              <w:rPr>
                <w:rFonts w:ascii="Arial" w:eastAsia="Arial" w:hAnsi="Arial" w:cs="Arial"/>
                <w:b/>
                <w:color w:val="000000"/>
                <w:sz w:val="21"/>
              </w:rPr>
              <w:t>3,0</w:t>
            </w:r>
          </w:p>
        </w:tc>
        <w:tc>
          <w:tcPr>
            <w:tcW w:w="418" w:type="pct"/>
            <w:shd w:val="solid" w:color="FFFFFF" w:fill="auto"/>
            <w:vAlign w:val="bottom"/>
          </w:tcPr>
          <w:p w14:paraId="18062CBF" w14:textId="77777777" w:rsidR="00327FC6" w:rsidRDefault="00327FC6">
            <w:pPr>
              <w:widowControl w:val="0"/>
              <w:spacing w:before="120"/>
              <w:jc w:val="center"/>
            </w:pPr>
            <w:r>
              <w:rPr>
                <w:rFonts w:ascii="Arial" w:eastAsia="Arial" w:hAnsi="Arial" w:cs="Arial"/>
                <w:b/>
                <w:color w:val="000000"/>
                <w:sz w:val="21"/>
              </w:rPr>
              <w:t>4,0</w:t>
            </w:r>
          </w:p>
        </w:tc>
        <w:tc>
          <w:tcPr>
            <w:tcW w:w="423" w:type="pct"/>
            <w:shd w:val="solid" w:color="FFFFFF" w:fill="auto"/>
            <w:vAlign w:val="bottom"/>
          </w:tcPr>
          <w:p w14:paraId="3FEF5A40" w14:textId="77777777" w:rsidR="00327FC6" w:rsidRDefault="00327FC6">
            <w:pPr>
              <w:widowControl w:val="0"/>
              <w:spacing w:before="120"/>
              <w:jc w:val="center"/>
            </w:pPr>
            <w:r>
              <w:rPr>
                <w:rFonts w:ascii="Arial" w:eastAsia="Arial" w:hAnsi="Arial" w:cs="Arial"/>
                <w:b/>
                <w:color w:val="000000"/>
                <w:sz w:val="21"/>
              </w:rPr>
              <w:t>5,0</w:t>
            </w:r>
          </w:p>
        </w:tc>
        <w:tc>
          <w:tcPr>
            <w:tcW w:w="420" w:type="pct"/>
            <w:shd w:val="solid" w:color="FFFFFF" w:fill="auto"/>
            <w:vAlign w:val="bottom"/>
          </w:tcPr>
          <w:p w14:paraId="5C66324C" w14:textId="77777777" w:rsidR="00327FC6" w:rsidRDefault="00327FC6">
            <w:pPr>
              <w:widowControl w:val="0"/>
              <w:spacing w:before="120"/>
              <w:jc w:val="center"/>
            </w:pPr>
            <w:r>
              <w:rPr>
                <w:rFonts w:ascii="Arial" w:eastAsia="Arial" w:hAnsi="Arial" w:cs="Arial"/>
                <w:b/>
                <w:color w:val="000000"/>
                <w:sz w:val="21"/>
              </w:rPr>
              <w:t>6,0</w:t>
            </w:r>
          </w:p>
        </w:tc>
        <w:tc>
          <w:tcPr>
            <w:tcW w:w="420" w:type="pct"/>
            <w:shd w:val="solid" w:color="FFFFFF" w:fill="auto"/>
            <w:vAlign w:val="bottom"/>
          </w:tcPr>
          <w:p w14:paraId="57A480C6" w14:textId="77777777" w:rsidR="00327FC6" w:rsidRDefault="00327FC6">
            <w:pPr>
              <w:widowControl w:val="0"/>
              <w:spacing w:before="120"/>
              <w:jc w:val="center"/>
            </w:pPr>
            <w:r>
              <w:rPr>
                <w:rFonts w:ascii="Arial" w:eastAsia="Arial" w:hAnsi="Arial" w:cs="Arial"/>
                <w:b/>
                <w:color w:val="000000"/>
                <w:sz w:val="21"/>
              </w:rPr>
              <w:t>8,0</w:t>
            </w:r>
          </w:p>
        </w:tc>
        <w:tc>
          <w:tcPr>
            <w:tcW w:w="418" w:type="pct"/>
            <w:shd w:val="solid" w:color="FFFFFF" w:fill="auto"/>
            <w:vAlign w:val="bottom"/>
          </w:tcPr>
          <w:p w14:paraId="5CED0CBC" w14:textId="77777777" w:rsidR="00327FC6" w:rsidRDefault="00327FC6">
            <w:pPr>
              <w:widowControl w:val="0"/>
              <w:spacing w:before="120"/>
              <w:jc w:val="center"/>
            </w:pPr>
            <w:r>
              <w:rPr>
                <w:rFonts w:ascii="Arial" w:eastAsia="Arial" w:hAnsi="Arial" w:cs="Arial"/>
                <w:b/>
                <w:color w:val="000000"/>
                <w:sz w:val="21"/>
              </w:rPr>
              <w:t>10</w:t>
            </w:r>
          </w:p>
        </w:tc>
        <w:tc>
          <w:tcPr>
            <w:tcW w:w="437" w:type="pct"/>
            <w:tcBorders>
              <w:bottom w:val="single" w:sz="4" w:space="0" w:color="000000"/>
              <w:right w:val="single" w:sz="4" w:space="0" w:color="000000"/>
            </w:tcBorders>
            <w:shd w:val="solid" w:color="FFFFFF" w:fill="auto"/>
            <w:vAlign w:val="bottom"/>
          </w:tcPr>
          <w:p w14:paraId="0D0E7C37" w14:textId="77777777" w:rsidR="00327FC6" w:rsidRDefault="00327FC6">
            <w:pPr>
              <w:widowControl w:val="0"/>
              <w:spacing w:before="120"/>
              <w:jc w:val="center"/>
            </w:pPr>
            <w:r>
              <w:rPr>
                <w:rFonts w:ascii="Arial" w:eastAsia="Arial" w:hAnsi="Arial" w:cs="Arial"/>
                <w:b/>
                <w:color w:val="000000"/>
                <w:sz w:val="21"/>
              </w:rPr>
              <w:t>12</w:t>
            </w:r>
          </w:p>
        </w:tc>
      </w:tr>
      <w:tr w:rsidR="00327FC6" w14:paraId="6757953B"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0368634F"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chính và cách điện phụ)</w:t>
            </w:r>
          </w:p>
        </w:tc>
        <w:tc>
          <w:tcPr>
            <w:tcW w:w="428" w:type="pct"/>
            <w:tcBorders>
              <w:top w:val="single" w:sz="4" w:space="0" w:color="000000"/>
              <w:left w:val="single" w:sz="4" w:space="0" w:color="000000"/>
            </w:tcBorders>
            <w:shd w:val="solid" w:color="FFFFFF" w:fill="auto"/>
            <w:vAlign w:val="center"/>
          </w:tcPr>
          <w:p w14:paraId="56B684EC" w14:textId="77777777" w:rsidR="00327FC6" w:rsidRDefault="00327FC6">
            <w:pPr>
              <w:widowControl w:val="0"/>
              <w:spacing w:before="120"/>
              <w:jc w:val="center"/>
            </w:pPr>
            <w:r>
              <w:rPr>
                <w:rFonts w:ascii="Arial" w:eastAsia="Arial" w:hAnsi="Arial" w:cs="Arial"/>
                <w:color w:val="000000"/>
                <w:sz w:val="21"/>
              </w:rPr>
              <w:t>1</w:t>
            </w:r>
          </w:p>
        </w:tc>
        <w:tc>
          <w:tcPr>
            <w:tcW w:w="418" w:type="pct"/>
            <w:tcBorders>
              <w:top w:val="single" w:sz="4" w:space="0" w:color="000000"/>
              <w:left w:val="single" w:sz="4" w:space="0" w:color="000000"/>
            </w:tcBorders>
            <w:shd w:val="solid" w:color="FFFFFF" w:fill="auto"/>
            <w:vAlign w:val="center"/>
          </w:tcPr>
          <w:p w14:paraId="3316268E" w14:textId="77777777" w:rsidR="00327FC6" w:rsidRDefault="00327FC6">
            <w:pPr>
              <w:widowControl w:val="0"/>
              <w:spacing w:before="120"/>
              <w:jc w:val="center"/>
            </w:pPr>
            <w:r>
              <w:rPr>
                <w:rFonts w:ascii="Arial" w:eastAsia="Arial" w:hAnsi="Arial" w:cs="Arial"/>
                <w:color w:val="000000"/>
                <w:sz w:val="21"/>
              </w:rPr>
              <w:t>1,5</w:t>
            </w:r>
          </w:p>
        </w:tc>
        <w:tc>
          <w:tcPr>
            <w:tcW w:w="420" w:type="pct"/>
            <w:tcBorders>
              <w:top w:val="single" w:sz="4" w:space="0" w:color="000000"/>
              <w:left w:val="single" w:sz="4" w:space="0" w:color="000000"/>
            </w:tcBorders>
            <w:shd w:val="solid" w:color="FFFFFF" w:fill="auto"/>
            <w:vAlign w:val="center"/>
          </w:tcPr>
          <w:p w14:paraId="73D1E0BC" w14:textId="77777777" w:rsidR="00327FC6" w:rsidRDefault="00327FC6">
            <w:pPr>
              <w:widowControl w:val="0"/>
              <w:spacing w:before="120"/>
              <w:jc w:val="center"/>
            </w:pPr>
            <w:r>
              <w:rPr>
                <w:rFonts w:ascii="Arial" w:eastAsia="Arial" w:hAnsi="Arial" w:cs="Arial"/>
                <w:color w:val="000000"/>
                <w:sz w:val="21"/>
              </w:rPr>
              <w:t>2</w:t>
            </w:r>
          </w:p>
        </w:tc>
        <w:tc>
          <w:tcPr>
            <w:tcW w:w="418" w:type="pct"/>
            <w:tcBorders>
              <w:top w:val="single" w:sz="4" w:space="0" w:color="000000"/>
              <w:left w:val="single" w:sz="4" w:space="0" w:color="000000"/>
            </w:tcBorders>
            <w:shd w:val="solid" w:color="FFFFFF" w:fill="auto"/>
            <w:vAlign w:val="center"/>
          </w:tcPr>
          <w:p w14:paraId="55A7939E" w14:textId="77777777" w:rsidR="00327FC6" w:rsidRDefault="00327FC6">
            <w:pPr>
              <w:widowControl w:val="0"/>
              <w:spacing w:before="120"/>
              <w:jc w:val="center"/>
            </w:pPr>
            <w:r>
              <w:rPr>
                <w:rFonts w:ascii="Arial" w:eastAsia="Arial" w:hAnsi="Arial" w:cs="Arial"/>
                <w:color w:val="000000"/>
                <w:sz w:val="21"/>
              </w:rPr>
              <w:t>3</w:t>
            </w:r>
          </w:p>
        </w:tc>
        <w:tc>
          <w:tcPr>
            <w:tcW w:w="423" w:type="pct"/>
            <w:tcBorders>
              <w:top w:val="single" w:sz="4" w:space="0" w:color="000000"/>
              <w:left w:val="single" w:sz="4" w:space="0" w:color="000000"/>
            </w:tcBorders>
            <w:shd w:val="solid" w:color="FFFFFF" w:fill="auto"/>
            <w:vAlign w:val="center"/>
          </w:tcPr>
          <w:p w14:paraId="18D6F00A" w14:textId="77777777" w:rsidR="00327FC6" w:rsidRDefault="00327FC6">
            <w:pPr>
              <w:widowControl w:val="0"/>
              <w:spacing w:before="120"/>
              <w:jc w:val="center"/>
            </w:pPr>
            <w:r>
              <w:rPr>
                <w:rFonts w:ascii="Arial" w:eastAsia="Arial" w:hAnsi="Arial" w:cs="Arial"/>
                <w:color w:val="000000"/>
                <w:sz w:val="21"/>
              </w:rPr>
              <w:t>4</w:t>
            </w:r>
          </w:p>
        </w:tc>
        <w:tc>
          <w:tcPr>
            <w:tcW w:w="420" w:type="pct"/>
            <w:tcBorders>
              <w:top w:val="single" w:sz="4" w:space="0" w:color="000000"/>
              <w:left w:val="single" w:sz="4" w:space="0" w:color="000000"/>
            </w:tcBorders>
            <w:shd w:val="solid" w:color="FFFFFF" w:fill="auto"/>
            <w:vAlign w:val="center"/>
          </w:tcPr>
          <w:p w14:paraId="08C368BB" w14:textId="77777777" w:rsidR="00327FC6" w:rsidRDefault="00327FC6">
            <w:pPr>
              <w:widowControl w:val="0"/>
              <w:spacing w:before="120"/>
              <w:jc w:val="center"/>
            </w:pPr>
            <w:r>
              <w:rPr>
                <w:rFonts w:ascii="Arial" w:eastAsia="Arial" w:hAnsi="Arial" w:cs="Arial"/>
                <w:color w:val="000000"/>
                <w:sz w:val="21"/>
              </w:rPr>
              <w:t>5,5</w:t>
            </w:r>
          </w:p>
        </w:tc>
        <w:tc>
          <w:tcPr>
            <w:tcW w:w="420" w:type="pct"/>
            <w:tcBorders>
              <w:top w:val="single" w:sz="4" w:space="0" w:color="000000"/>
              <w:left w:val="single" w:sz="4" w:space="0" w:color="000000"/>
            </w:tcBorders>
            <w:shd w:val="solid" w:color="FFFFFF" w:fill="auto"/>
            <w:vAlign w:val="center"/>
          </w:tcPr>
          <w:p w14:paraId="4B959125" w14:textId="77777777" w:rsidR="00327FC6" w:rsidRDefault="00327FC6">
            <w:pPr>
              <w:widowControl w:val="0"/>
              <w:spacing w:before="120"/>
              <w:jc w:val="center"/>
            </w:pPr>
            <w:r>
              <w:rPr>
                <w:rFonts w:ascii="Arial" w:eastAsia="Arial" w:hAnsi="Arial" w:cs="Arial"/>
                <w:color w:val="000000"/>
                <w:sz w:val="21"/>
              </w:rPr>
              <w:t>8</w:t>
            </w:r>
          </w:p>
        </w:tc>
        <w:tc>
          <w:tcPr>
            <w:tcW w:w="418" w:type="pct"/>
            <w:tcBorders>
              <w:top w:val="single" w:sz="4" w:space="0" w:color="000000"/>
              <w:left w:val="single" w:sz="4" w:space="0" w:color="000000"/>
            </w:tcBorders>
            <w:shd w:val="solid" w:color="FFFFFF" w:fill="auto"/>
            <w:vAlign w:val="center"/>
          </w:tcPr>
          <w:p w14:paraId="43EE0FA8" w14:textId="77777777" w:rsidR="00327FC6" w:rsidRDefault="00327FC6">
            <w:pPr>
              <w:widowControl w:val="0"/>
              <w:spacing w:before="120"/>
              <w:jc w:val="center"/>
            </w:pPr>
            <w:r>
              <w:rPr>
                <w:rFonts w:ascii="Arial" w:eastAsia="Arial" w:hAnsi="Arial" w:cs="Arial"/>
                <w:color w:val="000000"/>
                <w:sz w:val="21"/>
              </w:rPr>
              <w:t>11</w:t>
            </w:r>
          </w:p>
        </w:tc>
        <w:tc>
          <w:tcPr>
            <w:tcW w:w="437" w:type="pct"/>
            <w:tcBorders>
              <w:top w:val="single" w:sz="4" w:space="0" w:color="000000"/>
              <w:left w:val="single" w:sz="4" w:space="0" w:color="000000"/>
              <w:right w:val="single" w:sz="4" w:space="0" w:color="000000"/>
            </w:tcBorders>
            <w:shd w:val="solid" w:color="FFFFFF" w:fill="auto"/>
            <w:vAlign w:val="center"/>
          </w:tcPr>
          <w:p w14:paraId="1EDB8A5B" w14:textId="77777777" w:rsidR="00327FC6" w:rsidRDefault="00327FC6">
            <w:pPr>
              <w:widowControl w:val="0"/>
              <w:spacing w:before="120"/>
              <w:jc w:val="center"/>
            </w:pPr>
            <w:r>
              <w:rPr>
                <w:rFonts w:ascii="Arial" w:eastAsia="Arial" w:hAnsi="Arial" w:cs="Arial"/>
                <w:color w:val="000000"/>
                <w:sz w:val="21"/>
              </w:rPr>
              <w:t>14</w:t>
            </w:r>
          </w:p>
        </w:tc>
      </w:tr>
      <w:tr w:rsidR="00327FC6" w14:paraId="4A4742AA"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2604DFE9"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tăng cường)</w:t>
            </w:r>
          </w:p>
        </w:tc>
        <w:tc>
          <w:tcPr>
            <w:tcW w:w="428" w:type="pct"/>
            <w:tcBorders>
              <w:top w:val="single" w:sz="4" w:space="0" w:color="000000"/>
              <w:left w:val="single" w:sz="4" w:space="0" w:color="000000"/>
            </w:tcBorders>
            <w:shd w:val="solid" w:color="FFFFFF" w:fill="auto"/>
            <w:vAlign w:val="center"/>
          </w:tcPr>
          <w:p w14:paraId="240EC191" w14:textId="77777777" w:rsidR="00327FC6" w:rsidRDefault="00327FC6">
            <w:pPr>
              <w:widowControl w:val="0"/>
              <w:spacing w:before="120"/>
              <w:jc w:val="center"/>
            </w:pPr>
            <w:r>
              <w:rPr>
                <w:rFonts w:ascii="Arial" w:eastAsia="Arial" w:hAnsi="Arial" w:cs="Arial"/>
                <w:color w:val="000000"/>
                <w:sz w:val="21"/>
              </w:rPr>
              <w:t>2,2</w:t>
            </w:r>
          </w:p>
        </w:tc>
        <w:tc>
          <w:tcPr>
            <w:tcW w:w="418" w:type="pct"/>
            <w:tcBorders>
              <w:top w:val="single" w:sz="4" w:space="0" w:color="000000"/>
              <w:left w:val="single" w:sz="4" w:space="0" w:color="000000"/>
            </w:tcBorders>
            <w:shd w:val="solid" w:color="FFFFFF" w:fill="auto"/>
            <w:vAlign w:val="center"/>
          </w:tcPr>
          <w:p w14:paraId="65249BEF" w14:textId="77777777" w:rsidR="00327FC6" w:rsidRDefault="00327FC6">
            <w:pPr>
              <w:widowControl w:val="0"/>
              <w:spacing w:before="120"/>
              <w:jc w:val="center"/>
            </w:pPr>
            <w:r>
              <w:rPr>
                <w:rFonts w:ascii="Arial" w:eastAsia="Arial" w:hAnsi="Arial" w:cs="Arial"/>
                <w:color w:val="000000"/>
                <w:sz w:val="21"/>
              </w:rPr>
              <w:t>3,0</w:t>
            </w:r>
          </w:p>
        </w:tc>
        <w:tc>
          <w:tcPr>
            <w:tcW w:w="420" w:type="pct"/>
            <w:tcBorders>
              <w:top w:val="single" w:sz="4" w:space="0" w:color="000000"/>
              <w:left w:val="single" w:sz="4" w:space="0" w:color="000000"/>
            </w:tcBorders>
            <w:shd w:val="solid" w:color="FFFFFF" w:fill="auto"/>
            <w:vAlign w:val="center"/>
          </w:tcPr>
          <w:p w14:paraId="487F0BDF" w14:textId="77777777" w:rsidR="00327FC6" w:rsidRDefault="00327FC6">
            <w:pPr>
              <w:widowControl w:val="0"/>
              <w:spacing w:before="120"/>
              <w:jc w:val="center"/>
            </w:pPr>
            <w:r>
              <w:rPr>
                <w:rFonts w:ascii="Arial" w:eastAsia="Arial" w:hAnsi="Arial" w:cs="Arial"/>
                <w:color w:val="000000"/>
                <w:sz w:val="21"/>
              </w:rPr>
              <w:t>3,8</w:t>
            </w:r>
          </w:p>
        </w:tc>
        <w:tc>
          <w:tcPr>
            <w:tcW w:w="418" w:type="pct"/>
            <w:tcBorders>
              <w:top w:val="single" w:sz="4" w:space="0" w:color="000000"/>
              <w:left w:val="single" w:sz="4" w:space="0" w:color="000000"/>
            </w:tcBorders>
            <w:shd w:val="solid" w:color="FFFFFF" w:fill="auto"/>
            <w:vAlign w:val="center"/>
          </w:tcPr>
          <w:p w14:paraId="4CF74101" w14:textId="77777777" w:rsidR="00327FC6" w:rsidRDefault="00327FC6">
            <w:pPr>
              <w:widowControl w:val="0"/>
              <w:spacing w:before="120"/>
              <w:jc w:val="center"/>
            </w:pPr>
            <w:r>
              <w:rPr>
                <w:rFonts w:ascii="Arial" w:eastAsia="Arial" w:hAnsi="Arial" w:cs="Arial"/>
                <w:color w:val="000000"/>
                <w:sz w:val="21"/>
              </w:rPr>
              <w:t>6,0</w:t>
            </w:r>
          </w:p>
        </w:tc>
        <w:tc>
          <w:tcPr>
            <w:tcW w:w="423" w:type="pct"/>
            <w:tcBorders>
              <w:top w:val="single" w:sz="4" w:space="0" w:color="000000"/>
              <w:left w:val="single" w:sz="4" w:space="0" w:color="000000"/>
            </w:tcBorders>
            <w:shd w:val="solid" w:color="FFFFFF" w:fill="auto"/>
            <w:vAlign w:val="center"/>
          </w:tcPr>
          <w:p w14:paraId="448598C8" w14:textId="77777777" w:rsidR="00327FC6" w:rsidRDefault="00327FC6">
            <w:pPr>
              <w:widowControl w:val="0"/>
              <w:spacing w:before="120"/>
              <w:jc w:val="center"/>
            </w:pPr>
            <w:r>
              <w:rPr>
                <w:rFonts w:ascii="Arial" w:eastAsia="Arial" w:hAnsi="Arial" w:cs="Arial"/>
                <w:color w:val="000000"/>
                <w:sz w:val="21"/>
              </w:rPr>
              <w:t>8,0</w:t>
            </w:r>
          </w:p>
        </w:tc>
        <w:tc>
          <w:tcPr>
            <w:tcW w:w="420" w:type="pct"/>
            <w:tcBorders>
              <w:top w:val="single" w:sz="4" w:space="0" w:color="000000"/>
              <w:left w:val="single" w:sz="4" w:space="0" w:color="000000"/>
            </w:tcBorders>
            <w:shd w:val="solid" w:color="FFFFFF" w:fill="auto"/>
            <w:vAlign w:val="center"/>
          </w:tcPr>
          <w:p w14:paraId="54430D31" w14:textId="77777777" w:rsidR="00327FC6" w:rsidRDefault="00327FC6">
            <w:pPr>
              <w:widowControl w:val="0"/>
              <w:spacing w:before="120"/>
              <w:jc w:val="center"/>
            </w:pPr>
            <w:r>
              <w:rPr>
                <w:rFonts w:ascii="Arial" w:eastAsia="Arial" w:hAnsi="Arial" w:cs="Arial"/>
                <w:color w:val="000000"/>
                <w:sz w:val="21"/>
              </w:rPr>
              <w:t>10,4</w:t>
            </w:r>
          </w:p>
        </w:tc>
        <w:tc>
          <w:tcPr>
            <w:tcW w:w="420" w:type="pct"/>
            <w:tcBorders>
              <w:top w:val="single" w:sz="4" w:space="0" w:color="000000"/>
              <w:left w:val="single" w:sz="4" w:space="0" w:color="000000"/>
            </w:tcBorders>
            <w:shd w:val="solid" w:color="FFFFFF" w:fill="auto"/>
            <w:vAlign w:val="center"/>
          </w:tcPr>
          <w:p w14:paraId="2B5DF728" w14:textId="77777777" w:rsidR="00327FC6" w:rsidRDefault="00327FC6">
            <w:pPr>
              <w:widowControl w:val="0"/>
              <w:spacing w:before="120"/>
              <w:jc w:val="center"/>
            </w:pPr>
            <w:r>
              <w:rPr>
                <w:rFonts w:ascii="Arial" w:eastAsia="Arial" w:hAnsi="Arial" w:cs="Arial"/>
                <w:color w:val="000000"/>
                <w:sz w:val="21"/>
              </w:rPr>
              <w:t>15</w:t>
            </w:r>
          </w:p>
        </w:tc>
        <w:tc>
          <w:tcPr>
            <w:tcW w:w="418" w:type="pct"/>
            <w:tcBorders>
              <w:top w:val="single" w:sz="4" w:space="0" w:color="000000"/>
              <w:left w:val="single" w:sz="4" w:space="0" w:color="000000"/>
            </w:tcBorders>
            <w:shd w:val="solid" w:color="FFFFFF" w:fill="auto"/>
            <w:vAlign w:val="center"/>
          </w:tcPr>
          <w:p w14:paraId="4EDF71A7" w14:textId="77777777" w:rsidR="00327FC6" w:rsidRDefault="00327FC6">
            <w:pPr>
              <w:widowControl w:val="0"/>
              <w:spacing w:before="120"/>
              <w:jc w:val="center"/>
            </w:pPr>
            <w:r>
              <w:rPr>
                <w:rFonts w:ascii="Arial" w:eastAsia="Arial" w:hAnsi="Arial" w:cs="Arial"/>
                <w:color w:val="000000"/>
                <w:sz w:val="21"/>
              </w:rPr>
              <w:t>19,4</w:t>
            </w:r>
          </w:p>
        </w:tc>
        <w:tc>
          <w:tcPr>
            <w:tcW w:w="437" w:type="pct"/>
            <w:tcBorders>
              <w:top w:val="single" w:sz="4" w:space="0" w:color="000000"/>
              <w:left w:val="single" w:sz="4" w:space="0" w:color="000000"/>
              <w:right w:val="single" w:sz="4" w:space="0" w:color="000000"/>
            </w:tcBorders>
            <w:shd w:val="solid" w:color="FFFFFF" w:fill="auto"/>
            <w:vAlign w:val="center"/>
          </w:tcPr>
          <w:p w14:paraId="6D17EF61" w14:textId="77777777" w:rsidR="00327FC6" w:rsidRDefault="00327FC6">
            <w:pPr>
              <w:widowControl w:val="0"/>
              <w:spacing w:before="120"/>
              <w:jc w:val="center"/>
            </w:pPr>
            <w:r>
              <w:rPr>
                <w:rFonts w:ascii="Arial" w:eastAsia="Arial" w:hAnsi="Arial" w:cs="Arial"/>
                <w:color w:val="000000"/>
                <w:sz w:val="21"/>
              </w:rPr>
              <w:t>24</w:t>
            </w:r>
          </w:p>
        </w:tc>
      </w:tr>
      <w:tr w:rsidR="00505E3B" w14:paraId="74932738" w14:textId="77777777" w:rsidTr="00505E3B">
        <w:tblPrEx>
          <w:tblBorders>
            <w:top w:val="none" w:sz="0" w:space="0" w:color="auto"/>
            <w:bottom w:val="none" w:sz="0" w:space="0" w:color="auto"/>
            <w:insideH w:val="none" w:sz="0" w:space="0" w:color="auto"/>
            <w:insideV w:val="none" w:sz="0" w:space="0" w:color="auto"/>
          </w:tblBorders>
        </w:tblPrEx>
        <w:tc>
          <w:tcPr>
            <w:tcW w:w="1198" w:type="pct"/>
            <w:vMerge w:val="restart"/>
            <w:tcBorders>
              <w:top w:val="single" w:sz="4" w:space="0" w:color="000000"/>
              <w:left w:val="single" w:sz="4" w:space="0" w:color="000000"/>
            </w:tcBorders>
            <w:shd w:val="solid" w:color="FFFFFF" w:fill="auto"/>
          </w:tcPr>
          <w:p w14:paraId="2AD5594A" w14:textId="77777777" w:rsidR="00327FC6" w:rsidRDefault="00327FC6">
            <w:pPr>
              <w:widowControl w:val="0"/>
              <w:spacing w:before="120"/>
            </w:pPr>
            <w:r>
              <w:rPr>
                <w:rFonts w:ascii="Arial" w:eastAsia="Arial" w:hAnsi="Arial" w:cs="Arial"/>
                <w:sz w:val="21"/>
              </w:rPr>
              <w:t> </w:t>
            </w:r>
          </w:p>
        </w:tc>
        <w:tc>
          <w:tcPr>
            <w:tcW w:w="0" w:type="auto"/>
            <w:gridSpan w:val="9"/>
            <w:tcBorders>
              <w:top w:val="single" w:sz="4" w:space="0" w:color="000000"/>
              <w:left w:val="single" w:sz="4" w:space="0" w:color="000000"/>
              <w:right w:val="single" w:sz="4" w:space="0" w:color="000000"/>
            </w:tcBorders>
            <w:shd w:val="solid" w:color="FFFFFF" w:fill="auto"/>
          </w:tcPr>
          <w:p w14:paraId="55CF2414" w14:textId="77777777" w:rsidR="00327FC6" w:rsidRDefault="00327FC6">
            <w:pPr>
              <w:widowControl w:val="0"/>
              <w:spacing w:before="120"/>
              <w:jc w:val="center"/>
            </w:pPr>
            <w:r>
              <w:rPr>
                <w:rFonts w:ascii="Arial" w:eastAsia="Arial" w:hAnsi="Arial" w:cs="Arial"/>
                <w:b/>
                <w:color w:val="000000"/>
                <w:sz w:val="21"/>
              </w:rPr>
              <w:t xml:space="preserve">Điện áp xung mồi cháy danh định hoặc điện áp đình tương đương </w:t>
            </w:r>
            <w:r>
              <w:rPr>
                <w:rFonts w:ascii="Arial" w:eastAsia="Arial" w:hAnsi="Arial" w:cs="Arial"/>
                <w:b/>
                <w:i/>
                <w:color w:val="000000"/>
                <w:sz w:val="21"/>
              </w:rPr>
              <w:t>U</w:t>
            </w:r>
            <w:r>
              <w:rPr>
                <w:rFonts w:ascii="Arial" w:eastAsia="Arial" w:hAnsi="Arial" w:cs="Arial"/>
                <w:b/>
                <w:i/>
                <w:color w:val="000000"/>
                <w:sz w:val="21"/>
                <w:vertAlign w:val="subscript"/>
              </w:rPr>
              <w:t>p</w:t>
            </w:r>
          </w:p>
          <w:p w14:paraId="06A7F5F3" w14:textId="77777777" w:rsidR="00327FC6" w:rsidRDefault="00327FC6">
            <w:pPr>
              <w:widowControl w:val="0"/>
              <w:spacing w:before="120"/>
              <w:jc w:val="center"/>
            </w:pPr>
            <w:r>
              <w:rPr>
                <w:rFonts w:ascii="Arial" w:eastAsia="Arial" w:hAnsi="Arial" w:cs="Arial"/>
                <w:color w:val="000000"/>
                <w:sz w:val="21"/>
              </w:rPr>
              <w:t>kV</w:t>
            </w:r>
          </w:p>
        </w:tc>
      </w:tr>
      <w:tr w:rsidR="00327FC6" w14:paraId="7BF579A5"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C54752C" w14:textId="77777777" w:rsidR="00327FC6" w:rsidRDefault="00327FC6">
            <w:pPr>
              <w:widowControl w:val="0"/>
              <w:spacing w:before="120"/>
              <w:jc w:val="center"/>
            </w:pPr>
          </w:p>
        </w:tc>
        <w:tc>
          <w:tcPr>
            <w:tcW w:w="428" w:type="pct"/>
            <w:tcBorders>
              <w:left w:val="single" w:sz="4" w:space="0" w:color="000000"/>
              <w:bottom w:val="single" w:sz="4" w:space="0" w:color="000000"/>
            </w:tcBorders>
            <w:shd w:val="solid" w:color="FFFFFF" w:fill="auto"/>
            <w:vAlign w:val="bottom"/>
          </w:tcPr>
          <w:p w14:paraId="5F1FED21" w14:textId="77777777" w:rsidR="00327FC6" w:rsidRDefault="00327FC6">
            <w:pPr>
              <w:widowControl w:val="0"/>
              <w:spacing w:before="120"/>
              <w:jc w:val="center"/>
            </w:pPr>
            <w:r>
              <w:rPr>
                <w:rFonts w:ascii="Arial" w:eastAsia="Arial" w:hAnsi="Arial" w:cs="Arial"/>
                <w:b/>
                <w:color w:val="000000"/>
                <w:sz w:val="21"/>
              </w:rPr>
              <w:t>15</w:t>
            </w:r>
          </w:p>
        </w:tc>
        <w:tc>
          <w:tcPr>
            <w:tcW w:w="418" w:type="pct"/>
            <w:tcBorders>
              <w:bottom w:val="single" w:sz="4" w:space="0" w:color="000000"/>
            </w:tcBorders>
            <w:shd w:val="solid" w:color="FFFFFF" w:fill="auto"/>
            <w:vAlign w:val="bottom"/>
          </w:tcPr>
          <w:p w14:paraId="66D8E427" w14:textId="77777777" w:rsidR="00327FC6" w:rsidRDefault="00327FC6">
            <w:pPr>
              <w:widowControl w:val="0"/>
              <w:spacing w:before="120"/>
              <w:jc w:val="center"/>
            </w:pPr>
            <w:r>
              <w:rPr>
                <w:rFonts w:ascii="Arial" w:eastAsia="Arial" w:hAnsi="Arial" w:cs="Arial"/>
                <w:b/>
                <w:color w:val="000000"/>
                <w:sz w:val="21"/>
              </w:rPr>
              <w:t>20</w:t>
            </w:r>
          </w:p>
        </w:tc>
        <w:tc>
          <w:tcPr>
            <w:tcW w:w="420" w:type="pct"/>
            <w:tcBorders>
              <w:bottom w:val="single" w:sz="4" w:space="0" w:color="000000"/>
            </w:tcBorders>
            <w:shd w:val="solid" w:color="FFFFFF" w:fill="auto"/>
            <w:vAlign w:val="bottom"/>
          </w:tcPr>
          <w:p w14:paraId="29B58BDA" w14:textId="77777777" w:rsidR="00327FC6" w:rsidRDefault="00327FC6">
            <w:pPr>
              <w:widowControl w:val="0"/>
              <w:spacing w:before="120"/>
              <w:jc w:val="center"/>
            </w:pPr>
            <w:r>
              <w:rPr>
                <w:rFonts w:ascii="Arial" w:eastAsia="Arial" w:hAnsi="Arial" w:cs="Arial"/>
                <w:b/>
                <w:color w:val="000000"/>
                <w:sz w:val="21"/>
              </w:rPr>
              <w:t>25</w:t>
            </w:r>
          </w:p>
        </w:tc>
        <w:tc>
          <w:tcPr>
            <w:tcW w:w="418" w:type="pct"/>
            <w:tcBorders>
              <w:bottom w:val="single" w:sz="4" w:space="0" w:color="000000"/>
            </w:tcBorders>
            <w:shd w:val="solid" w:color="FFFFFF" w:fill="auto"/>
            <w:vAlign w:val="bottom"/>
          </w:tcPr>
          <w:p w14:paraId="34C30250" w14:textId="77777777" w:rsidR="00327FC6" w:rsidRDefault="00327FC6">
            <w:pPr>
              <w:widowControl w:val="0"/>
              <w:spacing w:before="120"/>
              <w:jc w:val="center"/>
            </w:pPr>
            <w:r>
              <w:rPr>
                <w:rFonts w:ascii="Arial" w:eastAsia="Arial" w:hAnsi="Arial" w:cs="Arial"/>
                <w:b/>
                <w:color w:val="000000"/>
                <w:sz w:val="21"/>
              </w:rPr>
              <w:t>30</w:t>
            </w:r>
          </w:p>
        </w:tc>
        <w:tc>
          <w:tcPr>
            <w:tcW w:w="423" w:type="pct"/>
            <w:tcBorders>
              <w:bottom w:val="single" w:sz="4" w:space="0" w:color="000000"/>
            </w:tcBorders>
            <w:shd w:val="solid" w:color="FFFFFF" w:fill="auto"/>
            <w:vAlign w:val="bottom"/>
          </w:tcPr>
          <w:p w14:paraId="383C81EB" w14:textId="77777777" w:rsidR="00327FC6" w:rsidRDefault="00327FC6">
            <w:pPr>
              <w:widowControl w:val="0"/>
              <w:spacing w:before="120"/>
              <w:jc w:val="center"/>
            </w:pPr>
            <w:r>
              <w:rPr>
                <w:rFonts w:ascii="Arial" w:eastAsia="Arial" w:hAnsi="Arial" w:cs="Arial"/>
                <w:b/>
                <w:color w:val="000000"/>
                <w:sz w:val="21"/>
              </w:rPr>
              <w:t>40</w:t>
            </w:r>
          </w:p>
        </w:tc>
        <w:tc>
          <w:tcPr>
            <w:tcW w:w="420" w:type="pct"/>
            <w:tcBorders>
              <w:bottom w:val="single" w:sz="4" w:space="0" w:color="000000"/>
            </w:tcBorders>
            <w:shd w:val="solid" w:color="FFFFFF" w:fill="auto"/>
            <w:vAlign w:val="bottom"/>
          </w:tcPr>
          <w:p w14:paraId="0450D975" w14:textId="77777777" w:rsidR="00327FC6" w:rsidRDefault="00327FC6">
            <w:pPr>
              <w:widowControl w:val="0"/>
              <w:spacing w:before="120"/>
              <w:jc w:val="center"/>
            </w:pPr>
            <w:r>
              <w:rPr>
                <w:rFonts w:ascii="Arial" w:eastAsia="Arial" w:hAnsi="Arial" w:cs="Arial"/>
                <w:b/>
                <w:color w:val="000000"/>
                <w:sz w:val="21"/>
              </w:rPr>
              <w:t>50</w:t>
            </w:r>
          </w:p>
        </w:tc>
        <w:tc>
          <w:tcPr>
            <w:tcW w:w="420" w:type="pct"/>
            <w:tcBorders>
              <w:bottom w:val="single" w:sz="4" w:space="0" w:color="000000"/>
            </w:tcBorders>
            <w:shd w:val="solid" w:color="FFFFFF" w:fill="auto"/>
            <w:vAlign w:val="bottom"/>
          </w:tcPr>
          <w:p w14:paraId="2CB3231D" w14:textId="77777777" w:rsidR="00327FC6" w:rsidRDefault="00327FC6">
            <w:pPr>
              <w:widowControl w:val="0"/>
              <w:spacing w:before="120"/>
              <w:jc w:val="center"/>
            </w:pPr>
            <w:r>
              <w:rPr>
                <w:rFonts w:ascii="Arial" w:eastAsia="Arial" w:hAnsi="Arial" w:cs="Arial"/>
                <w:b/>
                <w:color w:val="000000"/>
                <w:sz w:val="21"/>
              </w:rPr>
              <w:t>60</w:t>
            </w:r>
          </w:p>
        </w:tc>
        <w:tc>
          <w:tcPr>
            <w:tcW w:w="418" w:type="pct"/>
            <w:tcBorders>
              <w:bottom w:val="single" w:sz="4" w:space="0" w:color="000000"/>
            </w:tcBorders>
            <w:shd w:val="solid" w:color="FFFFFF" w:fill="auto"/>
            <w:vAlign w:val="bottom"/>
          </w:tcPr>
          <w:p w14:paraId="6F56DF8E" w14:textId="77777777" w:rsidR="00327FC6" w:rsidRDefault="00327FC6">
            <w:pPr>
              <w:widowControl w:val="0"/>
              <w:spacing w:before="120"/>
              <w:jc w:val="center"/>
            </w:pPr>
            <w:r>
              <w:rPr>
                <w:rFonts w:ascii="Arial" w:eastAsia="Arial" w:hAnsi="Arial" w:cs="Arial"/>
                <w:b/>
                <w:color w:val="000000"/>
                <w:sz w:val="21"/>
              </w:rPr>
              <w:t>80</w:t>
            </w:r>
          </w:p>
        </w:tc>
        <w:tc>
          <w:tcPr>
            <w:tcW w:w="437" w:type="pct"/>
            <w:tcBorders>
              <w:bottom w:val="single" w:sz="4" w:space="0" w:color="000000"/>
              <w:right w:val="single" w:sz="4" w:space="0" w:color="000000"/>
            </w:tcBorders>
            <w:shd w:val="solid" w:color="FFFFFF" w:fill="auto"/>
            <w:vAlign w:val="bottom"/>
          </w:tcPr>
          <w:p w14:paraId="72CB4A7C" w14:textId="77777777" w:rsidR="00327FC6" w:rsidRDefault="00327FC6">
            <w:pPr>
              <w:widowControl w:val="0"/>
              <w:spacing w:before="120"/>
              <w:jc w:val="center"/>
            </w:pPr>
            <w:r>
              <w:rPr>
                <w:rFonts w:ascii="Arial" w:eastAsia="Arial" w:hAnsi="Arial" w:cs="Arial"/>
                <w:b/>
                <w:color w:val="000000"/>
                <w:sz w:val="21"/>
              </w:rPr>
              <w:t>100</w:t>
            </w:r>
          </w:p>
        </w:tc>
      </w:tr>
      <w:tr w:rsidR="00327FC6" w14:paraId="1B9C1F3D" w14:textId="77777777">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13489FDD" w14:textId="77777777" w:rsidR="00327FC6" w:rsidRDefault="00327FC6">
            <w:pPr>
              <w:widowControl w:val="0"/>
              <w:spacing w:before="120"/>
            </w:pPr>
            <w:r>
              <w:rPr>
                <w:rFonts w:ascii="Arial" w:eastAsia="Arial" w:hAnsi="Arial" w:cs="Arial"/>
                <w:color w:val="000000"/>
                <w:sz w:val="21"/>
              </w:rPr>
              <w:t xml:space="preserve">Khe hở không khí nhỏ </w:t>
            </w:r>
            <w:r>
              <w:rPr>
                <w:rFonts w:ascii="Arial" w:eastAsia="Arial" w:hAnsi="Arial" w:cs="Arial"/>
                <w:color w:val="000000"/>
                <w:sz w:val="21"/>
              </w:rPr>
              <w:lastRenderedPageBreak/>
              <w:t xml:space="preserve">nhất, mm </w:t>
            </w:r>
            <w:r>
              <w:rPr>
                <w:rFonts w:ascii="Arial" w:eastAsia="Arial" w:hAnsi="Arial" w:cs="Arial"/>
                <w:color w:val="000000"/>
                <w:sz w:val="21"/>
                <w:vertAlign w:val="superscript"/>
              </w:rPr>
              <w:t>a</w:t>
            </w:r>
          </w:p>
        </w:tc>
        <w:tc>
          <w:tcPr>
            <w:tcW w:w="428" w:type="pct"/>
            <w:tcBorders>
              <w:top w:val="single" w:sz="4" w:space="0" w:color="000000"/>
              <w:left w:val="single" w:sz="4" w:space="0" w:color="000000"/>
            </w:tcBorders>
            <w:shd w:val="solid" w:color="FFFFFF" w:fill="auto"/>
            <w:vAlign w:val="center"/>
          </w:tcPr>
          <w:p w14:paraId="64298A92" w14:textId="77777777" w:rsidR="00327FC6" w:rsidRDefault="00327FC6">
            <w:pPr>
              <w:widowControl w:val="0"/>
              <w:spacing w:before="120"/>
              <w:jc w:val="center"/>
            </w:pPr>
            <w:r>
              <w:rPr>
                <w:rFonts w:ascii="Arial" w:eastAsia="Arial" w:hAnsi="Arial" w:cs="Arial"/>
                <w:color w:val="000000"/>
                <w:sz w:val="21"/>
              </w:rPr>
              <w:lastRenderedPageBreak/>
              <w:t>18</w:t>
            </w:r>
          </w:p>
        </w:tc>
        <w:tc>
          <w:tcPr>
            <w:tcW w:w="418" w:type="pct"/>
            <w:tcBorders>
              <w:top w:val="single" w:sz="4" w:space="0" w:color="000000"/>
              <w:left w:val="single" w:sz="4" w:space="0" w:color="000000"/>
            </w:tcBorders>
            <w:shd w:val="solid" w:color="FFFFFF" w:fill="auto"/>
            <w:vAlign w:val="center"/>
          </w:tcPr>
          <w:p w14:paraId="28B5E01A" w14:textId="77777777" w:rsidR="00327FC6" w:rsidRDefault="00327FC6">
            <w:pPr>
              <w:widowControl w:val="0"/>
              <w:spacing w:before="120"/>
              <w:jc w:val="center"/>
            </w:pPr>
            <w:r>
              <w:rPr>
                <w:rFonts w:ascii="Arial" w:eastAsia="Arial" w:hAnsi="Arial" w:cs="Arial"/>
                <w:color w:val="000000"/>
                <w:sz w:val="21"/>
              </w:rPr>
              <w:t>25</w:t>
            </w:r>
          </w:p>
        </w:tc>
        <w:tc>
          <w:tcPr>
            <w:tcW w:w="420" w:type="pct"/>
            <w:tcBorders>
              <w:top w:val="single" w:sz="4" w:space="0" w:color="000000"/>
              <w:left w:val="single" w:sz="4" w:space="0" w:color="000000"/>
            </w:tcBorders>
            <w:shd w:val="solid" w:color="FFFFFF" w:fill="auto"/>
            <w:vAlign w:val="center"/>
          </w:tcPr>
          <w:p w14:paraId="64630FD9" w14:textId="77777777" w:rsidR="00327FC6" w:rsidRDefault="00327FC6">
            <w:pPr>
              <w:widowControl w:val="0"/>
              <w:spacing w:before="120"/>
              <w:jc w:val="center"/>
            </w:pPr>
            <w:r>
              <w:rPr>
                <w:rFonts w:ascii="Arial" w:eastAsia="Arial" w:hAnsi="Arial" w:cs="Arial"/>
                <w:color w:val="000000"/>
                <w:sz w:val="21"/>
              </w:rPr>
              <w:t>33</w:t>
            </w:r>
          </w:p>
        </w:tc>
        <w:tc>
          <w:tcPr>
            <w:tcW w:w="418" w:type="pct"/>
            <w:tcBorders>
              <w:top w:val="single" w:sz="4" w:space="0" w:color="000000"/>
              <w:left w:val="single" w:sz="4" w:space="0" w:color="000000"/>
            </w:tcBorders>
            <w:shd w:val="solid" w:color="FFFFFF" w:fill="auto"/>
            <w:vAlign w:val="center"/>
          </w:tcPr>
          <w:p w14:paraId="4763DFD5" w14:textId="77777777" w:rsidR="00327FC6" w:rsidRDefault="00327FC6">
            <w:pPr>
              <w:widowControl w:val="0"/>
              <w:spacing w:before="120"/>
              <w:jc w:val="center"/>
            </w:pPr>
            <w:r>
              <w:rPr>
                <w:rFonts w:ascii="Arial" w:eastAsia="Arial" w:hAnsi="Arial" w:cs="Arial"/>
                <w:color w:val="000000"/>
                <w:sz w:val="21"/>
              </w:rPr>
              <w:t>40</w:t>
            </w:r>
          </w:p>
        </w:tc>
        <w:tc>
          <w:tcPr>
            <w:tcW w:w="423" w:type="pct"/>
            <w:tcBorders>
              <w:top w:val="single" w:sz="4" w:space="0" w:color="000000"/>
              <w:left w:val="single" w:sz="4" w:space="0" w:color="000000"/>
            </w:tcBorders>
            <w:shd w:val="solid" w:color="FFFFFF" w:fill="auto"/>
            <w:vAlign w:val="center"/>
          </w:tcPr>
          <w:p w14:paraId="5D8ECCB6" w14:textId="77777777" w:rsidR="00327FC6" w:rsidRDefault="00327FC6">
            <w:pPr>
              <w:widowControl w:val="0"/>
              <w:spacing w:before="120"/>
              <w:jc w:val="center"/>
            </w:pPr>
            <w:r>
              <w:rPr>
                <w:rFonts w:ascii="Arial" w:eastAsia="Arial" w:hAnsi="Arial" w:cs="Arial"/>
                <w:color w:val="000000"/>
                <w:sz w:val="21"/>
              </w:rPr>
              <w:t>60</w:t>
            </w:r>
          </w:p>
        </w:tc>
        <w:tc>
          <w:tcPr>
            <w:tcW w:w="420" w:type="pct"/>
            <w:tcBorders>
              <w:top w:val="single" w:sz="4" w:space="0" w:color="000000"/>
              <w:left w:val="single" w:sz="4" w:space="0" w:color="000000"/>
            </w:tcBorders>
            <w:shd w:val="solid" w:color="FFFFFF" w:fill="auto"/>
            <w:vAlign w:val="center"/>
          </w:tcPr>
          <w:p w14:paraId="4A505641" w14:textId="77777777" w:rsidR="00327FC6" w:rsidRDefault="00327FC6">
            <w:pPr>
              <w:widowControl w:val="0"/>
              <w:spacing w:before="120"/>
              <w:jc w:val="center"/>
            </w:pPr>
            <w:r>
              <w:rPr>
                <w:rFonts w:ascii="Arial" w:eastAsia="Arial" w:hAnsi="Arial" w:cs="Arial"/>
                <w:color w:val="000000"/>
                <w:sz w:val="21"/>
              </w:rPr>
              <w:t>75</w:t>
            </w:r>
          </w:p>
        </w:tc>
        <w:tc>
          <w:tcPr>
            <w:tcW w:w="420" w:type="pct"/>
            <w:tcBorders>
              <w:top w:val="single" w:sz="4" w:space="0" w:color="000000"/>
              <w:left w:val="single" w:sz="4" w:space="0" w:color="000000"/>
            </w:tcBorders>
            <w:shd w:val="solid" w:color="FFFFFF" w:fill="auto"/>
            <w:vAlign w:val="center"/>
          </w:tcPr>
          <w:p w14:paraId="0709EA49" w14:textId="77777777" w:rsidR="00327FC6" w:rsidRDefault="00327FC6">
            <w:pPr>
              <w:widowControl w:val="0"/>
              <w:spacing w:before="120"/>
              <w:jc w:val="center"/>
            </w:pPr>
            <w:r>
              <w:rPr>
                <w:rFonts w:ascii="Arial" w:eastAsia="Arial" w:hAnsi="Arial" w:cs="Arial"/>
                <w:color w:val="000000"/>
                <w:sz w:val="21"/>
              </w:rPr>
              <w:t>90</w:t>
            </w:r>
          </w:p>
        </w:tc>
        <w:tc>
          <w:tcPr>
            <w:tcW w:w="418" w:type="pct"/>
            <w:tcBorders>
              <w:top w:val="single" w:sz="4" w:space="0" w:color="000000"/>
              <w:left w:val="single" w:sz="4" w:space="0" w:color="000000"/>
            </w:tcBorders>
            <w:shd w:val="solid" w:color="FFFFFF" w:fill="auto"/>
            <w:vAlign w:val="center"/>
          </w:tcPr>
          <w:p w14:paraId="226DB0DD" w14:textId="77777777" w:rsidR="00327FC6" w:rsidRDefault="00327FC6">
            <w:pPr>
              <w:widowControl w:val="0"/>
              <w:spacing w:before="120"/>
              <w:jc w:val="center"/>
            </w:pPr>
            <w:r>
              <w:rPr>
                <w:rFonts w:ascii="Arial" w:eastAsia="Arial" w:hAnsi="Arial" w:cs="Arial"/>
                <w:color w:val="000000"/>
                <w:sz w:val="21"/>
              </w:rPr>
              <w:t>130</w:t>
            </w:r>
          </w:p>
        </w:tc>
        <w:tc>
          <w:tcPr>
            <w:tcW w:w="437" w:type="pct"/>
            <w:tcBorders>
              <w:top w:val="single" w:sz="4" w:space="0" w:color="000000"/>
              <w:left w:val="single" w:sz="4" w:space="0" w:color="000000"/>
              <w:right w:val="single" w:sz="4" w:space="0" w:color="000000"/>
            </w:tcBorders>
            <w:shd w:val="solid" w:color="FFFFFF" w:fill="auto"/>
            <w:vAlign w:val="center"/>
          </w:tcPr>
          <w:p w14:paraId="6526C68E" w14:textId="77777777" w:rsidR="00327FC6" w:rsidRDefault="00327FC6">
            <w:pPr>
              <w:widowControl w:val="0"/>
              <w:spacing w:before="120"/>
              <w:jc w:val="center"/>
            </w:pPr>
            <w:r>
              <w:rPr>
                <w:rFonts w:ascii="Arial" w:eastAsia="Arial" w:hAnsi="Arial" w:cs="Arial"/>
                <w:color w:val="000000"/>
                <w:sz w:val="21"/>
              </w:rPr>
              <w:t>170</w:t>
            </w:r>
          </w:p>
        </w:tc>
      </w:tr>
      <w:tr w:rsidR="00505E3B" w14:paraId="239ADBBB" w14:textId="77777777" w:rsidTr="00505E3B">
        <w:tblPrEx>
          <w:tblBorders>
            <w:top w:val="none" w:sz="0" w:space="0" w:color="auto"/>
            <w:bottom w:val="none" w:sz="0" w:space="0" w:color="auto"/>
            <w:insideH w:val="none" w:sz="0" w:space="0" w:color="auto"/>
            <w:insideV w:val="none" w:sz="0" w:space="0" w:color="auto"/>
          </w:tblBorders>
        </w:tblPrEx>
        <w:tc>
          <w:tcPr>
            <w:tcW w:w="1198" w:type="pct"/>
            <w:tcBorders>
              <w:top w:val="single" w:sz="4" w:space="0" w:color="000000"/>
              <w:left w:val="single" w:sz="4" w:space="0" w:color="000000"/>
            </w:tcBorders>
            <w:shd w:val="solid" w:color="FFFFFF" w:fill="auto"/>
            <w:vAlign w:val="bottom"/>
          </w:tcPr>
          <w:p w14:paraId="4F671EFB" w14:textId="77777777" w:rsidR="00327FC6" w:rsidRDefault="00327FC6">
            <w:pPr>
              <w:widowControl w:val="0"/>
              <w:spacing w:before="120"/>
            </w:pPr>
            <w:r>
              <w:rPr>
                <w:rFonts w:ascii="Arial" w:eastAsia="Arial" w:hAnsi="Arial" w:cs="Arial"/>
                <w:color w:val="000000"/>
                <w:sz w:val="21"/>
              </w:rPr>
              <w:t xml:space="preserve">Khe hở không khí nhỏ nhất, mm </w:t>
            </w:r>
            <w:r>
              <w:rPr>
                <w:rFonts w:ascii="Arial" w:eastAsia="Arial" w:hAnsi="Arial" w:cs="Arial"/>
                <w:color w:val="000000"/>
                <w:sz w:val="21"/>
                <w:vertAlign w:val="superscript"/>
              </w:rPr>
              <w:t>a</w:t>
            </w:r>
            <w:r>
              <w:rPr>
                <w:rFonts w:ascii="Arial" w:eastAsia="Arial" w:hAnsi="Arial" w:cs="Arial"/>
                <w:color w:val="000000"/>
                <w:sz w:val="21"/>
              </w:rPr>
              <w:t xml:space="preserve"> (cách điện tăng cường)</w:t>
            </w:r>
          </w:p>
        </w:tc>
        <w:tc>
          <w:tcPr>
            <w:tcW w:w="428" w:type="pct"/>
            <w:tcBorders>
              <w:top w:val="single" w:sz="4" w:space="0" w:color="000000"/>
              <w:left w:val="single" w:sz="4" w:space="0" w:color="000000"/>
            </w:tcBorders>
            <w:shd w:val="solid" w:color="FFFFFF" w:fill="auto"/>
            <w:vAlign w:val="center"/>
          </w:tcPr>
          <w:p w14:paraId="421C6963" w14:textId="77777777" w:rsidR="00327FC6" w:rsidRDefault="00327FC6">
            <w:pPr>
              <w:widowControl w:val="0"/>
              <w:spacing w:before="120"/>
              <w:jc w:val="center"/>
            </w:pPr>
            <w:r>
              <w:rPr>
                <w:rFonts w:ascii="Arial" w:eastAsia="Arial" w:hAnsi="Arial" w:cs="Arial"/>
                <w:color w:val="000000"/>
                <w:sz w:val="21"/>
              </w:rPr>
              <w:t>31,4</w:t>
            </w:r>
          </w:p>
        </w:tc>
        <w:tc>
          <w:tcPr>
            <w:tcW w:w="418" w:type="pct"/>
            <w:tcBorders>
              <w:top w:val="single" w:sz="4" w:space="0" w:color="000000"/>
              <w:left w:val="single" w:sz="4" w:space="0" w:color="000000"/>
            </w:tcBorders>
            <w:shd w:val="solid" w:color="FFFFFF" w:fill="auto"/>
            <w:vAlign w:val="center"/>
          </w:tcPr>
          <w:p w14:paraId="5703CB83" w14:textId="77777777" w:rsidR="00327FC6" w:rsidRDefault="00327FC6">
            <w:pPr>
              <w:widowControl w:val="0"/>
              <w:spacing w:before="120"/>
              <w:jc w:val="center"/>
            </w:pPr>
            <w:r>
              <w:rPr>
                <w:rFonts w:ascii="Arial" w:eastAsia="Arial" w:hAnsi="Arial" w:cs="Arial"/>
                <w:color w:val="000000"/>
                <w:sz w:val="21"/>
              </w:rPr>
              <w:t>44</w:t>
            </w:r>
          </w:p>
        </w:tc>
        <w:tc>
          <w:tcPr>
            <w:tcW w:w="420" w:type="pct"/>
            <w:tcBorders>
              <w:top w:val="single" w:sz="4" w:space="0" w:color="000000"/>
              <w:left w:val="single" w:sz="4" w:space="0" w:color="000000"/>
            </w:tcBorders>
            <w:shd w:val="solid" w:color="FFFFFF" w:fill="auto"/>
            <w:vAlign w:val="center"/>
          </w:tcPr>
          <w:p w14:paraId="47A3448B" w14:textId="77777777" w:rsidR="00327FC6" w:rsidRDefault="00327FC6">
            <w:pPr>
              <w:widowControl w:val="0"/>
              <w:spacing w:before="120"/>
              <w:jc w:val="center"/>
            </w:pPr>
            <w:r>
              <w:rPr>
                <w:rFonts w:ascii="Arial" w:eastAsia="Arial" w:hAnsi="Arial" w:cs="Arial"/>
                <w:color w:val="000000"/>
                <w:sz w:val="21"/>
              </w:rPr>
              <w:t>60</w:t>
            </w:r>
          </w:p>
        </w:tc>
        <w:tc>
          <w:tcPr>
            <w:tcW w:w="418" w:type="pct"/>
            <w:tcBorders>
              <w:top w:val="single" w:sz="4" w:space="0" w:color="000000"/>
              <w:left w:val="single" w:sz="4" w:space="0" w:color="000000"/>
            </w:tcBorders>
            <w:shd w:val="solid" w:color="FFFFFF" w:fill="auto"/>
            <w:vAlign w:val="center"/>
          </w:tcPr>
          <w:p w14:paraId="5D896E2C" w14:textId="77777777" w:rsidR="00327FC6" w:rsidRDefault="00327FC6">
            <w:pPr>
              <w:widowControl w:val="0"/>
              <w:spacing w:before="120"/>
              <w:jc w:val="center"/>
            </w:pPr>
            <w:r>
              <w:rPr>
                <w:rFonts w:ascii="Arial" w:eastAsia="Arial" w:hAnsi="Arial" w:cs="Arial"/>
                <w:color w:val="000000"/>
                <w:sz w:val="21"/>
              </w:rPr>
              <w:t>72</w:t>
            </w:r>
          </w:p>
        </w:tc>
        <w:tc>
          <w:tcPr>
            <w:tcW w:w="423" w:type="pct"/>
            <w:tcBorders>
              <w:top w:val="single" w:sz="4" w:space="0" w:color="000000"/>
              <w:left w:val="single" w:sz="4" w:space="0" w:color="000000"/>
            </w:tcBorders>
            <w:shd w:val="solid" w:color="FFFFFF" w:fill="auto"/>
            <w:vAlign w:val="center"/>
          </w:tcPr>
          <w:p w14:paraId="7C547A7A" w14:textId="77777777" w:rsidR="00327FC6" w:rsidRDefault="00327FC6">
            <w:pPr>
              <w:widowControl w:val="0"/>
              <w:spacing w:before="120"/>
              <w:jc w:val="center"/>
            </w:pPr>
            <w:r>
              <w:rPr>
                <w:rFonts w:ascii="Arial" w:eastAsia="Arial" w:hAnsi="Arial" w:cs="Arial"/>
                <w:color w:val="000000"/>
                <w:sz w:val="21"/>
              </w:rPr>
              <w:t>98</w:t>
            </w:r>
          </w:p>
        </w:tc>
        <w:tc>
          <w:tcPr>
            <w:tcW w:w="420" w:type="pct"/>
            <w:tcBorders>
              <w:top w:val="single" w:sz="4" w:space="0" w:color="000000"/>
              <w:left w:val="single" w:sz="4" w:space="0" w:color="000000"/>
            </w:tcBorders>
            <w:shd w:val="solid" w:color="FFFFFF" w:fill="auto"/>
            <w:vAlign w:val="center"/>
          </w:tcPr>
          <w:p w14:paraId="4FEB9B1F" w14:textId="77777777" w:rsidR="00327FC6" w:rsidRDefault="00327FC6">
            <w:pPr>
              <w:widowControl w:val="0"/>
              <w:spacing w:before="120"/>
              <w:jc w:val="center"/>
            </w:pPr>
            <w:r>
              <w:rPr>
                <w:rFonts w:ascii="Arial" w:eastAsia="Arial" w:hAnsi="Arial" w:cs="Arial"/>
                <w:color w:val="000000"/>
                <w:sz w:val="21"/>
              </w:rPr>
              <w:t>130</w:t>
            </w:r>
          </w:p>
        </w:tc>
        <w:tc>
          <w:tcPr>
            <w:tcW w:w="420" w:type="pct"/>
            <w:tcBorders>
              <w:top w:val="single" w:sz="4" w:space="0" w:color="000000"/>
              <w:left w:val="single" w:sz="4" w:space="0" w:color="000000"/>
            </w:tcBorders>
            <w:shd w:val="solid" w:color="FFFFFF" w:fill="auto"/>
            <w:vAlign w:val="center"/>
          </w:tcPr>
          <w:p w14:paraId="1CAAD765" w14:textId="77777777" w:rsidR="00327FC6" w:rsidRDefault="00327FC6">
            <w:pPr>
              <w:widowControl w:val="0"/>
              <w:spacing w:before="120"/>
              <w:jc w:val="center"/>
            </w:pPr>
            <w:r>
              <w:rPr>
                <w:rFonts w:ascii="Arial" w:eastAsia="Arial" w:hAnsi="Arial" w:cs="Arial"/>
                <w:color w:val="000000"/>
                <w:sz w:val="21"/>
              </w:rPr>
              <w:t>162</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6115FD14" w14:textId="77777777" w:rsidR="00327FC6" w:rsidRDefault="00327FC6">
            <w:pPr>
              <w:widowControl w:val="0"/>
              <w:spacing w:before="120"/>
              <w:jc w:val="center"/>
            </w:pPr>
            <w:r>
              <w:rPr>
                <w:rFonts w:ascii="Arial" w:eastAsia="Arial" w:hAnsi="Arial" w:cs="Arial"/>
                <w:color w:val="000000"/>
                <w:sz w:val="21"/>
              </w:rPr>
              <w:t>Không có sẵn giá trị</w:t>
            </w:r>
          </w:p>
        </w:tc>
      </w:tr>
      <w:tr w:rsidR="00505E3B" w14:paraId="180C437A"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0"/>
            <w:tcBorders>
              <w:top w:val="single" w:sz="4" w:space="0" w:color="000000"/>
              <w:left w:val="single" w:sz="4" w:space="0" w:color="000000"/>
              <w:bottom w:val="single" w:sz="4" w:space="0" w:color="000000"/>
              <w:right w:val="single" w:sz="4" w:space="0" w:color="000000"/>
            </w:tcBorders>
            <w:shd w:val="solid" w:color="FFFFFF" w:fill="auto"/>
            <w:vAlign w:val="bottom"/>
          </w:tcPr>
          <w:p w14:paraId="06EC6B41" w14:textId="77777777" w:rsidR="00327FC6" w:rsidRDefault="00327FC6">
            <w:pPr>
              <w:widowControl w:val="0"/>
              <w:spacing w:before="120"/>
            </w:pPr>
            <w:r>
              <w:rPr>
                <w:rFonts w:ascii="Arial" w:eastAsia="Arial" w:hAnsi="Arial" w:cs="Arial"/>
                <w:color w:val="000000"/>
                <w:sz w:val="21"/>
              </w:rPr>
              <w:t>CHÚ THÍCH: Khoảng cách ở Bảng 11.2 được rút ra từ IEC 60664-1, Bảng F.2, trường hợp A, điều kiện trường không đồng nhất.</w:t>
            </w:r>
          </w:p>
          <w:p w14:paraId="36DB59AE"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Cho phép nội suy tuyến tính giữa các cột.</w:t>
            </w:r>
          </w:p>
        </w:tc>
      </w:tr>
    </w:tbl>
    <w:p w14:paraId="29855BF0" w14:textId="77777777" w:rsidR="00327FC6" w:rsidRDefault="00327FC6">
      <w:pPr>
        <w:widowControl w:val="0"/>
        <w:spacing w:before="120"/>
      </w:pPr>
      <w:r>
        <w:rPr>
          <w:rFonts w:ascii="Arial" w:eastAsia="Arial" w:hAnsi="Arial" w:cs="Arial"/>
          <w:color w:val="000000"/>
          <w:sz w:val="21"/>
        </w:rPr>
        <w:t>Đối với các khoảng cách chịu cả điện áp hình sin và xung điện áp không hình sin, khoảng cách nhỏ nhất yêu cầu không được nhỏ hơn giá trị cao nhất chỉ ra trong Bảng 11.1.A, Bảng 11.1.B và Bảng 11.2.</w:t>
      </w:r>
    </w:p>
    <w:p w14:paraId="7C24DE00" w14:textId="77777777" w:rsidR="00327FC6" w:rsidRDefault="00327FC6">
      <w:pPr>
        <w:widowControl w:val="0"/>
        <w:spacing w:before="120"/>
        <w:jc w:val="center"/>
      </w:pPr>
      <w:bookmarkStart w:id="81" w:name="muc_12"/>
      <w:bookmarkEnd w:id="81"/>
      <w:r>
        <w:rPr>
          <w:rFonts w:ascii="Arial" w:eastAsia="Arial" w:hAnsi="Arial" w:cs="Arial"/>
          <w:b/>
          <w:color w:val="000000"/>
          <w:sz w:val="21"/>
        </w:rPr>
        <w:t>Mục 12: Thử nghiệm độ bền và thử nghiệm nhiệt</w:t>
      </w:r>
    </w:p>
    <w:p w14:paraId="2D65A1B5" w14:textId="77777777" w:rsidR="00327FC6" w:rsidRDefault="00327FC6">
      <w:pPr>
        <w:widowControl w:val="0"/>
        <w:spacing w:before="120"/>
      </w:pPr>
      <w:bookmarkStart w:id="82" w:name="dieu_12_1"/>
      <w:bookmarkEnd w:id="82"/>
      <w:r>
        <w:rPr>
          <w:rFonts w:ascii="Arial" w:eastAsia="Arial" w:hAnsi="Arial" w:cs="Arial"/>
          <w:b/>
          <w:color w:val="000000"/>
          <w:sz w:val="21"/>
        </w:rPr>
        <w:t>12.1  Yêu cầu chung</w:t>
      </w:r>
    </w:p>
    <w:p w14:paraId="2EF97266" w14:textId="77777777" w:rsidR="00327FC6" w:rsidRDefault="00327FC6">
      <w:pPr>
        <w:widowControl w:val="0"/>
        <w:spacing w:before="120"/>
      </w:pPr>
      <w:r>
        <w:rPr>
          <w:rFonts w:ascii="Arial" w:eastAsia="Arial" w:hAnsi="Arial" w:cs="Arial"/>
          <w:color w:val="000000"/>
          <w:sz w:val="21"/>
        </w:rPr>
        <w:t>Mục này quy định các yêu cầu liên quan đến thử nghiệm độ bền và các thử nghiệm nhiệt của đèn điện.</w:t>
      </w:r>
    </w:p>
    <w:p w14:paraId="32A67E22" w14:textId="77777777" w:rsidR="00327FC6" w:rsidRDefault="00327FC6">
      <w:pPr>
        <w:widowControl w:val="0"/>
        <w:spacing w:before="120"/>
      </w:pPr>
      <w:bookmarkStart w:id="83" w:name="dieu_12_2"/>
      <w:bookmarkEnd w:id="83"/>
      <w:r>
        <w:rPr>
          <w:rFonts w:ascii="Arial" w:eastAsia="Arial" w:hAnsi="Arial" w:cs="Arial"/>
          <w:b/>
          <w:color w:val="000000"/>
          <w:sz w:val="21"/>
        </w:rPr>
        <w:t>12.2  Chọn bóng đèn và balát</w:t>
      </w:r>
    </w:p>
    <w:p w14:paraId="3841B857" w14:textId="77777777" w:rsidR="00327FC6" w:rsidRDefault="00327FC6">
      <w:pPr>
        <w:widowControl w:val="0"/>
        <w:spacing w:before="120"/>
      </w:pPr>
      <w:r>
        <w:rPr>
          <w:rFonts w:ascii="Arial" w:eastAsia="Arial" w:hAnsi="Arial" w:cs="Arial"/>
          <w:color w:val="000000"/>
          <w:sz w:val="21"/>
        </w:rPr>
        <w:t xml:space="preserve">Bóng đèn sử dụng cho các thử nghiệm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theo Phụ lục B.</w:t>
      </w:r>
    </w:p>
    <w:p w14:paraId="4C49C137" w14:textId="77777777" w:rsidR="00327FC6" w:rsidRDefault="00327FC6">
      <w:pPr>
        <w:widowControl w:val="0"/>
        <w:spacing w:before="120"/>
      </w:pPr>
      <w:r>
        <w:rPr>
          <w:rFonts w:ascii="Arial" w:eastAsia="Arial" w:hAnsi="Arial" w:cs="Arial"/>
          <w:color w:val="000000"/>
          <w:sz w:val="21"/>
        </w:rPr>
        <w:t>Bóng đèn sử dụng trong thử nghiệm độ bền được cho làm việc ở công suất lớn hơn công suất danh định của nó trong thời gian kéo dài thêm, và không được sử dụng cho các thử nghiệm nhiệt. Tuy nhiên, để thuận tiện thường giữ lại các bóng đèn đã được sử dụng cho thử nghiệm nhiệt ở điều kiện làm việc bình thường để sử dụng cho thử nghiệm nhiệt trong điều kiện làm việc không bình thường.</w:t>
      </w:r>
    </w:p>
    <w:p w14:paraId="44862C21" w14:textId="77777777" w:rsidR="00327FC6" w:rsidRDefault="00327FC6">
      <w:pPr>
        <w:widowControl w:val="0"/>
        <w:spacing w:before="120"/>
      </w:pPr>
      <w:r>
        <w:rPr>
          <w:rFonts w:ascii="Arial" w:eastAsia="Arial" w:hAnsi="Arial" w:cs="Arial"/>
          <w:color w:val="000000"/>
          <w:sz w:val="21"/>
        </w:rPr>
        <w:t xml:space="preserve">Nếu đèn điện yêu cầu balát riêng và balát bất kỳ này không được cung cấp cùng đèn điện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balát cho các mục đích thử nghiệm là điển hình của sản xuất bình thường và phù hợp với yêu cầu kỹ thuật liên quan của balát. Công suất cung cấp cho bóng đèn chuẩn bởi balát này trong các điều kiện chuẩn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trong phạm vi ±3 % công suất bóng đèn danh định.</w:t>
      </w:r>
    </w:p>
    <w:p w14:paraId="6A57BCF6" w14:textId="77777777" w:rsidR="00327FC6" w:rsidRDefault="00327FC6">
      <w:pPr>
        <w:widowControl w:val="0"/>
        <w:spacing w:before="120"/>
      </w:pPr>
      <w:r>
        <w:rPr>
          <w:rFonts w:ascii="Arial" w:eastAsia="Arial" w:hAnsi="Arial" w:cs="Arial"/>
          <w:color w:val="000000"/>
          <w:sz w:val="21"/>
        </w:rPr>
        <w:t>CHÚ THÍCH 1: Xem tiêu chuẩn</w:t>
      </w:r>
      <w:r>
        <w:rPr>
          <w:rFonts w:ascii="Arial" w:eastAsia="Arial" w:hAnsi="Arial" w:cs="Arial"/>
          <w:i/>
          <w:color w:val="000000"/>
          <w:sz w:val="21"/>
        </w:rPr>
        <w:t xml:space="preserve"> </w:t>
      </w:r>
      <w:r>
        <w:rPr>
          <w:rFonts w:ascii="Arial" w:eastAsia="Arial" w:hAnsi="Arial" w:cs="Arial"/>
          <w:color w:val="000000"/>
          <w:sz w:val="21"/>
        </w:rPr>
        <w:t>IEC phụ trợ liên quan để có điều kiện chuẩn.</w:t>
      </w:r>
    </w:p>
    <w:p w14:paraId="42F91471" w14:textId="77777777" w:rsidR="00327FC6" w:rsidRDefault="00327FC6">
      <w:pPr>
        <w:widowControl w:val="0"/>
        <w:spacing w:before="120"/>
      </w:pPr>
      <w:r>
        <w:rPr>
          <w:rFonts w:ascii="Arial" w:eastAsia="Arial" w:hAnsi="Arial" w:cs="Arial"/>
          <w:smallCaps/>
          <w:color w:val="000000"/>
          <w:sz w:val="21"/>
        </w:rPr>
        <w:t>CHÚ THÍCH</w:t>
      </w:r>
      <w:r>
        <w:rPr>
          <w:rFonts w:ascii="Arial" w:eastAsia="Arial" w:hAnsi="Arial" w:cs="Arial"/>
          <w:color w:val="000000"/>
          <w:sz w:val="21"/>
        </w:rPr>
        <w:t xml:space="preserve"> 2: Ở tiêu chuẩn tính năng của bóng đèn liên quan, công suất danh định vẫn có thể được chỉ ra là công suất "khách quan". Từ này sẽ được sửa trong lần xuất bản sau của các tiêu chuẩn này.</w:t>
      </w:r>
    </w:p>
    <w:p w14:paraId="6891FC2E" w14:textId="77777777" w:rsidR="00327FC6" w:rsidRDefault="00327FC6">
      <w:pPr>
        <w:widowControl w:val="0"/>
        <w:spacing w:before="120"/>
      </w:pPr>
      <w:bookmarkStart w:id="84" w:name="dieu_12_3"/>
      <w:bookmarkEnd w:id="84"/>
      <w:r>
        <w:rPr>
          <w:rFonts w:ascii="Arial" w:eastAsia="Arial" w:hAnsi="Arial" w:cs="Arial"/>
          <w:b/>
          <w:color w:val="000000"/>
          <w:sz w:val="21"/>
        </w:rPr>
        <w:t>12.3  Thử nghiệm độ bền</w:t>
      </w:r>
    </w:p>
    <w:p w14:paraId="43845557" w14:textId="77777777" w:rsidR="00327FC6" w:rsidRDefault="00327FC6">
      <w:pPr>
        <w:widowControl w:val="0"/>
        <w:spacing w:before="120"/>
      </w:pPr>
      <w:r>
        <w:rPr>
          <w:rFonts w:ascii="Arial" w:eastAsia="Arial" w:hAnsi="Arial" w:cs="Arial"/>
          <w:color w:val="000000"/>
          <w:sz w:val="21"/>
        </w:rPr>
        <w:t>Trong các điều kiện thể hiện chu kỳ gia nhiệt và để nguội khi vận hành, đèn điện không được trở nên mất an toàn hoặc hỏng sớm.</w:t>
      </w:r>
    </w:p>
    <w:p w14:paraId="46CAC245" w14:textId="77777777" w:rsidR="00327FC6" w:rsidRDefault="00327FC6">
      <w:pPr>
        <w:widowControl w:val="0"/>
        <w:spacing w:before="120"/>
      </w:pPr>
      <w:r>
        <w:rPr>
          <w:rFonts w:ascii="Arial" w:eastAsia="Arial" w:hAnsi="Arial" w:cs="Arial"/>
          <w:color w:val="000000"/>
          <w:sz w:val="21"/>
        </w:rPr>
        <w:t>Kiểm tra sự phù hợp bằng cách thực hiện thử nghiệm mô tả ở 12.3.1.</w:t>
      </w:r>
    </w:p>
    <w:p w14:paraId="6B8BBED6" w14:textId="77777777" w:rsidR="00327FC6" w:rsidRDefault="00327FC6">
      <w:pPr>
        <w:widowControl w:val="0"/>
        <w:spacing w:before="120"/>
      </w:pPr>
      <w:r>
        <w:rPr>
          <w:rFonts w:ascii="Arial" w:eastAsia="Arial" w:hAnsi="Arial" w:cs="Arial"/>
          <w:b/>
          <w:color w:val="000000"/>
          <w:sz w:val="21"/>
        </w:rPr>
        <w:t>12.3.1  Thử nghiệm</w:t>
      </w:r>
    </w:p>
    <w:p w14:paraId="6B24F58D" w14:textId="77777777" w:rsidR="00327FC6" w:rsidRDefault="00327FC6">
      <w:pPr>
        <w:widowControl w:val="0"/>
        <w:spacing w:before="120"/>
      </w:pPr>
      <w:r>
        <w:rPr>
          <w:rFonts w:ascii="Arial" w:eastAsia="Arial" w:hAnsi="Arial" w:cs="Arial"/>
          <w:color w:val="000000"/>
          <w:sz w:val="21"/>
        </w:rPr>
        <w:t xml:space="preserve">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trong hộp nhiệt bằng có phương tiện để khống chế nhiệt độ bao quanh ở bên trong hộp.</w:t>
      </w:r>
    </w:p>
    <w:p w14:paraId="03ED0BF3"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trên bề mặt đỡ (và ở cùng tư thế làm việc) tương tự như trong thử nghiệm nhiệt làm việc bình thường.</w:t>
      </w:r>
    </w:p>
    <w:p w14:paraId="37F02825" w14:textId="77777777" w:rsidR="00327FC6" w:rsidRDefault="00327FC6">
      <w:pPr>
        <w:widowControl w:val="0"/>
        <w:spacing w:before="120"/>
      </w:pPr>
      <w:r>
        <w:rPr>
          <w:rFonts w:ascii="Arial" w:eastAsia="Arial" w:hAnsi="Arial" w:cs="Arial"/>
          <w:color w:val="000000"/>
          <w:sz w:val="21"/>
        </w:rPr>
        <w:t xml:space="preserve">b) Nhiệt độ bao quanh ở bên trong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duy trì trong phạm vi ±2 °C</w:t>
      </w:r>
      <w:r>
        <w:rPr>
          <w:rFonts w:ascii="Arial" w:eastAsia="Arial" w:hAnsi="Arial" w:cs="Arial"/>
          <w:b/>
          <w:color w:val="000000"/>
          <w:sz w:val="21"/>
        </w:rPr>
        <w:t xml:space="preserve"> </w:t>
      </w:r>
      <w:r>
        <w:rPr>
          <w:rFonts w:ascii="Arial" w:eastAsia="Arial" w:hAnsi="Arial" w:cs="Arial"/>
          <w:color w:val="000000"/>
          <w:sz w:val="21"/>
        </w:rPr>
        <w:t>của (t</w:t>
      </w:r>
      <w:r>
        <w:rPr>
          <w:rFonts w:ascii="Arial" w:eastAsia="Arial" w:hAnsi="Arial" w:cs="Arial"/>
          <w:color w:val="000000"/>
          <w:sz w:val="21"/>
          <w:vertAlign w:val="subscript"/>
        </w:rPr>
        <w:t>a</w:t>
      </w:r>
      <w:r>
        <w:rPr>
          <w:rFonts w:ascii="Arial" w:eastAsia="Arial" w:hAnsi="Arial" w:cs="Arial"/>
          <w:color w:val="000000"/>
          <w:sz w:val="21"/>
        </w:rPr>
        <w:t xml:space="preserve"> + 10) °C</w:t>
      </w:r>
      <w:r>
        <w:rPr>
          <w:rFonts w:ascii="Arial" w:eastAsia="Arial" w:hAnsi="Arial" w:cs="Arial"/>
          <w:b/>
          <w:color w:val="000000"/>
          <w:sz w:val="21"/>
        </w:rPr>
        <w:t xml:space="preserve"> </w:t>
      </w:r>
      <w:r>
        <w:rPr>
          <w:rFonts w:ascii="Arial" w:eastAsia="Arial" w:hAnsi="Arial" w:cs="Arial"/>
          <w:color w:val="000000"/>
          <w:sz w:val="21"/>
        </w:rPr>
        <w:t>trong quá trình thử nghiệm; t</w:t>
      </w:r>
      <w:r>
        <w:rPr>
          <w:rFonts w:ascii="Arial" w:eastAsia="Arial" w:hAnsi="Arial" w:cs="Arial"/>
          <w:color w:val="000000"/>
          <w:sz w:val="21"/>
          <w:vertAlign w:val="subscript"/>
        </w:rPr>
        <w:t>a</w:t>
      </w:r>
      <w:r>
        <w:rPr>
          <w:rFonts w:ascii="Arial" w:eastAsia="Arial" w:hAnsi="Arial" w:cs="Arial"/>
          <w:color w:val="000000"/>
          <w:sz w:val="21"/>
        </w:rPr>
        <w:t xml:space="preserve"> là 25 °C</w:t>
      </w:r>
      <w:r>
        <w:rPr>
          <w:rFonts w:ascii="Arial" w:eastAsia="Arial" w:hAnsi="Arial" w:cs="Arial"/>
          <w:b/>
          <w:color w:val="000000"/>
          <w:sz w:val="21"/>
        </w:rPr>
        <w:t xml:space="preserve"> </w:t>
      </w:r>
      <w:r>
        <w:rPr>
          <w:rFonts w:ascii="Arial" w:eastAsia="Arial" w:hAnsi="Arial" w:cs="Arial"/>
          <w:color w:val="000000"/>
          <w:sz w:val="21"/>
        </w:rPr>
        <w:t>trừ khi có ghi nhãn khác trên đèn điện.</w:t>
      </w:r>
    </w:p>
    <w:p w14:paraId="1340D621" w14:textId="77777777" w:rsidR="00327FC6" w:rsidRDefault="00327FC6">
      <w:pPr>
        <w:widowControl w:val="0"/>
        <w:spacing w:before="120"/>
      </w:pPr>
      <w:r>
        <w:rPr>
          <w:rFonts w:ascii="Arial" w:eastAsia="Arial" w:hAnsi="Arial" w:cs="Arial"/>
          <w:color w:val="000000"/>
          <w:sz w:val="21"/>
        </w:rPr>
        <w:t xml:space="preserve">Nhiệt độ bao quanh bên trong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theo Phụ lục K. Balát dùng để làm việc riêng rẽ với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trong không khí tự do, không nhất thiết nằm trong hộp nhiệt,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việc ở nhiệt độ bao quanh là 25 °C ± 5 °C.</w:t>
      </w:r>
    </w:p>
    <w:p w14:paraId="39637CCA" w14:textId="77777777" w:rsidR="00327FC6" w:rsidRDefault="00327FC6">
      <w:pPr>
        <w:widowControl w:val="0"/>
        <w:spacing w:before="120"/>
      </w:pPr>
      <w:r>
        <w:rPr>
          <w:rFonts w:ascii="Arial" w:eastAsia="Arial" w:hAnsi="Arial" w:cs="Arial"/>
          <w:color w:val="000000"/>
          <w:sz w:val="21"/>
        </w:rPr>
        <w:lastRenderedPageBreak/>
        <w:t xml:space="preserve">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hộp trong tổng thời gian là 168 h bao gồm bảy chu kỳ 24 h liên tiếp. Đặt điện áp cung cấp như quy định trong điểm d) dưới đây vào đèn điện trong 21 h đầu và ngắt điện trong 3 h còn lại của mỗi chu kỳ. Thời gian nung nóng ban đầu của đèn điện là phần của chu kỳ thử nghiệm đầu tiên.</w:t>
      </w:r>
    </w:p>
    <w:p w14:paraId="38B73231" w14:textId="77777777" w:rsidR="00327FC6" w:rsidRDefault="00327FC6">
      <w:pPr>
        <w:widowControl w:val="0"/>
        <w:spacing w:before="120"/>
      </w:pPr>
      <w:r>
        <w:rPr>
          <w:rFonts w:ascii="Arial" w:eastAsia="Arial" w:hAnsi="Arial" w:cs="Arial"/>
          <w:color w:val="000000"/>
          <w:sz w:val="21"/>
        </w:rPr>
        <w:t xml:space="preserve">Điều kiện 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trong làm việc bình thường cho sáu chu kỳ đầu, và trong điều kiện làm việc không bình thường (xem Phụ lục C) cho chu kỳ thứ bảy. Đối với đèn điện có động cơ điện (ví dụ, quạt)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điều kiện không bình thường ảnh hưởng nặng nề nhất đến kết quả thử nghiệm.</w:t>
      </w:r>
    </w:p>
    <w:p w14:paraId="670D4F59" w14:textId="77777777" w:rsidR="00327FC6" w:rsidRDefault="00327FC6">
      <w:pPr>
        <w:widowControl w:val="0"/>
        <w:spacing w:before="120"/>
      </w:pPr>
      <w:r>
        <w:rPr>
          <w:rFonts w:ascii="Arial" w:eastAsia="Arial" w:hAnsi="Arial" w:cs="Arial"/>
          <w:color w:val="000000"/>
          <w:sz w:val="21"/>
        </w:rPr>
        <w:t xml:space="preserve">Đối với đèn điện mà không có thử nghiệm điều kiện không bình thường theo 12.5.1 thì tổng thời gian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240 h (tức là 10 x</w:t>
      </w:r>
      <w:r>
        <w:rPr>
          <w:rFonts w:ascii="Arial" w:eastAsia="Arial" w:hAnsi="Arial" w:cs="Arial"/>
          <w:b/>
          <w:color w:val="000000"/>
          <w:sz w:val="21"/>
        </w:rPr>
        <w:t xml:space="preserve"> </w:t>
      </w:r>
      <w:r>
        <w:rPr>
          <w:rFonts w:ascii="Arial" w:eastAsia="Arial" w:hAnsi="Arial" w:cs="Arial"/>
          <w:color w:val="000000"/>
          <w:sz w:val="21"/>
        </w:rPr>
        <w:t xml:space="preserve">24 chu kỳ ở điều kiện bình thường). Đối với đèn điện sợi đốt,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tổng thời gian thử nghiệm 240 h cho mọi trường hợp.</w:t>
      </w:r>
    </w:p>
    <w:p w14:paraId="04AA0977" w14:textId="77777777" w:rsidR="00327FC6" w:rsidRDefault="00327FC6">
      <w:pPr>
        <w:widowControl w:val="0"/>
        <w:spacing w:before="120"/>
      </w:pPr>
      <w:r>
        <w:rPr>
          <w:rFonts w:ascii="Arial" w:eastAsia="Arial" w:hAnsi="Arial" w:cs="Arial"/>
          <w:color w:val="000000"/>
          <w:sz w:val="21"/>
        </w:rPr>
        <w:t xml:space="preserve">d) Trong thời gian làm việc, điện áp cung cấp cho đèn điện dùng bóng đèn sợi đốt,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ELV,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1,05 ± 0,015 lần điện áp tại đó đạt được công suất danh định của bóng đèn.</w:t>
      </w:r>
    </w:p>
    <w:p w14:paraId="0A39BE93" w14:textId="77777777" w:rsidR="00327FC6" w:rsidRDefault="00327FC6">
      <w:pPr>
        <w:widowControl w:val="0"/>
        <w:spacing w:before="120"/>
      </w:pPr>
      <w:r>
        <w:rPr>
          <w:rFonts w:ascii="Arial" w:eastAsia="Arial" w:hAnsi="Arial" w:cs="Arial"/>
          <w:color w:val="000000"/>
          <w:sz w:val="21"/>
        </w:rPr>
        <w:t xml:space="preserve">Trong thời gian làm việc, điện áp cung cấp cho đèn điện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1,10 ± 0,015 lần điện áp danh định hoặc giá trị lớn nhất của dải điện áp danh định.</w:t>
      </w:r>
    </w:p>
    <w:p w14:paraId="6450C48C"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09912314" w14:textId="77777777" w:rsidR="00327FC6" w:rsidRDefault="00327FC6">
      <w:pPr>
        <w:widowControl w:val="0"/>
        <w:spacing w:before="120"/>
      </w:pPr>
      <w:r>
        <w:rPr>
          <w:rFonts w:ascii="Arial" w:eastAsia="Arial" w:hAnsi="Arial" w:cs="Arial"/>
          <w:color w:val="000000"/>
          <w:sz w:val="21"/>
        </w:rPr>
        <w:t>e) Nếu đèn điện ngừng làm việc vì hỏng hóc, áp dụng các điều dưới đây:</w:t>
      </w:r>
    </w:p>
    <w:p w14:paraId="1FFB5F2E" w14:textId="77777777" w:rsidR="00327FC6" w:rsidRDefault="00327FC6">
      <w:pPr>
        <w:widowControl w:val="0"/>
        <w:spacing w:before="120"/>
      </w:pPr>
      <w:r>
        <w:rPr>
          <w:rFonts w:ascii="Arial" w:eastAsia="Arial" w:hAnsi="Arial" w:cs="Arial"/>
          <w:color w:val="000000"/>
          <w:sz w:val="21"/>
        </w:rPr>
        <w:t>- Nếu có khả năng hỏng một phần đèn điện (kể cả bóng đèn) áp dụng hướng dẫn ở điểm g) của 12.4.1.</w:t>
      </w:r>
    </w:p>
    <w:p w14:paraId="097F21EF" w14:textId="77777777" w:rsidR="00327FC6" w:rsidRDefault="00327FC6">
      <w:pPr>
        <w:widowControl w:val="0"/>
        <w:spacing w:before="120"/>
      </w:pPr>
      <w:r>
        <w:rPr>
          <w:rFonts w:ascii="Arial" w:eastAsia="Arial" w:hAnsi="Arial" w:cs="Arial"/>
          <w:color w:val="000000"/>
          <w:sz w:val="21"/>
        </w:rPr>
        <w:t xml:space="preserve">- Nếu cơ cấu bảo vệ nhiệt tác động trong suốt sáu chu kỳ đầu,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thay đổi như sau:</w:t>
      </w:r>
    </w:p>
    <w:p w14:paraId="6D458678" w14:textId="77777777" w:rsidR="00327FC6" w:rsidRDefault="00327FC6">
      <w:pPr>
        <w:widowControl w:val="0"/>
        <w:spacing w:before="120"/>
      </w:pPr>
      <w:r>
        <w:rPr>
          <w:rFonts w:ascii="Arial" w:eastAsia="Arial" w:hAnsi="Arial" w:cs="Arial"/>
          <w:color w:val="000000"/>
          <w:sz w:val="21"/>
        </w:rPr>
        <w:t xml:space="preserve">1) Đối với đèn điện có cơ cấu bảo vệ theo chu kỳ,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để nguội cho đến khi cơ cấu này phục hồi. Đối với đèn điện có cơ cấu bảo vệ nhiệt tác động một lần (dây chảy nhiệt)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cơ cấu này.</w:t>
      </w:r>
    </w:p>
    <w:p w14:paraId="1F448FB9" w14:textId="77777777" w:rsidR="00327FC6" w:rsidRDefault="00327FC6">
      <w:pPr>
        <w:widowControl w:val="0"/>
        <w:spacing w:before="120"/>
      </w:pPr>
      <w:r>
        <w:rPr>
          <w:rFonts w:ascii="Arial" w:eastAsia="Arial" w:hAnsi="Arial" w:cs="Arial"/>
          <w:color w:val="000000"/>
          <w:sz w:val="21"/>
        </w:rPr>
        <w:t xml:space="preserve">2) Đối với tất cả các loại đèn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đến tổng cộng 240 h với mạch điện và nhiệt độ được điều chỉnh sao cho cơ cấu bảo vệ không tác động. Đèn điện được xem là không đạt thử nghiệm nếu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xuống thấp hơn các đặc trưng danh định của đèn điện thì cơ cấu bảo vệ mới không tác động.</w:t>
      </w:r>
    </w:p>
    <w:p w14:paraId="244A75DD" w14:textId="77777777" w:rsidR="00327FC6" w:rsidRDefault="00327FC6">
      <w:pPr>
        <w:widowControl w:val="0"/>
        <w:spacing w:before="120"/>
      </w:pPr>
      <w:r>
        <w:rPr>
          <w:rFonts w:ascii="Arial" w:eastAsia="Arial" w:hAnsi="Arial" w:cs="Arial"/>
          <w:color w:val="000000"/>
          <w:sz w:val="21"/>
        </w:rPr>
        <w:t xml:space="preserve">- Nếu cơ cấu bảo vệ nhiệt tác động trong chu kỳ thứ bảy (điều kiện không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nguội hoặc trong trường hợp cơ cấu bảo vệ tác động một lần,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thế và tiếp tục thử nghiệm với mạch điện và nhiệt độ được điều chỉnh sao cho cơ cấu bảo vệ không tác động.</w:t>
      </w:r>
    </w:p>
    <w:p w14:paraId="579867F7" w14:textId="77777777" w:rsidR="00327FC6" w:rsidRDefault="00327FC6">
      <w:pPr>
        <w:widowControl w:val="0"/>
        <w:spacing w:before="120"/>
      </w:pPr>
      <w:r>
        <w:rPr>
          <w:rFonts w:ascii="Arial" w:eastAsia="Arial" w:hAnsi="Arial" w:cs="Arial"/>
          <w:color w:val="000000"/>
          <w:sz w:val="21"/>
        </w:rPr>
        <w:t>CHÚ THÍCH: Giả thiết rằng nếu cơ cấu bảo vệ nhiệt tác động trong chu kỳ thứ bảy (điều kiện không bình thường) thì chứng tỏ đạt được chức năng bảo vệ dự kiến.</w:t>
      </w:r>
    </w:p>
    <w:p w14:paraId="0CD94FEA" w14:textId="77777777" w:rsidR="00327FC6" w:rsidRDefault="00327FC6">
      <w:pPr>
        <w:widowControl w:val="0"/>
        <w:spacing w:before="120"/>
      </w:pPr>
      <w:r>
        <w:rPr>
          <w:rFonts w:ascii="Arial" w:eastAsia="Arial" w:hAnsi="Arial" w:cs="Arial"/>
          <w:color w:val="000000"/>
          <w:sz w:val="21"/>
        </w:rPr>
        <w:t>Cần thực hiện các bố trí để báo hiệu quy trình làm việc bị gián đoạn. Thời gian thử nghiệm hiệu quả không được giảm do kết quả của việc gián đoạn này.</w:t>
      </w:r>
    </w:p>
    <w:p w14:paraId="07DB8E0A" w14:textId="77777777" w:rsidR="00327FC6" w:rsidRDefault="00327FC6">
      <w:pPr>
        <w:widowControl w:val="0"/>
        <w:spacing w:before="120"/>
      </w:pPr>
      <w:r>
        <w:rPr>
          <w:rFonts w:ascii="Arial" w:eastAsia="Arial" w:hAnsi="Arial" w:cs="Arial"/>
          <w:b/>
          <w:color w:val="000000"/>
          <w:sz w:val="21"/>
        </w:rPr>
        <w:t>12.3.2 Sự phù hợp</w:t>
      </w:r>
    </w:p>
    <w:p w14:paraId="0CE4DACC" w14:textId="77777777" w:rsidR="00327FC6" w:rsidRDefault="00327FC6">
      <w:pPr>
        <w:widowControl w:val="0"/>
        <w:spacing w:before="120"/>
      </w:pPr>
      <w:r>
        <w:rPr>
          <w:rFonts w:ascii="Arial" w:eastAsia="Arial" w:hAnsi="Arial" w:cs="Arial"/>
          <w:color w:val="000000"/>
          <w:sz w:val="21"/>
        </w:rPr>
        <w:t xml:space="preserve">Sau thử nghiệm ở 12.3.1, đèn điện và các đèn điện lắp trên thanh ray, kể cả thanh ray và các bộ phận thành phần của hệ thống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được bằng mắt. Không được có linh kiện nào của đèn điện không làm việc được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khả năng hỏng như mô tả trong điểm e) của 12.3.1) và đui đèn nhựa xoáy ren Edison không được bị biến dạng. Đèn điện không bị mất an toàn và không gây hỏng cho hệ thống thanh ray. Ghi nhãn của đèn điện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w:t>
      </w:r>
    </w:p>
    <w:p w14:paraId="42AA6A53" w14:textId="77777777" w:rsidR="00327FC6" w:rsidRDefault="00327FC6">
      <w:pPr>
        <w:widowControl w:val="0"/>
        <w:spacing w:before="120"/>
      </w:pPr>
      <w:r>
        <w:rPr>
          <w:rFonts w:ascii="Arial" w:eastAsia="Arial" w:hAnsi="Arial" w:cs="Arial"/>
          <w:color w:val="000000"/>
          <w:sz w:val="21"/>
        </w:rPr>
        <w:t>CHÚ THÍCH: Dấu hiệu về các điều kiện mất an toàn bao gồm nứt, cháy sém và biến dạng.</w:t>
      </w:r>
    </w:p>
    <w:p w14:paraId="1EBDBE0F" w14:textId="77777777" w:rsidR="00327FC6" w:rsidRDefault="00327FC6">
      <w:pPr>
        <w:widowControl w:val="0"/>
        <w:spacing w:before="120"/>
      </w:pPr>
      <w:bookmarkStart w:id="85" w:name="dieu_12_4"/>
      <w:bookmarkEnd w:id="85"/>
      <w:r>
        <w:rPr>
          <w:rFonts w:ascii="Arial" w:eastAsia="Arial" w:hAnsi="Arial" w:cs="Arial"/>
          <w:b/>
          <w:color w:val="000000"/>
          <w:sz w:val="21"/>
        </w:rPr>
        <w:t>12.4  Thử nghiệm nhiệt (làm việc bình thường)</w:t>
      </w:r>
    </w:p>
    <w:p w14:paraId="7030F8FF" w14:textId="77777777" w:rsidR="00327FC6" w:rsidRDefault="00327FC6">
      <w:pPr>
        <w:widowControl w:val="0"/>
        <w:spacing w:before="120"/>
      </w:pPr>
      <w:r>
        <w:rPr>
          <w:rFonts w:ascii="Arial" w:eastAsia="Arial" w:hAnsi="Arial" w:cs="Arial"/>
          <w:color w:val="000000"/>
          <w:sz w:val="21"/>
        </w:rPr>
        <w:lastRenderedPageBreak/>
        <w:t>Trong điều kiện thể hiện vận hành bình thường, các bộ phận của đèn điện (kể cả bóng đèn), dây dẫn nguồn bên trong đèn điện hoặc bề mặt lắp đặt không được đạt đến nhiệt độ có thể gây ảnh hưởng bất lợi đến an toàn.</w:t>
      </w:r>
    </w:p>
    <w:p w14:paraId="21CD4DA4" w14:textId="77777777" w:rsidR="00327FC6" w:rsidRDefault="00327FC6">
      <w:pPr>
        <w:widowControl w:val="0"/>
        <w:spacing w:before="120"/>
      </w:pPr>
      <w:r>
        <w:rPr>
          <w:rFonts w:ascii="Arial" w:eastAsia="Arial" w:hAnsi="Arial" w:cs="Arial"/>
          <w:color w:val="000000"/>
          <w:sz w:val="21"/>
        </w:rPr>
        <w:t>Ngoài ra, các bộ phận được thiết kế để chạm vào, cầm, điều chỉnh hoặc nắm bằng tay trong khi đèn điện ở nhiệt độ làm việc không được quá nóng đối với mục đích này.</w:t>
      </w:r>
    </w:p>
    <w:p w14:paraId="5C2861EC" w14:textId="77777777" w:rsidR="00327FC6" w:rsidRDefault="00327FC6">
      <w:pPr>
        <w:widowControl w:val="0"/>
        <w:spacing w:before="120"/>
      </w:pPr>
      <w:r>
        <w:rPr>
          <w:rFonts w:ascii="Arial" w:eastAsia="Arial" w:hAnsi="Arial" w:cs="Arial"/>
          <w:color w:val="000000"/>
          <w:sz w:val="21"/>
        </w:rPr>
        <w:t>Đèn điện không được gây quá nhiệt cho các vật thể được chiếu sáng.</w:t>
      </w:r>
    </w:p>
    <w:p w14:paraId="1441704E" w14:textId="77777777" w:rsidR="00327FC6" w:rsidRDefault="00327FC6">
      <w:pPr>
        <w:widowControl w:val="0"/>
        <w:spacing w:before="120"/>
      </w:pPr>
      <w:r>
        <w:rPr>
          <w:rFonts w:ascii="Arial" w:eastAsia="Arial" w:hAnsi="Arial" w:cs="Arial"/>
          <w:color w:val="000000"/>
          <w:sz w:val="21"/>
        </w:rPr>
        <w:t>Đèn điện lắp trong thanh ray không được gây quá nhiệt cho thanh ray mà chúng được lắp vào.</w:t>
      </w:r>
    </w:p>
    <w:p w14:paraId="2D7E2472" w14:textId="77777777" w:rsidR="00327FC6" w:rsidRDefault="00327FC6">
      <w:pPr>
        <w:widowControl w:val="0"/>
        <w:spacing w:before="120"/>
      </w:pPr>
      <w:r>
        <w:rPr>
          <w:rFonts w:ascii="Arial" w:eastAsia="Arial" w:hAnsi="Arial" w:cs="Arial"/>
          <w:color w:val="000000"/>
          <w:sz w:val="21"/>
        </w:rPr>
        <w:t xml:space="preserve">Kiểm tra sự phù hợp bằng cách tiến hành thử nghiệm mô tả ở 12.4.1. Điều kiện thử nghiệm để đo nhiệt độ thanh ray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nêu ở 12.1 của IEC 60570.</w:t>
      </w:r>
    </w:p>
    <w:p w14:paraId="5B490786" w14:textId="77777777" w:rsidR="00327FC6" w:rsidRDefault="00327FC6">
      <w:pPr>
        <w:widowControl w:val="0"/>
        <w:spacing w:before="120"/>
      </w:pPr>
      <w:r>
        <w:rPr>
          <w:rFonts w:ascii="Arial" w:eastAsia="Arial" w:hAnsi="Arial" w:cs="Arial"/>
          <w:color w:val="000000"/>
          <w:sz w:val="21"/>
        </w:rPr>
        <w:t xml:space="preserve">Đối với đèn điện có động cơ điện, động cơ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như dự kiến trong quá trình thử nghiệm.</w:t>
      </w:r>
    </w:p>
    <w:p w14:paraId="1BB27EEB" w14:textId="77777777" w:rsidR="00327FC6" w:rsidRDefault="00327FC6">
      <w:pPr>
        <w:widowControl w:val="0"/>
        <w:spacing w:before="120"/>
      </w:pPr>
      <w:r>
        <w:rPr>
          <w:rFonts w:ascii="Arial" w:eastAsia="Arial" w:hAnsi="Arial" w:cs="Arial"/>
          <w:b/>
          <w:color w:val="000000"/>
          <w:sz w:val="21"/>
        </w:rPr>
        <w:t>12.4.1 Thử nghiệm</w:t>
      </w:r>
    </w:p>
    <w:p w14:paraId="29BBABAE" w14:textId="77777777" w:rsidR="00327FC6" w:rsidRDefault="00327FC6">
      <w:pPr>
        <w:widowControl w:val="0"/>
        <w:spacing w:before="120"/>
      </w:pPr>
      <w:r>
        <w:rPr>
          <w:rFonts w:ascii="Arial" w:eastAsia="Arial" w:hAnsi="Arial" w:cs="Arial"/>
          <w:color w:val="000000"/>
          <w:sz w:val="21"/>
        </w:rPr>
        <w:t xml:space="preserve">Nhiệt độ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như chỉ ra ở 12.4.2 phù hợp với các điều kiện sau:</w:t>
      </w:r>
    </w:p>
    <w:p w14:paraId="1FB5EF6E" w14:textId="77777777" w:rsidR="00327FC6" w:rsidRDefault="00327FC6">
      <w:pPr>
        <w:widowControl w:val="0"/>
        <w:spacing w:before="120"/>
      </w:pPr>
      <w:r>
        <w:rPr>
          <w:rFonts w:ascii="Arial" w:eastAsia="Arial" w:hAnsi="Arial" w:cs="Arial"/>
          <w:color w:val="000000"/>
          <w:sz w:val="21"/>
        </w:rPr>
        <w:t xml:space="preserve">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hộp chống gió lùa được thiết kế để tránh thay đổi quá mức về nhiệt độ bao quanh. Đèn điện thích hợp để lắp đặt bề mặt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trên bề mặt như mô tả trong Phụ lục D nhưng có thể sử dụng loại hộp khác nếu kết quả đạt được là tương thích với các kết quả đạt được khi sử dụng vỏ bọc mô tả trong Phụ lục D. (Đối với balát tách rời đèn điện, xem điểm h) của điều này.)</w:t>
      </w:r>
    </w:p>
    <w:p w14:paraId="21AF11CD"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nguồn cung cấp bằng hệ thống đi dây và vật liệu bất kỳ (ví dụ, ống lót cách điện) được cung cấp cùng đèn điện cho mục đích này.</w:t>
      </w:r>
    </w:p>
    <w:p w14:paraId="544A99D9" w14:textId="77777777" w:rsidR="00327FC6" w:rsidRDefault="00327FC6">
      <w:pPr>
        <w:widowControl w:val="0"/>
        <w:spacing w:before="120"/>
      </w:pPr>
      <w:r>
        <w:rPr>
          <w:rFonts w:ascii="Arial" w:eastAsia="Arial" w:hAnsi="Arial" w:cs="Arial"/>
          <w:color w:val="000000"/>
          <w:sz w:val="21"/>
        </w:rPr>
        <w:t xml:space="preserve">Nói chung, việc đấu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hướng dẫn đi kèm với đèn điện hoặc được ghi nhãn trên đèn điện. Nếu không, việc đi dây yêu cầu để nối đèn điện cần thử nghiệm vào nguồn mà không được cung cấp cùng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loại đại diện cho thực tế chung. Dây dẫn không được cung cấp cùng đèn điện sau đây được gọi là đoạn thử nghiệm.</w:t>
      </w:r>
    </w:p>
    <w:p w14:paraId="4CFCF266" w14:textId="77777777" w:rsidR="00327FC6" w:rsidRDefault="00327FC6">
      <w:pPr>
        <w:widowControl w:val="0"/>
        <w:spacing w:before="120"/>
      </w:pPr>
      <w:r>
        <w:rPr>
          <w:rFonts w:ascii="Arial" w:eastAsia="Arial" w:hAnsi="Arial" w:cs="Arial"/>
          <w:color w:val="000000"/>
          <w:sz w:val="21"/>
        </w:rPr>
        <w:t>Phép đo nhiệt độ được thực hiện phù hợp với các Phụ lục E và K.</w:t>
      </w:r>
    </w:p>
    <w:p w14:paraId="1EEC015B" w14:textId="77777777" w:rsidR="00327FC6" w:rsidRDefault="00327FC6">
      <w:pPr>
        <w:widowControl w:val="0"/>
        <w:spacing w:before="120"/>
      </w:pPr>
      <w:r>
        <w:rPr>
          <w:rFonts w:ascii="Arial" w:eastAsia="Arial" w:hAnsi="Arial" w:cs="Arial"/>
          <w:color w:val="000000"/>
          <w:sz w:val="21"/>
        </w:rPr>
        <w:t xml:space="preserve">b) Tư thế làm việc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tư thế bất lợi nhất về nhiệt có thể được chấp nhận một cách hợp lý trong vận hành. Đối với đèn điện cố định không điều chỉnh được,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tư thế của đèn điện nếu trong hướng dẫn đi kèm hoặc ghi nhãn trên đèn điện quy định là không được phép. Đối với đèn điện điều chỉnh được, khoảng cách yêu cầu đến các vật thể được chiếu sáng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lưu ý nếu có ghi nhãn trên đèn điện, trừ các đèn điện không có phương tiện hãm cơ khí ở vị trí bất kỳ, khi đó vành trước của bộ phản xạ, nếu không thì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định vị cách bề mặt lắp đặt 100 mm.</w:t>
      </w:r>
    </w:p>
    <w:p w14:paraId="5EFCD2C7" w14:textId="77777777" w:rsidR="00327FC6" w:rsidRDefault="00327FC6">
      <w:pPr>
        <w:widowControl w:val="0"/>
        <w:spacing w:before="120"/>
      </w:pPr>
      <w:r>
        <w:rPr>
          <w:rFonts w:ascii="Arial" w:eastAsia="Arial" w:hAnsi="Arial" w:cs="Arial"/>
          <w:color w:val="000000"/>
          <w:sz w:val="21"/>
        </w:rPr>
        <w:t xml:space="preserve">c) Nhiệt độ bao quanh bên trong hộp chống gió lùa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nằm trong dải từ 10 °C</w:t>
      </w:r>
      <w:r>
        <w:rPr>
          <w:rFonts w:ascii="Arial" w:eastAsia="Arial" w:hAnsi="Arial" w:cs="Arial"/>
          <w:b/>
          <w:color w:val="000000"/>
          <w:sz w:val="21"/>
        </w:rPr>
        <w:t xml:space="preserve"> </w:t>
      </w:r>
      <w:r>
        <w:rPr>
          <w:rFonts w:ascii="Arial" w:eastAsia="Arial" w:hAnsi="Arial" w:cs="Arial"/>
          <w:color w:val="000000"/>
          <w:sz w:val="21"/>
        </w:rPr>
        <w:t>đến 30 °C</w:t>
      </w:r>
      <w:r>
        <w:rPr>
          <w:rFonts w:ascii="Arial" w:eastAsia="Arial" w:hAnsi="Arial" w:cs="Arial"/>
          <w:b/>
          <w:color w:val="000000"/>
          <w:sz w:val="21"/>
        </w:rPr>
        <w:t xml:space="preserve"> </w:t>
      </w:r>
      <w:r>
        <w:rPr>
          <w:rFonts w:ascii="Arial" w:eastAsia="Arial" w:hAnsi="Arial" w:cs="Arial"/>
          <w:color w:val="000000"/>
          <w:sz w:val="21"/>
        </w:rPr>
        <w:t>và tốt nhất là 25 °C</w:t>
      </w:r>
      <w:r>
        <w:rPr>
          <w:rFonts w:ascii="Arial" w:eastAsia="Arial" w:hAnsi="Arial" w:cs="Arial"/>
          <w:b/>
          <w:color w:val="000000"/>
          <w:sz w:val="21"/>
        </w:rPr>
        <w:t xml:space="preserve">. </w:t>
      </w:r>
      <w:r>
        <w:rPr>
          <w:rFonts w:ascii="Arial" w:eastAsia="Arial" w:hAnsi="Arial" w:cs="Arial"/>
          <w:color w:val="000000"/>
          <w:sz w:val="21"/>
        </w:rPr>
        <w:t>Nhiệt độ này không được thay đổi quá ±1 °C</w:t>
      </w:r>
      <w:r>
        <w:rPr>
          <w:rFonts w:ascii="Arial" w:eastAsia="Arial" w:hAnsi="Arial" w:cs="Arial"/>
          <w:b/>
          <w:color w:val="000000"/>
          <w:sz w:val="21"/>
        </w:rPr>
        <w:t xml:space="preserve"> </w:t>
      </w:r>
      <w:r>
        <w:rPr>
          <w:rFonts w:ascii="Arial" w:eastAsia="Arial" w:hAnsi="Arial" w:cs="Arial"/>
          <w:color w:val="000000"/>
          <w:sz w:val="21"/>
        </w:rPr>
        <w:t>trong các phép đo và trong suốt thời gian đủ dài trước đó làm ảnh hưởng đến kết quả.</w:t>
      </w:r>
    </w:p>
    <w:p w14:paraId="242F0A84" w14:textId="77777777" w:rsidR="00327FC6" w:rsidRDefault="00327FC6">
      <w:pPr>
        <w:widowControl w:val="0"/>
        <w:spacing w:before="120"/>
      </w:pPr>
      <w:r>
        <w:rPr>
          <w:rFonts w:ascii="Arial" w:eastAsia="Arial" w:hAnsi="Arial" w:cs="Arial"/>
          <w:color w:val="000000"/>
          <w:sz w:val="21"/>
        </w:rPr>
        <w:t>Tuy nhiên, nếu bóng đèn có các đặc tính điện nhạy nhiệt (ví dụ, bóng đèn huỳnh quang) hoặc nếu thông số đặc trưng t</w:t>
      </w:r>
      <w:r>
        <w:rPr>
          <w:rFonts w:ascii="Arial" w:eastAsia="Arial" w:hAnsi="Arial" w:cs="Arial"/>
          <w:color w:val="000000"/>
          <w:sz w:val="21"/>
          <w:vertAlign w:val="subscript"/>
        </w:rPr>
        <w:t>a</w:t>
      </w:r>
      <w:r>
        <w:rPr>
          <w:rFonts w:ascii="Arial" w:eastAsia="Arial" w:hAnsi="Arial" w:cs="Arial"/>
          <w:color w:val="000000"/>
          <w:sz w:val="21"/>
        </w:rPr>
        <w:t xml:space="preserve"> của đèn điện vượt quá 30 °C</w:t>
      </w:r>
      <w:r>
        <w:rPr>
          <w:rFonts w:ascii="Arial" w:eastAsia="Arial" w:hAnsi="Arial" w:cs="Arial"/>
          <w:b/>
          <w:color w:val="000000"/>
          <w:sz w:val="21"/>
        </w:rPr>
        <w:t xml:space="preserve"> </w:t>
      </w:r>
      <w:r>
        <w:rPr>
          <w:rFonts w:ascii="Arial" w:eastAsia="Arial" w:hAnsi="Arial" w:cs="Arial"/>
          <w:color w:val="000000"/>
          <w:sz w:val="21"/>
        </w:rPr>
        <w:t xml:space="preserve">thì nhiệt độ bao quanh bên trong hộp chống gió lùa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nằm trong phạm vi 5 °C</w:t>
      </w:r>
      <w:r>
        <w:rPr>
          <w:rFonts w:ascii="Arial" w:eastAsia="Arial" w:hAnsi="Arial" w:cs="Arial"/>
          <w:b/>
          <w:color w:val="000000"/>
          <w:sz w:val="21"/>
        </w:rPr>
        <w:t xml:space="preserve"> </w:t>
      </w:r>
      <w:r>
        <w:rPr>
          <w:rFonts w:ascii="Arial" w:eastAsia="Arial" w:hAnsi="Arial" w:cs="Arial"/>
          <w:color w:val="000000"/>
          <w:sz w:val="21"/>
        </w:rPr>
        <w:t>so với t</w:t>
      </w:r>
      <w:r>
        <w:rPr>
          <w:rFonts w:ascii="Arial" w:eastAsia="Arial" w:hAnsi="Arial" w:cs="Arial"/>
          <w:color w:val="000000"/>
          <w:sz w:val="21"/>
          <w:vertAlign w:val="subscript"/>
        </w:rPr>
        <w:t>a</w:t>
      </w:r>
      <w:r>
        <w:rPr>
          <w:rFonts w:ascii="Arial" w:eastAsia="Arial" w:hAnsi="Arial" w:cs="Arial"/>
          <w:color w:val="000000"/>
          <w:sz w:val="21"/>
        </w:rPr>
        <w:t xml:space="preserve"> và tốt nhất là bằng t</w:t>
      </w:r>
      <w:r>
        <w:rPr>
          <w:rFonts w:ascii="Arial" w:eastAsia="Arial" w:hAnsi="Arial" w:cs="Arial"/>
          <w:color w:val="000000"/>
          <w:sz w:val="21"/>
          <w:vertAlign w:val="subscript"/>
        </w:rPr>
        <w:t>a</w:t>
      </w:r>
      <w:r>
        <w:rPr>
          <w:rFonts w:ascii="Arial" w:eastAsia="Arial" w:hAnsi="Arial" w:cs="Arial"/>
          <w:color w:val="000000"/>
          <w:sz w:val="21"/>
        </w:rPr>
        <w:t>.</w:t>
      </w:r>
    </w:p>
    <w:p w14:paraId="3BB324D9" w14:textId="77777777" w:rsidR="00327FC6" w:rsidRDefault="00327FC6">
      <w:pPr>
        <w:widowControl w:val="0"/>
        <w:spacing w:before="120"/>
      </w:pPr>
      <w:r>
        <w:rPr>
          <w:rFonts w:ascii="Arial" w:eastAsia="Arial" w:hAnsi="Arial" w:cs="Arial"/>
          <w:color w:val="000000"/>
          <w:sz w:val="21"/>
        </w:rPr>
        <w:t xml:space="preserve">d) Điện áp thử nghiệm đối với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dưới đây.</w:t>
      </w:r>
    </w:p>
    <w:p w14:paraId="629969D4" w14:textId="77777777" w:rsidR="00327FC6" w:rsidRDefault="00327FC6">
      <w:pPr>
        <w:widowControl w:val="0"/>
        <w:spacing w:before="120"/>
      </w:pPr>
      <w:r>
        <w:rPr>
          <w:rFonts w:ascii="Arial" w:eastAsia="Arial" w:hAnsi="Arial" w:cs="Arial"/>
          <w:color w:val="000000"/>
          <w:sz w:val="21"/>
        </w:rPr>
        <w:t xml:space="preserve">- Đèn điện dùng bóng đèn sợi đốt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ELV: điện áp tạo ra 1,05 lần công suất danh định của bóng đèn thử nghiệm (xem Phụ lục B) trừ bóng đèn có nguồn thử nghiệm nhiệt (HTS) luôn làm việc ở điện áp ghi nhãn trên bóng đèn.</w:t>
      </w:r>
    </w:p>
    <w:p w14:paraId="327DD16B" w14:textId="77777777" w:rsidR="00327FC6" w:rsidRDefault="00327FC6">
      <w:pPr>
        <w:widowControl w:val="0"/>
        <w:spacing w:before="120"/>
      </w:pPr>
      <w:r>
        <w:rPr>
          <w:rFonts w:ascii="Arial" w:eastAsia="Arial" w:hAnsi="Arial" w:cs="Arial"/>
          <w:color w:val="000000"/>
          <w:sz w:val="21"/>
        </w:rPr>
        <w:t>- Đèn điện dùng bóng đèn huỳnh quang dạng ống và đèn điện dùng bóng đèn phóng điện khác và đèn điện ELV có bóng đèn sợi đốt vônfram: 1,06 lần điện áp danh định (hoặc giá trị lớn nhất của dải điện áp danh định của đèn điện).</w:t>
      </w:r>
    </w:p>
    <w:p w14:paraId="1FD7C2D3" w14:textId="77777777" w:rsidR="00327FC6" w:rsidRDefault="00327FC6">
      <w:pPr>
        <w:widowControl w:val="0"/>
        <w:spacing w:before="120"/>
      </w:pPr>
      <w:r>
        <w:rPr>
          <w:rFonts w:ascii="Arial" w:eastAsia="Arial" w:hAnsi="Arial" w:cs="Arial"/>
          <w:color w:val="000000"/>
          <w:sz w:val="21"/>
        </w:rPr>
        <w:lastRenderedPageBreak/>
        <w:t>- Đối với động cơ có trong đèn điện: 1,06 lần điện áp danh định (hoặc giá trị lớn nhất của dải điện áp danh định của đèn điện).</w:t>
      </w:r>
    </w:p>
    <w:p w14:paraId="3359E109" w14:textId="77777777" w:rsidR="00327FC6" w:rsidRDefault="00327FC6">
      <w:pPr>
        <w:widowControl w:val="0"/>
        <w:spacing w:before="120"/>
      </w:pPr>
      <w:r>
        <w:rPr>
          <w:rFonts w:ascii="Arial" w:eastAsia="Arial" w:hAnsi="Arial" w:cs="Arial"/>
          <w:color w:val="000000"/>
          <w:sz w:val="21"/>
        </w:rPr>
        <w:t>Ngoại lệ:</w:t>
      </w:r>
    </w:p>
    <w:p w14:paraId="1A1ADB95" w14:textId="77777777" w:rsidR="00327FC6" w:rsidRDefault="00327FC6">
      <w:pPr>
        <w:widowControl w:val="0"/>
        <w:spacing w:before="120"/>
      </w:pPr>
      <w:r>
        <w:rPr>
          <w:rFonts w:ascii="Arial" w:eastAsia="Arial" w:hAnsi="Arial" w:cs="Arial"/>
          <w:color w:val="000000"/>
          <w:sz w:val="21"/>
        </w:rPr>
        <w:t>Để xác định nhiệt độ trung bình của cuộn dây của phần tử có ghi nhãn t</w:t>
      </w:r>
      <w:r>
        <w:rPr>
          <w:rFonts w:ascii="Arial" w:eastAsia="Arial" w:hAnsi="Arial" w:cs="Arial"/>
          <w:color w:val="000000"/>
          <w:sz w:val="21"/>
          <w:vertAlign w:val="subscript"/>
        </w:rPr>
        <w:t>w</w:t>
      </w:r>
      <w:r>
        <w:rPr>
          <w:rFonts w:ascii="Arial" w:eastAsia="Arial" w:hAnsi="Arial" w:cs="Arial"/>
          <w:color w:val="000000"/>
          <w:sz w:val="21"/>
        </w:rPr>
        <w:t xml:space="preserve"> và để xác định nhiệt độ của hộp có ghi nhãn t</w:t>
      </w:r>
      <w:r>
        <w:rPr>
          <w:rFonts w:ascii="Arial" w:eastAsia="Arial" w:hAnsi="Arial" w:cs="Arial"/>
          <w:color w:val="000000"/>
          <w:sz w:val="21"/>
          <w:vertAlign w:val="subscript"/>
        </w:rPr>
        <w:t>c</w:t>
      </w:r>
      <w:r>
        <w:rPr>
          <w:rFonts w:ascii="Arial" w:eastAsia="Arial" w:hAnsi="Arial" w:cs="Arial"/>
          <w:color w:val="000000"/>
          <w:sz w:val="21"/>
        </w:rPr>
        <w:t xml:space="preserve">, trừ tụ điện, điện áp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đúng bằng điện áp danh định. Ngoại lệ này chỉ áp dụng cho phép đo cuộn dây hoặc nhiệt độ hộp và không áp dụng, ví dụ, cho phép đo khối đầu nối trên cùng một phần tử.</w:t>
      </w:r>
    </w:p>
    <w:p w14:paraId="13669748" w14:textId="77777777" w:rsidR="00327FC6" w:rsidRDefault="00327FC6">
      <w:pPr>
        <w:widowControl w:val="0"/>
        <w:spacing w:before="120"/>
      </w:pPr>
      <w:r>
        <w:rPr>
          <w:rFonts w:ascii="Arial" w:eastAsia="Arial" w:hAnsi="Arial" w:cs="Arial"/>
          <w:color w:val="000000"/>
          <w:sz w:val="21"/>
        </w:rPr>
        <w:t>Tụ điện có hoặc không có t</w:t>
      </w:r>
      <w:r>
        <w:rPr>
          <w:rFonts w:ascii="Arial" w:eastAsia="Arial" w:hAnsi="Arial" w:cs="Arial"/>
          <w:color w:val="000000"/>
          <w:sz w:val="21"/>
          <w:vertAlign w:val="subscript"/>
        </w:rPr>
        <w:t>c</w:t>
      </w:r>
      <w:r>
        <w:rPr>
          <w:rFonts w:ascii="Arial" w:eastAsia="Arial" w:hAnsi="Arial" w:cs="Arial"/>
          <w:color w:val="000000"/>
          <w:sz w:val="21"/>
        </w:rPr>
        <w:t xml:space="preserve"> được thử nghiệm ở 1,06 lần điện áp danh định khi làm việc bên trong đèn điện dùng bóng đèn huỳnh quang hoặc bóng đèn phóng điện khác.</w:t>
      </w:r>
    </w:p>
    <w:p w14:paraId="61C668D1" w14:textId="77777777" w:rsidR="00327FC6" w:rsidRDefault="00327FC6">
      <w:pPr>
        <w:widowControl w:val="0"/>
        <w:spacing w:before="120"/>
      </w:pPr>
      <w:r>
        <w:rPr>
          <w:rFonts w:ascii="Arial" w:eastAsia="Arial" w:hAnsi="Arial" w:cs="Arial"/>
          <w:color w:val="000000"/>
          <w:sz w:val="21"/>
        </w:rPr>
        <w:t>CHÚ THÍCH 1: Nếu đèn điện có cả bóng đèn sợi đốt hoặc bóng đèn huỳnh quang dạng ống hoặc bóng đèn phóng điện khác hoặc động cơ thì có thể cần cung cấp tạm thời cho đèn điện hai nguồn riêng rẽ.</w:t>
      </w:r>
    </w:p>
    <w:p w14:paraId="13AFF498"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60471673" w14:textId="77777777" w:rsidR="00327FC6" w:rsidRDefault="00327FC6">
      <w:pPr>
        <w:widowControl w:val="0"/>
        <w:spacing w:before="120"/>
      </w:pPr>
      <w:r>
        <w:rPr>
          <w:rFonts w:ascii="Arial" w:eastAsia="Arial" w:hAnsi="Arial" w:cs="Arial"/>
          <w:color w:val="000000"/>
          <w:sz w:val="21"/>
        </w:rPr>
        <w:t xml:space="preserve">e) Trong và ngay trước phép do, điện áp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giữ trong phạm vi ±1 % và tốt nhất là ±0,5 % điện áp thử nghiệm. Điện áp cung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giữ trong phạm vi ±1 % điện áp thử nghiệm trong thời gian trước đó vì có thể ảnh hưởng đến phép đo; thời gian này không được nhỏ hơn 10 min.</w:t>
      </w:r>
    </w:p>
    <w:p w14:paraId="22353290" w14:textId="77777777" w:rsidR="00327FC6" w:rsidRDefault="00327FC6">
      <w:pPr>
        <w:widowControl w:val="0"/>
        <w:spacing w:before="120"/>
      </w:pPr>
      <w:r>
        <w:rPr>
          <w:rFonts w:ascii="Arial" w:eastAsia="Arial" w:hAnsi="Arial" w:cs="Arial"/>
          <w:color w:val="000000"/>
          <w:sz w:val="21"/>
        </w:rPr>
        <w:t>f) Không được thực hiện các phép đo cho đến khi đèn điện đã ổn định nhiệt, tức là, nhiệt độ thay đổi với tốc độ nhỏ hơn 1 °C</w:t>
      </w:r>
      <w:r>
        <w:rPr>
          <w:rFonts w:ascii="Arial" w:eastAsia="Arial" w:hAnsi="Arial" w:cs="Arial"/>
          <w:b/>
          <w:color w:val="000000"/>
          <w:sz w:val="21"/>
        </w:rPr>
        <w:t xml:space="preserve"> </w:t>
      </w:r>
      <w:r>
        <w:rPr>
          <w:rFonts w:ascii="Arial" w:eastAsia="Arial" w:hAnsi="Arial" w:cs="Arial"/>
          <w:color w:val="000000"/>
          <w:sz w:val="21"/>
        </w:rPr>
        <w:t>một giờ.</w:t>
      </w:r>
    </w:p>
    <w:p w14:paraId="6DE190A8" w14:textId="77777777" w:rsidR="00327FC6" w:rsidRDefault="00327FC6">
      <w:pPr>
        <w:widowControl w:val="0"/>
        <w:spacing w:before="120"/>
      </w:pPr>
      <w:r>
        <w:rPr>
          <w:rFonts w:ascii="Arial" w:eastAsia="Arial" w:hAnsi="Arial" w:cs="Arial"/>
          <w:color w:val="000000"/>
          <w:sz w:val="21"/>
        </w:rPr>
        <w:t xml:space="preserve">g) Nếu đèn điện ngừng làm việc vì một bộ phận của đèn điện có khuyết tật (kể cả bóng đèn)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bộ phận này và tiếp tục thử nghiệm. Các phép đo đã được thực hiện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nhưng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ổn định trước khi thực hiện các phép đo khác. Tuy nhiên, nếu xuất hiện điều kiện nguy hiểm, hoặc nếu bộ phận bất kỳ trở nên không làm việc được như một khuyết tật điển hình thì đèn điện được xem là không đạt thử nghiệm.</w:t>
      </w:r>
    </w:p>
    <w:p w14:paraId="01776EC7" w14:textId="77777777" w:rsidR="00327FC6" w:rsidRDefault="00327FC6">
      <w:pPr>
        <w:widowControl w:val="0"/>
        <w:spacing w:before="120"/>
      </w:pPr>
      <w:r>
        <w:rPr>
          <w:rFonts w:ascii="Arial" w:eastAsia="Arial" w:hAnsi="Arial" w:cs="Arial"/>
          <w:color w:val="000000"/>
          <w:sz w:val="21"/>
        </w:rPr>
        <w:t xml:space="preserve">h) Nếu bộ điều khiển từ xa/các bộ phận điều khiển từ xa cung cấp như một phần của đèn điện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và vận hành theo hướng dẫn của nhà chế tạo. Nhiệt độ của tất cả các bộ phận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giới hạn quy định ở Mục 12.</w:t>
      </w:r>
    </w:p>
    <w:p w14:paraId="5DE17194" w14:textId="77777777" w:rsidR="00327FC6" w:rsidRDefault="00327FC6">
      <w:pPr>
        <w:widowControl w:val="0"/>
        <w:spacing w:before="120"/>
      </w:pPr>
      <w:r>
        <w:rPr>
          <w:rFonts w:ascii="Arial" w:eastAsia="Arial" w:hAnsi="Arial" w:cs="Arial"/>
          <w:color w:val="000000"/>
          <w:sz w:val="21"/>
        </w:rPr>
        <w:t xml:space="preserve">Nếu bộ điều khiển từ xa không được cung cấp như một phần của đèn điện thì nhà chế tạo sẽ giao nộp bộ điều khiển điển hình của sử dụng bình thường. Bộ điều khiển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việc trong không khí lưu thông tự do và ở nhiệt độ bao quanh bằng 25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5 °C</w:t>
      </w:r>
      <w:r>
        <w:rPr>
          <w:rFonts w:ascii="Arial" w:eastAsia="Arial" w:hAnsi="Arial" w:cs="Arial"/>
          <w:b/>
          <w:color w:val="000000"/>
          <w:sz w:val="21"/>
        </w:rPr>
        <w:t xml:space="preserve">. </w:t>
      </w: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nhiệt độ của bộ điều khiển.</w:t>
      </w:r>
    </w:p>
    <w:p w14:paraId="2CCF17D4" w14:textId="77777777" w:rsidR="00327FC6" w:rsidRDefault="00327FC6">
      <w:pPr>
        <w:widowControl w:val="0"/>
        <w:spacing w:before="120"/>
      </w:pPr>
      <w:r>
        <w:rPr>
          <w:rFonts w:ascii="Arial" w:eastAsia="Arial" w:hAnsi="Arial" w:cs="Arial"/>
          <w:color w:val="000000"/>
          <w:sz w:val="21"/>
        </w:rPr>
        <w:t xml:space="preserve">i) Trong trường hợp nghi ngờ khi thử nghiệm đối với đèn điện dùng bóng đèn sợi đốt,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với bóng đèn nguồn thử nghiệm phát nóng (HTS), nếu có sẵn. Đối với nhiệt độ chủ yếu bị ảnh hưởng bởi nhiệt độ đầu đèn thì các giá trị thu được từ bóng đèn HTS là quyết định. Đối với nhiệt độ chủ yếu bị ảnh hưởng bởi bức xạ thì các giá trị thu được từ bóng đèn sản xuất bình thường có bầu thủy tinh trong suốt là quyết định.</w:t>
      </w:r>
    </w:p>
    <w:p w14:paraId="1FD1F5E3" w14:textId="77777777" w:rsidR="00327FC6" w:rsidRDefault="00327FC6">
      <w:pPr>
        <w:widowControl w:val="0"/>
        <w:spacing w:before="120"/>
      </w:pPr>
      <w:r>
        <w:rPr>
          <w:rFonts w:ascii="Arial" w:eastAsia="Arial" w:hAnsi="Arial" w:cs="Arial"/>
          <w:color w:val="000000"/>
          <w:sz w:val="21"/>
        </w:rPr>
        <w:t>j) Đối với đèn điện được đề cập ở 3.2.13, chùm sáng từ đèn điện được chiếu thẳng đến bề mặt thẳng đứng bằng gỗ sơn đen mờ tương tự như được mô tả ở Phụ lục D. Đèn điện được lắp đặt ở khoảng cách được ghi nhãn trên đèn điện so với bề mặt này.</w:t>
      </w:r>
    </w:p>
    <w:p w14:paraId="54D2BF15" w14:textId="77777777" w:rsidR="00327FC6" w:rsidRDefault="00327FC6">
      <w:pPr>
        <w:widowControl w:val="0"/>
        <w:spacing w:before="120"/>
      </w:pPr>
      <w:r>
        <w:rPr>
          <w:rFonts w:ascii="Arial" w:eastAsia="Arial" w:hAnsi="Arial" w:cs="Arial"/>
          <w:color w:val="000000"/>
          <w:sz w:val="21"/>
        </w:rPr>
        <w:t xml:space="preserve">Trong quá trình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nhiệt độ của các bộ phận cách điện nhất định nếu có yêu cầu đối với các thử nghiệm ở Mục 13.</w:t>
      </w:r>
    </w:p>
    <w:p w14:paraId="33F97C9E" w14:textId="77777777" w:rsidR="00327FC6" w:rsidRDefault="00327FC6">
      <w:pPr>
        <w:widowControl w:val="0"/>
        <w:spacing w:before="120"/>
      </w:pPr>
      <w:r>
        <w:rPr>
          <w:rFonts w:ascii="Arial" w:eastAsia="Arial" w:hAnsi="Arial" w:cs="Arial"/>
          <w:color w:val="000000"/>
          <w:sz w:val="21"/>
        </w:rPr>
        <w:t xml:space="preserve">k) Đối với phép đo nhiệt độ của đui đèn dành cho bóng đèn huỳnh quang hai đầu, mối nối nóng của nhiệt ngẫu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ngay vào bề mặt của đui đèn sát với đầu đèn. Nếu không thể thì cần đặt càng gần càng tốt với điểm này mà không chạm vào đầu đèn.</w:t>
      </w:r>
    </w:p>
    <w:p w14:paraId="052E9A23" w14:textId="77777777" w:rsidR="00327FC6" w:rsidRDefault="00327FC6">
      <w:pPr>
        <w:widowControl w:val="0"/>
        <w:spacing w:before="120"/>
      </w:pPr>
      <w:r>
        <w:rPr>
          <w:rFonts w:ascii="Arial" w:eastAsia="Arial" w:hAnsi="Arial" w:cs="Arial"/>
          <w:color w:val="000000"/>
          <w:sz w:val="21"/>
        </w:rPr>
        <w:t xml:space="preserve">CHÚ THÍCH 2: Khuyến cáo rằng nhà chế tạo đèn điện cung cấp mẫu thử nghiệm điển hình với nhiệt </w:t>
      </w:r>
      <w:r>
        <w:rPr>
          <w:rFonts w:ascii="Arial" w:eastAsia="Arial" w:hAnsi="Arial" w:cs="Arial"/>
          <w:color w:val="000000"/>
          <w:sz w:val="21"/>
        </w:rPr>
        <w:lastRenderedPageBreak/>
        <w:t>ngẫu đã gắn với đui đèn. Thông thường, chỉ chuẩn bị một đui đèn theo cách này.</w:t>
      </w:r>
    </w:p>
    <w:p w14:paraId="67DBD0EF" w14:textId="77777777" w:rsidR="00327FC6" w:rsidRDefault="00327FC6">
      <w:pPr>
        <w:widowControl w:val="0"/>
        <w:spacing w:before="120"/>
      </w:pPr>
      <w:r>
        <w:rPr>
          <w:rFonts w:ascii="Arial" w:eastAsia="Arial" w:hAnsi="Arial" w:cs="Arial"/>
          <w:color w:val="000000"/>
          <w:sz w:val="21"/>
        </w:rPr>
        <w:t xml:space="preserve">l) Trong quá trình thử nghiệm sự phù hợp, đi dây nguồn qua đèn điện và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mang tải đến giá trị lớn nhất mà cỡ dây cho phép, hoặc ở giá trị do nhà chế tạo quy định trong hướng dẫn lắp đặt.</w:t>
      </w:r>
    </w:p>
    <w:p w14:paraId="76EB3EB5" w14:textId="77777777" w:rsidR="00327FC6" w:rsidRDefault="00327FC6">
      <w:pPr>
        <w:widowControl w:val="0"/>
        <w:spacing w:before="120"/>
      </w:pPr>
      <w:r>
        <w:rPr>
          <w:rFonts w:ascii="Arial" w:eastAsia="Arial" w:hAnsi="Arial" w:cs="Arial"/>
          <w:color w:val="000000"/>
          <w:sz w:val="21"/>
        </w:rPr>
        <w:t xml:space="preserve">CHÚ THÍCH 3: Ở Canada và Mỹ, trong quá trình thử nghiệm nhiệt, yêu cầu cả đi dây nguồn qua đèn điện và đi dây nguồn song song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mang tải giá trị lớn nhất mà cỡ dây cho phép.</w:t>
      </w:r>
    </w:p>
    <w:p w14:paraId="39D19672" w14:textId="77777777" w:rsidR="00327FC6" w:rsidRDefault="00327FC6">
      <w:pPr>
        <w:widowControl w:val="0"/>
        <w:spacing w:before="120"/>
      </w:pPr>
      <w:r>
        <w:rPr>
          <w:rFonts w:ascii="Arial" w:eastAsia="Arial" w:hAnsi="Arial" w:cs="Arial"/>
          <w:b/>
          <w:color w:val="000000"/>
          <w:sz w:val="21"/>
        </w:rPr>
        <w:t>12.4.2 Sự phù hợp</w:t>
      </w:r>
    </w:p>
    <w:p w14:paraId="38857472" w14:textId="77777777" w:rsidR="00327FC6" w:rsidRDefault="00327FC6">
      <w:pPr>
        <w:widowControl w:val="0"/>
        <w:spacing w:before="120"/>
      </w:pPr>
      <w:r>
        <w:rPr>
          <w:rFonts w:ascii="Arial" w:eastAsia="Arial" w:hAnsi="Arial" w:cs="Arial"/>
          <w:color w:val="000000"/>
          <w:sz w:val="21"/>
        </w:rPr>
        <w:t>Trong thử nghiệm ở 12.4.1, nhiệt độ không được vượt quá giá trị thích hợp nêu trong Bảng 12.1 và Bảng</w:t>
      </w:r>
      <w:r>
        <w:rPr>
          <w:rFonts w:ascii="Arial" w:eastAsia="Arial" w:hAnsi="Arial" w:cs="Arial"/>
          <w:sz w:val="21"/>
        </w:rPr>
        <w:t xml:space="preserve"> </w:t>
      </w:r>
      <w:r>
        <w:rPr>
          <w:rFonts w:ascii="Arial" w:eastAsia="Arial" w:hAnsi="Arial" w:cs="Arial"/>
          <w:color w:val="000000"/>
          <w:sz w:val="21"/>
        </w:rPr>
        <w:t>12.2 (chỉ áp dụng điều kiện ở điểm a) của điều này) khi đèn điện làm việc ở nhiệt độ bao quanh danh định của nó ta.</w:t>
      </w:r>
    </w:p>
    <w:p w14:paraId="72D11BDE" w14:textId="77777777" w:rsidR="00327FC6" w:rsidRDefault="00327FC6">
      <w:pPr>
        <w:widowControl w:val="0"/>
        <w:spacing w:before="120"/>
      </w:pPr>
      <w:r>
        <w:rPr>
          <w:rFonts w:ascii="Arial" w:eastAsia="Arial" w:hAnsi="Arial" w:cs="Arial"/>
          <w:color w:val="000000"/>
          <w:sz w:val="21"/>
        </w:rPr>
        <w:t xml:space="preserve">Trong các trường hợp nhiệt độ trong hộp thử nghiệm khác với ta thì sự chênh lệch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khi áp dụng các giới hạn trong các bảng (xem thêm điểm c) của 12.4.1).</w:t>
      </w:r>
    </w:p>
    <w:p w14:paraId="5B270769" w14:textId="77777777" w:rsidR="00327FC6" w:rsidRDefault="00327FC6">
      <w:pPr>
        <w:widowControl w:val="0"/>
        <w:spacing w:before="120"/>
      </w:pPr>
      <w:r>
        <w:rPr>
          <w:rFonts w:ascii="Arial" w:eastAsia="Arial" w:hAnsi="Arial" w:cs="Arial"/>
          <w:color w:val="000000"/>
          <w:sz w:val="21"/>
        </w:rPr>
        <w:t>a) Nhiệt độ không được vượt quá 5 °C</w:t>
      </w:r>
      <w:r>
        <w:rPr>
          <w:rFonts w:ascii="Arial" w:eastAsia="Arial" w:hAnsi="Arial" w:cs="Arial"/>
          <w:b/>
          <w:color w:val="000000"/>
          <w:sz w:val="21"/>
        </w:rPr>
        <w:t xml:space="preserve"> </w:t>
      </w:r>
      <w:r>
        <w:rPr>
          <w:rFonts w:ascii="Arial" w:eastAsia="Arial" w:hAnsi="Arial" w:cs="Arial"/>
          <w:color w:val="000000"/>
          <w:sz w:val="21"/>
        </w:rPr>
        <w:t>so với các giá trị cho trong Bảng 12.1 và 12.2.</w:t>
      </w:r>
    </w:p>
    <w:p w14:paraId="0354396A" w14:textId="77777777" w:rsidR="00327FC6" w:rsidRDefault="00327FC6">
      <w:pPr>
        <w:widowControl w:val="0"/>
        <w:spacing w:before="120"/>
      </w:pPr>
      <w:r>
        <w:rPr>
          <w:rFonts w:ascii="Arial" w:eastAsia="Arial" w:hAnsi="Arial" w:cs="Arial"/>
          <w:color w:val="000000"/>
          <w:sz w:val="21"/>
        </w:rPr>
        <w:t>CHÚ THÍCH: Cho phép 5 °C là để tính đến sự biến đổi không thể tránh được trong phép đo nhiệt độ ở đèn điện.</w:t>
      </w:r>
    </w:p>
    <w:p w14:paraId="512B4B0F" w14:textId="77777777" w:rsidR="00327FC6" w:rsidRDefault="00327FC6">
      <w:pPr>
        <w:widowControl w:val="0"/>
        <w:spacing w:before="120"/>
      </w:pPr>
      <w:r>
        <w:rPr>
          <w:rFonts w:ascii="Arial" w:eastAsia="Arial" w:hAnsi="Arial" w:cs="Arial"/>
          <w:color w:val="000000"/>
          <w:sz w:val="21"/>
        </w:rPr>
        <w:t>b) Bất kỳ bộ phận nào của đèn điện có khả năng bị suy giảm do nhiệt trong vận hành thì nhiệt độ không được vượt quá giá trị ứng với thời gian vận hành hợp lý cho loại đèn điện cụ thể. Các giá trị chấp nhận được nói chung đối với các bộ phận chính của đèn điện được cho trong Bảng 12.1 và các giá trị đối với vật liệu chung, khi sử dụng trong đèn điện, được liệt kê trong Bảng 12.2. Các giá trị này được mô tả ở đây để thu được sự đánh giá đồng nhất; các giá trị sai khác chút ít có thể được trích dẫn đâu đó dựa trên cơ sở của dạng khác của vật liệu thử nghiệm hoặc cho các ứng dụng khác.</w:t>
      </w:r>
    </w:p>
    <w:p w14:paraId="04EB5718" w14:textId="77777777" w:rsidR="00327FC6" w:rsidRDefault="00327FC6">
      <w:pPr>
        <w:widowControl w:val="0"/>
        <w:spacing w:before="120"/>
      </w:pPr>
      <w:r>
        <w:rPr>
          <w:rFonts w:ascii="Arial" w:eastAsia="Arial" w:hAnsi="Arial" w:cs="Arial"/>
          <w:color w:val="000000"/>
          <w:sz w:val="21"/>
        </w:rPr>
        <w:t xml:space="preserve">Nêu vật liệu sử dụng đòi hỏi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nhiệt độ cao hơn các giá trị nêu trong Bảng 12.2 hoặc nếu sử dụng vật liệu khác thì chúng không được đặt vào nhiệt độ vượt quá các giá trị đã được chứng minh là được phép cho các vật liệu này.</w:t>
      </w:r>
    </w:p>
    <w:p w14:paraId="5378F9A0" w14:textId="77777777" w:rsidR="00327FC6" w:rsidRDefault="00327FC6">
      <w:pPr>
        <w:widowControl w:val="0"/>
        <w:spacing w:before="120"/>
      </w:pPr>
      <w:r>
        <w:rPr>
          <w:rFonts w:ascii="Arial" w:eastAsia="Arial" w:hAnsi="Arial" w:cs="Arial"/>
          <w:color w:val="000000"/>
          <w:sz w:val="21"/>
        </w:rPr>
        <w:t>c) Nhiệt độ của đoạn thử nghiệm (xem điểm a) của 12.4.1), nếu được cách điện PVC thì không được vượt quá 90 °C</w:t>
      </w:r>
      <w:r>
        <w:rPr>
          <w:rFonts w:ascii="Arial" w:eastAsia="Arial" w:hAnsi="Arial" w:cs="Arial"/>
          <w:b/>
          <w:color w:val="000000"/>
          <w:sz w:val="21"/>
        </w:rPr>
        <w:t xml:space="preserve"> </w:t>
      </w:r>
      <w:r>
        <w:rPr>
          <w:rFonts w:ascii="Arial" w:eastAsia="Arial" w:hAnsi="Arial" w:cs="Arial"/>
          <w:color w:val="000000"/>
          <w:sz w:val="21"/>
        </w:rPr>
        <w:t>(hoặc 75 °C</w:t>
      </w:r>
      <w:r>
        <w:rPr>
          <w:rFonts w:ascii="Arial" w:eastAsia="Arial" w:hAnsi="Arial" w:cs="Arial"/>
          <w:b/>
          <w:color w:val="000000"/>
          <w:sz w:val="21"/>
        </w:rPr>
        <w:t xml:space="preserve"> </w:t>
      </w:r>
      <w:r>
        <w:rPr>
          <w:rFonts w:ascii="Arial" w:eastAsia="Arial" w:hAnsi="Arial" w:cs="Arial"/>
          <w:color w:val="000000"/>
          <w:sz w:val="21"/>
        </w:rPr>
        <w:t xml:space="preserve">tại nơi chịu ứng suất, ví dụ kẹp), hoặc nhiệt độ cao hơn nhiệt độ có thể được chỉ ra trên đèn điện hoặc trong hướng dẫn đi kèm đèn điện của nhà chế tạo phù hợp với các yêu cầu ở Mục 3. Giới hạn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120 °C</w:t>
      </w:r>
      <w:r>
        <w:rPr>
          <w:rFonts w:ascii="Arial" w:eastAsia="Arial" w:hAnsi="Arial" w:cs="Arial"/>
          <w:b/>
          <w:color w:val="000000"/>
          <w:sz w:val="21"/>
        </w:rPr>
        <w:t xml:space="preserve"> </w:t>
      </w:r>
      <w:r>
        <w:rPr>
          <w:rFonts w:ascii="Arial" w:eastAsia="Arial" w:hAnsi="Arial" w:cs="Arial"/>
          <w:color w:val="000000"/>
          <w:sz w:val="21"/>
        </w:rPr>
        <w:t xml:space="preserve">đối với sợi dây cách điện PVC (dây đi bên trong hoặc dây đi bên ngoài) kể cả khi được bảo vệ bổ sung bằng ống bọc ngoài chịu nhiệt đi kèm đèn điện, ống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ở 4.9.2.</w:t>
      </w:r>
    </w:p>
    <w:p w14:paraId="630D5B05" w14:textId="77777777" w:rsidR="00327FC6" w:rsidRDefault="00327FC6">
      <w:pPr>
        <w:widowControl w:val="0"/>
        <w:spacing w:before="120"/>
        <w:jc w:val="center"/>
      </w:pPr>
      <w:r>
        <w:rPr>
          <w:rFonts w:ascii="Arial" w:eastAsia="Arial" w:hAnsi="Arial" w:cs="Arial"/>
          <w:b/>
          <w:color w:val="000000"/>
          <w:sz w:val="21"/>
        </w:rPr>
        <w:t>Bảng 12.1 - Nhiệt độ lớn nhất trong các điều kiện thử nghiệm ở 12.4.2 cho các bộ phận chính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492"/>
        <w:gridCol w:w="3858"/>
      </w:tblGrid>
      <w:tr w:rsidR="00327FC6" w14:paraId="5653015A" w14:textId="77777777">
        <w:tc>
          <w:tcPr>
            <w:tcW w:w="2937" w:type="pct"/>
            <w:tcBorders>
              <w:top w:val="single" w:sz="4" w:space="0" w:color="000000"/>
              <w:left w:val="single" w:sz="4" w:space="0" w:color="000000"/>
            </w:tcBorders>
            <w:shd w:val="solid" w:color="FFFFFF" w:fill="auto"/>
            <w:vAlign w:val="center"/>
          </w:tcPr>
          <w:p w14:paraId="1269BE3D" w14:textId="77777777" w:rsidR="00327FC6" w:rsidRDefault="00327FC6">
            <w:pPr>
              <w:widowControl w:val="0"/>
              <w:spacing w:before="120"/>
              <w:jc w:val="center"/>
            </w:pPr>
            <w:r>
              <w:rPr>
                <w:rFonts w:ascii="Arial" w:eastAsia="Arial" w:hAnsi="Arial" w:cs="Arial"/>
                <w:b/>
                <w:color w:val="000000"/>
                <w:sz w:val="21"/>
              </w:rPr>
              <w:t>Bộ phận</w:t>
            </w:r>
          </w:p>
        </w:tc>
        <w:tc>
          <w:tcPr>
            <w:tcW w:w="2063" w:type="pct"/>
            <w:tcBorders>
              <w:top w:val="single" w:sz="4" w:space="0" w:color="000000"/>
              <w:left w:val="single" w:sz="4" w:space="0" w:color="000000"/>
              <w:right w:val="single" w:sz="4" w:space="0" w:color="000000"/>
            </w:tcBorders>
            <w:shd w:val="solid" w:color="FFFFFF" w:fill="auto"/>
          </w:tcPr>
          <w:p w14:paraId="7DB3E174" w14:textId="77777777" w:rsidR="00327FC6" w:rsidRDefault="00327FC6">
            <w:pPr>
              <w:widowControl w:val="0"/>
              <w:spacing w:before="120"/>
              <w:jc w:val="center"/>
            </w:pPr>
            <w:r>
              <w:rPr>
                <w:rFonts w:ascii="Arial" w:eastAsia="Arial" w:hAnsi="Arial" w:cs="Arial"/>
                <w:b/>
                <w:color w:val="000000"/>
                <w:sz w:val="21"/>
              </w:rPr>
              <w:t>Nhiệt độ lớn nhất</w:t>
            </w:r>
          </w:p>
          <w:p w14:paraId="78DD214A" w14:textId="77777777" w:rsidR="00327FC6" w:rsidRDefault="00327FC6">
            <w:pPr>
              <w:widowControl w:val="0"/>
              <w:spacing w:before="120"/>
              <w:jc w:val="center"/>
            </w:pPr>
            <w:r>
              <w:rPr>
                <w:rFonts w:ascii="Arial" w:eastAsia="Arial" w:hAnsi="Arial" w:cs="Arial"/>
                <w:color w:val="000000"/>
                <w:sz w:val="21"/>
              </w:rPr>
              <w:t>°C</w:t>
            </w:r>
          </w:p>
        </w:tc>
      </w:tr>
      <w:tr w:rsidR="00327FC6" w14:paraId="395FE73B"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4967C212" w14:textId="77777777" w:rsidR="00327FC6" w:rsidRDefault="00327FC6">
            <w:pPr>
              <w:widowControl w:val="0"/>
              <w:spacing w:before="120"/>
            </w:pPr>
            <w:r>
              <w:rPr>
                <w:rFonts w:ascii="Arial" w:eastAsia="Arial" w:hAnsi="Arial" w:cs="Arial"/>
                <w:color w:val="000000"/>
                <w:sz w:val="21"/>
              </w:rPr>
              <w:t>Đầu đèn</w:t>
            </w:r>
          </w:p>
        </w:tc>
        <w:tc>
          <w:tcPr>
            <w:tcW w:w="2063" w:type="pct"/>
            <w:tcBorders>
              <w:top w:val="single" w:sz="4" w:space="0" w:color="000000"/>
              <w:left w:val="single" w:sz="4" w:space="0" w:color="000000"/>
              <w:right w:val="single" w:sz="4" w:space="0" w:color="000000"/>
            </w:tcBorders>
            <w:shd w:val="solid" w:color="FFFFFF" w:fill="auto"/>
            <w:vAlign w:val="bottom"/>
          </w:tcPr>
          <w:p w14:paraId="2C8D075B" w14:textId="77777777" w:rsidR="00327FC6" w:rsidRDefault="00327FC6">
            <w:pPr>
              <w:widowControl w:val="0"/>
              <w:spacing w:before="120"/>
            </w:pPr>
            <w:r>
              <w:rPr>
                <w:rFonts w:ascii="Arial" w:eastAsia="Arial" w:hAnsi="Arial" w:cs="Arial"/>
                <w:color w:val="000000"/>
                <w:sz w:val="21"/>
              </w:rPr>
              <w:t xml:space="preserve">Như quy định trong tiêu chuẩn bóng đèn tương ứng của IEC </w:t>
            </w:r>
            <w:r>
              <w:rPr>
                <w:rFonts w:ascii="Arial" w:eastAsia="Arial" w:hAnsi="Arial" w:cs="Arial"/>
                <w:color w:val="000000"/>
                <w:sz w:val="21"/>
                <w:vertAlign w:val="superscript"/>
              </w:rPr>
              <w:t>a</w:t>
            </w:r>
          </w:p>
        </w:tc>
      </w:tr>
      <w:tr w:rsidR="00327FC6" w14:paraId="27D27AB0"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2F368C9D" w14:textId="77777777" w:rsidR="00327FC6" w:rsidRDefault="00327FC6">
            <w:pPr>
              <w:widowControl w:val="0"/>
              <w:spacing w:before="120"/>
            </w:pPr>
            <w:r>
              <w:rPr>
                <w:rFonts w:ascii="Arial" w:eastAsia="Arial" w:hAnsi="Arial" w:cs="Arial"/>
                <w:color w:val="000000"/>
                <w:sz w:val="21"/>
              </w:rPr>
              <w:t>Cuộn dây trong balát hoặc biến áp có ghi nhãn t</w:t>
            </w:r>
            <w:r>
              <w:rPr>
                <w:rFonts w:ascii="Arial" w:eastAsia="Arial" w:hAnsi="Arial" w:cs="Arial"/>
                <w:color w:val="000000"/>
                <w:sz w:val="21"/>
                <w:vertAlign w:val="subscript"/>
              </w:rPr>
              <w:t>w</w:t>
            </w:r>
          </w:p>
        </w:tc>
        <w:tc>
          <w:tcPr>
            <w:tcW w:w="2063" w:type="pct"/>
            <w:tcBorders>
              <w:top w:val="single" w:sz="4" w:space="0" w:color="000000"/>
              <w:left w:val="single" w:sz="4" w:space="0" w:color="000000"/>
              <w:right w:val="single" w:sz="4" w:space="0" w:color="000000"/>
            </w:tcBorders>
            <w:shd w:val="solid" w:color="FFFFFF" w:fill="auto"/>
          </w:tcPr>
          <w:p w14:paraId="5ABD3621"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w</w:t>
            </w:r>
          </w:p>
        </w:tc>
      </w:tr>
      <w:tr w:rsidR="00327FC6" w14:paraId="0FC56A5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0B97E97" w14:textId="77777777" w:rsidR="00327FC6" w:rsidRDefault="00327FC6">
            <w:pPr>
              <w:widowControl w:val="0"/>
              <w:spacing w:before="120"/>
            </w:pPr>
            <w:r>
              <w:rPr>
                <w:rFonts w:ascii="Arial" w:eastAsia="Arial" w:hAnsi="Arial" w:cs="Arial"/>
                <w:color w:val="000000"/>
                <w:sz w:val="21"/>
              </w:rPr>
              <w:t>Hộp (của tụ điện, cơ cấu khởi động, balát điện tử hoặc bộ chuyển</w:t>
            </w:r>
            <w:r>
              <w:rPr>
                <w:rFonts w:ascii="Arial" w:eastAsia="Arial" w:hAnsi="Arial" w:cs="Arial"/>
                <w:sz w:val="21"/>
              </w:rPr>
              <w:t xml:space="preserve"> </w:t>
            </w:r>
            <w:r>
              <w:rPr>
                <w:rFonts w:ascii="Arial" w:eastAsia="Arial" w:hAnsi="Arial" w:cs="Arial"/>
                <w:color w:val="000000"/>
                <w:sz w:val="21"/>
              </w:rPr>
              <w:t>đổi, V.V..)</w:t>
            </w:r>
          </w:p>
        </w:tc>
        <w:tc>
          <w:tcPr>
            <w:tcW w:w="2063" w:type="pct"/>
            <w:tcBorders>
              <w:left w:val="single" w:sz="4" w:space="0" w:color="000000"/>
              <w:right w:val="single" w:sz="4" w:space="0" w:color="000000"/>
            </w:tcBorders>
            <w:shd w:val="solid" w:color="FFFFFF" w:fill="auto"/>
          </w:tcPr>
          <w:p w14:paraId="773A39B9" w14:textId="77777777" w:rsidR="00327FC6" w:rsidRDefault="00327FC6">
            <w:pPr>
              <w:widowControl w:val="0"/>
              <w:spacing w:before="120"/>
            </w:pPr>
            <w:r>
              <w:rPr>
                <w:rFonts w:ascii="Arial" w:eastAsia="Arial" w:hAnsi="Arial" w:cs="Arial"/>
                <w:color w:val="000000"/>
                <w:sz w:val="21"/>
              </w:rPr>
              <w:t> </w:t>
            </w:r>
          </w:p>
        </w:tc>
      </w:tr>
      <w:tr w:rsidR="00327FC6" w14:paraId="0C02EA98"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38E4AE1" w14:textId="77777777" w:rsidR="00327FC6" w:rsidRDefault="00327FC6">
            <w:pPr>
              <w:widowControl w:val="0"/>
              <w:spacing w:before="120"/>
            </w:pPr>
            <w:r>
              <w:rPr>
                <w:rFonts w:ascii="Arial" w:eastAsia="Arial" w:hAnsi="Arial" w:cs="Arial"/>
                <w:color w:val="000000"/>
                <w:sz w:val="21"/>
              </w:rPr>
              <w:t>Nếu ghi nhãn t</w:t>
            </w:r>
            <w:r>
              <w:rPr>
                <w:rFonts w:ascii="Arial" w:eastAsia="Arial" w:hAnsi="Arial" w:cs="Arial"/>
                <w:color w:val="000000"/>
                <w:sz w:val="21"/>
                <w:vertAlign w:val="subscript"/>
              </w:rPr>
              <w:t>c</w:t>
            </w:r>
          </w:p>
        </w:tc>
        <w:tc>
          <w:tcPr>
            <w:tcW w:w="2063" w:type="pct"/>
            <w:tcBorders>
              <w:left w:val="single" w:sz="4" w:space="0" w:color="000000"/>
              <w:right w:val="single" w:sz="4" w:space="0" w:color="000000"/>
            </w:tcBorders>
            <w:shd w:val="solid" w:color="FFFFFF" w:fill="auto"/>
          </w:tcPr>
          <w:p w14:paraId="24DB4C18"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vertAlign w:val="superscript"/>
              </w:rPr>
              <w:t>b</w:t>
            </w:r>
          </w:p>
        </w:tc>
      </w:tr>
      <w:tr w:rsidR="00327FC6" w14:paraId="7A62DB1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66EE93B2" w14:textId="77777777" w:rsidR="00327FC6" w:rsidRDefault="00327FC6">
            <w:pPr>
              <w:widowControl w:val="0"/>
              <w:spacing w:before="120"/>
            </w:pPr>
            <w:r>
              <w:rPr>
                <w:rFonts w:ascii="Arial" w:eastAsia="Arial" w:hAnsi="Arial" w:cs="Arial"/>
                <w:color w:val="000000"/>
                <w:sz w:val="21"/>
              </w:rPr>
              <w:t>Đối với tụ điện nếu không ghi nhãn t</w:t>
            </w:r>
            <w:r>
              <w:rPr>
                <w:rFonts w:ascii="Arial" w:eastAsia="Arial" w:hAnsi="Arial" w:cs="Arial"/>
                <w:color w:val="000000"/>
                <w:sz w:val="21"/>
                <w:vertAlign w:val="subscript"/>
              </w:rPr>
              <w:t>c</w:t>
            </w:r>
          </w:p>
        </w:tc>
        <w:tc>
          <w:tcPr>
            <w:tcW w:w="2063" w:type="pct"/>
            <w:tcBorders>
              <w:left w:val="single" w:sz="4" w:space="0" w:color="000000"/>
              <w:right w:val="single" w:sz="4" w:space="0" w:color="000000"/>
            </w:tcBorders>
            <w:shd w:val="solid" w:color="FFFFFF" w:fill="auto"/>
          </w:tcPr>
          <w:p w14:paraId="69A502A1" w14:textId="77777777" w:rsidR="00327FC6" w:rsidRDefault="00327FC6">
            <w:pPr>
              <w:widowControl w:val="0"/>
              <w:spacing w:before="120"/>
            </w:pPr>
            <w:r>
              <w:rPr>
                <w:rFonts w:ascii="Arial" w:eastAsia="Arial" w:hAnsi="Arial" w:cs="Arial"/>
                <w:color w:val="000000"/>
                <w:sz w:val="21"/>
              </w:rPr>
              <w:t>50</w:t>
            </w:r>
          </w:p>
        </w:tc>
      </w:tr>
      <w:tr w:rsidR="00327FC6" w14:paraId="115939F2"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3D7AE954" w14:textId="77777777" w:rsidR="00327FC6" w:rsidRDefault="00327FC6">
            <w:pPr>
              <w:widowControl w:val="0"/>
              <w:spacing w:before="120"/>
            </w:pPr>
            <w:r>
              <w:rPr>
                <w:rFonts w:ascii="Arial" w:eastAsia="Arial" w:hAnsi="Arial" w:cs="Arial"/>
                <w:color w:val="000000"/>
                <w:sz w:val="21"/>
              </w:rPr>
              <w:t>Cuộn dây trong biến áp, động cơ, v.v..., nếu hệ thống cách điện của cuộn dây phù hợp với TCVN 8086 (IEC 60085) là:</w:t>
            </w:r>
          </w:p>
        </w:tc>
        <w:tc>
          <w:tcPr>
            <w:tcW w:w="2063" w:type="pct"/>
            <w:tcBorders>
              <w:left w:val="single" w:sz="4" w:space="0" w:color="000000"/>
              <w:right w:val="single" w:sz="4" w:space="0" w:color="000000"/>
            </w:tcBorders>
            <w:shd w:val="solid" w:color="FFFFFF" w:fill="auto"/>
          </w:tcPr>
          <w:p w14:paraId="2F560060" w14:textId="77777777" w:rsidR="00327FC6" w:rsidRDefault="00327FC6">
            <w:pPr>
              <w:widowControl w:val="0"/>
              <w:spacing w:before="120"/>
            </w:pPr>
            <w:r>
              <w:rPr>
                <w:rFonts w:ascii="Arial" w:eastAsia="Arial" w:hAnsi="Arial" w:cs="Arial"/>
                <w:color w:val="000000"/>
                <w:sz w:val="21"/>
              </w:rPr>
              <w:t> </w:t>
            </w:r>
          </w:p>
        </w:tc>
      </w:tr>
      <w:tr w:rsidR="00327FC6" w14:paraId="0927CBAD"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710AEF0" w14:textId="77777777" w:rsidR="00327FC6" w:rsidRDefault="00327FC6">
            <w:pPr>
              <w:widowControl w:val="0"/>
              <w:spacing w:before="120"/>
            </w:pPr>
            <w:r>
              <w:rPr>
                <w:rFonts w:ascii="Arial" w:eastAsia="Arial" w:hAnsi="Arial" w:cs="Arial"/>
                <w:color w:val="000000"/>
                <w:sz w:val="21"/>
              </w:rPr>
              <w:lastRenderedPageBreak/>
              <w:t>- của vật liệu cấp A</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4614059A" w14:textId="77777777" w:rsidR="00327FC6" w:rsidRDefault="00327FC6">
            <w:pPr>
              <w:widowControl w:val="0"/>
              <w:spacing w:before="120"/>
            </w:pPr>
            <w:r>
              <w:rPr>
                <w:rFonts w:ascii="Arial" w:eastAsia="Arial" w:hAnsi="Arial" w:cs="Arial"/>
                <w:color w:val="000000"/>
                <w:sz w:val="21"/>
              </w:rPr>
              <w:t>100</w:t>
            </w:r>
          </w:p>
        </w:tc>
      </w:tr>
      <w:tr w:rsidR="00327FC6" w14:paraId="73F1E066"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6BD6072" w14:textId="77777777" w:rsidR="00327FC6" w:rsidRDefault="00327FC6">
            <w:pPr>
              <w:widowControl w:val="0"/>
              <w:spacing w:before="120"/>
            </w:pPr>
            <w:r>
              <w:rPr>
                <w:rFonts w:ascii="Arial" w:eastAsia="Arial" w:hAnsi="Arial" w:cs="Arial"/>
                <w:color w:val="000000"/>
                <w:sz w:val="21"/>
              </w:rPr>
              <w:t>- của vật liệu cấp E</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3A29E2E3" w14:textId="77777777" w:rsidR="00327FC6" w:rsidRDefault="00327FC6">
            <w:pPr>
              <w:widowControl w:val="0"/>
              <w:spacing w:before="120"/>
            </w:pPr>
            <w:r>
              <w:rPr>
                <w:rFonts w:ascii="Arial" w:eastAsia="Arial" w:hAnsi="Arial" w:cs="Arial"/>
                <w:color w:val="000000"/>
                <w:sz w:val="21"/>
              </w:rPr>
              <w:t>115</w:t>
            </w:r>
          </w:p>
        </w:tc>
      </w:tr>
      <w:tr w:rsidR="00327FC6" w14:paraId="5818F45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213AA344" w14:textId="77777777" w:rsidR="00327FC6" w:rsidRDefault="00327FC6">
            <w:pPr>
              <w:widowControl w:val="0"/>
              <w:spacing w:before="120"/>
            </w:pPr>
            <w:r>
              <w:rPr>
                <w:rFonts w:ascii="Arial" w:eastAsia="Arial" w:hAnsi="Arial" w:cs="Arial"/>
                <w:color w:val="000000"/>
                <w:sz w:val="21"/>
              </w:rPr>
              <w:t>- của vật liệu cấp B</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61962511" w14:textId="77777777" w:rsidR="00327FC6" w:rsidRDefault="00327FC6">
            <w:pPr>
              <w:widowControl w:val="0"/>
              <w:spacing w:before="120"/>
            </w:pPr>
            <w:r>
              <w:rPr>
                <w:rFonts w:ascii="Arial" w:eastAsia="Arial" w:hAnsi="Arial" w:cs="Arial"/>
                <w:color w:val="000000"/>
                <w:sz w:val="21"/>
              </w:rPr>
              <w:t>120</w:t>
            </w:r>
          </w:p>
        </w:tc>
      </w:tr>
      <w:tr w:rsidR="00327FC6" w14:paraId="687F0DF5"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5061738F" w14:textId="77777777" w:rsidR="00327FC6" w:rsidRDefault="00327FC6">
            <w:pPr>
              <w:widowControl w:val="0"/>
              <w:spacing w:before="120"/>
            </w:pPr>
            <w:r>
              <w:rPr>
                <w:rFonts w:ascii="Arial" w:eastAsia="Arial" w:hAnsi="Arial" w:cs="Arial"/>
                <w:color w:val="000000"/>
                <w:sz w:val="21"/>
              </w:rPr>
              <w:t>- của vật liệu cấp F</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459B0E44" w14:textId="77777777" w:rsidR="00327FC6" w:rsidRDefault="00327FC6">
            <w:pPr>
              <w:widowControl w:val="0"/>
              <w:spacing w:before="120"/>
            </w:pPr>
            <w:r>
              <w:rPr>
                <w:rFonts w:ascii="Arial" w:eastAsia="Arial" w:hAnsi="Arial" w:cs="Arial"/>
                <w:color w:val="000000"/>
                <w:sz w:val="21"/>
              </w:rPr>
              <w:t>140</w:t>
            </w:r>
          </w:p>
        </w:tc>
      </w:tr>
      <w:tr w:rsidR="00327FC6" w14:paraId="56B8C41A"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6D47663D" w14:textId="77777777" w:rsidR="00327FC6" w:rsidRDefault="00327FC6">
            <w:pPr>
              <w:widowControl w:val="0"/>
              <w:spacing w:before="120"/>
            </w:pPr>
            <w:r>
              <w:rPr>
                <w:rFonts w:ascii="Arial" w:eastAsia="Arial" w:hAnsi="Arial" w:cs="Arial"/>
                <w:color w:val="000000"/>
                <w:sz w:val="21"/>
              </w:rPr>
              <w:t>- của vật liệu cấp H</w:t>
            </w:r>
            <w:r>
              <w:rPr>
                <w:rFonts w:ascii="Arial" w:eastAsia="Arial" w:hAnsi="Arial" w:cs="Arial"/>
                <w:color w:val="000000"/>
                <w:sz w:val="21"/>
                <w:vertAlign w:val="superscript"/>
              </w:rPr>
              <w:t>c</w:t>
            </w:r>
          </w:p>
        </w:tc>
        <w:tc>
          <w:tcPr>
            <w:tcW w:w="2063" w:type="pct"/>
            <w:tcBorders>
              <w:left w:val="single" w:sz="4" w:space="0" w:color="000000"/>
              <w:right w:val="single" w:sz="4" w:space="0" w:color="000000"/>
            </w:tcBorders>
            <w:shd w:val="solid" w:color="FFFFFF" w:fill="auto"/>
          </w:tcPr>
          <w:p w14:paraId="672A2420" w14:textId="77777777" w:rsidR="00327FC6" w:rsidRDefault="00327FC6">
            <w:pPr>
              <w:widowControl w:val="0"/>
              <w:spacing w:before="120"/>
            </w:pPr>
            <w:r>
              <w:rPr>
                <w:rFonts w:ascii="Arial" w:eastAsia="Arial" w:hAnsi="Arial" w:cs="Arial"/>
                <w:color w:val="000000"/>
                <w:sz w:val="21"/>
              </w:rPr>
              <w:t>165</w:t>
            </w:r>
          </w:p>
        </w:tc>
      </w:tr>
      <w:tr w:rsidR="00327FC6" w14:paraId="1E174FB8"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0948098B" w14:textId="77777777" w:rsidR="00327FC6" w:rsidRDefault="00327FC6">
            <w:pPr>
              <w:widowControl w:val="0"/>
              <w:spacing w:before="120"/>
            </w:pPr>
            <w:r>
              <w:rPr>
                <w:rFonts w:ascii="Arial" w:eastAsia="Arial" w:hAnsi="Arial" w:cs="Arial"/>
                <w:color w:val="000000"/>
                <w:sz w:val="21"/>
              </w:rPr>
              <w:t>Cách điện của hệ thống đi dây</w:t>
            </w:r>
          </w:p>
        </w:tc>
        <w:tc>
          <w:tcPr>
            <w:tcW w:w="2063"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2BA2C2C8" w14:textId="77777777" w:rsidR="00327FC6" w:rsidRDefault="00327FC6">
            <w:pPr>
              <w:widowControl w:val="0"/>
              <w:spacing w:before="120"/>
            </w:pPr>
            <w:r>
              <w:rPr>
                <w:rFonts w:ascii="Arial" w:eastAsia="Arial" w:hAnsi="Arial" w:cs="Arial"/>
                <w:color w:val="000000"/>
                <w:sz w:val="21"/>
              </w:rPr>
              <w:t>Xem Bảng 12.2 và điểm b) và c) của 12.4.2</w:t>
            </w:r>
          </w:p>
        </w:tc>
      </w:tr>
      <w:tr w:rsidR="00327FC6" w14:paraId="2EE36ACD"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tcPr>
          <w:p w14:paraId="7F5A103E" w14:textId="77777777" w:rsidR="00327FC6" w:rsidRDefault="00327FC6">
            <w:pPr>
              <w:widowControl w:val="0"/>
              <w:spacing w:before="120"/>
            </w:pPr>
            <w:r>
              <w:rPr>
                <w:rFonts w:ascii="Arial" w:eastAsia="Arial" w:hAnsi="Arial" w:cs="Arial"/>
                <w:color w:val="000000"/>
                <w:sz w:val="21"/>
              </w:rPr>
              <w:t>Các cực tiếp xúc của đui đèn và vật liệu cách điện của đui đèn và đui tắcte</w:t>
            </w:r>
          </w:p>
        </w:tc>
        <w:tc>
          <w:tcPr>
            <w:tcW w:w="2063" w:type="pct"/>
            <w:tcBorders>
              <w:top w:val="single" w:sz="4" w:space="0" w:color="000000"/>
              <w:left w:val="single" w:sz="4" w:space="0" w:color="000000"/>
              <w:right w:val="single" w:sz="4" w:space="0" w:color="000000"/>
            </w:tcBorders>
            <w:shd w:val="solid" w:color="FFFFFF" w:fill="auto"/>
            <w:vAlign w:val="center"/>
          </w:tcPr>
          <w:p w14:paraId="3D2E28E3" w14:textId="77777777" w:rsidR="00327FC6" w:rsidRDefault="00327FC6">
            <w:pPr>
              <w:widowControl w:val="0"/>
              <w:spacing w:before="120"/>
            </w:pPr>
            <w:r>
              <w:rPr>
                <w:rFonts w:ascii="Arial" w:eastAsia="Arial" w:hAnsi="Arial" w:cs="Arial"/>
                <w:sz w:val="21"/>
                <w:vertAlign w:val="subscript"/>
              </w:rPr>
              <w:t> </w:t>
            </w:r>
          </w:p>
        </w:tc>
      </w:tr>
      <w:tr w:rsidR="00327FC6" w14:paraId="28B7F74B"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6585083F" w14:textId="77777777" w:rsidR="00327FC6" w:rsidRDefault="00327FC6">
            <w:pPr>
              <w:widowControl w:val="0"/>
              <w:spacing w:before="120"/>
            </w:pPr>
            <w:r>
              <w:rPr>
                <w:rFonts w:ascii="Arial" w:eastAsia="Arial" w:hAnsi="Arial" w:cs="Arial"/>
                <w:color w:val="000000"/>
                <w:sz w:val="21"/>
              </w:rPr>
              <w:t>Ghi nhãn T</w:t>
            </w:r>
            <w:r>
              <w:rPr>
                <w:rFonts w:ascii="Arial" w:eastAsia="Arial" w:hAnsi="Arial" w:cs="Arial"/>
                <w:color w:val="000000"/>
                <w:sz w:val="21"/>
                <w:vertAlign w:val="subscript"/>
              </w:rPr>
              <w:t>1</w:t>
            </w:r>
            <w:r>
              <w:rPr>
                <w:rFonts w:ascii="Arial" w:eastAsia="Arial" w:hAnsi="Arial" w:cs="Arial"/>
                <w:color w:val="000000"/>
                <w:sz w:val="21"/>
              </w:rPr>
              <w:t xml:space="preserve"> hoặc T</w:t>
            </w:r>
            <w:r>
              <w:rPr>
                <w:rFonts w:ascii="Arial" w:eastAsia="Arial" w:hAnsi="Arial" w:cs="Arial"/>
                <w:color w:val="000000"/>
                <w:sz w:val="21"/>
                <w:vertAlign w:val="subscript"/>
              </w:rPr>
              <w:t>2</w:t>
            </w:r>
            <w:r>
              <w:rPr>
                <w:rFonts w:ascii="Arial" w:eastAsia="Arial" w:hAnsi="Arial" w:cs="Arial"/>
                <w:color w:val="000000"/>
                <w:sz w:val="21"/>
              </w:rPr>
              <w:t xml:space="preserve"> (B15 và B22)</w:t>
            </w:r>
            <w:r>
              <w:rPr>
                <w:rFonts w:ascii="Arial" w:eastAsia="Arial" w:hAnsi="Arial" w:cs="Arial"/>
                <w:color w:val="000000"/>
                <w:sz w:val="21"/>
                <w:vertAlign w:val="superscript"/>
              </w:rPr>
              <w:t>d</w:t>
            </w:r>
            <w:r>
              <w:rPr>
                <w:rFonts w:ascii="Arial" w:eastAsia="Arial" w:hAnsi="Arial" w:cs="Arial"/>
                <w:color w:val="000000"/>
                <w:sz w:val="21"/>
              </w:rPr>
              <w:t xml:space="preserve"> (IEC 61184)</w:t>
            </w:r>
          </w:p>
        </w:tc>
        <w:tc>
          <w:tcPr>
            <w:tcW w:w="2063" w:type="pct"/>
            <w:tcBorders>
              <w:left w:val="single" w:sz="4" w:space="0" w:color="000000"/>
              <w:right w:val="single" w:sz="4" w:space="0" w:color="000000"/>
            </w:tcBorders>
            <w:shd w:val="solid" w:color="FFFFFF" w:fill="auto"/>
            <w:vAlign w:val="center"/>
          </w:tcPr>
          <w:p w14:paraId="3B9A478E" w14:textId="77777777" w:rsidR="00327FC6" w:rsidRDefault="00327FC6">
            <w:pPr>
              <w:widowControl w:val="0"/>
              <w:spacing w:before="120"/>
            </w:pPr>
            <w:r>
              <w:rPr>
                <w:rFonts w:ascii="Arial" w:eastAsia="Arial" w:hAnsi="Arial" w:cs="Arial"/>
                <w:color w:val="000000"/>
                <w:sz w:val="21"/>
              </w:rPr>
              <w:t>165 đối với T</w:t>
            </w:r>
            <w:r>
              <w:rPr>
                <w:rFonts w:ascii="Arial" w:eastAsia="Arial" w:hAnsi="Arial" w:cs="Arial"/>
                <w:color w:val="000000"/>
                <w:sz w:val="21"/>
                <w:vertAlign w:val="subscript"/>
              </w:rPr>
              <w:t>1</w:t>
            </w:r>
            <w:r>
              <w:rPr>
                <w:rFonts w:ascii="Arial" w:eastAsia="Arial" w:hAnsi="Arial" w:cs="Arial"/>
                <w:color w:val="000000"/>
                <w:sz w:val="21"/>
              </w:rPr>
              <w:t xml:space="preserve"> và 210 đối với T</w:t>
            </w:r>
            <w:r>
              <w:rPr>
                <w:rFonts w:ascii="Arial" w:eastAsia="Arial" w:hAnsi="Arial" w:cs="Arial"/>
                <w:color w:val="000000"/>
                <w:sz w:val="21"/>
                <w:vertAlign w:val="subscript"/>
              </w:rPr>
              <w:t>2</w:t>
            </w:r>
          </w:p>
        </w:tc>
      </w:tr>
      <w:tr w:rsidR="00327FC6" w14:paraId="2A8A6F22"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3496B085" w14:textId="77777777" w:rsidR="00327FC6" w:rsidRDefault="00327FC6">
            <w:pPr>
              <w:widowControl w:val="0"/>
              <w:spacing w:before="120"/>
            </w:pPr>
            <w:r>
              <w:rPr>
                <w:rFonts w:ascii="Arial" w:eastAsia="Arial" w:hAnsi="Arial" w:cs="Arial"/>
                <w:color w:val="000000"/>
                <w:sz w:val="21"/>
              </w:rPr>
              <w:t>Loại khác có ghi nhãn T</w:t>
            </w:r>
          </w:p>
        </w:tc>
        <w:tc>
          <w:tcPr>
            <w:tcW w:w="2063" w:type="pct"/>
            <w:tcBorders>
              <w:left w:val="single" w:sz="4" w:space="0" w:color="000000"/>
              <w:right w:val="single" w:sz="4" w:space="0" w:color="000000"/>
            </w:tcBorders>
            <w:shd w:val="solid" w:color="FFFFFF" w:fill="auto"/>
            <w:vAlign w:val="center"/>
          </w:tcPr>
          <w:p w14:paraId="13FEA19B" w14:textId="77777777" w:rsidR="00327FC6" w:rsidRDefault="00327FC6">
            <w:pPr>
              <w:widowControl w:val="0"/>
              <w:spacing w:before="120"/>
            </w:pPr>
            <w:r>
              <w:rPr>
                <w:rFonts w:ascii="Arial" w:eastAsia="Arial" w:hAnsi="Arial" w:cs="Arial"/>
                <w:color w:val="000000"/>
                <w:sz w:val="21"/>
              </w:rPr>
              <w:t> </w:t>
            </w:r>
          </w:p>
        </w:tc>
      </w:tr>
      <w:tr w:rsidR="00327FC6" w14:paraId="7D438548"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1BD62B31" w14:textId="77777777" w:rsidR="00327FC6" w:rsidRDefault="00327FC6">
            <w:pPr>
              <w:widowControl w:val="0"/>
              <w:spacing w:before="120"/>
            </w:pPr>
            <w:r>
              <w:rPr>
                <w:rFonts w:ascii="Arial" w:eastAsia="Arial" w:hAnsi="Arial" w:cs="Arial"/>
                <w:color w:val="000000"/>
                <w:sz w:val="21"/>
              </w:rPr>
              <w:t>(TCVN 6639 (IEC 60238), TCVN 6481 (IEC 60400), IEC 60838</w:t>
            </w:r>
            <w:r>
              <w:rPr>
                <w:rFonts w:ascii="Arial" w:eastAsia="Arial" w:hAnsi="Arial" w:cs="Arial"/>
                <w:color w:val="000000"/>
                <w:sz w:val="21"/>
                <w:vertAlign w:val="superscript"/>
              </w:rPr>
              <w:t>e</w:t>
            </w:r>
            <w:r>
              <w:rPr>
                <w:rFonts w:ascii="Arial" w:eastAsia="Arial" w:hAnsi="Arial" w:cs="Arial"/>
                <w:color w:val="000000"/>
                <w:sz w:val="21"/>
              </w:rPr>
              <w:t xml:space="preserve"> và IEC 61184)</w:t>
            </w:r>
          </w:p>
        </w:tc>
        <w:tc>
          <w:tcPr>
            <w:tcW w:w="2063" w:type="pct"/>
            <w:tcBorders>
              <w:left w:val="single" w:sz="4" w:space="0" w:color="000000"/>
              <w:right w:val="single" w:sz="4" w:space="0" w:color="000000"/>
            </w:tcBorders>
            <w:shd w:val="solid" w:color="FFFFFF" w:fill="auto"/>
            <w:vAlign w:val="center"/>
          </w:tcPr>
          <w:p w14:paraId="0243C75A" w14:textId="77777777" w:rsidR="00327FC6" w:rsidRDefault="00327FC6">
            <w:pPr>
              <w:widowControl w:val="0"/>
              <w:spacing w:before="120"/>
            </w:pPr>
            <w:r>
              <w:rPr>
                <w:rFonts w:ascii="Arial" w:eastAsia="Arial" w:hAnsi="Arial" w:cs="Arial"/>
                <w:color w:val="000000"/>
                <w:sz w:val="21"/>
              </w:rPr>
              <w:t>Ghi nhãn T</w:t>
            </w:r>
          </w:p>
        </w:tc>
      </w:tr>
      <w:tr w:rsidR="00327FC6" w14:paraId="56ADC72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225D2734" w14:textId="77777777" w:rsidR="00327FC6" w:rsidRDefault="00327FC6">
            <w:pPr>
              <w:widowControl w:val="0"/>
              <w:spacing w:before="120"/>
            </w:pPr>
            <w:r>
              <w:rPr>
                <w:rFonts w:ascii="Arial" w:eastAsia="Arial" w:hAnsi="Arial" w:cs="Arial"/>
                <w:color w:val="000000"/>
                <w:sz w:val="21"/>
              </w:rPr>
              <w:t>Loại khác không ghi nhãn T</w:t>
            </w:r>
          </w:p>
        </w:tc>
        <w:tc>
          <w:tcPr>
            <w:tcW w:w="2063" w:type="pct"/>
            <w:tcBorders>
              <w:left w:val="single" w:sz="4" w:space="0" w:color="000000"/>
              <w:right w:val="single" w:sz="4" w:space="0" w:color="000000"/>
            </w:tcBorders>
            <w:shd w:val="solid" w:color="FFFFFF" w:fill="auto"/>
            <w:vAlign w:val="center"/>
          </w:tcPr>
          <w:p w14:paraId="6AB5ACA9" w14:textId="77777777" w:rsidR="00327FC6" w:rsidRDefault="00327FC6">
            <w:pPr>
              <w:widowControl w:val="0"/>
              <w:spacing w:before="120"/>
            </w:pPr>
            <w:r>
              <w:rPr>
                <w:rFonts w:ascii="Arial" w:eastAsia="Arial" w:hAnsi="Arial" w:cs="Arial"/>
                <w:color w:val="000000"/>
                <w:sz w:val="21"/>
              </w:rPr>
              <w:t> </w:t>
            </w:r>
          </w:p>
        </w:tc>
      </w:tr>
      <w:tr w:rsidR="00327FC6" w14:paraId="242D6AA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63BD20DE" w14:textId="77777777" w:rsidR="00327FC6" w:rsidRDefault="00327FC6">
            <w:pPr>
              <w:widowControl w:val="0"/>
              <w:spacing w:before="120"/>
            </w:pPr>
            <w:r>
              <w:rPr>
                <w:rFonts w:ascii="Arial" w:eastAsia="Arial" w:hAnsi="Arial" w:cs="Arial"/>
                <w:color w:val="000000"/>
                <w:sz w:val="21"/>
              </w:rPr>
              <w:t>(E14, B15) (TCVN 6639 (IEC 60238) và IEC 61184)</w:t>
            </w:r>
          </w:p>
        </w:tc>
        <w:tc>
          <w:tcPr>
            <w:tcW w:w="2063" w:type="pct"/>
            <w:tcBorders>
              <w:left w:val="single" w:sz="4" w:space="0" w:color="000000"/>
              <w:right w:val="single" w:sz="4" w:space="0" w:color="000000"/>
            </w:tcBorders>
            <w:shd w:val="solid" w:color="FFFFFF" w:fill="auto"/>
            <w:vAlign w:val="center"/>
          </w:tcPr>
          <w:p w14:paraId="69A2C35B" w14:textId="77777777" w:rsidR="00327FC6" w:rsidRDefault="00327FC6">
            <w:pPr>
              <w:widowControl w:val="0"/>
              <w:spacing w:before="120"/>
            </w:pPr>
            <w:r>
              <w:rPr>
                <w:rFonts w:ascii="Arial" w:eastAsia="Arial" w:hAnsi="Arial" w:cs="Arial"/>
                <w:color w:val="000000"/>
                <w:sz w:val="21"/>
              </w:rPr>
              <w:t>135</w:t>
            </w:r>
          </w:p>
        </w:tc>
      </w:tr>
      <w:tr w:rsidR="00327FC6" w14:paraId="4DCCCCCF"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7D6248E8" w14:textId="77777777" w:rsidR="00327FC6" w:rsidRDefault="00327FC6">
            <w:pPr>
              <w:widowControl w:val="0"/>
              <w:spacing w:before="120"/>
            </w:pPr>
            <w:r>
              <w:rPr>
                <w:rFonts w:ascii="Arial" w:eastAsia="Arial" w:hAnsi="Arial" w:cs="Arial"/>
                <w:color w:val="000000"/>
                <w:sz w:val="21"/>
              </w:rPr>
              <w:t>(E27, B22) (TCVN 6639 (IEC 60238) và IEC 61184) (E26)</w:t>
            </w:r>
          </w:p>
        </w:tc>
        <w:tc>
          <w:tcPr>
            <w:tcW w:w="2063" w:type="pct"/>
            <w:tcBorders>
              <w:left w:val="single" w:sz="4" w:space="0" w:color="000000"/>
              <w:right w:val="single" w:sz="4" w:space="0" w:color="000000"/>
            </w:tcBorders>
            <w:shd w:val="solid" w:color="FFFFFF" w:fill="auto"/>
            <w:vAlign w:val="center"/>
          </w:tcPr>
          <w:p w14:paraId="3E93F939" w14:textId="77777777" w:rsidR="00327FC6" w:rsidRDefault="00327FC6">
            <w:pPr>
              <w:widowControl w:val="0"/>
              <w:spacing w:before="120"/>
            </w:pPr>
            <w:r>
              <w:rPr>
                <w:rFonts w:ascii="Arial" w:eastAsia="Arial" w:hAnsi="Arial" w:cs="Arial"/>
                <w:color w:val="000000"/>
                <w:sz w:val="21"/>
              </w:rPr>
              <w:t>165</w:t>
            </w:r>
          </w:p>
        </w:tc>
      </w:tr>
      <w:tr w:rsidR="00327FC6" w14:paraId="12D998D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tcPr>
          <w:p w14:paraId="44D9F784" w14:textId="77777777" w:rsidR="00327FC6" w:rsidRDefault="00327FC6">
            <w:pPr>
              <w:widowControl w:val="0"/>
              <w:spacing w:before="120"/>
            </w:pPr>
            <w:r>
              <w:rPr>
                <w:rFonts w:ascii="Arial" w:eastAsia="Arial" w:hAnsi="Arial" w:cs="Arial"/>
                <w:color w:val="000000"/>
                <w:sz w:val="21"/>
              </w:rPr>
              <w:t>(E40) (TCVN 6639(IEC 60238)) (E26)</w:t>
            </w:r>
          </w:p>
        </w:tc>
        <w:tc>
          <w:tcPr>
            <w:tcW w:w="2063" w:type="pct"/>
            <w:tcBorders>
              <w:left w:val="single" w:sz="4" w:space="0" w:color="000000"/>
              <w:right w:val="single" w:sz="4" w:space="0" w:color="000000"/>
            </w:tcBorders>
            <w:shd w:val="solid" w:color="FFFFFF" w:fill="auto"/>
            <w:vAlign w:val="center"/>
          </w:tcPr>
          <w:p w14:paraId="78F96661" w14:textId="77777777" w:rsidR="00327FC6" w:rsidRDefault="00327FC6">
            <w:pPr>
              <w:widowControl w:val="0"/>
              <w:spacing w:before="120"/>
            </w:pPr>
            <w:r>
              <w:rPr>
                <w:rFonts w:ascii="Arial" w:eastAsia="Arial" w:hAnsi="Arial" w:cs="Arial"/>
                <w:color w:val="000000"/>
                <w:sz w:val="21"/>
              </w:rPr>
              <w:t>225</w:t>
            </w:r>
          </w:p>
        </w:tc>
      </w:tr>
      <w:tr w:rsidR="00327FC6" w14:paraId="6C174070"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tcPr>
          <w:p w14:paraId="40CA396A" w14:textId="77777777" w:rsidR="00327FC6" w:rsidRDefault="00327FC6">
            <w:pPr>
              <w:widowControl w:val="0"/>
              <w:spacing w:before="120"/>
            </w:pPr>
            <w:r>
              <w:rPr>
                <w:rFonts w:ascii="Arial" w:eastAsia="Arial" w:hAnsi="Arial" w:cs="Arial"/>
                <w:color w:val="000000"/>
                <w:sz w:val="21"/>
              </w:rPr>
              <w:t>Đui đèn/đui tắcte bóng đèn huỳnh quang và đui đèn nung sáng không ghi nhãn T (TCVN 6481 (IEC 60400) và IEC 60838</w:t>
            </w:r>
            <w:r>
              <w:rPr>
                <w:rFonts w:ascii="Arial" w:eastAsia="Arial" w:hAnsi="Arial" w:cs="Arial"/>
                <w:color w:val="000000"/>
                <w:sz w:val="21"/>
                <w:vertAlign w:val="superscript"/>
              </w:rPr>
              <w:t>e</w:t>
            </w:r>
            <w:r>
              <w:rPr>
                <w:rFonts w:ascii="Arial" w:eastAsia="Arial" w:hAnsi="Arial" w:cs="Arial"/>
                <w:color w:val="000000"/>
                <w:sz w:val="21"/>
              </w:rPr>
              <w:t>)</w:t>
            </w:r>
          </w:p>
        </w:tc>
        <w:tc>
          <w:tcPr>
            <w:tcW w:w="2063" w:type="pct"/>
            <w:tcBorders>
              <w:left w:val="single" w:sz="4" w:space="0" w:color="000000"/>
              <w:bottom w:val="single" w:sz="4" w:space="0" w:color="000000"/>
              <w:right w:val="single" w:sz="4" w:space="0" w:color="000000"/>
            </w:tcBorders>
            <w:shd w:val="solid" w:color="FFFFFF" w:fill="auto"/>
            <w:vAlign w:val="center"/>
          </w:tcPr>
          <w:p w14:paraId="29097D43" w14:textId="77777777" w:rsidR="00327FC6" w:rsidRDefault="00327FC6">
            <w:pPr>
              <w:widowControl w:val="0"/>
              <w:spacing w:before="120"/>
            </w:pPr>
            <w:r>
              <w:rPr>
                <w:rFonts w:ascii="Arial" w:eastAsia="Arial" w:hAnsi="Arial" w:cs="Arial"/>
                <w:color w:val="000000"/>
                <w:sz w:val="21"/>
              </w:rPr>
              <w:t>80</w:t>
            </w:r>
          </w:p>
        </w:tc>
      </w:tr>
      <w:tr w:rsidR="00327FC6" w14:paraId="3B2A6B0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5310055E" w14:textId="77777777" w:rsidR="00327FC6" w:rsidRDefault="00327FC6">
            <w:pPr>
              <w:widowControl w:val="0"/>
              <w:spacing w:before="120"/>
            </w:pPr>
            <w:r>
              <w:rPr>
                <w:rFonts w:ascii="Arial" w:eastAsia="Arial" w:hAnsi="Arial" w:cs="Arial"/>
                <w:color w:val="000000"/>
                <w:sz w:val="21"/>
              </w:rPr>
              <w:t>Cơ cấu đóng cắt có ghi nhãn các thông số đặc trưng riêng:</w:t>
            </w:r>
          </w:p>
        </w:tc>
        <w:tc>
          <w:tcPr>
            <w:tcW w:w="2063" w:type="pct"/>
            <w:tcBorders>
              <w:top w:val="single" w:sz="4" w:space="0" w:color="000000"/>
              <w:left w:val="single" w:sz="4" w:space="0" w:color="000000"/>
              <w:right w:val="single" w:sz="4" w:space="0" w:color="000000"/>
            </w:tcBorders>
            <w:shd w:val="solid" w:color="FFFFFF" w:fill="auto"/>
            <w:vAlign w:val="bottom"/>
          </w:tcPr>
          <w:p w14:paraId="28AACA94" w14:textId="77777777" w:rsidR="00327FC6" w:rsidRDefault="00327FC6">
            <w:pPr>
              <w:widowControl w:val="0"/>
              <w:spacing w:before="120"/>
            </w:pPr>
            <w:r>
              <w:rPr>
                <w:rFonts w:ascii="Arial" w:eastAsia="Arial" w:hAnsi="Arial" w:cs="Arial"/>
                <w:sz w:val="21"/>
              </w:rPr>
              <w:t> </w:t>
            </w:r>
          </w:p>
        </w:tc>
      </w:tr>
      <w:tr w:rsidR="00327FC6" w14:paraId="2DED577B"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6558CE85" w14:textId="77777777" w:rsidR="00327FC6" w:rsidRDefault="00327FC6">
            <w:pPr>
              <w:widowControl w:val="0"/>
              <w:spacing w:before="120"/>
            </w:pPr>
            <w:r>
              <w:rPr>
                <w:rFonts w:ascii="Arial" w:eastAsia="Arial" w:hAnsi="Arial" w:cs="Arial"/>
                <w:color w:val="000000"/>
                <w:sz w:val="21"/>
              </w:rPr>
              <w:t>Có ghi nhãn T</w:t>
            </w:r>
          </w:p>
        </w:tc>
        <w:tc>
          <w:tcPr>
            <w:tcW w:w="2063" w:type="pct"/>
            <w:tcBorders>
              <w:left w:val="single" w:sz="4" w:space="0" w:color="000000"/>
              <w:right w:val="single" w:sz="4" w:space="0" w:color="000000"/>
            </w:tcBorders>
            <w:shd w:val="solid" w:color="FFFFFF" w:fill="auto"/>
            <w:vAlign w:val="bottom"/>
          </w:tcPr>
          <w:p w14:paraId="1AF7C280" w14:textId="77777777" w:rsidR="00327FC6" w:rsidRDefault="00327FC6">
            <w:pPr>
              <w:widowControl w:val="0"/>
              <w:spacing w:before="120"/>
            </w:pPr>
            <w:r>
              <w:rPr>
                <w:rFonts w:ascii="Arial" w:eastAsia="Arial" w:hAnsi="Arial" w:cs="Arial"/>
                <w:color w:val="000000"/>
                <w:sz w:val="21"/>
              </w:rPr>
              <w:t>Ghi nhãn T</w:t>
            </w:r>
          </w:p>
        </w:tc>
      </w:tr>
      <w:tr w:rsidR="00327FC6" w14:paraId="6CD68B5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0541DF41" w14:textId="77777777" w:rsidR="00327FC6" w:rsidRDefault="00327FC6">
            <w:pPr>
              <w:widowControl w:val="0"/>
              <w:spacing w:before="120"/>
            </w:pPr>
            <w:r>
              <w:rPr>
                <w:rFonts w:ascii="Arial" w:eastAsia="Arial" w:hAnsi="Arial" w:cs="Arial"/>
                <w:color w:val="000000"/>
                <w:sz w:val="21"/>
              </w:rPr>
              <w:t>Không ghi nhãn T</w:t>
            </w:r>
          </w:p>
        </w:tc>
        <w:tc>
          <w:tcPr>
            <w:tcW w:w="2063" w:type="pct"/>
            <w:tcBorders>
              <w:left w:val="single" w:sz="4" w:space="0" w:color="000000"/>
              <w:bottom w:val="single" w:sz="4" w:space="0" w:color="000000"/>
              <w:right w:val="single" w:sz="4" w:space="0" w:color="000000"/>
            </w:tcBorders>
            <w:shd w:val="solid" w:color="FFFFFF" w:fill="auto"/>
            <w:vAlign w:val="bottom"/>
          </w:tcPr>
          <w:p w14:paraId="4B1E84B9" w14:textId="77777777" w:rsidR="00327FC6" w:rsidRDefault="00327FC6">
            <w:pPr>
              <w:widowControl w:val="0"/>
              <w:spacing w:before="120"/>
            </w:pPr>
            <w:r>
              <w:rPr>
                <w:rFonts w:ascii="Arial" w:eastAsia="Arial" w:hAnsi="Arial" w:cs="Arial"/>
                <w:color w:val="000000"/>
                <w:sz w:val="21"/>
              </w:rPr>
              <w:t>55</w:t>
            </w:r>
          </w:p>
        </w:tc>
      </w:tr>
      <w:tr w:rsidR="00327FC6" w14:paraId="2AC3FA5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vAlign w:val="bottom"/>
          </w:tcPr>
          <w:p w14:paraId="7DAB81A8" w14:textId="77777777" w:rsidR="00327FC6" w:rsidRDefault="00327FC6">
            <w:pPr>
              <w:widowControl w:val="0"/>
              <w:spacing w:before="120"/>
            </w:pPr>
            <w:r>
              <w:rPr>
                <w:rFonts w:ascii="Arial" w:eastAsia="Arial" w:hAnsi="Arial" w:cs="Arial"/>
                <w:color w:val="000000"/>
                <w:sz w:val="21"/>
              </w:rPr>
              <w:t>Các bộ phận khác của đèn điện (theo vật liệu và sử dụng)</w:t>
            </w:r>
          </w:p>
        </w:tc>
        <w:tc>
          <w:tcPr>
            <w:tcW w:w="2063" w:type="pct"/>
            <w:tcBorders>
              <w:top w:val="single" w:sz="4" w:space="0" w:color="000000"/>
              <w:left w:val="single" w:sz="4" w:space="0" w:color="000000"/>
              <w:right w:val="single" w:sz="4" w:space="0" w:color="000000"/>
            </w:tcBorders>
            <w:shd w:val="solid" w:color="FFFFFF" w:fill="auto"/>
          </w:tcPr>
          <w:p w14:paraId="379A0524" w14:textId="77777777" w:rsidR="00327FC6" w:rsidRDefault="00327FC6">
            <w:pPr>
              <w:widowControl w:val="0"/>
              <w:spacing w:before="120"/>
            </w:pPr>
            <w:r>
              <w:rPr>
                <w:rFonts w:ascii="Arial" w:eastAsia="Arial" w:hAnsi="Arial" w:cs="Arial"/>
                <w:color w:val="000000"/>
                <w:sz w:val="21"/>
              </w:rPr>
              <w:t>Xem Bảng 12.2 và điểm b) của 12.4.2</w:t>
            </w:r>
          </w:p>
        </w:tc>
      </w:tr>
      <w:tr w:rsidR="00327FC6" w14:paraId="4547E8CB"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3B67A14A" w14:textId="77777777" w:rsidR="00327FC6" w:rsidRDefault="00327FC6">
            <w:pPr>
              <w:widowControl w:val="0"/>
              <w:spacing w:before="120"/>
            </w:pPr>
            <w:r>
              <w:rPr>
                <w:rFonts w:ascii="Arial" w:eastAsia="Arial" w:hAnsi="Arial" w:cs="Arial"/>
                <w:color w:val="000000"/>
                <w:sz w:val="21"/>
              </w:rPr>
              <w:t>Bề mặt lắp đặt:</w:t>
            </w:r>
          </w:p>
        </w:tc>
        <w:tc>
          <w:tcPr>
            <w:tcW w:w="2063" w:type="pct"/>
            <w:tcBorders>
              <w:top w:val="single" w:sz="4" w:space="0" w:color="000000"/>
              <w:left w:val="single" w:sz="4" w:space="0" w:color="000000"/>
              <w:right w:val="single" w:sz="4" w:space="0" w:color="000000"/>
            </w:tcBorders>
            <w:shd w:val="solid" w:color="FFFFFF" w:fill="auto"/>
            <w:vAlign w:val="bottom"/>
          </w:tcPr>
          <w:p w14:paraId="11A36AE1" w14:textId="77777777" w:rsidR="00327FC6" w:rsidRDefault="00327FC6">
            <w:pPr>
              <w:widowControl w:val="0"/>
              <w:spacing w:before="120"/>
            </w:pPr>
            <w:r>
              <w:rPr>
                <w:rFonts w:ascii="Arial" w:eastAsia="Arial" w:hAnsi="Arial" w:cs="Arial"/>
                <w:sz w:val="21"/>
              </w:rPr>
              <w:t> </w:t>
            </w:r>
          </w:p>
        </w:tc>
      </w:tr>
      <w:tr w:rsidR="00327FC6" w14:paraId="37A659DD"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72BA9048" w14:textId="77777777" w:rsidR="00327FC6" w:rsidRDefault="00327FC6">
            <w:pPr>
              <w:widowControl w:val="0"/>
              <w:spacing w:before="120"/>
            </w:pPr>
            <w:r>
              <w:rPr>
                <w:rFonts w:ascii="Arial" w:eastAsia="Arial" w:hAnsi="Arial" w:cs="Arial"/>
                <w:color w:val="000000"/>
                <w:sz w:val="21"/>
              </w:rPr>
              <w:t>Bề mặt cháy bình thường</w:t>
            </w:r>
          </w:p>
        </w:tc>
        <w:tc>
          <w:tcPr>
            <w:tcW w:w="2063" w:type="pct"/>
            <w:tcBorders>
              <w:left w:val="single" w:sz="4" w:space="0" w:color="000000"/>
              <w:right w:val="single" w:sz="4" w:space="0" w:color="000000"/>
            </w:tcBorders>
            <w:shd w:val="solid" w:color="FFFFFF" w:fill="auto"/>
            <w:vAlign w:val="bottom"/>
          </w:tcPr>
          <w:p w14:paraId="7A3E0081" w14:textId="77777777" w:rsidR="00327FC6" w:rsidRDefault="00327FC6">
            <w:pPr>
              <w:widowControl w:val="0"/>
              <w:spacing w:before="120"/>
            </w:pPr>
            <w:r>
              <w:rPr>
                <w:rFonts w:ascii="Arial" w:eastAsia="Arial" w:hAnsi="Arial" w:cs="Arial"/>
                <w:color w:val="000000"/>
                <w:sz w:val="21"/>
              </w:rPr>
              <w:t>90</w:t>
            </w:r>
          </w:p>
        </w:tc>
      </w:tr>
      <w:tr w:rsidR="00327FC6" w14:paraId="093FA3CE"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03D236A6" w14:textId="77777777" w:rsidR="00327FC6" w:rsidRDefault="00327FC6">
            <w:pPr>
              <w:widowControl w:val="0"/>
              <w:spacing w:before="120"/>
            </w:pPr>
            <w:r>
              <w:rPr>
                <w:rFonts w:ascii="Arial" w:eastAsia="Arial" w:hAnsi="Arial" w:cs="Arial"/>
                <w:color w:val="000000"/>
                <w:sz w:val="21"/>
              </w:rPr>
              <w:t>Bề mặt không cháy</w:t>
            </w:r>
          </w:p>
        </w:tc>
        <w:tc>
          <w:tcPr>
            <w:tcW w:w="2063" w:type="pct"/>
            <w:tcBorders>
              <w:left w:val="single" w:sz="4" w:space="0" w:color="000000"/>
              <w:bottom w:val="single" w:sz="4" w:space="0" w:color="000000"/>
              <w:right w:val="single" w:sz="4" w:space="0" w:color="000000"/>
            </w:tcBorders>
            <w:shd w:val="solid" w:color="FFFFFF" w:fill="auto"/>
            <w:vAlign w:val="bottom"/>
          </w:tcPr>
          <w:p w14:paraId="32873D19" w14:textId="77777777" w:rsidR="00327FC6" w:rsidRDefault="00327FC6">
            <w:pPr>
              <w:widowControl w:val="0"/>
              <w:spacing w:before="120"/>
            </w:pPr>
            <w:r>
              <w:rPr>
                <w:rFonts w:ascii="Arial" w:eastAsia="Arial" w:hAnsi="Arial" w:cs="Arial"/>
                <w:color w:val="000000"/>
                <w:sz w:val="21"/>
              </w:rPr>
              <w:t>Không đo</w:t>
            </w:r>
          </w:p>
        </w:tc>
      </w:tr>
      <w:tr w:rsidR="00327FC6" w14:paraId="0B9A73B3"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right w:val="single" w:sz="4" w:space="0" w:color="000000"/>
            </w:tcBorders>
            <w:shd w:val="solid" w:color="FFFFFF" w:fill="auto"/>
            <w:vAlign w:val="bottom"/>
          </w:tcPr>
          <w:p w14:paraId="697BC065" w14:textId="77777777" w:rsidR="00327FC6" w:rsidRDefault="00327FC6">
            <w:pPr>
              <w:widowControl w:val="0"/>
              <w:spacing w:before="120"/>
            </w:pPr>
            <w:r>
              <w:rPr>
                <w:rFonts w:ascii="Arial" w:eastAsia="Arial" w:hAnsi="Arial" w:cs="Arial"/>
                <w:color w:val="000000"/>
                <w:sz w:val="21"/>
              </w:rPr>
              <w:t>Phương tiện điều chỉnh và không gian xung quanh nò</w:t>
            </w:r>
          </w:p>
        </w:tc>
        <w:tc>
          <w:tcPr>
            <w:tcW w:w="2063" w:type="pct"/>
            <w:tcBorders>
              <w:top w:val="single" w:sz="4" w:space="0" w:color="000000"/>
              <w:left w:val="single" w:sz="4" w:space="0" w:color="000000"/>
              <w:right w:val="single" w:sz="4" w:space="0" w:color="000000"/>
            </w:tcBorders>
            <w:shd w:val="solid" w:color="FFFFFF" w:fill="auto"/>
            <w:vAlign w:val="bottom"/>
          </w:tcPr>
          <w:p w14:paraId="4B90C320" w14:textId="77777777" w:rsidR="00327FC6" w:rsidRDefault="00327FC6">
            <w:pPr>
              <w:widowControl w:val="0"/>
              <w:spacing w:before="120"/>
            </w:pPr>
            <w:r>
              <w:rPr>
                <w:rFonts w:ascii="Arial" w:eastAsia="Arial" w:hAnsi="Arial" w:cs="Arial"/>
                <w:sz w:val="21"/>
              </w:rPr>
              <w:t> </w:t>
            </w:r>
          </w:p>
        </w:tc>
      </w:tr>
      <w:tr w:rsidR="00327FC6" w14:paraId="69A2FA33"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right w:val="single" w:sz="4" w:space="0" w:color="000000"/>
            </w:tcBorders>
            <w:shd w:val="solid" w:color="FFFFFF" w:fill="auto"/>
            <w:vAlign w:val="bottom"/>
          </w:tcPr>
          <w:p w14:paraId="3F556209" w14:textId="77777777" w:rsidR="00327FC6" w:rsidRDefault="00327FC6">
            <w:pPr>
              <w:widowControl w:val="0"/>
              <w:spacing w:before="120"/>
            </w:pPr>
            <w:r>
              <w:rPr>
                <w:rFonts w:ascii="Arial" w:eastAsia="Arial" w:hAnsi="Arial" w:cs="Arial"/>
                <w:color w:val="000000"/>
                <w:sz w:val="21"/>
              </w:rPr>
              <w:t>Bộ phận kim loại</w:t>
            </w:r>
          </w:p>
        </w:tc>
        <w:tc>
          <w:tcPr>
            <w:tcW w:w="2063" w:type="pct"/>
            <w:tcBorders>
              <w:left w:val="single" w:sz="4" w:space="0" w:color="000000"/>
              <w:right w:val="single" w:sz="4" w:space="0" w:color="000000"/>
            </w:tcBorders>
            <w:shd w:val="solid" w:color="FFFFFF" w:fill="auto"/>
            <w:vAlign w:val="bottom"/>
          </w:tcPr>
          <w:p w14:paraId="499EBC19" w14:textId="77777777" w:rsidR="00327FC6" w:rsidRDefault="00327FC6">
            <w:pPr>
              <w:widowControl w:val="0"/>
              <w:spacing w:before="120"/>
            </w:pPr>
            <w:r>
              <w:rPr>
                <w:rFonts w:ascii="Arial" w:eastAsia="Arial" w:hAnsi="Arial" w:cs="Arial"/>
                <w:color w:val="000000"/>
                <w:sz w:val="21"/>
              </w:rPr>
              <w:t>60</w:t>
            </w:r>
          </w:p>
        </w:tc>
      </w:tr>
      <w:tr w:rsidR="00327FC6" w14:paraId="10610DCC"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right w:val="single" w:sz="4" w:space="0" w:color="000000"/>
            </w:tcBorders>
            <w:shd w:val="solid" w:color="FFFFFF" w:fill="auto"/>
            <w:vAlign w:val="bottom"/>
          </w:tcPr>
          <w:p w14:paraId="2C655EAE" w14:textId="77777777" w:rsidR="00327FC6" w:rsidRDefault="00327FC6">
            <w:pPr>
              <w:widowControl w:val="0"/>
              <w:spacing w:before="120"/>
            </w:pPr>
            <w:r>
              <w:rPr>
                <w:rFonts w:ascii="Arial" w:eastAsia="Arial" w:hAnsi="Arial" w:cs="Arial"/>
                <w:color w:val="000000"/>
                <w:sz w:val="21"/>
              </w:rPr>
              <w:t xml:space="preserve">Bộ phận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kim loại</w:t>
            </w:r>
          </w:p>
        </w:tc>
        <w:tc>
          <w:tcPr>
            <w:tcW w:w="2063" w:type="pct"/>
            <w:tcBorders>
              <w:left w:val="single" w:sz="4" w:space="0" w:color="000000"/>
              <w:bottom w:val="single" w:sz="4" w:space="0" w:color="000000"/>
              <w:right w:val="single" w:sz="4" w:space="0" w:color="000000"/>
            </w:tcBorders>
            <w:shd w:val="solid" w:color="FFFFFF" w:fill="auto"/>
            <w:vAlign w:val="bottom"/>
          </w:tcPr>
          <w:p w14:paraId="47EDFF1E" w14:textId="77777777" w:rsidR="00327FC6" w:rsidRDefault="00327FC6">
            <w:pPr>
              <w:widowControl w:val="0"/>
              <w:spacing w:before="120"/>
            </w:pPr>
            <w:r>
              <w:rPr>
                <w:rFonts w:ascii="Arial" w:eastAsia="Arial" w:hAnsi="Arial" w:cs="Arial"/>
                <w:color w:val="000000"/>
                <w:sz w:val="21"/>
              </w:rPr>
              <w:t>75</w:t>
            </w:r>
          </w:p>
        </w:tc>
      </w:tr>
      <w:tr w:rsidR="00327FC6" w14:paraId="605C4F4E"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765B1429" w14:textId="77777777" w:rsidR="00327FC6" w:rsidRDefault="00327FC6">
            <w:pPr>
              <w:widowControl w:val="0"/>
              <w:spacing w:before="120"/>
            </w:pPr>
            <w:r>
              <w:rPr>
                <w:rFonts w:ascii="Arial" w:eastAsia="Arial" w:hAnsi="Arial" w:cs="Arial"/>
                <w:color w:val="000000"/>
                <w:sz w:val="21"/>
              </w:rPr>
              <w:t>Vật thể được chiếu sáng bằng các điểm sáng (xem 12.4.1 j)):</w:t>
            </w:r>
          </w:p>
        </w:tc>
        <w:tc>
          <w:tcPr>
            <w:tcW w:w="2063" w:type="pct"/>
            <w:tcBorders>
              <w:top w:val="single" w:sz="4" w:space="0" w:color="000000"/>
              <w:left w:val="single" w:sz="4" w:space="0" w:color="000000"/>
              <w:bottom w:val="single" w:sz="4" w:space="0" w:color="000000"/>
              <w:right w:val="single" w:sz="4" w:space="0" w:color="000000"/>
            </w:tcBorders>
            <w:shd w:val="solid" w:color="FFFFFF" w:fill="auto"/>
          </w:tcPr>
          <w:p w14:paraId="1F216CEC" w14:textId="77777777" w:rsidR="00327FC6" w:rsidRDefault="00327FC6">
            <w:pPr>
              <w:widowControl w:val="0"/>
              <w:spacing w:before="120"/>
            </w:pPr>
            <w:r>
              <w:rPr>
                <w:rFonts w:ascii="Arial" w:eastAsia="Arial" w:hAnsi="Arial" w:cs="Arial"/>
                <w:color w:val="000000"/>
                <w:sz w:val="21"/>
              </w:rPr>
              <w:t>90 (của bề mặt thử nghiệm)</w:t>
            </w:r>
          </w:p>
        </w:tc>
      </w:tr>
      <w:tr w:rsidR="00327FC6" w14:paraId="5C27B355"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505B5EAB" w14:textId="77777777" w:rsidR="00327FC6" w:rsidRDefault="00327FC6">
            <w:pPr>
              <w:widowControl w:val="0"/>
              <w:spacing w:before="120"/>
            </w:pPr>
            <w:r>
              <w:rPr>
                <w:rFonts w:ascii="Arial" w:eastAsia="Arial" w:hAnsi="Arial" w:cs="Arial"/>
                <w:color w:val="000000"/>
                <w:sz w:val="21"/>
              </w:rPr>
              <w:t>Thanh ray (đối với đèn điện lắp trong thanh ray)</w:t>
            </w:r>
          </w:p>
        </w:tc>
        <w:tc>
          <w:tcPr>
            <w:tcW w:w="2063" w:type="pct"/>
            <w:tcBorders>
              <w:top w:val="single" w:sz="4" w:space="0" w:color="000000"/>
              <w:left w:val="single" w:sz="4" w:space="0" w:color="000000"/>
              <w:right w:val="single" w:sz="4" w:space="0" w:color="000000"/>
            </w:tcBorders>
            <w:shd w:val="solid" w:color="FFFFFF" w:fill="auto"/>
            <w:vAlign w:val="bottom"/>
          </w:tcPr>
          <w:p w14:paraId="5C4B9F36" w14:textId="77777777" w:rsidR="00327FC6" w:rsidRDefault="00327FC6">
            <w:pPr>
              <w:widowControl w:val="0"/>
              <w:spacing w:before="120"/>
            </w:pPr>
            <w:r>
              <w:rPr>
                <w:rFonts w:ascii="Arial" w:eastAsia="Arial" w:hAnsi="Arial" w:cs="Arial"/>
                <w:color w:val="000000"/>
                <w:sz w:val="21"/>
              </w:rPr>
              <w:t>Do nhà chế tạo thanh ray quy định</w:t>
            </w:r>
            <w:r>
              <w:rPr>
                <w:rFonts w:ascii="Arial" w:eastAsia="Arial" w:hAnsi="Arial" w:cs="Arial"/>
                <w:color w:val="000000"/>
                <w:sz w:val="21"/>
                <w:vertAlign w:val="superscript"/>
              </w:rPr>
              <w:t>g</w:t>
            </w:r>
          </w:p>
        </w:tc>
      </w:tr>
      <w:tr w:rsidR="00327FC6" w14:paraId="2EE576FF"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tcPr>
          <w:p w14:paraId="7A17A01D" w14:textId="77777777" w:rsidR="00327FC6" w:rsidRDefault="00327FC6">
            <w:pPr>
              <w:widowControl w:val="0"/>
              <w:spacing w:before="120"/>
            </w:pPr>
            <w:r>
              <w:rPr>
                <w:rFonts w:ascii="Arial" w:eastAsia="Arial" w:hAnsi="Arial" w:cs="Arial"/>
                <w:color w:val="000000"/>
                <w:sz w:val="21"/>
              </w:rPr>
              <w:t>Đèn điện cắm vào ổ cắm nguồn lưới và balát/biến áp liền phích cắm</w:t>
            </w:r>
          </w:p>
        </w:tc>
        <w:tc>
          <w:tcPr>
            <w:tcW w:w="2063" w:type="pct"/>
            <w:tcBorders>
              <w:top w:val="single" w:sz="4" w:space="0" w:color="000000"/>
              <w:left w:val="single" w:sz="4" w:space="0" w:color="000000"/>
              <w:bottom w:val="single" w:sz="4" w:space="0" w:color="000000"/>
              <w:right w:val="single" w:sz="4" w:space="0" w:color="000000"/>
            </w:tcBorders>
            <w:shd w:val="solid" w:color="FFFFFF" w:fill="auto"/>
          </w:tcPr>
          <w:p w14:paraId="77666960" w14:textId="77777777" w:rsidR="00327FC6" w:rsidRDefault="00327FC6">
            <w:pPr>
              <w:widowControl w:val="0"/>
              <w:spacing w:before="120"/>
            </w:pPr>
            <w:r>
              <w:rPr>
                <w:rFonts w:ascii="Arial" w:eastAsia="Arial" w:hAnsi="Arial" w:cs="Arial"/>
                <w:sz w:val="21"/>
              </w:rPr>
              <w:t> </w:t>
            </w:r>
          </w:p>
        </w:tc>
      </w:tr>
      <w:tr w:rsidR="00327FC6" w14:paraId="29C37FA7"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tcBorders>
            <w:shd w:val="solid" w:color="FFFFFF" w:fill="auto"/>
            <w:vAlign w:val="bottom"/>
          </w:tcPr>
          <w:p w14:paraId="3412D680" w14:textId="77777777" w:rsidR="00327FC6" w:rsidRDefault="00327FC6">
            <w:pPr>
              <w:widowControl w:val="0"/>
              <w:spacing w:before="120"/>
            </w:pPr>
            <w:r>
              <w:rPr>
                <w:rFonts w:ascii="Arial" w:eastAsia="Arial" w:hAnsi="Arial" w:cs="Arial"/>
                <w:color w:val="000000"/>
                <w:sz w:val="21"/>
              </w:rPr>
              <w:t>- phần vỏ được thiết kế để nắm bằng tay</w:t>
            </w:r>
          </w:p>
        </w:tc>
        <w:tc>
          <w:tcPr>
            <w:tcW w:w="2063" w:type="pct"/>
            <w:tcBorders>
              <w:top w:val="single" w:sz="4" w:space="0" w:color="000000"/>
              <w:left w:val="single" w:sz="4" w:space="0" w:color="000000"/>
              <w:right w:val="single" w:sz="4" w:space="0" w:color="000000"/>
            </w:tcBorders>
            <w:shd w:val="solid" w:color="FFFFFF" w:fill="auto"/>
            <w:vAlign w:val="bottom"/>
          </w:tcPr>
          <w:p w14:paraId="51BBB960" w14:textId="77777777" w:rsidR="00327FC6" w:rsidRDefault="00327FC6">
            <w:pPr>
              <w:widowControl w:val="0"/>
              <w:spacing w:before="120"/>
            </w:pPr>
            <w:r>
              <w:rPr>
                <w:rFonts w:ascii="Arial" w:eastAsia="Arial" w:hAnsi="Arial" w:cs="Arial"/>
                <w:color w:val="000000"/>
                <w:sz w:val="21"/>
              </w:rPr>
              <w:t>75</w:t>
            </w:r>
          </w:p>
        </w:tc>
      </w:tr>
      <w:tr w:rsidR="00327FC6" w14:paraId="0B1CB1E4"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tcBorders>
            <w:shd w:val="solid" w:color="FFFFFF" w:fill="auto"/>
            <w:vAlign w:val="bottom"/>
          </w:tcPr>
          <w:p w14:paraId="4C04F319" w14:textId="77777777" w:rsidR="00327FC6" w:rsidRDefault="00327FC6">
            <w:pPr>
              <w:widowControl w:val="0"/>
              <w:spacing w:before="120"/>
            </w:pPr>
            <w:r>
              <w:rPr>
                <w:rFonts w:ascii="Arial" w:eastAsia="Arial" w:hAnsi="Arial" w:cs="Arial"/>
                <w:color w:val="000000"/>
                <w:sz w:val="21"/>
              </w:rPr>
              <w:t>- giao diện phích cắm/ổ cắm</w:t>
            </w:r>
          </w:p>
        </w:tc>
        <w:tc>
          <w:tcPr>
            <w:tcW w:w="2063" w:type="pct"/>
            <w:tcBorders>
              <w:left w:val="single" w:sz="4" w:space="0" w:color="000000"/>
              <w:right w:val="single" w:sz="4" w:space="0" w:color="000000"/>
            </w:tcBorders>
            <w:shd w:val="solid" w:color="FFFFFF" w:fill="auto"/>
            <w:vAlign w:val="bottom"/>
          </w:tcPr>
          <w:p w14:paraId="74EEE038" w14:textId="77777777" w:rsidR="00327FC6" w:rsidRDefault="00327FC6">
            <w:pPr>
              <w:widowControl w:val="0"/>
              <w:spacing w:before="120"/>
            </w:pPr>
            <w:r>
              <w:rPr>
                <w:rFonts w:ascii="Arial" w:eastAsia="Arial" w:hAnsi="Arial" w:cs="Arial"/>
                <w:color w:val="000000"/>
                <w:sz w:val="21"/>
              </w:rPr>
              <w:t>70</w:t>
            </w:r>
          </w:p>
        </w:tc>
      </w:tr>
      <w:tr w:rsidR="00327FC6" w14:paraId="3E0143A1" w14:textId="77777777">
        <w:tblPrEx>
          <w:tblBorders>
            <w:top w:val="none" w:sz="0" w:space="0" w:color="auto"/>
            <w:bottom w:val="none" w:sz="0" w:space="0" w:color="auto"/>
            <w:insideH w:val="none" w:sz="0" w:space="0" w:color="auto"/>
            <w:insideV w:val="none" w:sz="0" w:space="0" w:color="auto"/>
          </w:tblBorders>
        </w:tblPrEx>
        <w:tc>
          <w:tcPr>
            <w:tcW w:w="2937" w:type="pct"/>
            <w:tcBorders>
              <w:left w:val="single" w:sz="4" w:space="0" w:color="000000"/>
              <w:bottom w:val="single" w:sz="4" w:space="0" w:color="000000"/>
            </w:tcBorders>
            <w:shd w:val="solid" w:color="FFFFFF" w:fill="auto"/>
          </w:tcPr>
          <w:p w14:paraId="66E140E2" w14:textId="77777777" w:rsidR="00327FC6" w:rsidRDefault="00327FC6">
            <w:pPr>
              <w:widowControl w:val="0"/>
              <w:spacing w:before="120"/>
            </w:pPr>
            <w:r>
              <w:rPr>
                <w:rFonts w:ascii="Arial" w:eastAsia="Arial" w:hAnsi="Arial" w:cs="Arial"/>
                <w:color w:val="000000"/>
                <w:sz w:val="21"/>
              </w:rPr>
              <w:lastRenderedPageBreak/>
              <w:t>- tất cả các phần khác</w:t>
            </w:r>
          </w:p>
        </w:tc>
        <w:tc>
          <w:tcPr>
            <w:tcW w:w="2063" w:type="pct"/>
            <w:tcBorders>
              <w:left w:val="single" w:sz="4" w:space="0" w:color="000000"/>
              <w:bottom w:val="single" w:sz="4" w:space="0" w:color="000000"/>
              <w:right w:val="single" w:sz="4" w:space="0" w:color="000000"/>
            </w:tcBorders>
            <w:shd w:val="solid" w:color="FFFFFF" w:fill="auto"/>
          </w:tcPr>
          <w:p w14:paraId="6A82FBC2" w14:textId="77777777" w:rsidR="00327FC6" w:rsidRDefault="00327FC6">
            <w:pPr>
              <w:widowControl w:val="0"/>
              <w:spacing w:before="120"/>
            </w:pPr>
            <w:r>
              <w:rPr>
                <w:rFonts w:ascii="Arial" w:eastAsia="Arial" w:hAnsi="Arial" w:cs="Arial"/>
                <w:color w:val="000000"/>
                <w:sz w:val="21"/>
              </w:rPr>
              <w:t>85</w:t>
            </w:r>
          </w:p>
        </w:tc>
      </w:tr>
      <w:tr w:rsidR="00327FC6" w14:paraId="27AD9946" w14:textId="77777777">
        <w:tblPrEx>
          <w:tblBorders>
            <w:top w:val="none" w:sz="0" w:space="0" w:color="auto"/>
            <w:bottom w:val="none" w:sz="0" w:space="0" w:color="auto"/>
            <w:insideH w:val="none" w:sz="0" w:space="0" w:color="auto"/>
            <w:insideV w:val="none" w:sz="0" w:space="0" w:color="auto"/>
          </w:tblBorders>
        </w:tblPrEx>
        <w:tc>
          <w:tcPr>
            <w:tcW w:w="2937" w:type="pct"/>
            <w:tcBorders>
              <w:top w:val="single" w:sz="4" w:space="0" w:color="000000"/>
              <w:left w:val="single" w:sz="4" w:space="0" w:color="000000"/>
              <w:bottom w:val="single" w:sz="4" w:space="0" w:color="000000"/>
            </w:tcBorders>
            <w:shd w:val="solid" w:color="FFFFFF" w:fill="auto"/>
            <w:vAlign w:val="center"/>
          </w:tcPr>
          <w:p w14:paraId="518C3E85" w14:textId="77777777" w:rsidR="00327FC6" w:rsidRDefault="00327FC6">
            <w:pPr>
              <w:widowControl w:val="0"/>
              <w:spacing w:before="120"/>
            </w:pPr>
            <w:r>
              <w:rPr>
                <w:rFonts w:ascii="Arial" w:eastAsia="Arial" w:hAnsi="Arial" w:cs="Arial"/>
                <w:color w:val="000000"/>
                <w:sz w:val="21"/>
              </w:rPr>
              <w:t>Cơ cấu khởi động chớp sáng thay thế được</w:t>
            </w:r>
          </w:p>
        </w:tc>
        <w:tc>
          <w:tcPr>
            <w:tcW w:w="2063" w:type="pct"/>
            <w:tcBorders>
              <w:top w:val="single" w:sz="4" w:space="0" w:color="000000"/>
              <w:left w:val="single" w:sz="4" w:space="0" w:color="000000"/>
              <w:bottom w:val="single" w:sz="4" w:space="0" w:color="000000"/>
              <w:right w:val="single" w:sz="4" w:space="0" w:color="000000"/>
            </w:tcBorders>
            <w:shd w:val="solid" w:color="FFFFFF" w:fill="auto"/>
            <w:vAlign w:val="bottom"/>
          </w:tcPr>
          <w:p w14:paraId="0C4755A7" w14:textId="77777777" w:rsidR="00327FC6" w:rsidRDefault="00327FC6">
            <w:pPr>
              <w:widowControl w:val="0"/>
              <w:spacing w:before="120"/>
            </w:pPr>
            <w:r>
              <w:rPr>
                <w:rFonts w:ascii="Arial" w:eastAsia="Arial" w:hAnsi="Arial" w:cs="Arial"/>
                <w:color w:val="000000"/>
                <w:sz w:val="21"/>
              </w:rPr>
              <w:t>80</w:t>
            </w:r>
            <w:r>
              <w:rPr>
                <w:rFonts w:ascii="Arial" w:eastAsia="Arial" w:hAnsi="Arial" w:cs="Arial"/>
                <w:color w:val="000000"/>
                <w:sz w:val="21"/>
                <w:vertAlign w:val="superscript"/>
              </w:rPr>
              <w:t>h</w:t>
            </w:r>
          </w:p>
        </w:tc>
      </w:tr>
      <w:tr w:rsidR="00505E3B" w14:paraId="2A105AD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49DDCF59"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Đối với đèn điện có ghi nhãn thông tin liên quan đến việc sử dụng bóng đèn hoặc nếu hiển nhiên là sử dụng bóng đèn đặc biệt thì cho phép giá trị cao hơn, như nhà chế tạo bóng đèn quy định. IEC 60357 và IEC 60682 cung cấp thông tin để đo nhiệt độ của kẹp đối với bóng đèn halogen vônfram. Các phép đo này được yêu cầu đối với các tiêu chí tính năng của bóng đèn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tiêu chí an toàn của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bóng đèn huỳnh quang một đầu trong các điều kiện thử nghiệm làm việc bình thường, xem Bảng 12.3).</w:t>
            </w:r>
          </w:p>
          <w:p w14:paraId="5D6856A8" w14:textId="77777777" w:rsidR="00327FC6" w:rsidRDefault="00327FC6">
            <w:pPr>
              <w:widowControl w:val="0"/>
              <w:spacing w:before="120"/>
            </w:pPr>
            <w:r>
              <w:rPr>
                <w:rFonts w:ascii="Arial" w:eastAsia="Arial" w:hAnsi="Arial" w:cs="Arial"/>
                <w:color w:val="000000"/>
                <w:sz w:val="21"/>
              </w:rPr>
              <w:t xml:space="preserve">Điều này không áp dụng cho bóng đèn được đề cập trong phạm vi áp dụng của IEC 60432-2.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các thông tin liên quan trong tiêu chuẩn này đối với thiết kế đèn điện.</w:t>
            </w:r>
          </w:p>
          <w:p w14:paraId="06D15642"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Đo tại điểm chuẩn cho trước do nhà chế tạo thiết bị đánh đấu.</w:t>
            </w:r>
          </w:p>
          <w:p w14:paraId="27E6D2A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Phân loại vật liệu phù hợp với TCVN 8086 (IEC 60085) và các IEC 60216.</w:t>
            </w:r>
          </w:p>
          <w:p w14:paraId="5D2D3999" w14:textId="77777777" w:rsidR="00327FC6" w:rsidRDefault="00327FC6">
            <w:pPr>
              <w:widowControl w:val="0"/>
              <w:spacing w:before="120"/>
            </w:pPr>
            <w:r>
              <w:rPr>
                <w:rFonts w:ascii="Arial" w:eastAsia="Arial" w:hAnsi="Arial" w:cs="Arial"/>
                <w:color w:val="000000"/>
                <w:sz w:val="21"/>
                <w:vertAlign w:val="superscript"/>
              </w:rPr>
              <w:t>d</w:t>
            </w:r>
            <w:r>
              <w:rPr>
                <w:rFonts w:ascii="Arial" w:eastAsia="Arial" w:hAnsi="Arial" w:cs="Arial"/>
                <w:color w:val="000000"/>
                <w:sz w:val="21"/>
              </w:rPr>
              <w:t xml:space="preserve"> Nhiệt độ đo trên mép của đầu đèn tương ứng.</w:t>
            </w:r>
          </w:p>
          <w:p w14:paraId="2B077B00" w14:textId="77777777" w:rsidR="00327FC6" w:rsidRDefault="00327FC6">
            <w:pPr>
              <w:widowControl w:val="0"/>
              <w:spacing w:before="120"/>
            </w:pPr>
            <w:r>
              <w:rPr>
                <w:rFonts w:ascii="Arial" w:eastAsia="Arial" w:hAnsi="Arial" w:cs="Arial"/>
                <w:color w:val="000000"/>
                <w:sz w:val="21"/>
                <w:vertAlign w:val="superscript"/>
              </w:rPr>
              <w:t>e</w:t>
            </w:r>
            <w:r>
              <w:rPr>
                <w:rFonts w:ascii="Arial" w:eastAsia="Arial" w:hAnsi="Arial" w:cs="Arial"/>
                <w:color w:val="000000"/>
                <w:sz w:val="21"/>
              </w:rPr>
              <w:t xml:space="preserve"> Đối với đui đèn hai chân, trong trường hợp có nghi ngờ, cần sử dụng giá trị trung bình của các số đo nhiệt độ cực tiếp xúc.</w:t>
            </w:r>
          </w:p>
          <w:p w14:paraId="59066F5D" w14:textId="77777777" w:rsidR="00327FC6" w:rsidRDefault="00327FC6">
            <w:pPr>
              <w:widowControl w:val="0"/>
              <w:spacing w:before="120"/>
            </w:pPr>
            <w:r>
              <w:rPr>
                <w:rFonts w:ascii="Arial" w:eastAsia="Arial" w:hAnsi="Arial" w:cs="Arial"/>
                <w:color w:val="000000"/>
                <w:sz w:val="21"/>
                <w:vertAlign w:val="superscript"/>
              </w:rPr>
              <w:t>f</w:t>
            </w:r>
            <w:r>
              <w:rPr>
                <w:rFonts w:ascii="Arial" w:eastAsia="Arial" w:hAnsi="Arial" w:cs="Arial"/>
                <w:color w:val="000000"/>
                <w:sz w:val="21"/>
              </w:rPr>
              <w:t xml:space="preserve"> Không áp dụng cho phương tiện điều chỉnh của đèn điện lắp trên trần hoặc đèn điện lắp chìm trong trần. Trong trường hợp hướng dẫn lắp đặt cung cấp hướng dẫn rõ ràng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lắp đặt ngoài tầm với thì không áp dụng các giới hạn nhiệt độ này đối với phương tiện điều chỉnh.</w:t>
            </w:r>
          </w:p>
          <w:p w14:paraId="66EB1DBF" w14:textId="77777777" w:rsidR="00327FC6" w:rsidRDefault="00327FC6">
            <w:pPr>
              <w:widowControl w:val="0"/>
              <w:spacing w:before="120"/>
            </w:pPr>
            <w:r>
              <w:rPr>
                <w:rFonts w:ascii="Arial" w:eastAsia="Arial" w:hAnsi="Arial" w:cs="Arial"/>
                <w:color w:val="000000"/>
                <w:sz w:val="21"/>
                <w:vertAlign w:val="superscript"/>
              </w:rPr>
              <w:t>g</w:t>
            </w:r>
            <w:r>
              <w:rPr>
                <w:rFonts w:ascii="Arial" w:eastAsia="Arial" w:hAnsi="Arial" w:cs="Arial"/>
                <w:color w:val="000000"/>
                <w:sz w:val="21"/>
              </w:rPr>
              <w:t xml:space="preserve"> Về các điều kiện đo đối với nhiệt độ thanh ray, xem 12.1 của IEC 60570. </w:t>
            </w:r>
          </w:p>
          <w:p w14:paraId="64E115DB" w14:textId="77777777" w:rsidR="00327FC6" w:rsidRDefault="00327FC6">
            <w:pPr>
              <w:widowControl w:val="0"/>
              <w:spacing w:before="120"/>
            </w:pPr>
            <w:r>
              <w:rPr>
                <w:rFonts w:ascii="Arial" w:eastAsia="Arial" w:hAnsi="Arial" w:cs="Arial"/>
                <w:color w:val="000000"/>
                <w:sz w:val="21"/>
                <w:vertAlign w:val="superscript"/>
              </w:rPr>
              <w:t>h</w:t>
            </w:r>
            <w:r>
              <w:rPr>
                <w:rFonts w:ascii="Arial" w:eastAsia="Arial" w:hAnsi="Arial" w:cs="Arial"/>
                <w:color w:val="000000"/>
                <w:sz w:val="21"/>
              </w:rPr>
              <w:t xml:space="preserve"> Giới hạn nhiệt độ này là khuyến cáo đối với tính năng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khuyến cáo về an toàn</w:t>
            </w:r>
          </w:p>
        </w:tc>
      </w:tr>
    </w:tbl>
    <w:p w14:paraId="507A7DC4" w14:textId="77777777" w:rsidR="00327FC6" w:rsidRDefault="00327FC6">
      <w:pPr>
        <w:widowControl w:val="0"/>
        <w:spacing w:before="120"/>
        <w:jc w:val="center"/>
      </w:pPr>
      <w:r>
        <w:rPr>
          <w:rFonts w:ascii="Arial" w:eastAsia="Arial" w:hAnsi="Arial" w:cs="Arial"/>
          <w:b/>
          <w:color w:val="000000"/>
          <w:sz w:val="21"/>
        </w:rPr>
        <w:t>Bảng 12.2 - Nhiệt độ lớn nhất trong điều kiện thử nghiệm ở 12.4.2, đối với các vật liệu chung</w:t>
      </w:r>
      <w:r>
        <w:rPr>
          <w:rFonts w:ascii="Arial" w:eastAsia="Arial" w:hAnsi="Arial" w:cs="Arial"/>
          <w:b/>
          <w:sz w:val="21"/>
        </w:rPr>
        <w:t xml:space="preserve"> </w:t>
      </w:r>
      <w:r>
        <w:rPr>
          <w:rFonts w:ascii="Arial" w:eastAsia="Arial" w:hAnsi="Arial" w:cs="Arial"/>
          <w:b/>
          <w:color w:val="000000"/>
          <w:sz w:val="21"/>
        </w:rPr>
        <w:t>được sử dụng trong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6883"/>
        <w:gridCol w:w="2467"/>
      </w:tblGrid>
      <w:tr w:rsidR="00327FC6" w14:paraId="2EFA0861" w14:textId="77777777">
        <w:tc>
          <w:tcPr>
            <w:tcW w:w="3681" w:type="pct"/>
            <w:tcBorders>
              <w:top w:val="single" w:sz="4" w:space="0" w:color="000000"/>
              <w:left w:val="single" w:sz="4" w:space="0" w:color="000000"/>
              <w:bottom w:val="single" w:sz="4" w:space="0" w:color="000000"/>
            </w:tcBorders>
            <w:shd w:val="solid" w:color="FFFFFF" w:fill="auto"/>
            <w:vAlign w:val="center"/>
          </w:tcPr>
          <w:p w14:paraId="0637ABDD" w14:textId="77777777" w:rsidR="00327FC6" w:rsidRDefault="00327FC6">
            <w:pPr>
              <w:widowControl w:val="0"/>
              <w:spacing w:before="120"/>
              <w:jc w:val="center"/>
            </w:pPr>
            <w:r>
              <w:rPr>
                <w:rFonts w:ascii="Arial" w:eastAsia="Arial" w:hAnsi="Arial" w:cs="Arial"/>
                <w:b/>
                <w:color w:val="000000"/>
                <w:sz w:val="21"/>
              </w:rPr>
              <w:t>Bộ phận</w:t>
            </w:r>
          </w:p>
        </w:tc>
        <w:tc>
          <w:tcPr>
            <w:tcW w:w="1319" w:type="pct"/>
            <w:tcBorders>
              <w:top w:val="single" w:sz="4" w:space="0" w:color="000000"/>
              <w:left w:val="single" w:sz="4" w:space="0" w:color="000000"/>
              <w:bottom w:val="single" w:sz="4" w:space="0" w:color="000000"/>
              <w:right w:val="single" w:sz="4" w:space="0" w:color="000000"/>
            </w:tcBorders>
            <w:shd w:val="solid" w:color="FFFFFF" w:fill="auto"/>
          </w:tcPr>
          <w:p w14:paraId="20C8E0BA" w14:textId="77777777" w:rsidR="00327FC6" w:rsidRDefault="00327FC6">
            <w:pPr>
              <w:widowControl w:val="0"/>
              <w:spacing w:before="120"/>
              <w:jc w:val="center"/>
            </w:pPr>
            <w:r>
              <w:rPr>
                <w:rFonts w:ascii="Arial" w:eastAsia="Arial" w:hAnsi="Arial" w:cs="Arial"/>
                <w:b/>
                <w:color w:val="000000"/>
                <w:sz w:val="21"/>
              </w:rPr>
              <w:t>Nhiệt độ lớn nhất</w:t>
            </w:r>
          </w:p>
          <w:p w14:paraId="55621630" w14:textId="77777777" w:rsidR="00327FC6" w:rsidRDefault="00327FC6">
            <w:pPr>
              <w:widowControl w:val="0"/>
              <w:spacing w:before="120"/>
              <w:jc w:val="center"/>
            </w:pPr>
            <w:r>
              <w:rPr>
                <w:rFonts w:ascii="Arial" w:eastAsia="Arial" w:hAnsi="Arial" w:cs="Arial"/>
                <w:color w:val="000000"/>
                <w:sz w:val="21"/>
              </w:rPr>
              <w:t>°C</w:t>
            </w:r>
          </w:p>
        </w:tc>
      </w:tr>
      <w:tr w:rsidR="00327FC6" w14:paraId="6A401F8D"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center"/>
          </w:tcPr>
          <w:p w14:paraId="49203C04" w14:textId="77777777" w:rsidR="00327FC6" w:rsidRDefault="00327FC6">
            <w:pPr>
              <w:widowControl w:val="0"/>
              <w:spacing w:before="120"/>
            </w:pPr>
            <w:r>
              <w:rPr>
                <w:rFonts w:ascii="Arial" w:eastAsia="Arial" w:hAnsi="Arial" w:cs="Arial"/>
                <w:color w:val="000000"/>
                <w:sz w:val="21"/>
              </w:rPr>
              <w:t xml:space="preserve">Cách điện của dây đi (bên trong và bên ngoài), được cung cấp cùng đèn điện </w:t>
            </w:r>
            <w:r>
              <w:rPr>
                <w:rFonts w:ascii="Arial" w:eastAsia="Arial" w:hAnsi="Arial" w:cs="Arial"/>
                <w:color w:val="000000"/>
                <w:sz w:val="21"/>
                <w:vertAlign w:val="superscript"/>
              </w:rPr>
              <w:t>b</w:t>
            </w:r>
            <w:r>
              <w:rPr>
                <w:rFonts w:ascii="Arial" w:eastAsia="Arial" w:hAnsi="Arial" w:cs="Arial"/>
                <w:color w:val="000000"/>
                <w:sz w:val="21"/>
              </w:rPr>
              <w:t>:</w:t>
            </w:r>
          </w:p>
        </w:tc>
        <w:tc>
          <w:tcPr>
            <w:tcW w:w="1319" w:type="pct"/>
            <w:tcBorders>
              <w:top w:val="single" w:sz="4" w:space="0" w:color="000000"/>
              <w:left w:val="single" w:sz="4" w:space="0" w:color="000000"/>
              <w:right w:val="single" w:sz="4" w:space="0" w:color="000000"/>
            </w:tcBorders>
            <w:shd w:val="solid" w:color="FFFFFF" w:fill="auto"/>
            <w:vAlign w:val="bottom"/>
          </w:tcPr>
          <w:p w14:paraId="74AB49EE" w14:textId="77777777" w:rsidR="00327FC6" w:rsidRDefault="00327FC6">
            <w:pPr>
              <w:widowControl w:val="0"/>
              <w:spacing w:before="120"/>
            </w:pPr>
            <w:r>
              <w:rPr>
                <w:rFonts w:ascii="Arial" w:eastAsia="Arial" w:hAnsi="Arial" w:cs="Arial"/>
                <w:sz w:val="21"/>
              </w:rPr>
              <w:t> </w:t>
            </w:r>
          </w:p>
        </w:tc>
      </w:tr>
      <w:tr w:rsidR="00327FC6" w14:paraId="0AB19E54"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center"/>
          </w:tcPr>
          <w:p w14:paraId="39075A3C" w14:textId="77777777" w:rsidR="00327FC6" w:rsidRDefault="00327FC6">
            <w:pPr>
              <w:widowControl w:val="0"/>
              <w:spacing w:before="120"/>
            </w:pPr>
            <w:r>
              <w:rPr>
                <w:rFonts w:ascii="Arial" w:eastAsia="Arial" w:hAnsi="Arial" w:cs="Arial"/>
                <w:color w:val="000000"/>
                <w:sz w:val="21"/>
              </w:rPr>
              <w:t>Sợi thủy tinh vecni silicôn đã ngâm tẩm</w:t>
            </w:r>
          </w:p>
        </w:tc>
        <w:tc>
          <w:tcPr>
            <w:tcW w:w="1319" w:type="pct"/>
            <w:tcBorders>
              <w:left w:val="single" w:sz="4" w:space="0" w:color="000000"/>
              <w:right w:val="single" w:sz="4" w:space="0" w:color="000000"/>
            </w:tcBorders>
            <w:shd w:val="solid" w:color="FFFFFF" w:fill="auto"/>
            <w:vAlign w:val="bottom"/>
          </w:tcPr>
          <w:p w14:paraId="6A1D8CDB" w14:textId="77777777" w:rsidR="00327FC6" w:rsidRDefault="00327FC6">
            <w:pPr>
              <w:widowControl w:val="0"/>
              <w:spacing w:before="120"/>
            </w:pPr>
            <w:r>
              <w:rPr>
                <w:rFonts w:ascii="Arial" w:eastAsia="Arial" w:hAnsi="Arial" w:cs="Arial"/>
                <w:color w:val="000000"/>
                <w:sz w:val="21"/>
              </w:rPr>
              <w:t>200</w:t>
            </w:r>
            <w:r>
              <w:rPr>
                <w:rFonts w:ascii="Arial" w:eastAsia="Arial" w:hAnsi="Arial" w:cs="Arial"/>
                <w:color w:val="000000"/>
                <w:sz w:val="21"/>
                <w:vertAlign w:val="superscript"/>
              </w:rPr>
              <w:t>a</w:t>
            </w:r>
          </w:p>
        </w:tc>
      </w:tr>
      <w:tr w:rsidR="00327FC6" w14:paraId="0FB66EA4"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5B13BE27" w14:textId="77777777" w:rsidR="00327FC6" w:rsidRDefault="00327FC6">
            <w:pPr>
              <w:widowControl w:val="0"/>
              <w:spacing w:before="120"/>
            </w:pPr>
            <w:r>
              <w:rPr>
                <w:rFonts w:ascii="Arial" w:eastAsia="Arial" w:hAnsi="Arial" w:cs="Arial"/>
                <w:color w:val="000000"/>
                <w:sz w:val="21"/>
              </w:rPr>
              <w:t>Polytetratluoroetylen (PTFE)</w:t>
            </w:r>
          </w:p>
        </w:tc>
        <w:tc>
          <w:tcPr>
            <w:tcW w:w="1319" w:type="pct"/>
            <w:tcBorders>
              <w:left w:val="single" w:sz="4" w:space="0" w:color="000000"/>
              <w:right w:val="single" w:sz="4" w:space="0" w:color="000000"/>
            </w:tcBorders>
            <w:shd w:val="solid" w:color="FFFFFF" w:fill="auto"/>
          </w:tcPr>
          <w:p w14:paraId="1F72BC81" w14:textId="77777777" w:rsidR="00327FC6" w:rsidRDefault="00327FC6">
            <w:pPr>
              <w:widowControl w:val="0"/>
              <w:spacing w:before="120"/>
            </w:pPr>
            <w:r>
              <w:rPr>
                <w:rFonts w:ascii="Arial" w:eastAsia="Arial" w:hAnsi="Arial" w:cs="Arial"/>
                <w:color w:val="000000"/>
                <w:sz w:val="21"/>
              </w:rPr>
              <w:t>250</w:t>
            </w:r>
          </w:p>
        </w:tc>
      </w:tr>
      <w:tr w:rsidR="00327FC6" w14:paraId="33F7D079"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4BF51E2" w14:textId="77777777" w:rsidR="00327FC6" w:rsidRDefault="00327FC6">
            <w:pPr>
              <w:widowControl w:val="0"/>
              <w:spacing w:before="120"/>
            </w:pPr>
            <w:r>
              <w:rPr>
                <w:rFonts w:ascii="Arial" w:eastAsia="Arial" w:hAnsi="Arial" w:cs="Arial"/>
                <w:color w:val="000000"/>
                <w:sz w:val="21"/>
              </w:rPr>
              <w:t>Cao su silicôn (không chịu ứng suất)</w:t>
            </w:r>
          </w:p>
        </w:tc>
        <w:tc>
          <w:tcPr>
            <w:tcW w:w="1319" w:type="pct"/>
            <w:tcBorders>
              <w:left w:val="single" w:sz="4" w:space="0" w:color="000000"/>
              <w:right w:val="single" w:sz="4" w:space="0" w:color="000000"/>
            </w:tcBorders>
            <w:shd w:val="solid" w:color="FFFFFF" w:fill="auto"/>
            <w:vAlign w:val="center"/>
          </w:tcPr>
          <w:p w14:paraId="1AB52FCF" w14:textId="77777777" w:rsidR="00327FC6" w:rsidRDefault="00327FC6">
            <w:pPr>
              <w:widowControl w:val="0"/>
              <w:spacing w:before="120"/>
            </w:pPr>
            <w:r>
              <w:rPr>
                <w:rFonts w:ascii="Arial" w:eastAsia="Arial" w:hAnsi="Arial" w:cs="Arial"/>
                <w:color w:val="000000"/>
                <w:sz w:val="21"/>
              </w:rPr>
              <w:t>200</w:t>
            </w:r>
          </w:p>
        </w:tc>
      </w:tr>
      <w:tr w:rsidR="00327FC6" w14:paraId="3FCE6AF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4505753E" w14:textId="77777777" w:rsidR="00327FC6" w:rsidRDefault="00327FC6">
            <w:pPr>
              <w:widowControl w:val="0"/>
              <w:spacing w:before="120"/>
            </w:pPr>
            <w:r>
              <w:rPr>
                <w:rFonts w:ascii="Arial" w:eastAsia="Arial" w:hAnsi="Arial" w:cs="Arial"/>
                <w:color w:val="000000"/>
                <w:sz w:val="21"/>
              </w:rPr>
              <w:t>Cao su Silicon (chỉ chịu ứng suất ép)</w:t>
            </w:r>
          </w:p>
        </w:tc>
        <w:tc>
          <w:tcPr>
            <w:tcW w:w="1319" w:type="pct"/>
            <w:tcBorders>
              <w:left w:val="single" w:sz="4" w:space="0" w:color="000000"/>
              <w:right w:val="single" w:sz="4" w:space="0" w:color="000000"/>
            </w:tcBorders>
            <w:shd w:val="solid" w:color="FFFFFF" w:fill="auto"/>
          </w:tcPr>
          <w:p w14:paraId="7D6FA9B4" w14:textId="77777777" w:rsidR="00327FC6" w:rsidRDefault="00327FC6">
            <w:pPr>
              <w:widowControl w:val="0"/>
              <w:spacing w:before="120"/>
            </w:pPr>
            <w:r>
              <w:rPr>
                <w:rFonts w:ascii="Arial" w:eastAsia="Arial" w:hAnsi="Arial" w:cs="Arial"/>
                <w:color w:val="000000"/>
                <w:sz w:val="21"/>
              </w:rPr>
              <w:t>170</w:t>
            </w:r>
          </w:p>
        </w:tc>
      </w:tr>
      <w:tr w:rsidR="00327FC6" w14:paraId="0693862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CEA098D" w14:textId="77777777" w:rsidR="00327FC6" w:rsidRDefault="00327FC6">
            <w:pPr>
              <w:widowControl w:val="0"/>
              <w:spacing w:before="120"/>
            </w:pPr>
            <w:r>
              <w:rPr>
                <w:rFonts w:ascii="Arial" w:eastAsia="Arial" w:hAnsi="Arial" w:cs="Arial"/>
                <w:color w:val="000000"/>
                <w:sz w:val="21"/>
              </w:rPr>
              <w:t>Polyvinyl clorua thông thường (PVC)</w:t>
            </w:r>
          </w:p>
        </w:tc>
        <w:tc>
          <w:tcPr>
            <w:tcW w:w="1319" w:type="pct"/>
            <w:tcBorders>
              <w:left w:val="single" w:sz="4" w:space="0" w:color="000000"/>
              <w:right w:val="single" w:sz="4" w:space="0" w:color="000000"/>
            </w:tcBorders>
            <w:shd w:val="solid" w:color="FFFFFF" w:fill="auto"/>
          </w:tcPr>
          <w:p w14:paraId="697D4A2D" w14:textId="77777777" w:rsidR="00327FC6" w:rsidRDefault="00327FC6">
            <w:pPr>
              <w:widowControl w:val="0"/>
              <w:spacing w:before="120"/>
            </w:pPr>
            <w:r>
              <w:rPr>
                <w:rFonts w:ascii="Arial" w:eastAsia="Arial" w:hAnsi="Arial" w:cs="Arial"/>
                <w:color w:val="000000"/>
                <w:sz w:val="21"/>
              </w:rPr>
              <w:t>90</w:t>
            </w:r>
            <w:r>
              <w:rPr>
                <w:rFonts w:ascii="Arial" w:eastAsia="Arial" w:hAnsi="Arial" w:cs="Arial"/>
                <w:color w:val="000000"/>
                <w:sz w:val="21"/>
                <w:vertAlign w:val="superscript"/>
              </w:rPr>
              <w:t>a</w:t>
            </w:r>
          </w:p>
        </w:tc>
      </w:tr>
      <w:tr w:rsidR="00327FC6" w14:paraId="33C63EFB"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648F406A" w14:textId="77777777" w:rsidR="00327FC6" w:rsidRDefault="00327FC6">
            <w:pPr>
              <w:widowControl w:val="0"/>
              <w:spacing w:before="120"/>
            </w:pPr>
            <w:r>
              <w:rPr>
                <w:rFonts w:ascii="Arial" w:eastAsia="Arial" w:hAnsi="Arial" w:cs="Arial"/>
                <w:color w:val="000000"/>
                <w:sz w:val="21"/>
              </w:rPr>
              <w:t>Polyvinyl clorua chịu nhiệt (PEV)</w:t>
            </w:r>
          </w:p>
        </w:tc>
        <w:tc>
          <w:tcPr>
            <w:tcW w:w="1319" w:type="pct"/>
            <w:tcBorders>
              <w:left w:val="single" w:sz="4" w:space="0" w:color="000000"/>
              <w:right w:val="single" w:sz="4" w:space="0" w:color="000000"/>
            </w:tcBorders>
            <w:shd w:val="solid" w:color="FFFFFF" w:fill="auto"/>
          </w:tcPr>
          <w:p w14:paraId="66A71B11" w14:textId="77777777" w:rsidR="00327FC6" w:rsidRDefault="00327FC6">
            <w:pPr>
              <w:widowControl w:val="0"/>
              <w:spacing w:before="120"/>
            </w:pPr>
            <w:r>
              <w:rPr>
                <w:rFonts w:ascii="Arial" w:eastAsia="Arial" w:hAnsi="Arial" w:cs="Arial"/>
                <w:color w:val="000000"/>
                <w:sz w:val="21"/>
              </w:rPr>
              <w:t>105</w:t>
            </w:r>
            <w:r>
              <w:rPr>
                <w:rFonts w:ascii="Arial" w:eastAsia="Arial" w:hAnsi="Arial" w:cs="Arial"/>
                <w:color w:val="000000"/>
                <w:sz w:val="21"/>
                <w:vertAlign w:val="superscript"/>
              </w:rPr>
              <w:t>a</w:t>
            </w:r>
          </w:p>
        </w:tc>
      </w:tr>
      <w:tr w:rsidR="00327FC6" w14:paraId="4B690FA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576AFAEC" w14:textId="77777777" w:rsidR="00327FC6" w:rsidRDefault="00327FC6">
            <w:pPr>
              <w:widowControl w:val="0"/>
              <w:spacing w:before="120"/>
            </w:pPr>
            <w:r>
              <w:rPr>
                <w:rFonts w:ascii="Arial" w:eastAsia="Arial" w:hAnsi="Arial" w:cs="Arial"/>
                <w:color w:val="000000"/>
                <w:sz w:val="21"/>
              </w:rPr>
              <w:t>Etylen vinyl axetat (EVA)</w:t>
            </w:r>
          </w:p>
        </w:tc>
        <w:tc>
          <w:tcPr>
            <w:tcW w:w="1319" w:type="pct"/>
            <w:tcBorders>
              <w:left w:val="single" w:sz="4" w:space="0" w:color="000000"/>
              <w:bottom w:val="single" w:sz="4" w:space="0" w:color="000000"/>
              <w:right w:val="single" w:sz="4" w:space="0" w:color="000000"/>
            </w:tcBorders>
            <w:shd w:val="solid" w:color="FFFFFF" w:fill="auto"/>
            <w:vAlign w:val="bottom"/>
          </w:tcPr>
          <w:p w14:paraId="3E292479" w14:textId="77777777" w:rsidR="00327FC6" w:rsidRDefault="00327FC6">
            <w:pPr>
              <w:widowControl w:val="0"/>
              <w:spacing w:before="120"/>
            </w:pPr>
            <w:r>
              <w:rPr>
                <w:rFonts w:ascii="Arial" w:eastAsia="Arial" w:hAnsi="Arial" w:cs="Arial"/>
                <w:color w:val="000000"/>
                <w:sz w:val="21"/>
              </w:rPr>
              <w:t>140</w:t>
            </w:r>
            <w:r>
              <w:rPr>
                <w:rFonts w:ascii="Arial" w:eastAsia="Arial" w:hAnsi="Arial" w:cs="Arial"/>
                <w:color w:val="000000"/>
                <w:sz w:val="21"/>
                <w:vertAlign w:val="superscript"/>
              </w:rPr>
              <w:t>a</w:t>
            </w:r>
          </w:p>
        </w:tc>
      </w:tr>
      <w:tr w:rsidR="00327FC6" w14:paraId="721D4A2D"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tcBorders>
            <w:shd w:val="solid" w:color="FFFFFF" w:fill="auto"/>
          </w:tcPr>
          <w:p w14:paraId="188A170B" w14:textId="77777777" w:rsidR="00327FC6" w:rsidRDefault="00327FC6">
            <w:pPr>
              <w:widowControl w:val="0"/>
              <w:spacing w:before="120"/>
            </w:pPr>
            <w:r>
              <w:rPr>
                <w:rFonts w:ascii="Arial" w:eastAsia="Arial" w:hAnsi="Arial" w:cs="Arial"/>
                <w:color w:val="000000"/>
                <w:sz w:val="21"/>
              </w:rPr>
              <w:t>Cách điện của dây đi cố định (là một bộ phận cố định của hệ thống lắp đặt, không được cung cấp cùng đèn điện)</w:t>
            </w:r>
            <w:r>
              <w:rPr>
                <w:rFonts w:ascii="Arial" w:eastAsia="Arial" w:hAnsi="Arial" w:cs="Arial"/>
                <w:color w:val="000000"/>
                <w:sz w:val="21"/>
                <w:vertAlign w:val="superscript"/>
              </w:rPr>
              <w:t>a</w:t>
            </w:r>
            <w:r>
              <w:rPr>
                <w:rFonts w:ascii="Arial" w:eastAsia="Arial" w:hAnsi="Arial" w:cs="Arial"/>
                <w:color w:val="000000"/>
                <w:sz w:val="21"/>
              </w:rPr>
              <w:t>:</w:t>
            </w:r>
          </w:p>
        </w:tc>
        <w:tc>
          <w:tcPr>
            <w:tcW w:w="1319" w:type="pct"/>
            <w:tcBorders>
              <w:top w:val="single" w:sz="4" w:space="0" w:color="000000"/>
              <w:left w:val="single" w:sz="4" w:space="0" w:color="000000"/>
              <w:right w:val="single" w:sz="4" w:space="0" w:color="000000"/>
            </w:tcBorders>
            <w:shd w:val="solid" w:color="FFFFFF" w:fill="auto"/>
          </w:tcPr>
          <w:p w14:paraId="04A2BC45" w14:textId="77777777" w:rsidR="00327FC6" w:rsidRDefault="00327FC6">
            <w:pPr>
              <w:widowControl w:val="0"/>
              <w:spacing w:before="120"/>
            </w:pPr>
            <w:r>
              <w:rPr>
                <w:rFonts w:ascii="Arial" w:eastAsia="Arial" w:hAnsi="Arial" w:cs="Arial"/>
                <w:sz w:val="21"/>
              </w:rPr>
              <w:t> </w:t>
            </w:r>
          </w:p>
        </w:tc>
      </w:tr>
      <w:tr w:rsidR="00327FC6" w14:paraId="34C0B2BB"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68B39981" w14:textId="77777777" w:rsidR="00327FC6" w:rsidRDefault="00327FC6">
            <w:pPr>
              <w:widowControl w:val="0"/>
              <w:spacing w:before="120"/>
            </w:pPr>
            <w:r>
              <w:rPr>
                <w:rFonts w:ascii="Arial" w:eastAsia="Arial" w:hAnsi="Arial" w:cs="Arial"/>
                <w:color w:val="000000"/>
                <w:sz w:val="21"/>
              </w:rPr>
              <w:t>Không cố ống bọc ngoài</w:t>
            </w:r>
          </w:p>
        </w:tc>
        <w:tc>
          <w:tcPr>
            <w:tcW w:w="1319" w:type="pct"/>
            <w:tcBorders>
              <w:left w:val="single" w:sz="4" w:space="0" w:color="000000"/>
              <w:right w:val="single" w:sz="4" w:space="0" w:color="000000"/>
            </w:tcBorders>
            <w:shd w:val="solid" w:color="FFFFFF" w:fill="auto"/>
          </w:tcPr>
          <w:p w14:paraId="4D14DF20" w14:textId="77777777" w:rsidR="00327FC6" w:rsidRDefault="00327FC6">
            <w:pPr>
              <w:widowControl w:val="0"/>
              <w:spacing w:before="120"/>
            </w:pPr>
            <w:r>
              <w:rPr>
                <w:rFonts w:ascii="Arial" w:eastAsia="Arial" w:hAnsi="Arial" w:cs="Arial"/>
                <w:color w:val="000000"/>
                <w:sz w:val="21"/>
              </w:rPr>
              <w:t>90</w:t>
            </w:r>
            <w:r>
              <w:rPr>
                <w:rFonts w:ascii="Arial" w:eastAsia="Arial" w:hAnsi="Arial" w:cs="Arial"/>
                <w:color w:val="000000"/>
                <w:sz w:val="21"/>
                <w:vertAlign w:val="superscript"/>
              </w:rPr>
              <w:t>c</w:t>
            </w:r>
          </w:p>
        </w:tc>
      </w:tr>
      <w:tr w:rsidR="00327FC6" w14:paraId="137969B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tcPr>
          <w:p w14:paraId="5F957D2F" w14:textId="77777777" w:rsidR="00327FC6" w:rsidRDefault="00327FC6">
            <w:pPr>
              <w:widowControl w:val="0"/>
              <w:spacing w:before="120"/>
            </w:pPr>
            <w:r>
              <w:rPr>
                <w:rFonts w:ascii="Arial" w:eastAsia="Arial" w:hAnsi="Arial" w:cs="Arial"/>
                <w:color w:val="000000"/>
                <w:sz w:val="21"/>
              </w:rPr>
              <w:t>Có ống bọc ngoài thích hợp được cung cấp cùng đèn điện</w:t>
            </w:r>
          </w:p>
        </w:tc>
        <w:tc>
          <w:tcPr>
            <w:tcW w:w="1319" w:type="pct"/>
            <w:tcBorders>
              <w:left w:val="single" w:sz="4" w:space="0" w:color="000000"/>
              <w:bottom w:val="single" w:sz="4" w:space="0" w:color="000000"/>
              <w:right w:val="single" w:sz="4" w:space="0" w:color="000000"/>
            </w:tcBorders>
            <w:shd w:val="solid" w:color="FFFFFF" w:fill="auto"/>
            <w:vAlign w:val="bottom"/>
          </w:tcPr>
          <w:p w14:paraId="04F05855" w14:textId="77777777" w:rsidR="00327FC6" w:rsidRDefault="00327FC6">
            <w:pPr>
              <w:widowControl w:val="0"/>
              <w:spacing w:before="120"/>
            </w:pPr>
            <w:r>
              <w:rPr>
                <w:rFonts w:ascii="Arial" w:eastAsia="Arial" w:hAnsi="Arial" w:cs="Arial"/>
                <w:color w:val="000000"/>
                <w:sz w:val="21"/>
              </w:rPr>
              <w:t>120</w:t>
            </w:r>
          </w:p>
        </w:tc>
      </w:tr>
      <w:tr w:rsidR="00327FC6" w14:paraId="13720108"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33D8FA67" w14:textId="77777777" w:rsidR="00327FC6" w:rsidRDefault="00327FC6">
            <w:pPr>
              <w:widowControl w:val="0"/>
              <w:spacing w:before="120"/>
            </w:pPr>
            <w:r>
              <w:rPr>
                <w:rFonts w:ascii="Arial" w:eastAsia="Arial" w:hAnsi="Arial" w:cs="Arial"/>
                <w:color w:val="000000"/>
                <w:sz w:val="21"/>
              </w:rPr>
              <w:t>Nhựa nhiệt dẻo:</w:t>
            </w:r>
          </w:p>
        </w:tc>
        <w:tc>
          <w:tcPr>
            <w:tcW w:w="1319" w:type="pct"/>
            <w:tcBorders>
              <w:top w:val="single" w:sz="4" w:space="0" w:color="000000"/>
              <w:left w:val="single" w:sz="4" w:space="0" w:color="000000"/>
              <w:right w:val="single" w:sz="4" w:space="0" w:color="000000"/>
            </w:tcBorders>
            <w:shd w:val="solid" w:color="FFFFFF" w:fill="auto"/>
            <w:vAlign w:val="bottom"/>
          </w:tcPr>
          <w:p w14:paraId="260B1D5B" w14:textId="77777777" w:rsidR="00327FC6" w:rsidRDefault="00327FC6">
            <w:pPr>
              <w:widowControl w:val="0"/>
              <w:spacing w:before="120"/>
            </w:pPr>
            <w:r>
              <w:rPr>
                <w:rFonts w:ascii="Arial" w:eastAsia="Arial" w:hAnsi="Arial" w:cs="Arial"/>
                <w:sz w:val="21"/>
              </w:rPr>
              <w:t> </w:t>
            </w:r>
          </w:p>
        </w:tc>
      </w:tr>
      <w:tr w:rsidR="00327FC6" w14:paraId="1A34ABEA"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179E42A3" w14:textId="77777777" w:rsidR="00327FC6" w:rsidRDefault="00327FC6">
            <w:pPr>
              <w:widowControl w:val="0"/>
              <w:spacing w:before="120"/>
            </w:pPr>
            <w:r>
              <w:rPr>
                <w:rFonts w:ascii="Arial" w:eastAsia="Arial" w:hAnsi="Arial" w:cs="Arial"/>
                <w:color w:val="000000"/>
                <w:sz w:val="21"/>
              </w:rPr>
              <w:t>Acrylonitrile butađien styren (ABS)</w:t>
            </w:r>
          </w:p>
        </w:tc>
        <w:tc>
          <w:tcPr>
            <w:tcW w:w="1319" w:type="pct"/>
            <w:tcBorders>
              <w:left w:val="single" w:sz="4" w:space="0" w:color="000000"/>
              <w:right w:val="single" w:sz="4" w:space="0" w:color="000000"/>
            </w:tcBorders>
            <w:shd w:val="solid" w:color="FFFFFF" w:fill="auto"/>
            <w:vAlign w:val="bottom"/>
          </w:tcPr>
          <w:p w14:paraId="2D6F1991" w14:textId="77777777" w:rsidR="00327FC6" w:rsidRDefault="00327FC6">
            <w:pPr>
              <w:widowControl w:val="0"/>
              <w:spacing w:before="120"/>
            </w:pPr>
            <w:r>
              <w:rPr>
                <w:rFonts w:ascii="Arial" w:eastAsia="Arial" w:hAnsi="Arial" w:cs="Arial"/>
                <w:color w:val="000000"/>
                <w:sz w:val="21"/>
              </w:rPr>
              <w:t>95</w:t>
            </w:r>
          </w:p>
        </w:tc>
      </w:tr>
      <w:tr w:rsidR="00327FC6" w14:paraId="4EF9B1B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71B3FA7C" w14:textId="77777777" w:rsidR="00327FC6" w:rsidRDefault="00327FC6">
            <w:pPr>
              <w:widowControl w:val="0"/>
              <w:spacing w:before="120"/>
            </w:pPr>
            <w:r>
              <w:rPr>
                <w:rFonts w:ascii="Arial" w:eastAsia="Arial" w:hAnsi="Arial" w:cs="Arial"/>
                <w:color w:val="000000"/>
                <w:sz w:val="21"/>
              </w:rPr>
              <w:lastRenderedPageBreak/>
              <w:t>Xenlulo axetat butyrate (CAB)</w:t>
            </w:r>
          </w:p>
        </w:tc>
        <w:tc>
          <w:tcPr>
            <w:tcW w:w="1319" w:type="pct"/>
            <w:tcBorders>
              <w:left w:val="single" w:sz="4" w:space="0" w:color="000000"/>
              <w:right w:val="single" w:sz="4" w:space="0" w:color="000000"/>
            </w:tcBorders>
            <w:shd w:val="solid" w:color="FFFFFF" w:fill="auto"/>
          </w:tcPr>
          <w:p w14:paraId="209D5605" w14:textId="77777777" w:rsidR="00327FC6" w:rsidRDefault="00327FC6">
            <w:pPr>
              <w:widowControl w:val="0"/>
              <w:spacing w:before="120"/>
            </w:pPr>
            <w:r>
              <w:rPr>
                <w:rFonts w:ascii="Arial" w:eastAsia="Arial" w:hAnsi="Arial" w:cs="Arial"/>
                <w:color w:val="000000"/>
                <w:sz w:val="21"/>
              </w:rPr>
              <w:t>95</w:t>
            </w:r>
          </w:p>
        </w:tc>
      </w:tr>
      <w:tr w:rsidR="00327FC6" w14:paraId="2C2B2B48"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5C249B24" w14:textId="77777777" w:rsidR="00327FC6" w:rsidRDefault="00327FC6">
            <w:pPr>
              <w:widowControl w:val="0"/>
              <w:spacing w:before="120"/>
            </w:pPr>
            <w:r>
              <w:rPr>
                <w:rFonts w:ascii="Arial" w:eastAsia="Arial" w:hAnsi="Arial" w:cs="Arial"/>
                <w:color w:val="000000"/>
                <w:sz w:val="21"/>
              </w:rPr>
              <w:t>Polymetyl metacrylat (acrylic)</w:t>
            </w:r>
          </w:p>
        </w:tc>
        <w:tc>
          <w:tcPr>
            <w:tcW w:w="1319" w:type="pct"/>
            <w:tcBorders>
              <w:left w:val="single" w:sz="4" w:space="0" w:color="000000"/>
              <w:right w:val="single" w:sz="4" w:space="0" w:color="000000"/>
            </w:tcBorders>
            <w:shd w:val="solid" w:color="FFFFFF" w:fill="auto"/>
          </w:tcPr>
          <w:p w14:paraId="03609B1C" w14:textId="77777777" w:rsidR="00327FC6" w:rsidRDefault="00327FC6">
            <w:pPr>
              <w:widowControl w:val="0"/>
              <w:spacing w:before="120"/>
            </w:pPr>
            <w:r>
              <w:rPr>
                <w:rFonts w:ascii="Arial" w:eastAsia="Arial" w:hAnsi="Arial" w:cs="Arial"/>
                <w:color w:val="000000"/>
                <w:sz w:val="21"/>
              </w:rPr>
              <w:t>90</w:t>
            </w:r>
          </w:p>
        </w:tc>
      </w:tr>
      <w:tr w:rsidR="00327FC6" w14:paraId="04B5C980"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0F284625" w14:textId="77777777" w:rsidR="00327FC6" w:rsidRDefault="00327FC6">
            <w:pPr>
              <w:widowControl w:val="0"/>
              <w:spacing w:before="120"/>
            </w:pPr>
            <w:r>
              <w:rPr>
                <w:rFonts w:ascii="Arial" w:eastAsia="Arial" w:hAnsi="Arial" w:cs="Arial"/>
                <w:color w:val="000000"/>
                <w:sz w:val="21"/>
              </w:rPr>
              <w:t>Polystyren</w:t>
            </w:r>
          </w:p>
        </w:tc>
        <w:tc>
          <w:tcPr>
            <w:tcW w:w="1319" w:type="pct"/>
            <w:tcBorders>
              <w:left w:val="single" w:sz="4" w:space="0" w:color="000000"/>
              <w:right w:val="single" w:sz="4" w:space="0" w:color="000000"/>
            </w:tcBorders>
            <w:shd w:val="solid" w:color="FFFFFF" w:fill="auto"/>
          </w:tcPr>
          <w:p w14:paraId="1717BCE1" w14:textId="77777777" w:rsidR="00327FC6" w:rsidRDefault="00327FC6">
            <w:pPr>
              <w:widowControl w:val="0"/>
              <w:spacing w:before="120"/>
            </w:pPr>
            <w:r>
              <w:rPr>
                <w:rFonts w:ascii="Arial" w:eastAsia="Arial" w:hAnsi="Arial" w:cs="Arial"/>
                <w:color w:val="000000"/>
                <w:sz w:val="21"/>
              </w:rPr>
              <w:t>75</w:t>
            </w:r>
          </w:p>
        </w:tc>
      </w:tr>
      <w:tr w:rsidR="00327FC6" w14:paraId="1FEE3927"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4CFFEB19" w14:textId="77777777" w:rsidR="00327FC6" w:rsidRDefault="00327FC6">
            <w:pPr>
              <w:widowControl w:val="0"/>
              <w:spacing w:before="120"/>
            </w:pPr>
            <w:r>
              <w:rPr>
                <w:rFonts w:ascii="Arial" w:eastAsia="Arial" w:hAnsi="Arial" w:cs="Arial"/>
                <w:color w:val="000000"/>
                <w:sz w:val="21"/>
              </w:rPr>
              <w:t>Polypropylen</w:t>
            </w:r>
          </w:p>
        </w:tc>
        <w:tc>
          <w:tcPr>
            <w:tcW w:w="1319" w:type="pct"/>
            <w:tcBorders>
              <w:left w:val="single" w:sz="4" w:space="0" w:color="000000"/>
              <w:right w:val="single" w:sz="4" w:space="0" w:color="000000"/>
            </w:tcBorders>
            <w:shd w:val="solid" w:color="FFFFFF" w:fill="auto"/>
            <w:vAlign w:val="center"/>
          </w:tcPr>
          <w:p w14:paraId="10EAEF62" w14:textId="77777777" w:rsidR="00327FC6" w:rsidRDefault="00327FC6">
            <w:pPr>
              <w:widowControl w:val="0"/>
              <w:spacing w:before="120"/>
            </w:pPr>
            <w:r>
              <w:rPr>
                <w:rFonts w:ascii="Arial" w:eastAsia="Arial" w:hAnsi="Arial" w:cs="Arial"/>
                <w:color w:val="000000"/>
                <w:sz w:val="21"/>
              </w:rPr>
              <w:t>100</w:t>
            </w:r>
          </w:p>
        </w:tc>
      </w:tr>
      <w:tr w:rsidR="00327FC6" w14:paraId="19C8C24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111349A3" w14:textId="77777777" w:rsidR="00327FC6" w:rsidRDefault="00327FC6">
            <w:pPr>
              <w:widowControl w:val="0"/>
              <w:spacing w:before="120"/>
            </w:pPr>
            <w:r>
              <w:rPr>
                <w:rFonts w:ascii="Arial" w:eastAsia="Arial" w:hAnsi="Arial" w:cs="Arial"/>
                <w:color w:val="000000"/>
                <w:sz w:val="21"/>
              </w:rPr>
              <w:t>Polycacbonat</w:t>
            </w:r>
          </w:p>
        </w:tc>
        <w:tc>
          <w:tcPr>
            <w:tcW w:w="1319" w:type="pct"/>
            <w:tcBorders>
              <w:left w:val="single" w:sz="4" w:space="0" w:color="000000"/>
              <w:right w:val="single" w:sz="4" w:space="0" w:color="000000"/>
            </w:tcBorders>
            <w:shd w:val="solid" w:color="FFFFFF" w:fill="auto"/>
          </w:tcPr>
          <w:p w14:paraId="2BFCBC18" w14:textId="77777777" w:rsidR="00327FC6" w:rsidRDefault="00327FC6">
            <w:pPr>
              <w:widowControl w:val="0"/>
              <w:spacing w:before="120"/>
            </w:pPr>
            <w:r>
              <w:rPr>
                <w:rFonts w:ascii="Arial" w:eastAsia="Arial" w:hAnsi="Arial" w:cs="Arial"/>
                <w:color w:val="000000"/>
                <w:sz w:val="21"/>
              </w:rPr>
              <w:t>130</w:t>
            </w:r>
          </w:p>
        </w:tc>
      </w:tr>
      <w:tr w:rsidR="00327FC6" w14:paraId="14BD5689"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45D2FF28" w14:textId="77777777" w:rsidR="00327FC6" w:rsidRDefault="00327FC6">
            <w:pPr>
              <w:widowControl w:val="0"/>
              <w:spacing w:before="120"/>
            </w:pPr>
            <w:r>
              <w:rPr>
                <w:rFonts w:ascii="Arial" w:eastAsia="Arial" w:hAnsi="Arial" w:cs="Arial"/>
                <w:color w:val="000000"/>
                <w:sz w:val="21"/>
              </w:rPr>
              <w:t>Polyvinyl clorua (PVC) (trong trường hợp không sử dụng cho cách điện)</w:t>
            </w:r>
          </w:p>
        </w:tc>
        <w:tc>
          <w:tcPr>
            <w:tcW w:w="1319" w:type="pct"/>
            <w:tcBorders>
              <w:left w:val="single" w:sz="4" w:space="0" w:color="000000"/>
              <w:right w:val="single" w:sz="4" w:space="0" w:color="000000"/>
            </w:tcBorders>
            <w:shd w:val="solid" w:color="FFFFFF" w:fill="auto"/>
          </w:tcPr>
          <w:p w14:paraId="4A936CAF" w14:textId="77777777" w:rsidR="00327FC6" w:rsidRDefault="00327FC6">
            <w:pPr>
              <w:widowControl w:val="0"/>
              <w:spacing w:before="120"/>
            </w:pPr>
            <w:r>
              <w:rPr>
                <w:rFonts w:ascii="Arial" w:eastAsia="Arial" w:hAnsi="Arial" w:cs="Arial"/>
                <w:color w:val="000000"/>
                <w:sz w:val="21"/>
              </w:rPr>
              <w:t>100</w:t>
            </w:r>
          </w:p>
        </w:tc>
      </w:tr>
      <w:tr w:rsidR="00327FC6" w14:paraId="499A5BE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vAlign w:val="center"/>
          </w:tcPr>
          <w:p w14:paraId="3EAD7AE5" w14:textId="77777777" w:rsidR="00327FC6" w:rsidRDefault="00327FC6">
            <w:pPr>
              <w:widowControl w:val="0"/>
              <w:spacing w:before="120"/>
            </w:pPr>
            <w:r>
              <w:rPr>
                <w:rFonts w:ascii="Arial" w:eastAsia="Arial" w:hAnsi="Arial" w:cs="Arial"/>
                <w:color w:val="000000"/>
                <w:sz w:val="21"/>
              </w:rPr>
              <w:t>Polyamid (nylon)</w:t>
            </w:r>
          </w:p>
        </w:tc>
        <w:tc>
          <w:tcPr>
            <w:tcW w:w="1319" w:type="pct"/>
            <w:tcBorders>
              <w:left w:val="single" w:sz="4" w:space="0" w:color="000000"/>
              <w:bottom w:val="single" w:sz="4" w:space="0" w:color="000000"/>
              <w:right w:val="single" w:sz="4" w:space="0" w:color="000000"/>
            </w:tcBorders>
            <w:shd w:val="solid" w:color="FFFFFF" w:fill="auto"/>
            <w:vAlign w:val="bottom"/>
          </w:tcPr>
          <w:p w14:paraId="205074B7" w14:textId="77777777" w:rsidR="00327FC6" w:rsidRDefault="00327FC6">
            <w:pPr>
              <w:widowControl w:val="0"/>
              <w:spacing w:before="120"/>
            </w:pPr>
            <w:r>
              <w:rPr>
                <w:rFonts w:ascii="Arial" w:eastAsia="Arial" w:hAnsi="Arial" w:cs="Arial"/>
                <w:color w:val="000000"/>
                <w:sz w:val="21"/>
              </w:rPr>
              <w:t>120</w:t>
            </w:r>
          </w:p>
        </w:tc>
      </w:tr>
      <w:tr w:rsidR="00327FC6" w14:paraId="699B3845"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41C5B64B" w14:textId="77777777" w:rsidR="00327FC6" w:rsidRDefault="00327FC6">
            <w:pPr>
              <w:widowControl w:val="0"/>
              <w:spacing w:before="120"/>
            </w:pPr>
            <w:r>
              <w:rPr>
                <w:rFonts w:ascii="Arial" w:eastAsia="Arial" w:hAnsi="Arial" w:cs="Arial"/>
                <w:color w:val="000000"/>
                <w:sz w:val="21"/>
              </w:rPr>
              <w:t>Nhựa nhiệt cứng</w:t>
            </w:r>
          </w:p>
        </w:tc>
        <w:tc>
          <w:tcPr>
            <w:tcW w:w="1319" w:type="pct"/>
            <w:tcBorders>
              <w:top w:val="single" w:sz="4" w:space="0" w:color="000000"/>
              <w:left w:val="single" w:sz="4" w:space="0" w:color="000000"/>
              <w:right w:val="single" w:sz="4" w:space="0" w:color="000000"/>
            </w:tcBorders>
            <w:shd w:val="solid" w:color="FFFFFF" w:fill="auto"/>
            <w:vAlign w:val="bottom"/>
          </w:tcPr>
          <w:p w14:paraId="58EF2640" w14:textId="77777777" w:rsidR="00327FC6" w:rsidRDefault="00327FC6">
            <w:pPr>
              <w:widowControl w:val="0"/>
              <w:spacing w:before="120"/>
            </w:pPr>
            <w:r>
              <w:rPr>
                <w:rFonts w:ascii="Arial" w:eastAsia="Arial" w:hAnsi="Arial" w:cs="Arial"/>
                <w:sz w:val="21"/>
              </w:rPr>
              <w:t> </w:t>
            </w:r>
          </w:p>
        </w:tc>
      </w:tr>
      <w:tr w:rsidR="00327FC6" w14:paraId="1753EC9A"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02CA92CD" w14:textId="77777777" w:rsidR="00327FC6" w:rsidRDefault="00327FC6">
            <w:pPr>
              <w:widowControl w:val="0"/>
              <w:spacing w:before="120"/>
            </w:pPr>
            <w:r>
              <w:rPr>
                <w:rFonts w:ascii="Arial" w:eastAsia="Arial" w:hAnsi="Arial" w:cs="Arial"/>
                <w:color w:val="000000"/>
                <w:sz w:val="21"/>
              </w:rPr>
              <w:t>Phenol formaldehyt điền đầy chất khoáng (PF)</w:t>
            </w:r>
          </w:p>
        </w:tc>
        <w:tc>
          <w:tcPr>
            <w:tcW w:w="1319" w:type="pct"/>
            <w:tcBorders>
              <w:left w:val="single" w:sz="4" w:space="0" w:color="000000"/>
              <w:right w:val="single" w:sz="4" w:space="0" w:color="000000"/>
            </w:tcBorders>
            <w:shd w:val="solid" w:color="FFFFFF" w:fill="auto"/>
            <w:vAlign w:val="bottom"/>
          </w:tcPr>
          <w:p w14:paraId="306E6CE2" w14:textId="77777777" w:rsidR="00327FC6" w:rsidRDefault="00327FC6">
            <w:pPr>
              <w:widowControl w:val="0"/>
              <w:spacing w:before="120"/>
            </w:pPr>
            <w:r>
              <w:rPr>
                <w:rFonts w:ascii="Arial" w:eastAsia="Arial" w:hAnsi="Arial" w:cs="Arial"/>
                <w:color w:val="000000"/>
                <w:sz w:val="21"/>
              </w:rPr>
              <w:t>165</w:t>
            </w:r>
          </w:p>
        </w:tc>
      </w:tr>
      <w:tr w:rsidR="00327FC6" w14:paraId="38428FDF"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09A899E7" w14:textId="77777777" w:rsidR="00327FC6" w:rsidRDefault="00327FC6">
            <w:pPr>
              <w:widowControl w:val="0"/>
              <w:spacing w:before="120"/>
            </w:pPr>
            <w:r>
              <w:rPr>
                <w:rFonts w:ascii="Arial" w:eastAsia="Arial" w:hAnsi="Arial" w:cs="Arial"/>
                <w:color w:val="000000"/>
                <w:sz w:val="21"/>
              </w:rPr>
              <w:t>Phenol formaldehyt điền đầy xenlulô (PF)</w:t>
            </w:r>
          </w:p>
        </w:tc>
        <w:tc>
          <w:tcPr>
            <w:tcW w:w="1319" w:type="pct"/>
            <w:tcBorders>
              <w:left w:val="single" w:sz="4" w:space="0" w:color="000000"/>
              <w:right w:val="single" w:sz="4" w:space="0" w:color="000000"/>
            </w:tcBorders>
            <w:shd w:val="solid" w:color="FFFFFF" w:fill="auto"/>
          </w:tcPr>
          <w:p w14:paraId="2424F11C" w14:textId="77777777" w:rsidR="00327FC6" w:rsidRDefault="00327FC6">
            <w:pPr>
              <w:widowControl w:val="0"/>
              <w:spacing w:before="120"/>
            </w:pPr>
            <w:r>
              <w:rPr>
                <w:rFonts w:ascii="Arial" w:eastAsia="Arial" w:hAnsi="Arial" w:cs="Arial"/>
                <w:color w:val="000000"/>
                <w:sz w:val="21"/>
              </w:rPr>
              <w:t>140</w:t>
            </w:r>
          </w:p>
        </w:tc>
      </w:tr>
      <w:tr w:rsidR="00327FC6" w14:paraId="261F5800"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tcPr>
          <w:p w14:paraId="6C962989" w14:textId="77777777" w:rsidR="00327FC6" w:rsidRDefault="00327FC6">
            <w:pPr>
              <w:widowControl w:val="0"/>
              <w:spacing w:before="120"/>
            </w:pPr>
            <w:r>
              <w:rPr>
                <w:rFonts w:ascii="Arial" w:eastAsia="Arial" w:hAnsi="Arial" w:cs="Arial"/>
                <w:color w:val="000000"/>
                <w:sz w:val="21"/>
              </w:rPr>
              <w:t>Urê formaldehyt (UF)</w:t>
            </w:r>
          </w:p>
        </w:tc>
        <w:tc>
          <w:tcPr>
            <w:tcW w:w="1319" w:type="pct"/>
            <w:tcBorders>
              <w:left w:val="single" w:sz="4" w:space="0" w:color="000000"/>
              <w:right w:val="single" w:sz="4" w:space="0" w:color="000000"/>
            </w:tcBorders>
            <w:shd w:val="solid" w:color="FFFFFF" w:fill="auto"/>
          </w:tcPr>
          <w:p w14:paraId="57C47091" w14:textId="77777777" w:rsidR="00327FC6" w:rsidRDefault="00327FC6">
            <w:pPr>
              <w:widowControl w:val="0"/>
              <w:spacing w:before="120"/>
            </w:pPr>
            <w:r>
              <w:rPr>
                <w:rFonts w:ascii="Arial" w:eastAsia="Arial" w:hAnsi="Arial" w:cs="Arial"/>
                <w:color w:val="000000"/>
                <w:sz w:val="21"/>
              </w:rPr>
              <w:t>90</w:t>
            </w:r>
          </w:p>
        </w:tc>
      </w:tr>
      <w:tr w:rsidR="00327FC6" w14:paraId="049E26E7"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tcBorders>
            <w:shd w:val="solid" w:color="FFFFFF" w:fill="auto"/>
            <w:vAlign w:val="center"/>
          </w:tcPr>
          <w:p w14:paraId="1B7FAC01" w14:textId="77777777" w:rsidR="00327FC6" w:rsidRDefault="00327FC6">
            <w:pPr>
              <w:widowControl w:val="0"/>
              <w:spacing w:before="120"/>
            </w:pPr>
            <w:r>
              <w:rPr>
                <w:rFonts w:ascii="Arial" w:eastAsia="Arial" w:hAnsi="Arial" w:cs="Arial"/>
                <w:color w:val="000000"/>
                <w:sz w:val="21"/>
              </w:rPr>
              <w:t>Melamin</w:t>
            </w:r>
          </w:p>
        </w:tc>
        <w:tc>
          <w:tcPr>
            <w:tcW w:w="1319" w:type="pct"/>
            <w:tcBorders>
              <w:left w:val="single" w:sz="4" w:space="0" w:color="000000"/>
              <w:right w:val="single" w:sz="4" w:space="0" w:color="000000"/>
            </w:tcBorders>
            <w:shd w:val="solid" w:color="FFFFFF" w:fill="auto"/>
            <w:vAlign w:val="bottom"/>
          </w:tcPr>
          <w:p w14:paraId="0BF65817" w14:textId="77777777" w:rsidR="00327FC6" w:rsidRDefault="00327FC6">
            <w:pPr>
              <w:widowControl w:val="0"/>
              <w:spacing w:before="120"/>
            </w:pPr>
            <w:r>
              <w:rPr>
                <w:rFonts w:ascii="Arial" w:eastAsia="Arial" w:hAnsi="Arial" w:cs="Arial"/>
                <w:color w:val="000000"/>
                <w:sz w:val="21"/>
              </w:rPr>
              <w:t>100</w:t>
            </w:r>
          </w:p>
        </w:tc>
      </w:tr>
      <w:tr w:rsidR="00327FC6" w14:paraId="1633214C"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tcBorders>
            <w:shd w:val="solid" w:color="FFFFFF" w:fill="auto"/>
            <w:vAlign w:val="bottom"/>
          </w:tcPr>
          <w:p w14:paraId="42471667" w14:textId="77777777" w:rsidR="00327FC6" w:rsidRDefault="00327FC6">
            <w:pPr>
              <w:widowControl w:val="0"/>
              <w:spacing w:before="120"/>
            </w:pPr>
            <w:r>
              <w:rPr>
                <w:rFonts w:ascii="Arial" w:eastAsia="Arial" w:hAnsi="Arial" w:cs="Arial"/>
                <w:color w:val="000000"/>
                <w:sz w:val="21"/>
              </w:rPr>
              <w:t>Polyeste có sợi thủy tinh tăng cường (GRP)</w:t>
            </w:r>
          </w:p>
        </w:tc>
        <w:tc>
          <w:tcPr>
            <w:tcW w:w="1319" w:type="pct"/>
            <w:tcBorders>
              <w:left w:val="single" w:sz="4" w:space="0" w:color="000000"/>
              <w:right w:val="single" w:sz="4" w:space="0" w:color="000000"/>
            </w:tcBorders>
            <w:shd w:val="solid" w:color="FFFFFF" w:fill="auto"/>
            <w:vAlign w:val="bottom"/>
          </w:tcPr>
          <w:p w14:paraId="3C3346E2" w14:textId="77777777" w:rsidR="00327FC6" w:rsidRDefault="00327FC6">
            <w:pPr>
              <w:widowControl w:val="0"/>
              <w:spacing w:before="120"/>
            </w:pPr>
            <w:r>
              <w:rPr>
                <w:rFonts w:ascii="Arial" w:eastAsia="Arial" w:hAnsi="Arial" w:cs="Arial"/>
                <w:color w:val="000000"/>
                <w:sz w:val="21"/>
              </w:rPr>
              <w:t>130</w:t>
            </w:r>
          </w:p>
        </w:tc>
      </w:tr>
      <w:tr w:rsidR="00327FC6" w14:paraId="7FF8D4BB" w14:textId="77777777">
        <w:tblPrEx>
          <w:tblBorders>
            <w:top w:val="none" w:sz="0" w:space="0" w:color="auto"/>
            <w:bottom w:val="none" w:sz="0" w:space="0" w:color="auto"/>
            <w:insideH w:val="none" w:sz="0" w:space="0" w:color="auto"/>
            <w:insideV w:val="none" w:sz="0" w:space="0" w:color="auto"/>
          </w:tblBorders>
        </w:tblPrEx>
        <w:tc>
          <w:tcPr>
            <w:tcW w:w="3681" w:type="pct"/>
            <w:tcBorders>
              <w:top w:val="single" w:sz="4" w:space="0" w:color="000000"/>
              <w:left w:val="single" w:sz="4" w:space="0" w:color="000000"/>
              <w:right w:val="single" w:sz="4" w:space="0" w:color="000000"/>
            </w:tcBorders>
            <w:shd w:val="solid" w:color="FFFFFF" w:fill="auto"/>
            <w:vAlign w:val="bottom"/>
          </w:tcPr>
          <w:p w14:paraId="4291283E" w14:textId="77777777" w:rsidR="00327FC6" w:rsidRDefault="00327FC6">
            <w:pPr>
              <w:widowControl w:val="0"/>
              <w:spacing w:before="120"/>
            </w:pPr>
            <w:r>
              <w:rPr>
                <w:rFonts w:ascii="Arial" w:eastAsia="Arial" w:hAnsi="Arial" w:cs="Arial"/>
                <w:color w:val="000000"/>
                <w:sz w:val="21"/>
              </w:rPr>
              <w:t>Các vật liệu khác:</w:t>
            </w:r>
          </w:p>
        </w:tc>
        <w:tc>
          <w:tcPr>
            <w:tcW w:w="1319" w:type="pct"/>
            <w:tcBorders>
              <w:top w:val="single" w:sz="4" w:space="0" w:color="000000"/>
              <w:left w:val="single" w:sz="4" w:space="0" w:color="000000"/>
              <w:right w:val="single" w:sz="4" w:space="0" w:color="000000"/>
            </w:tcBorders>
            <w:shd w:val="solid" w:color="FFFFFF" w:fill="auto"/>
            <w:vAlign w:val="bottom"/>
          </w:tcPr>
          <w:p w14:paraId="55C19EE0" w14:textId="77777777" w:rsidR="00327FC6" w:rsidRDefault="00327FC6">
            <w:pPr>
              <w:widowControl w:val="0"/>
              <w:spacing w:before="120"/>
            </w:pPr>
            <w:r>
              <w:rPr>
                <w:rFonts w:ascii="Arial" w:eastAsia="Arial" w:hAnsi="Arial" w:cs="Arial"/>
                <w:sz w:val="21"/>
              </w:rPr>
              <w:t> </w:t>
            </w:r>
          </w:p>
        </w:tc>
      </w:tr>
      <w:tr w:rsidR="00327FC6" w14:paraId="58D6E313"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vAlign w:val="bottom"/>
          </w:tcPr>
          <w:p w14:paraId="08061694" w14:textId="77777777" w:rsidR="00327FC6" w:rsidRDefault="00327FC6">
            <w:pPr>
              <w:widowControl w:val="0"/>
              <w:spacing w:before="120"/>
            </w:pPr>
            <w:r>
              <w:rPr>
                <w:rFonts w:ascii="Arial" w:eastAsia="Arial" w:hAnsi="Arial" w:cs="Arial"/>
                <w:color w:val="000000"/>
                <w:sz w:val="21"/>
              </w:rPr>
              <w:t>Giấy/vải nhựa liên kết</w:t>
            </w:r>
          </w:p>
        </w:tc>
        <w:tc>
          <w:tcPr>
            <w:tcW w:w="1319" w:type="pct"/>
            <w:tcBorders>
              <w:left w:val="single" w:sz="4" w:space="0" w:color="000000"/>
              <w:right w:val="single" w:sz="4" w:space="0" w:color="000000"/>
            </w:tcBorders>
            <w:shd w:val="solid" w:color="FFFFFF" w:fill="auto"/>
            <w:vAlign w:val="bottom"/>
          </w:tcPr>
          <w:p w14:paraId="6C9CDCFE" w14:textId="77777777" w:rsidR="00327FC6" w:rsidRDefault="00327FC6">
            <w:pPr>
              <w:widowControl w:val="0"/>
              <w:spacing w:before="120"/>
            </w:pPr>
            <w:r>
              <w:rPr>
                <w:rFonts w:ascii="Arial" w:eastAsia="Arial" w:hAnsi="Arial" w:cs="Arial"/>
                <w:color w:val="000000"/>
                <w:sz w:val="21"/>
              </w:rPr>
              <w:t>125</w:t>
            </w:r>
          </w:p>
        </w:tc>
      </w:tr>
      <w:tr w:rsidR="00327FC6" w14:paraId="7A1F453E"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46D231D5" w14:textId="77777777" w:rsidR="00327FC6" w:rsidRDefault="00327FC6">
            <w:pPr>
              <w:widowControl w:val="0"/>
              <w:spacing w:before="120"/>
            </w:pPr>
            <w:r>
              <w:rPr>
                <w:rFonts w:ascii="Arial" w:eastAsia="Arial" w:hAnsi="Arial" w:cs="Arial"/>
                <w:color w:val="000000"/>
                <w:sz w:val="21"/>
              </w:rPr>
              <w:t>Cao su silicôn (trong trường hợp không sử dụng làm cách điện)</w:t>
            </w:r>
          </w:p>
        </w:tc>
        <w:tc>
          <w:tcPr>
            <w:tcW w:w="1319" w:type="pct"/>
            <w:tcBorders>
              <w:left w:val="single" w:sz="4" w:space="0" w:color="000000"/>
              <w:right w:val="single" w:sz="4" w:space="0" w:color="000000"/>
            </w:tcBorders>
            <w:shd w:val="solid" w:color="FFFFFF" w:fill="auto"/>
          </w:tcPr>
          <w:p w14:paraId="08CEA1BB" w14:textId="77777777" w:rsidR="00327FC6" w:rsidRDefault="00327FC6">
            <w:pPr>
              <w:widowControl w:val="0"/>
              <w:spacing w:before="120"/>
            </w:pPr>
            <w:r>
              <w:rPr>
                <w:rFonts w:ascii="Arial" w:eastAsia="Arial" w:hAnsi="Arial" w:cs="Arial"/>
                <w:color w:val="000000"/>
                <w:sz w:val="21"/>
              </w:rPr>
              <w:t>230</w:t>
            </w:r>
          </w:p>
        </w:tc>
      </w:tr>
      <w:tr w:rsidR="00327FC6" w14:paraId="6CDC5BCC"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right w:val="single" w:sz="4" w:space="0" w:color="000000"/>
            </w:tcBorders>
            <w:shd w:val="solid" w:color="FFFFFF" w:fill="auto"/>
          </w:tcPr>
          <w:p w14:paraId="1CB05236" w14:textId="77777777" w:rsidR="00327FC6" w:rsidRDefault="00327FC6">
            <w:pPr>
              <w:widowControl w:val="0"/>
              <w:spacing w:before="120"/>
            </w:pPr>
            <w:r>
              <w:rPr>
                <w:rFonts w:ascii="Arial" w:eastAsia="Arial" w:hAnsi="Arial" w:cs="Arial"/>
                <w:color w:val="000000"/>
                <w:sz w:val="21"/>
              </w:rPr>
              <w:t>Cao su (trong trường hợp không sử dụng làm cách điện)</w:t>
            </w:r>
          </w:p>
        </w:tc>
        <w:tc>
          <w:tcPr>
            <w:tcW w:w="1319" w:type="pct"/>
            <w:tcBorders>
              <w:left w:val="single" w:sz="4" w:space="0" w:color="000000"/>
              <w:right w:val="single" w:sz="4" w:space="0" w:color="000000"/>
            </w:tcBorders>
            <w:shd w:val="solid" w:color="FFFFFF" w:fill="auto"/>
          </w:tcPr>
          <w:p w14:paraId="334EB0AB" w14:textId="77777777" w:rsidR="00327FC6" w:rsidRDefault="00327FC6">
            <w:pPr>
              <w:widowControl w:val="0"/>
              <w:spacing w:before="120"/>
            </w:pPr>
            <w:r>
              <w:rPr>
                <w:rFonts w:ascii="Arial" w:eastAsia="Arial" w:hAnsi="Arial" w:cs="Arial"/>
                <w:color w:val="000000"/>
                <w:sz w:val="21"/>
              </w:rPr>
              <w:t>90</w:t>
            </w:r>
          </w:p>
        </w:tc>
      </w:tr>
      <w:tr w:rsidR="00327FC6" w14:paraId="17B126F5" w14:textId="77777777">
        <w:tblPrEx>
          <w:tblBorders>
            <w:top w:val="none" w:sz="0" w:space="0" w:color="auto"/>
            <w:bottom w:val="none" w:sz="0" w:space="0" w:color="auto"/>
            <w:insideH w:val="none" w:sz="0" w:space="0" w:color="auto"/>
            <w:insideV w:val="none" w:sz="0" w:space="0" w:color="auto"/>
          </w:tblBorders>
        </w:tblPrEx>
        <w:tc>
          <w:tcPr>
            <w:tcW w:w="3681" w:type="pct"/>
            <w:tcBorders>
              <w:left w:val="single" w:sz="4" w:space="0" w:color="000000"/>
              <w:bottom w:val="single" w:sz="4" w:space="0" w:color="000000"/>
              <w:right w:val="single" w:sz="4" w:space="0" w:color="000000"/>
            </w:tcBorders>
            <w:shd w:val="solid" w:color="FFFFFF" w:fill="auto"/>
          </w:tcPr>
          <w:p w14:paraId="5CBA8C7B" w14:textId="77777777" w:rsidR="00327FC6" w:rsidRDefault="00327FC6">
            <w:pPr>
              <w:widowControl w:val="0"/>
              <w:spacing w:before="120"/>
            </w:pPr>
            <w:r>
              <w:rPr>
                <w:rFonts w:ascii="Arial" w:eastAsia="Arial" w:hAnsi="Arial" w:cs="Arial"/>
                <w:color w:val="000000"/>
                <w:sz w:val="21"/>
              </w:rPr>
              <w:t>Gỗ, giấy, sợi và tương tự</w:t>
            </w:r>
          </w:p>
        </w:tc>
        <w:tc>
          <w:tcPr>
            <w:tcW w:w="1319" w:type="pct"/>
            <w:tcBorders>
              <w:left w:val="single" w:sz="4" w:space="0" w:color="000000"/>
              <w:bottom w:val="single" w:sz="4" w:space="0" w:color="000000"/>
              <w:right w:val="single" w:sz="4" w:space="0" w:color="000000"/>
            </w:tcBorders>
            <w:shd w:val="solid" w:color="FFFFFF" w:fill="auto"/>
          </w:tcPr>
          <w:p w14:paraId="7BAC2FC2" w14:textId="77777777" w:rsidR="00327FC6" w:rsidRDefault="00327FC6">
            <w:pPr>
              <w:widowControl w:val="0"/>
              <w:spacing w:before="120"/>
            </w:pPr>
            <w:r>
              <w:rPr>
                <w:rFonts w:ascii="Arial" w:eastAsia="Arial" w:hAnsi="Arial" w:cs="Arial"/>
                <w:color w:val="000000"/>
                <w:sz w:val="21"/>
              </w:rPr>
              <w:t>90</w:t>
            </w:r>
          </w:p>
        </w:tc>
      </w:tr>
      <w:tr w:rsidR="00505E3B" w14:paraId="0B8B7808"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bottom"/>
          </w:tcPr>
          <w:p w14:paraId="023033B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Giảm 15 °C tại nơi 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ví dụ, kẹp hoặc uốn.</w:t>
            </w:r>
          </w:p>
          <w:p w14:paraId="0E3BA0A3"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Các yêu cầu kỹ thuật của cáp thường trích dẫn nhiệt độ lớn nhất khác nhưng các giá trị này dựa trên nhiệt độ làm việc liên tục chứ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các điều kiện thử nghiệm được nêu trong tiêu chuẩn này.</w:t>
            </w:r>
          </w:p>
          <w:p w14:paraId="208E3B73"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Nhiệt độ này là giá trị lớn nhất cho phép trong các điều kiện thử nghiệm nhân tạo nêu trong bảng này, ví dụ, hộp chống gió lùa và điện áp cung cấp thử nghiệm lớn hơn giá trị danh định cho đèn điện. Cần lưu ý rằng ở một số nước các tiêu chuẩn về hệ thống lắp đặt của Châu âu và tiêu chuẩn về cáp của Châu âu quy định nhiệt độ 70 °C là giá trị lớn nhất mà dây đi cố định PVC có thể chịu được trong điều kiện làm việc liên tục bình thường.</w:t>
            </w:r>
          </w:p>
        </w:tc>
      </w:tr>
    </w:tbl>
    <w:p w14:paraId="008888CD" w14:textId="77777777" w:rsidR="00327FC6" w:rsidRDefault="00327FC6">
      <w:pPr>
        <w:widowControl w:val="0"/>
        <w:spacing w:before="120"/>
      </w:pPr>
      <w:bookmarkStart w:id="86" w:name="dieu_12_5"/>
      <w:bookmarkEnd w:id="86"/>
      <w:r>
        <w:rPr>
          <w:rFonts w:ascii="Arial" w:eastAsia="Arial" w:hAnsi="Arial" w:cs="Arial"/>
          <w:b/>
          <w:color w:val="000000"/>
          <w:sz w:val="21"/>
        </w:rPr>
        <w:t>12.5  Thử nghiệm nhiệt (điều kiện không bình thường)</w:t>
      </w:r>
    </w:p>
    <w:p w14:paraId="10F4D54D" w14:textId="77777777" w:rsidR="00327FC6" w:rsidRDefault="00327FC6">
      <w:pPr>
        <w:widowControl w:val="0"/>
        <w:spacing w:before="120"/>
      </w:pPr>
      <w:r>
        <w:rPr>
          <w:rFonts w:ascii="Arial" w:eastAsia="Arial" w:hAnsi="Arial" w:cs="Arial"/>
          <w:color w:val="000000"/>
          <w:sz w:val="21"/>
        </w:rPr>
        <w:t>Trong các điều kiện thể hiện điều kiện làm việc không bình thường (trong trường hợp thuộc đối tượng áp dụng, nhưng không thể hiện sự sai khác hoặc s dụng sai đèn điện), các bộ phận của đèn điện và bề mặt lắp đặt không được đạt tới nhiệt độ quá mức và dây đi bên trong đèn điện không được trở nên không an toàn.</w:t>
      </w:r>
    </w:p>
    <w:p w14:paraId="1BA7A0A0" w14:textId="77777777" w:rsidR="00327FC6" w:rsidRDefault="00327FC6">
      <w:pPr>
        <w:widowControl w:val="0"/>
        <w:spacing w:before="120"/>
      </w:pPr>
      <w:r>
        <w:rPr>
          <w:rFonts w:ascii="Arial" w:eastAsia="Arial" w:hAnsi="Arial" w:cs="Arial"/>
          <w:color w:val="000000"/>
          <w:sz w:val="21"/>
        </w:rPr>
        <w:t>CHÚ THÍCH: Dấu hiệu của điều kiện không an toàn có thể xảy ra gồm có nứt, cháy sém và biến dạng.</w:t>
      </w:r>
    </w:p>
    <w:p w14:paraId="08C9DB34" w14:textId="77777777" w:rsidR="00327FC6" w:rsidRDefault="00327FC6">
      <w:pPr>
        <w:widowControl w:val="0"/>
        <w:spacing w:before="120"/>
      </w:pPr>
      <w:r>
        <w:rPr>
          <w:rFonts w:ascii="Arial" w:eastAsia="Arial" w:hAnsi="Arial" w:cs="Arial"/>
          <w:color w:val="000000"/>
          <w:sz w:val="21"/>
        </w:rPr>
        <w:t>Đèn điện lắp trong thanh ray không được gây quá nhiệt cho thanh ray mà chúng được gắn vào.</w:t>
      </w:r>
    </w:p>
    <w:p w14:paraId="42EB1725" w14:textId="77777777" w:rsidR="00327FC6" w:rsidRDefault="00327FC6">
      <w:pPr>
        <w:widowControl w:val="0"/>
        <w:spacing w:before="120"/>
      </w:pPr>
      <w:r>
        <w:rPr>
          <w:rFonts w:ascii="Arial" w:eastAsia="Arial" w:hAnsi="Arial" w:cs="Arial"/>
          <w:color w:val="000000"/>
          <w:sz w:val="21"/>
        </w:rPr>
        <w:t>Kiểm tra sự phù hợp bằng cách tiến hành thử nghiệm mô tả ở 12.5.1.</w:t>
      </w:r>
    </w:p>
    <w:p w14:paraId="4FE3BFF1" w14:textId="77777777" w:rsidR="00327FC6" w:rsidRDefault="00327FC6">
      <w:pPr>
        <w:widowControl w:val="0"/>
        <w:spacing w:before="120"/>
      </w:pPr>
      <w:r>
        <w:rPr>
          <w:rFonts w:ascii="Arial" w:eastAsia="Arial" w:hAnsi="Arial" w:cs="Arial"/>
          <w:b/>
          <w:color w:val="000000"/>
          <w:sz w:val="21"/>
        </w:rPr>
        <w:t>12.5.1 Thử nghiệm</w:t>
      </w:r>
    </w:p>
    <w:p w14:paraId="6F476C72" w14:textId="77777777" w:rsidR="00327FC6" w:rsidRDefault="00327FC6">
      <w:pPr>
        <w:widowControl w:val="0"/>
        <w:spacing w:before="120"/>
      </w:pPr>
      <w:r>
        <w:rPr>
          <w:rFonts w:ascii="Arial" w:eastAsia="Arial" w:hAnsi="Arial" w:cs="Arial"/>
          <w:color w:val="000000"/>
          <w:sz w:val="21"/>
        </w:rPr>
        <w:t xml:space="preserve">Nhiệt độ của các bộ phận được liệt kê trong Bảng 12.3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phù hợp với các điều kiện dưới đây.</w:t>
      </w:r>
    </w:p>
    <w:p w14:paraId="221840D6" w14:textId="77777777" w:rsidR="00327FC6" w:rsidRDefault="00327FC6">
      <w:pPr>
        <w:widowControl w:val="0"/>
        <w:spacing w:before="120"/>
      </w:pPr>
      <w:r>
        <w:rPr>
          <w:rFonts w:ascii="Arial" w:eastAsia="Arial" w:hAnsi="Arial" w:cs="Arial"/>
          <w:color w:val="000000"/>
          <w:sz w:val="21"/>
        </w:rPr>
        <w:lastRenderedPageBreak/>
        <w:t xml:space="preserve">a)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nếu trong khi vận hành, đèn điện có thể ở điều kiện không bình thường như trong trường hợp 1), 2), 3) hoặc 4) dưới đây, và nếu điều kiện này có thể làm bất kỳ bộ phận nào ở nhiệt độ cao hơn nhiệt độ khi làm việc bình thường (trong trường hợp đó có thể cần thử sơ bộ).</w:t>
      </w:r>
    </w:p>
    <w:p w14:paraId="177C091E" w14:textId="77777777" w:rsidR="00327FC6" w:rsidRDefault="00327FC6">
      <w:pPr>
        <w:widowControl w:val="0"/>
        <w:spacing w:before="120"/>
      </w:pPr>
      <w:r>
        <w:rPr>
          <w:rFonts w:ascii="Arial" w:eastAsia="Arial" w:hAnsi="Arial" w:cs="Arial"/>
          <w:color w:val="000000"/>
          <w:sz w:val="21"/>
        </w:rPr>
        <w:t xml:space="preserve">Nếu có thể xảy ra nhiều hơn một điều kiện không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điều kiện có ảnh hưởng bất lợi nhất đến kết quả thử nghiệm.</w:t>
      </w:r>
    </w:p>
    <w:p w14:paraId="0C76804B" w14:textId="77777777" w:rsidR="00327FC6" w:rsidRDefault="00327FC6">
      <w:pPr>
        <w:widowControl w:val="0"/>
        <w:spacing w:before="120"/>
      </w:pPr>
      <w:r>
        <w:rPr>
          <w:rFonts w:ascii="Arial" w:eastAsia="Arial" w:hAnsi="Arial" w:cs="Arial"/>
          <w:color w:val="000000"/>
          <w:sz w:val="21"/>
        </w:rPr>
        <w:t>Không áp dụng thử nghiệm cho đèn điện dùng bóng đèn sợi đốt không điều chỉnh được loại lắp cố định, trừ trường hợp 3) dưới đây.</w:t>
      </w:r>
    </w:p>
    <w:p w14:paraId="39248028" w14:textId="77777777" w:rsidR="00327FC6" w:rsidRDefault="00327FC6">
      <w:pPr>
        <w:widowControl w:val="0"/>
        <w:spacing w:before="120"/>
      </w:pPr>
      <w:r>
        <w:rPr>
          <w:rFonts w:ascii="Arial" w:eastAsia="Arial" w:hAnsi="Arial" w:cs="Arial"/>
          <w:color w:val="000000"/>
          <w:sz w:val="21"/>
        </w:rPr>
        <w:t xml:space="preserve">1) Tư thế làm việc không an toàn có thể có, xảy ra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sử dụng sai, ví dụ, nếu ngẫu nhiên đèn điện điều chỉnh được bị uốn theo chiều của bề mặt lắp đặt bằng cách sử dụng một lực tối thiểu là 30 N trong một thời gian ngắn và ở điểm bất lợi nhất trên đèn điện.</w:t>
      </w:r>
    </w:p>
    <w:p w14:paraId="4855603D" w14:textId="77777777" w:rsidR="00327FC6" w:rsidRDefault="00327FC6">
      <w:pPr>
        <w:widowControl w:val="0"/>
        <w:spacing w:before="120"/>
      </w:pPr>
      <w:r>
        <w:rPr>
          <w:rFonts w:ascii="Arial" w:eastAsia="Arial" w:hAnsi="Arial" w:cs="Arial"/>
          <w:color w:val="000000"/>
          <w:sz w:val="21"/>
        </w:rPr>
        <w:t xml:space="preserve">2) Điều kiện mạch điện không an toàn có thể có xảy ra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do chế tạo sai hoặc sử dụng sai; ví dụ điều kiện mạch điện xuất hiện ở cuối giai đoạn làm việc của bóng đèn hoặc tắcte (xem Phụ lục C).</w:t>
      </w:r>
    </w:p>
    <w:p w14:paraId="0E59D89C" w14:textId="77777777" w:rsidR="00327FC6" w:rsidRDefault="00327FC6">
      <w:pPr>
        <w:widowControl w:val="0"/>
        <w:spacing w:before="120"/>
      </w:pPr>
      <w:r>
        <w:rPr>
          <w:rFonts w:ascii="Arial" w:eastAsia="Arial" w:hAnsi="Arial" w:cs="Arial"/>
          <w:color w:val="000000"/>
          <w:sz w:val="21"/>
        </w:rPr>
        <w:t>3) Điều kiện làm việc không an toàn có thể có xảy ra do sử dụng bóng đèn GLS trong đèn điện dùng bóng đèn sợi đốt được thiết kế để dùng cho bóng đèn đặc biệt; ví dụ, nếu tạm thời thay bóng đèn đặc biệt bằng bóng đèn GLS có cùng điện áp.</w:t>
      </w:r>
    </w:p>
    <w:p w14:paraId="27D780FC" w14:textId="77777777" w:rsidR="00327FC6" w:rsidRDefault="00327FC6">
      <w:pPr>
        <w:widowControl w:val="0"/>
        <w:spacing w:before="120"/>
      </w:pPr>
      <w:r>
        <w:rPr>
          <w:rFonts w:ascii="Arial" w:eastAsia="Arial" w:hAnsi="Arial" w:cs="Arial"/>
          <w:color w:val="000000"/>
          <w:sz w:val="21"/>
        </w:rPr>
        <w:t>4) Điều kiện mạch điện không an toàn có thể có xảy ra do ngắn mạch trong mạch thứ cấp (kể cả bản thân biến áp) của đèn điện có biến áp lắp trong nguồn cung cấp điện áp cho bóng đèn.</w:t>
      </w:r>
    </w:p>
    <w:p w14:paraId="117C12C0" w14:textId="77777777" w:rsidR="00327FC6" w:rsidRDefault="00327FC6">
      <w:pPr>
        <w:widowControl w:val="0"/>
        <w:spacing w:before="120"/>
      </w:pPr>
      <w:r>
        <w:rPr>
          <w:rFonts w:ascii="Arial" w:eastAsia="Arial" w:hAnsi="Arial" w:cs="Arial"/>
          <w:color w:val="000000"/>
          <w:sz w:val="21"/>
        </w:rPr>
        <w:t>Thử nghiệm 2) chỉ áp dụng cho đèn điện dùng bóng đèn huỳnh quang dạng ống và bóng đèn phóng điện khác.</w:t>
      </w:r>
    </w:p>
    <w:p w14:paraId="5FE80300" w14:textId="77777777" w:rsidR="00327FC6" w:rsidRDefault="00327FC6">
      <w:pPr>
        <w:widowControl w:val="0"/>
        <w:spacing w:before="120"/>
      </w:pPr>
      <w:r>
        <w:rPr>
          <w:rFonts w:ascii="Arial" w:eastAsia="Arial" w:hAnsi="Arial" w:cs="Arial"/>
          <w:color w:val="000000"/>
          <w:sz w:val="21"/>
        </w:rPr>
        <w:t xml:space="preserve">Thử nghiệm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khi ngắn mạch trong đui đèn. Trong quá trình thực hiện thử nghiệm 4), độ tăng nhiệt do nhiệt phát ra từ bóng đèn đến bề mặt lắp đặt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bằng</w:t>
      </w:r>
      <w:r>
        <w:rPr>
          <w:rFonts w:ascii="Arial" w:eastAsia="Arial" w:hAnsi="Arial" w:cs="Arial"/>
          <w:sz w:val="21"/>
        </w:rPr>
        <w:t xml:space="preserve"> </w:t>
      </w:r>
      <w:r>
        <w:rPr>
          <w:rFonts w:ascii="Arial" w:eastAsia="Arial" w:hAnsi="Arial" w:cs="Arial"/>
          <w:color w:val="000000"/>
          <w:sz w:val="21"/>
        </w:rPr>
        <w:t xml:space="preserve">thử nghiệm theo điểm 1), trong khi độ tăng nhiệt do nhiệt phát ra từ biến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với cực tiếp xúc của đui đèn được nối tắt.</w:t>
      </w:r>
    </w:p>
    <w:p w14:paraId="62C7FA21" w14:textId="77777777" w:rsidR="00327FC6" w:rsidRDefault="00327FC6">
      <w:pPr>
        <w:widowControl w:val="0"/>
        <w:spacing w:before="120"/>
      </w:pPr>
      <w:r>
        <w:rPr>
          <w:rFonts w:ascii="Arial" w:eastAsia="Arial" w:hAnsi="Arial" w:cs="Arial"/>
          <w:color w:val="000000"/>
          <w:sz w:val="21"/>
        </w:rPr>
        <w:t>Đèn điện có chứa động cơ điện được cho làm việc với rôto bị khóa cứng.</w:t>
      </w:r>
    </w:p>
    <w:p w14:paraId="2CD3A9BE" w14:textId="77777777" w:rsidR="00327FC6" w:rsidRDefault="00327FC6">
      <w:pPr>
        <w:widowControl w:val="0"/>
        <w:spacing w:before="120"/>
      </w:pPr>
      <w:r>
        <w:rPr>
          <w:rFonts w:ascii="Arial" w:eastAsia="Arial" w:hAnsi="Arial" w:cs="Arial"/>
          <w:color w:val="000000"/>
          <w:sz w:val="21"/>
        </w:rPr>
        <w:t>CHÚ THÍCH: Trong trường hợp có một hoặc nhiều động cơ, cần thực hiện thử nghiệm theo điều kiện tới hạn nhất (xem Phụ lục C).</w:t>
      </w:r>
    </w:p>
    <w:p w14:paraId="4F23AB2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h) và l) của 12.4.1. Ngoài ra, áp dụng các điểm dưới đây.</w:t>
      </w:r>
    </w:p>
    <w:p w14:paraId="2668C0F2" w14:textId="77777777" w:rsidR="00327FC6" w:rsidRDefault="00327FC6">
      <w:pPr>
        <w:widowControl w:val="0"/>
        <w:spacing w:before="120"/>
      </w:pPr>
      <w:r>
        <w:rPr>
          <w:rFonts w:ascii="Arial" w:eastAsia="Arial" w:hAnsi="Arial" w:cs="Arial"/>
          <w:color w:val="000000"/>
          <w:sz w:val="21"/>
        </w:rPr>
        <w:t xml:space="preserve">b) Điện áp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sau:</w:t>
      </w:r>
    </w:p>
    <w:p w14:paraId="1BBEC0FC" w14:textId="77777777" w:rsidR="00327FC6" w:rsidRDefault="00327FC6">
      <w:pPr>
        <w:widowControl w:val="0"/>
        <w:spacing w:before="120"/>
      </w:pPr>
      <w:r>
        <w:rPr>
          <w:rFonts w:ascii="Arial" w:eastAsia="Arial" w:hAnsi="Arial" w:cs="Arial"/>
          <w:color w:val="000000"/>
          <w:sz w:val="21"/>
        </w:rPr>
        <w:t>Đèn điện dùng bóng đèn sợi đốt: như quy định ở điểm d) của 12.4.1.</w:t>
      </w:r>
    </w:p>
    <w:p w14:paraId="7FFE3871" w14:textId="77777777" w:rsidR="00327FC6" w:rsidRDefault="00327FC6">
      <w:pPr>
        <w:widowControl w:val="0"/>
        <w:spacing w:before="120"/>
      </w:pPr>
      <w:r>
        <w:rPr>
          <w:rFonts w:ascii="Arial" w:eastAsia="Arial" w:hAnsi="Arial" w:cs="Arial"/>
          <w:color w:val="000000"/>
          <w:sz w:val="21"/>
        </w:rPr>
        <w:t>Đèn điện dùng bóng đèn huỳnh quang dạng ống và bóng đèn phóng điện khác: 1,1 lần điện áp danh định hoặc giá trị lớn nhất của dải điện áp danh định.</w:t>
      </w:r>
    </w:p>
    <w:p w14:paraId="56C85065" w14:textId="77777777" w:rsidR="00327FC6" w:rsidRDefault="00327FC6">
      <w:pPr>
        <w:widowControl w:val="0"/>
        <w:spacing w:before="120"/>
      </w:pPr>
      <w:r>
        <w:rPr>
          <w:rFonts w:ascii="Arial" w:eastAsia="Arial" w:hAnsi="Arial" w:cs="Arial"/>
          <w:color w:val="000000"/>
          <w:sz w:val="21"/>
        </w:rPr>
        <w:t>Đối với động cơ có trong đèn điện: 1,1 lần điện áp danh định (hoặc giá trị lớn nhất của dải điện áp danh định).</w:t>
      </w:r>
    </w:p>
    <w:p w14:paraId="5DC10A95" w14:textId="77777777" w:rsidR="00327FC6" w:rsidRDefault="00327FC6">
      <w:pPr>
        <w:widowControl w:val="0"/>
        <w:spacing w:before="120"/>
      </w:pPr>
      <w:r>
        <w:rPr>
          <w:rFonts w:ascii="Arial" w:eastAsia="Arial" w:hAnsi="Arial" w:cs="Arial"/>
          <w:color w:val="000000"/>
          <w:sz w:val="21"/>
        </w:rPr>
        <w:t>Đèn điện có biến áp/bộ chuyển đổi trong khi ngắn mạch theo thử nghiệm 4): từ 0,9 đến 1,1 lần điện áp nguồn danh định, chọn giá trị bất lợi nhất.</w:t>
      </w:r>
    </w:p>
    <w:p w14:paraId="51BFD271" w14:textId="77777777" w:rsidR="00327FC6" w:rsidRDefault="00327FC6">
      <w:pPr>
        <w:widowControl w:val="0"/>
        <w:spacing w:before="120"/>
      </w:pPr>
      <w:r>
        <w:rPr>
          <w:rFonts w:ascii="Arial" w:eastAsia="Arial" w:hAnsi="Arial" w:cs="Arial"/>
          <w:color w:val="000000"/>
          <w:sz w:val="21"/>
        </w:rPr>
        <w:t>CHÚ THÍCH: Nếu đèn điện có cả bóng đèn sợi đốt hoặc bóng đèn huỳnh quang dạng ống hoặc bóng đèn phóng điện khác hoặc động cơ thì có thể cần cung cấp tạm thời cho đèn điện hai nguồn riêng rẽ.</w:t>
      </w:r>
    </w:p>
    <w:p w14:paraId="46F90A7F" w14:textId="77777777" w:rsidR="00327FC6" w:rsidRDefault="00327FC6">
      <w:pPr>
        <w:widowControl w:val="0"/>
        <w:spacing w:before="120"/>
      </w:pPr>
      <w:r>
        <w:rPr>
          <w:rFonts w:ascii="Arial" w:eastAsia="Arial" w:hAnsi="Arial" w:cs="Arial"/>
          <w:color w:val="000000"/>
          <w:sz w:val="21"/>
        </w:rPr>
        <w:t xml:space="preserve">c) Nếu đèn điện ngừng làm việc vì một bộ phận của đèn điện có khuyết tật (kể cả bóng đèn)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thay bộ phận này và tiếp tục thử nghiệm. Các phép đo đã được thực hiện thì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nhưng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ổn định trước khi thực hiện các phép đo khác. Tuy nhiên, nếu xuất hiện </w:t>
      </w:r>
      <w:r>
        <w:rPr>
          <w:rFonts w:ascii="Arial" w:eastAsia="Arial" w:hAnsi="Arial" w:cs="Arial"/>
          <w:color w:val="000000"/>
          <w:sz w:val="21"/>
        </w:rPr>
        <w:lastRenderedPageBreak/>
        <w:t>điều kiện nguy hiểm, hoặc nếu bộ phận bất kỳ trở nên không làm việc được như một khuyết tật điển hình thì đèn điện được xem là không đạt thử nghiệm.</w:t>
      </w:r>
    </w:p>
    <w:p w14:paraId="5B1494FC" w14:textId="77777777" w:rsidR="00327FC6" w:rsidRDefault="00327FC6">
      <w:pPr>
        <w:widowControl w:val="0"/>
        <w:spacing w:before="120"/>
      </w:pPr>
      <w:r>
        <w:rPr>
          <w:rFonts w:ascii="Arial" w:eastAsia="Arial" w:hAnsi="Arial" w:cs="Arial"/>
          <w:color w:val="000000"/>
          <w:sz w:val="21"/>
        </w:rPr>
        <w:t>Nếu cơ cấu bảo vệ trong đèn điện (ví dụ bộ cắt theo nguyên lý nhiệt hoặc bộ cắt dòng một lần hoặc theo chu kỳ) tác động trong quá trình thử nghiệm thì nhiệt độ cao nhất đạt được cần được lấy là nhiệt độ cuối cùng.</w:t>
      </w:r>
    </w:p>
    <w:p w14:paraId="3FA46223" w14:textId="77777777" w:rsidR="00327FC6" w:rsidRDefault="00327FC6">
      <w:pPr>
        <w:widowControl w:val="0"/>
        <w:spacing w:before="120"/>
      </w:pPr>
      <w:r>
        <w:rPr>
          <w:rFonts w:ascii="Arial" w:eastAsia="Arial" w:hAnsi="Arial" w:cs="Arial"/>
          <w:color w:val="000000"/>
          <w:sz w:val="21"/>
        </w:rPr>
        <w:t xml:space="preserve">d) Nếu đèn điện có lắp tụ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tụ điện được nối trực tiếp qua nguồn) thì tụ điện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tắt,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ở Phụ lục C, nếu điện áp qua nó trong các điều kiện thử nghiệm vượt quá 1,25 lần điện áp danh định của nó đối với các tụ tự phục hồi hoặc 1,3 lần điện áp danh định của nó đối với tụ điện không tự phục hồi.</w:t>
      </w:r>
    </w:p>
    <w:p w14:paraId="2055A358" w14:textId="77777777" w:rsidR="00327FC6" w:rsidRDefault="00327FC6">
      <w:pPr>
        <w:widowControl w:val="0"/>
        <w:spacing w:before="120"/>
      </w:pPr>
      <w:r>
        <w:rPr>
          <w:rFonts w:ascii="Arial" w:eastAsia="Arial" w:hAnsi="Arial" w:cs="Arial"/>
          <w:color w:val="000000"/>
          <w:sz w:val="21"/>
        </w:rPr>
        <w:t xml:space="preserve">Đối với đèn điện hoạt động với điện áp không đổi hoặc dòng điện không đổi không có trang bị bộ điều khiển thì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với 1,1 lần điện áp vào danh định không đổi hoặc dòng điện vào danh định không định, khi thích hợp.</w:t>
      </w:r>
    </w:p>
    <w:p w14:paraId="10683D84" w14:textId="77777777" w:rsidR="00327FC6" w:rsidRDefault="00327FC6">
      <w:pPr>
        <w:widowControl w:val="0"/>
        <w:spacing w:before="120"/>
      </w:pPr>
      <w:r>
        <w:rPr>
          <w:rFonts w:ascii="Arial" w:eastAsia="Arial" w:hAnsi="Arial" w:cs="Arial"/>
          <w:color w:val="000000"/>
          <w:sz w:val="21"/>
        </w:rPr>
        <w:t xml:space="preserve">e) Đèn điện dùng cho một số bóng đèn thủy ngân kim loại và bóng đèn natri áp suất cao mà theo yêu cầu kỹ thuật của bóng đèn có thể dẫn đến quá nhiệt balát, biến áp hoặc cơ cấu khởi động hoặc biến áp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thử nghiệm theo b2) của Phụ lục C.</w:t>
      </w:r>
    </w:p>
    <w:p w14:paraId="0A0C9C91" w14:textId="77777777" w:rsidR="00327FC6" w:rsidRDefault="00327FC6">
      <w:pPr>
        <w:widowControl w:val="0"/>
        <w:spacing w:before="120"/>
      </w:pPr>
      <w:r>
        <w:rPr>
          <w:rFonts w:ascii="Arial" w:eastAsia="Arial" w:hAnsi="Arial" w:cs="Arial"/>
          <w:b/>
          <w:color w:val="000000"/>
          <w:sz w:val="21"/>
        </w:rPr>
        <w:t>12.5.2 Sự phù hợp</w:t>
      </w:r>
    </w:p>
    <w:p w14:paraId="20DF0F37" w14:textId="77777777" w:rsidR="00327FC6" w:rsidRDefault="00327FC6">
      <w:pPr>
        <w:widowControl w:val="0"/>
        <w:spacing w:before="120"/>
      </w:pPr>
      <w:r>
        <w:rPr>
          <w:rFonts w:ascii="Arial" w:eastAsia="Arial" w:hAnsi="Arial" w:cs="Arial"/>
          <w:color w:val="000000"/>
          <w:sz w:val="21"/>
        </w:rPr>
        <w:t>Trong thử nghiệm ở 12.5.1, nhiệt độ không được vượt quá 5 °C so với giá trị thích hợp nêu trong Bảng</w:t>
      </w:r>
      <w:r>
        <w:rPr>
          <w:rFonts w:ascii="Arial" w:eastAsia="Arial" w:hAnsi="Arial" w:cs="Arial"/>
          <w:sz w:val="21"/>
        </w:rPr>
        <w:t xml:space="preserve"> </w:t>
      </w:r>
      <w:r>
        <w:rPr>
          <w:rFonts w:ascii="Arial" w:eastAsia="Arial" w:hAnsi="Arial" w:cs="Arial"/>
          <w:color w:val="000000"/>
          <w:sz w:val="21"/>
        </w:rPr>
        <w:t>12.3, 12.4 và 12.5 khi đèn điện làm việc ở nhiệt độ bao quanh danh định của nó t</w:t>
      </w:r>
      <w:r>
        <w:rPr>
          <w:rFonts w:ascii="Arial" w:eastAsia="Arial" w:hAnsi="Arial" w:cs="Arial"/>
          <w:color w:val="000000"/>
          <w:sz w:val="21"/>
          <w:vertAlign w:val="subscript"/>
        </w:rPr>
        <w:t>a</w:t>
      </w:r>
      <w:r>
        <w:rPr>
          <w:rFonts w:ascii="Arial" w:eastAsia="Arial" w:hAnsi="Arial" w:cs="Arial"/>
          <w:color w:val="000000"/>
          <w:sz w:val="21"/>
        </w:rPr>
        <w:t>. Trong các trường hợp nhiệt độ trong hộp thử nghiệm khác với t</w:t>
      </w:r>
      <w:r>
        <w:rPr>
          <w:rFonts w:ascii="Arial" w:eastAsia="Arial" w:hAnsi="Arial" w:cs="Arial"/>
          <w:color w:val="000000"/>
          <w:sz w:val="21"/>
          <w:vertAlign w:val="subscript"/>
        </w:rPr>
        <w:t>a</w:t>
      </w:r>
      <w:r>
        <w:rPr>
          <w:rFonts w:ascii="Arial" w:eastAsia="Arial" w:hAnsi="Arial" w:cs="Arial"/>
          <w:color w:val="000000"/>
          <w:sz w:val="21"/>
        </w:rPr>
        <w:t xml:space="preserve"> thì sự chênh lệch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tính đến khi áp dụng các giới hạn trong bảng này.</w:t>
      </w:r>
    </w:p>
    <w:p w14:paraId="28576EB9" w14:textId="77777777" w:rsidR="00327FC6" w:rsidRDefault="00327FC6">
      <w:pPr>
        <w:widowControl w:val="0"/>
        <w:spacing w:before="120"/>
        <w:jc w:val="center"/>
      </w:pPr>
      <w:r>
        <w:rPr>
          <w:rFonts w:ascii="Arial" w:eastAsia="Arial" w:hAnsi="Arial" w:cs="Arial"/>
          <w:b/>
          <w:color w:val="000000"/>
          <w:sz w:val="21"/>
        </w:rPr>
        <w:t>Bảng 12.3 - Nhiệt độ lớn nhất trong các điều kiện thử nghiệm ở 12.5.1</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5434"/>
        <w:gridCol w:w="3916"/>
      </w:tblGrid>
      <w:tr w:rsidR="00327FC6" w14:paraId="064BA6C6" w14:textId="77777777">
        <w:tc>
          <w:tcPr>
            <w:tcW w:w="2906" w:type="pct"/>
            <w:tcBorders>
              <w:top w:val="single" w:sz="4" w:space="0" w:color="000000"/>
              <w:left w:val="single" w:sz="4" w:space="0" w:color="000000"/>
            </w:tcBorders>
            <w:shd w:val="solid" w:color="FFFFFF" w:fill="auto"/>
            <w:vAlign w:val="center"/>
          </w:tcPr>
          <w:p w14:paraId="3D3F7C75" w14:textId="77777777" w:rsidR="00327FC6" w:rsidRDefault="00327FC6">
            <w:pPr>
              <w:widowControl w:val="0"/>
              <w:spacing w:before="120"/>
              <w:jc w:val="center"/>
            </w:pPr>
            <w:r>
              <w:rPr>
                <w:rFonts w:ascii="Arial" w:eastAsia="Arial" w:hAnsi="Arial" w:cs="Arial"/>
                <w:b/>
                <w:color w:val="000000"/>
                <w:sz w:val="21"/>
              </w:rPr>
              <w:t>Bộ phận</w:t>
            </w:r>
          </w:p>
        </w:tc>
        <w:tc>
          <w:tcPr>
            <w:tcW w:w="2094" w:type="pct"/>
            <w:tcBorders>
              <w:top w:val="single" w:sz="4" w:space="0" w:color="000000"/>
              <w:left w:val="single" w:sz="4" w:space="0" w:color="000000"/>
              <w:right w:val="single" w:sz="4" w:space="0" w:color="000000"/>
            </w:tcBorders>
            <w:shd w:val="solid" w:color="FFFFFF" w:fill="auto"/>
          </w:tcPr>
          <w:p w14:paraId="479678C2" w14:textId="77777777" w:rsidR="00327FC6" w:rsidRDefault="00327FC6">
            <w:pPr>
              <w:widowControl w:val="0"/>
              <w:spacing w:before="120"/>
              <w:jc w:val="center"/>
            </w:pPr>
            <w:r>
              <w:rPr>
                <w:rFonts w:ascii="Arial" w:eastAsia="Arial" w:hAnsi="Arial" w:cs="Arial"/>
                <w:b/>
                <w:color w:val="000000"/>
                <w:sz w:val="21"/>
              </w:rPr>
              <w:t>Nhiệt độ lớn nhất</w:t>
            </w:r>
          </w:p>
          <w:p w14:paraId="72A385A9" w14:textId="77777777" w:rsidR="00327FC6" w:rsidRDefault="00327FC6">
            <w:pPr>
              <w:widowControl w:val="0"/>
              <w:spacing w:before="120"/>
              <w:jc w:val="center"/>
            </w:pPr>
            <w:r>
              <w:rPr>
                <w:rFonts w:ascii="Arial" w:eastAsia="Arial" w:hAnsi="Arial" w:cs="Arial"/>
                <w:color w:val="000000"/>
                <w:sz w:val="21"/>
              </w:rPr>
              <w:t>°C</w:t>
            </w:r>
          </w:p>
        </w:tc>
      </w:tr>
      <w:tr w:rsidR="00327FC6" w14:paraId="43FF1078"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tcPr>
          <w:p w14:paraId="1F49AF81" w14:textId="77777777" w:rsidR="00327FC6" w:rsidRDefault="00327FC6">
            <w:pPr>
              <w:widowControl w:val="0"/>
              <w:spacing w:before="120"/>
            </w:pPr>
            <w:r>
              <w:rPr>
                <w:rFonts w:ascii="Arial" w:eastAsia="Arial" w:hAnsi="Arial" w:cs="Arial"/>
                <w:color w:val="000000"/>
                <w:sz w:val="21"/>
              </w:rPr>
              <w:t>Đầu đèn huỳnh quang một đầu</w:t>
            </w:r>
          </w:p>
        </w:tc>
        <w:tc>
          <w:tcPr>
            <w:tcW w:w="2094" w:type="pct"/>
            <w:tcBorders>
              <w:top w:val="single" w:sz="4" w:space="0" w:color="000000"/>
              <w:left w:val="single" w:sz="4" w:space="0" w:color="000000"/>
              <w:right w:val="single" w:sz="4" w:space="0" w:color="000000"/>
            </w:tcBorders>
            <w:shd w:val="solid" w:color="FFFFFF" w:fill="auto"/>
          </w:tcPr>
          <w:p w14:paraId="68DEBCD4" w14:textId="77777777" w:rsidR="00327FC6" w:rsidRDefault="00327FC6">
            <w:pPr>
              <w:widowControl w:val="0"/>
              <w:spacing w:before="120"/>
            </w:pPr>
            <w:r>
              <w:rPr>
                <w:rFonts w:ascii="Arial" w:eastAsia="Arial" w:hAnsi="Arial" w:cs="Arial"/>
                <w:color w:val="000000"/>
                <w:sz w:val="21"/>
              </w:rPr>
              <w:t>Như quy định trong tiêu chuẩn bóng đèn tương ứng của IEC</w:t>
            </w:r>
            <w:r>
              <w:rPr>
                <w:rFonts w:ascii="Arial" w:eastAsia="Arial" w:hAnsi="Arial" w:cs="Arial"/>
                <w:color w:val="000000"/>
                <w:sz w:val="21"/>
                <w:vertAlign w:val="superscript"/>
              </w:rPr>
              <w:t>c</w:t>
            </w:r>
          </w:p>
        </w:tc>
      </w:tr>
      <w:tr w:rsidR="00327FC6" w14:paraId="1FC92FAB"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2B27A44F" w14:textId="77777777" w:rsidR="00327FC6" w:rsidRDefault="00327FC6">
            <w:pPr>
              <w:widowControl w:val="0"/>
              <w:spacing w:before="120"/>
            </w:pPr>
            <w:r>
              <w:rPr>
                <w:rFonts w:ascii="Arial" w:eastAsia="Arial" w:hAnsi="Arial" w:cs="Arial"/>
                <w:color w:val="000000"/>
                <w:sz w:val="21"/>
              </w:rPr>
              <w:t>Cuộn dây trong balát hoặc biến áp có ghi nhãn t</w:t>
            </w:r>
            <w:r>
              <w:rPr>
                <w:rFonts w:ascii="Arial" w:eastAsia="Arial" w:hAnsi="Arial" w:cs="Arial"/>
                <w:color w:val="000000"/>
                <w:sz w:val="21"/>
                <w:vertAlign w:val="subscript"/>
              </w:rPr>
              <w:t>w</w:t>
            </w:r>
            <w:r>
              <w:rPr>
                <w:rFonts w:ascii="Arial" w:eastAsia="Arial" w:hAnsi="Arial" w:cs="Arial"/>
                <w:color w:val="000000"/>
                <w:sz w:val="21"/>
                <w:vertAlign w:val="superscript"/>
              </w:rPr>
              <w:t>a</w:t>
            </w:r>
          </w:p>
        </w:tc>
        <w:tc>
          <w:tcPr>
            <w:tcW w:w="2094" w:type="pct"/>
            <w:tcBorders>
              <w:top w:val="single" w:sz="4" w:space="0" w:color="000000"/>
              <w:left w:val="single" w:sz="4" w:space="0" w:color="000000"/>
              <w:right w:val="single" w:sz="4" w:space="0" w:color="000000"/>
            </w:tcBorders>
            <w:shd w:val="solid" w:color="FFFFFF" w:fill="auto"/>
            <w:vAlign w:val="bottom"/>
          </w:tcPr>
          <w:p w14:paraId="2AD746F0" w14:textId="77777777" w:rsidR="00327FC6" w:rsidRDefault="00327FC6">
            <w:pPr>
              <w:widowControl w:val="0"/>
              <w:spacing w:before="120"/>
            </w:pPr>
            <w:r>
              <w:rPr>
                <w:rFonts w:ascii="Arial" w:eastAsia="Arial" w:hAnsi="Arial" w:cs="Arial"/>
                <w:color w:val="000000"/>
                <w:sz w:val="21"/>
              </w:rPr>
              <w:t>Xem Bảng 12.4 và 12.5</w:t>
            </w:r>
          </w:p>
        </w:tc>
      </w:tr>
      <w:tr w:rsidR="00327FC6" w14:paraId="5101B52B"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04367BBB" w14:textId="77777777" w:rsidR="00327FC6" w:rsidRDefault="00327FC6">
            <w:pPr>
              <w:widowControl w:val="0"/>
              <w:spacing w:before="120"/>
            </w:pPr>
            <w:r>
              <w:rPr>
                <w:rFonts w:ascii="Arial" w:eastAsia="Arial" w:hAnsi="Arial" w:cs="Arial"/>
                <w:color w:val="000000"/>
                <w:sz w:val="21"/>
              </w:rPr>
              <w:t>Cuộn dây trong biến áp, động cơ, v.v..., nếu hệ thống cách điện của cuộn dây phù hợp với TCVN 8086 (IEC 60086) là:</w:t>
            </w:r>
          </w:p>
        </w:tc>
        <w:tc>
          <w:tcPr>
            <w:tcW w:w="2094" w:type="pct"/>
            <w:tcBorders>
              <w:left w:val="single" w:sz="4" w:space="0" w:color="000000"/>
              <w:right w:val="single" w:sz="4" w:space="0" w:color="000000"/>
            </w:tcBorders>
            <w:shd w:val="solid" w:color="FFFFFF" w:fill="auto"/>
          </w:tcPr>
          <w:p w14:paraId="393568C9" w14:textId="77777777" w:rsidR="00327FC6" w:rsidRDefault="00327FC6">
            <w:pPr>
              <w:widowControl w:val="0"/>
              <w:spacing w:before="120"/>
            </w:pPr>
            <w:r>
              <w:rPr>
                <w:rFonts w:ascii="Arial" w:eastAsia="Arial" w:hAnsi="Arial" w:cs="Arial"/>
                <w:sz w:val="21"/>
              </w:rPr>
              <w:t> </w:t>
            </w:r>
          </w:p>
        </w:tc>
      </w:tr>
      <w:tr w:rsidR="00327FC6" w14:paraId="0CB50045"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49901DC5" w14:textId="77777777" w:rsidR="00327FC6" w:rsidRDefault="00327FC6">
            <w:pPr>
              <w:widowControl w:val="0"/>
              <w:spacing w:before="120"/>
            </w:pPr>
            <w:r>
              <w:rPr>
                <w:rFonts w:ascii="Arial" w:eastAsia="Arial" w:hAnsi="Arial" w:cs="Arial"/>
                <w:color w:val="000000"/>
                <w:sz w:val="21"/>
              </w:rPr>
              <w:t>- của vật liệu cấp A</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38D2DEAA" w14:textId="77777777" w:rsidR="00327FC6" w:rsidRDefault="00327FC6">
            <w:pPr>
              <w:widowControl w:val="0"/>
              <w:spacing w:before="120"/>
            </w:pPr>
            <w:r>
              <w:rPr>
                <w:rFonts w:ascii="Arial" w:eastAsia="Arial" w:hAnsi="Arial" w:cs="Arial"/>
                <w:color w:val="000000"/>
                <w:sz w:val="21"/>
              </w:rPr>
              <w:t>150</w:t>
            </w:r>
          </w:p>
        </w:tc>
      </w:tr>
      <w:tr w:rsidR="00327FC6" w14:paraId="035885A3"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16D808BF" w14:textId="77777777" w:rsidR="00327FC6" w:rsidRDefault="00327FC6">
            <w:pPr>
              <w:widowControl w:val="0"/>
              <w:spacing w:before="120"/>
            </w:pPr>
            <w:r>
              <w:rPr>
                <w:rFonts w:ascii="Arial" w:eastAsia="Arial" w:hAnsi="Arial" w:cs="Arial"/>
                <w:color w:val="000000"/>
                <w:sz w:val="21"/>
              </w:rPr>
              <w:t>- của vật liệu cấp E</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78D44B45" w14:textId="77777777" w:rsidR="00327FC6" w:rsidRDefault="00327FC6">
            <w:pPr>
              <w:widowControl w:val="0"/>
              <w:spacing w:before="120"/>
            </w:pPr>
            <w:r>
              <w:rPr>
                <w:rFonts w:ascii="Arial" w:eastAsia="Arial" w:hAnsi="Arial" w:cs="Arial"/>
                <w:color w:val="000000"/>
                <w:sz w:val="21"/>
              </w:rPr>
              <w:t>165</w:t>
            </w:r>
          </w:p>
        </w:tc>
      </w:tr>
      <w:tr w:rsidR="00327FC6" w14:paraId="4545EFD3"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760B8385" w14:textId="77777777" w:rsidR="00327FC6" w:rsidRDefault="00327FC6">
            <w:pPr>
              <w:widowControl w:val="0"/>
              <w:spacing w:before="120"/>
            </w:pPr>
            <w:r>
              <w:rPr>
                <w:rFonts w:ascii="Arial" w:eastAsia="Arial" w:hAnsi="Arial" w:cs="Arial"/>
                <w:color w:val="000000"/>
                <w:sz w:val="21"/>
              </w:rPr>
              <w:t>- của vật liệu cấp B</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32C18632" w14:textId="77777777" w:rsidR="00327FC6" w:rsidRDefault="00327FC6">
            <w:pPr>
              <w:widowControl w:val="0"/>
              <w:spacing w:before="120"/>
            </w:pPr>
            <w:r>
              <w:rPr>
                <w:rFonts w:ascii="Arial" w:eastAsia="Arial" w:hAnsi="Arial" w:cs="Arial"/>
                <w:color w:val="000000"/>
                <w:sz w:val="21"/>
              </w:rPr>
              <w:t>175</w:t>
            </w:r>
          </w:p>
        </w:tc>
      </w:tr>
      <w:tr w:rsidR="00327FC6" w14:paraId="13D2659B"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270E4C51" w14:textId="77777777" w:rsidR="00327FC6" w:rsidRDefault="00327FC6">
            <w:pPr>
              <w:widowControl w:val="0"/>
              <w:spacing w:before="120"/>
            </w:pPr>
            <w:r>
              <w:rPr>
                <w:rFonts w:ascii="Arial" w:eastAsia="Arial" w:hAnsi="Arial" w:cs="Arial"/>
                <w:color w:val="000000"/>
                <w:sz w:val="21"/>
              </w:rPr>
              <w:t>- của vật liệu cấp F</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tcPr>
          <w:p w14:paraId="6A929105" w14:textId="77777777" w:rsidR="00327FC6" w:rsidRDefault="00327FC6">
            <w:pPr>
              <w:widowControl w:val="0"/>
              <w:spacing w:before="120"/>
            </w:pPr>
            <w:r>
              <w:rPr>
                <w:rFonts w:ascii="Arial" w:eastAsia="Arial" w:hAnsi="Arial" w:cs="Arial"/>
                <w:color w:val="000000"/>
                <w:sz w:val="21"/>
              </w:rPr>
              <w:t>190</w:t>
            </w:r>
          </w:p>
        </w:tc>
      </w:tr>
      <w:tr w:rsidR="00327FC6" w14:paraId="6F11409F"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center"/>
          </w:tcPr>
          <w:p w14:paraId="0990974C" w14:textId="77777777" w:rsidR="00327FC6" w:rsidRDefault="00327FC6">
            <w:pPr>
              <w:widowControl w:val="0"/>
              <w:spacing w:before="120"/>
            </w:pPr>
            <w:r>
              <w:rPr>
                <w:rFonts w:ascii="Arial" w:eastAsia="Arial" w:hAnsi="Arial" w:cs="Arial"/>
                <w:color w:val="000000"/>
                <w:sz w:val="21"/>
              </w:rPr>
              <w:t>- của vật liệu cấp H</w:t>
            </w:r>
            <w:r>
              <w:rPr>
                <w:rFonts w:ascii="Arial" w:eastAsia="Arial" w:hAnsi="Arial" w:cs="Arial"/>
                <w:color w:val="000000"/>
                <w:sz w:val="21"/>
                <w:vertAlign w:val="superscript"/>
              </w:rPr>
              <w:t>c</w:t>
            </w:r>
          </w:p>
        </w:tc>
        <w:tc>
          <w:tcPr>
            <w:tcW w:w="2094" w:type="pct"/>
            <w:tcBorders>
              <w:left w:val="single" w:sz="4" w:space="0" w:color="000000"/>
              <w:right w:val="single" w:sz="4" w:space="0" w:color="000000"/>
            </w:tcBorders>
            <w:shd w:val="solid" w:color="FFFFFF" w:fill="auto"/>
            <w:vAlign w:val="bottom"/>
          </w:tcPr>
          <w:p w14:paraId="0B08E3A1" w14:textId="77777777" w:rsidR="00327FC6" w:rsidRDefault="00327FC6">
            <w:pPr>
              <w:widowControl w:val="0"/>
              <w:spacing w:before="120"/>
            </w:pPr>
            <w:r>
              <w:rPr>
                <w:rFonts w:ascii="Arial" w:eastAsia="Arial" w:hAnsi="Arial" w:cs="Arial"/>
                <w:color w:val="000000"/>
                <w:sz w:val="21"/>
              </w:rPr>
              <w:t>210</w:t>
            </w:r>
          </w:p>
        </w:tc>
      </w:tr>
      <w:tr w:rsidR="00327FC6" w14:paraId="1A866E72"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03E90941" w14:textId="77777777" w:rsidR="00327FC6" w:rsidRDefault="00327FC6">
            <w:pPr>
              <w:widowControl w:val="0"/>
              <w:spacing w:before="120"/>
            </w:pPr>
            <w:r>
              <w:rPr>
                <w:rFonts w:ascii="Arial" w:eastAsia="Arial" w:hAnsi="Arial" w:cs="Arial"/>
                <w:color w:val="000000"/>
                <w:sz w:val="21"/>
              </w:rPr>
              <w:t>Vỏ của tụ điện:</w:t>
            </w:r>
          </w:p>
        </w:tc>
        <w:tc>
          <w:tcPr>
            <w:tcW w:w="2094" w:type="pct"/>
            <w:tcBorders>
              <w:top w:val="single" w:sz="4" w:space="0" w:color="000000"/>
              <w:left w:val="single" w:sz="4" w:space="0" w:color="000000"/>
              <w:right w:val="single" w:sz="4" w:space="0" w:color="000000"/>
            </w:tcBorders>
            <w:shd w:val="solid" w:color="FFFFFF" w:fill="auto"/>
          </w:tcPr>
          <w:p w14:paraId="1E14AEE6" w14:textId="77777777" w:rsidR="00327FC6" w:rsidRDefault="00327FC6">
            <w:pPr>
              <w:widowControl w:val="0"/>
              <w:spacing w:before="120"/>
            </w:pPr>
            <w:r>
              <w:rPr>
                <w:rFonts w:ascii="Arial" w:eastAsia="Arial" w:hAnsi="Arial" w:cs="Arial"/>
                <w:sz w:val="21"/>
              </w:rPr>
              <w:t> </w:t>
            </w:r>
          </w:p>
        </w:tc>
      </w:tr>
      <w:tr w:rsidR="00327FC6" w14:paraId="7E8F750C"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center"/>
          </w:tcPr>
          <w:p w14:paraId="3247CA6E" w14:textId="77777777" w:rsidR="00327FC6" w:rsidRDefault="00327FC6">
            <w:pPr>
              <w:widowControl w:val="0"/>
              <w:spacing w:before="120"/>
            </w:pPr>
            <w:r>
              <w:rPr>
                <w:rFonts w:ascii="Arial" w:eastAsia="Arial" w:hAnsi="Arial" w:cs="Arial"/>
                <w:color w:val="000000"/>
                <w:sz w:val="21"/>
              </w:rPr>
              <w:t>- Nếu không ghi nhãn t</w:t>
            </w:r>
            <w:r>
              <w:rPr>
                <w:rFonts w:ascii="Arial" w:eastAsia="Arial" w:hAnsi="Arial" w:cs="Arial"/>
                <w:color w:val="000000"/>
                <w:sz w:val="21"/>
                <w:vertAlign w:val="subscript"/>
              </w:rPr>
              <w:t>c</w:t>
            </w:r>
          </w:p>
        </w:tc>
        <w:tc>
          <w:tcPr>
            <w:tcW w:w="2094" w:type="pct"/>
            <w:tcBorders>
              <w:top w:val="single" w:sz="4" w:space="0" w:color="000000"/>
              <w:left w:val="single" w:sz="4" w:space="0" w:color="000000"/>
              <w:right w:val="single" w:sz="4" w:space="0" w:color="000000"/>
            </w:tcBorders>
            <w:shd w:val="solid" w:color="FFFFFF" w:fill="auto"/>
            <w:vAlign w:val="bottom"/>
          </w:tcPr>
          <w:p w14:paraId="072DAE96" w14:textId="77777777" w:rsidR="00327FC6" w:rsidRDefault="00327FC6">
            <w:pPr>
              <w:widowControl w:val="0"/>
              <w:spacing w:before="120"/>
            </w:pPr>
            <w:r>
              <w:rPr>
                <w:rFonts w:ascii="Arial" w:eastAsia="Arial" w:hAnsi="Arial" w:cs="Arial"/>
                <w:color w:val="000000"/>
                <w:sz w:val="21"/>
              </w:rPr>
              <w:t>60</w:t>
            </w:r>
          </w:p>
        </w:tc>
      </w:tr>
      <w:tr w:rsidR="00327FC6" w14:paraId="4A791D6A"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608A5547" w14:textId="77777777" w:rsidR="00327FC6" w:rsidRDefault="00327FC6">
            <w:pPr>
              <w:widowControl w:val="0"/>
              <w:spacing w:before="120"/>
            </w:pPr>
            <w:r>
              <w:rPr>
                <w:rFonts w:ascii="Arial" w:eastAsia="Arial" w:hAnsi="Arial" w:cs="Arial"/>
                <w:color w:val="000000"/>
                <w:sz w:val="21"/>
              </w:rPr>
              <w:t>- Nếu có ghi nhãn t</w:t>
            </w:r>
            <w:r>
              <w:rPr>
                <w:rFonts w:ascii="Arial" w:eastAsia="Arial" w:hAnsi="Arial" w:cs="Arial"/>
                <w:color w:val="000000"/>
                <w:sz w:val="21"/>
                <w:vertAlign w:val="subscript"/>
              </w:rPr>
              <w:t>c</w:t>
            </w:r>
          </w:p>
        </w:tc>
        <w:tc>
          <w:tcPr>
            <w:tcW w:w="2094" w:type="pct"/>
            <w:tcBorders>
              <w:left w:val="single" w:sz="4" w:space="0" w:color="000000"/>
              <w:right w:val="single" w:sz="4" w:space="0" w:color="000000"/>
            </w:tcBorders>
            <w:shd w:val="solid" w:color="FFFFFF" w:fill="auto"/>
          </w:tcPr>
          <w:p w14:paraId="35F671D1"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rPr>
              <w:t>+10</w:t>
            </w:r>
          </w:p>
        </w:tc>
      </w:tr>
      <w:tr w:rsidR="00327FC6" w14:paraId="44A21D6B"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tcPr>
          <w:p w14:paraId="236A5815" w14:textId="77777777" w:rsidR="00327FC6" w:rsidRDefault="00327FC6">
            <w:pPr>
              <w:widowControl w:val="0"/>
              <w:spacing w:before="120"/>
            </w:pPr>
            <w:r>
              <w:rPr>
                <w:rFonts w:ascii="Arial" w:eastAsia="Arial" w:hAnsi="Arial" w:cs="Arial"/>
                <w:color w:val="000000"/>
                <w:sz w:val="21"/>
              </w:rPr>
              <w:t>Vỏ bộ mồi</w:t>
            </w:r>
          </w:p>
        </w:tc>
        <w:tc>
          <w:tcPr>
            <w:tcW w:w="2094" w:type="pct"/>
            <w:tcBorders>
              <w:top w:val="single" w:sz="4" w:space="0" w:color="000000"/>
              <w:left w:val="single" w:sz="4" w:space="0" w:color="000000"/>
              <w:right w:val="single" w:sz="4" w:space="0" w:color="000000"/>
            </w:tcBorders>
            <w:shd w:val="solid" w:color="FFFFFF" w:fill="auto"/>
          </w:tcPr>
          <w:p w14:paraId="41C1D8AC"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c</w:t>
            </w:r>
            <w:r>
              <w:rPr>
                <w:rFonts w:ascii="Arial" w:eastAsia="Arial" w:hAnsi="Arial" w:cs="Arial"/>
                <w:color w:val="000000"/>
                <w:sz w:val="21"/>
              </w:rPr>
              <w:t xml:space="preserve"> + X) như ghi nhãn trên bộ mồi</w:t>
            </w:r>
          </w:p>
        </w:tc>
      </w:tr>
      <w:tr w:rsidR="00327FC6" w14:paraId="2106DB03"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1A4F7108" w14:textId="77777777" w:rsidR="00327FC6" w:rsidRDefault="00327FC6">
            <w:pPr>
              <w:widowControl w:val="0"/>
              <w:spacing w:before="120"/>
            </w:pPr>
            <w:r>
              <w:rPr>
                <w:rFonts w:ascii="Arial" w:eastAsia="Arial" w:hAnsi="Arial" w:cs="Arial"/>
                <w:color w:val="000000"/>
                <w:sz w:val="21"/>
              </w:rPr>
              <w:t>Bề mặt lắp đặt:</w:t>
            </w:r>
          </w:p>
        </w:tc>
        <w:tc>
          <w:tcPr>
            <w:tcW w:w="2094" w:type="pct"/>
            <w:tcBorders>
              <w:top w:val="single" w:sz="4" w:space="0" w:color="000000"/>
              <w:left w:val="single" w:sz="4" w:space="0" w:color="000000"/>
              <w:right w:val="single" w:sz="4" w:space="0" w:color="000000"/>
            </w:tcBorders>
            <w:shd w:val="solid" w:color="FFFFFF" w:fill="auto"/>
          </w:tcPr>
          <w:p w14:paraId="74B00D9B" w14:textId="77777777" w:rsidR="00327FC6" w:rsidRDefault="00327FC6">
            <w:pPr>
              <w:widowControl w:val="0"/>
              <w:spacing w:before="120"/>
            </w:pPr>
            <w:r>
              <w:rPr>
                <w:rFonts w:ascii="Arial" w:eastAsia="Arial" w:hAnsi="Arial" w:cs="Arial"/>
                <w:sz w:val="21"/>
              </w:rPr>
              <w:t> </w:t>
            </w:r>
          </w:p>
        </w:tc>
      </w:tr>
      <w:tr w:rsidR="00327FC6" w14:paraId="0C0CE2DC"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bottom"/>
          </w:tcPr>
          <w:p w14:paraId="1F0CC48E" w14:textId="77777777" w:rsidR="00327FC6" w:rsidRDefault="00327FC6">
            <w:pPr>
              <w:widowControl w:val="0"/>
              <w:spacing w:before="120"/>
            </w:pPr>
            <w:r>
              <w:rPr>
                <w:rFonts w:ascii="Arial" w:eastAsia="Arial" w:hAnsi="Arial" w:cs="Arial"/>
                <w:color w:val="000000"/>
                <w:sz w:val="21"/>
              </w:rPr>
              <w:t>Bề mặt được bóng đèn chiếu sáng (đèn điện điều chỉnh được theo 12.5.1a) 1)</w:t>
            </w:r>
          </w:p>
        </w:tc>
        <w:tc>
          <w:tcPr>
            <w:tcW w:w="2094" w:type="pct"/>
            <w:tcBorders>
              <w:left w:val="single" w:sz="4" w:space="0" w:color="000000"/>
              <w:right w:val="single" w:sz="4" w:space="0" w:color="000000"/>
            </w:tcBorders>
            <w:shd w:val="solid" w:color="FFFFFF" w:fill="auto"/>
          </w:tcPr>
          <w:p w14:paraId="47DD337B" w14:textId="77777777" w:rsidR="00327FC6" w:rsidRDefault="00327FC6">
            <w:pPr>
              <w:widowControl w:val="0"/>
              <w:spacing w:before="120"/>
            </w:pPr>
            <w:r>
              <w:rPr>
                <w:rFonts w:ascii="Arial" w:eastAsia="Arial" w:hAnsi="Arial" w:cs="Arial"/>
                <w:color w:val="000000"/>
                <w:sz w:val="21"/>
              </w:rPr>
              <w:t>175</w:t>
            </w:r>
          </w:p>
        </w:tc>
      </w:tr>
      <w:tr w:rsidR="00327FC6" w14:paraId="3AE8CD88"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6567B7FC" w14:textId="77777777" w:rsidR="00327FC6" w:rsidRDefault="00327FC6">
            <w:pPr>
              <w:widowControl w:val="0"/>
              <w:spacing w:before="120"/>
            </w:pPr>
            <w:r>
              <w:rPr>
                <w:rFonts w:ascii="Arial" w:eastAsia="Arial" w:hAnsi="Arial" w:cs="Arial"/>
                <w:color w:val="000000"/>
                <w:sz w:val="21"/>
              </w:rPr>
              <w:lastRenderedPageBreak/>
              <w:t>Bề mặt phát nóng do bóng đèn (đèn điện di động theo 4.12 của IEC 60598-2-4)</w:t>
            </w:r>
          </w:p>
        </w:tc>
        <w:tc>
          <w:tcPr>
            <w:tcW w:w="2094" w:type="pct"/>
            <w:tcBorders>
              <w:left w:val="single" w:sz="4" w:space="0" w:color="000000"/>
              <w:right w:val="single" w:sz="4" w:space="0" w:color="000000"/>
            </w:tcBorders>
            <w:shd w:val="solid" w:color="FFFFFF" w:fill="auto"/>
          </w:tcPr>
          <w:p w14:paraId="570A22E0" w14:textId="77777777" w:rsidR="00327FC6" w:rsidRDefault="00327FC6">
            <w:pPr>
              <w:widowControl w:val="0"/>
              <w:spacing w:before="120"/>
            </w:pPr>
            <w:r>
              <w:rPr>
                <w:rFonts w:ascii="Arial" w:eastAsia="Arial" w:hAnsi="Arial" w:cs="Arial"/>
                <w:color w:val="000000"/>
                <w:sz w:val="21"/>
              </w:rPr>
              <w:t>175</w:t>
            </w:r>
          </w:p>
        </w:tc>
      </w:tr>
      <w:tr w:rsidR="00327FC6" w14:paraId="6537D42E"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tcPr>
          <w:p w14:paraId="1021B24D" w14:textId="77777777" w:rsidR="00327FC6" w:rsidRDefault="00327FC6">
            <w:pPr>
              <w:widowControl w:val="0"/>
              <w:spacing w:before="120"/>
            </w:pPr>
            <w:r>
              <w:rPr>
                <w:rFonts w:ascii="Arial" w:eastAsia="Arial" w:hAnsi="Arial" w:cs="Arial"/>
                <w:color w:val="000000"/>
                <w:sz w:val="21"/>
              </w:rPr>
              <w:t>Bề mặt cháy bình thường</w:t>
            </w:r>
          </w:p>
        </w:tc>
        <w:tc>
          <w:tcPr>
            <w:tcW w:w="2094" w:type="pct"/>
            <w:tcBorders>
              <w:left w:val="single" w:sz="4" w:space="0" w:color="000000"/>
              <w:right w:val="single" w:sz="4" w:space="0" w:color="000000"/>
            </w:tcBorders>
            <w:shd w:val="solid" w:color="FFFFFF" w:fill="auto"/>
          </w:tcPr>
          <w:p w14:paraId="77C1E9EB" w14:textId="77777777" w:rsidR="00327FC6" w:rsidRDefault="00327FC6">
            <w:pPr>
              <w:widowControl w:val="0"/>
              <w:spacing w:before="120"/>
            </w:pPr>
            <w:r>
              <w:rPr>
                <w:rFonts w:ascii="Arial" w:eastAsia="Arial" w:hAnsi="Arial" w:cs="Arial"/>
                <w:color w:val="000000"/>
                <w:sz w:val="21"/>
              </w:rPr>
              <w:t>130</w:t>
            </w:r>
          </w:p>
        </w:tc>
      </w:tr>
      <w:tr w:rsidR="00327FC6" w14:paraId="22A3B5A7" w14:textId="77777777">
        <w:tblPrEx>
          <w:tblBorders>
            <w:top w:val="none" w:sz="0" w:space="0" w:color="auto"/>
            <w:bottom w:val="none" w:sz="0" w:space="0" w:color="auto"/>
            <w:insideH w:val="none" w:sz="0" w:space="0" w:color="auto"/>
            <w:insideV w:val="none" w:sz="0" w:space="0" w:color="auto"/>
          </w:tblBorders>
        </w:tblPrEx>
        <w:tc>
          <w:tcPr>
            <w:tcW w:w="2906" w:type="pct"/>
            <w:tcBorders>
              <w:left w:val="single" w:sz="4" w:space="0" w:color="000000"/>
            </w:tcBorders>
            <w:shd w:val="solid" w:color="FFFFFF" w:fill="auto"/>
            <w:vAlign w:val="bottom"/>
          </w:tcPr>
          <w:p w14:paraId="29D3D3A3" w14:textId="77777777" w:rsidR="00327FC6" w:rsidRDefault="00327FC6">
            <w:pPr>
              <w:widowControl w:val="0"/>
              <w:spacing w:before="120"/>
            </w:pPr>
            <w:r>
              <w:rPr>
                <w:rFonts w:ascii="Arial" w:eastAsia="Arial" w:hAnsi="Arial" w:cs="Arial"/>
                <w:color w:val="000000"/>
                <w:sz w:val="21"/>
              </w:rPr>
              <w:t>Bề mặt không cháy (đèn điện có ký hiệu hoặc lưu ý cảnh báo)</w:t>
            </w:r>
          </w:p>
        </w:tc>
        <w:tc>
          <w:tcPr>
            <w:tcW w:w="2094" w:type="pct"/>
            <w:tcBorders>
              <w:left w:val="single" w:sz="4" w:space="0" w:color="000000"/>
              <w:right w:val="single" w:sz="4" w:space="0" w:color="000000"/>
            </w:tcBorders>
            <w:shd w:val="solid" w:color="FFFFFF" w:fill="auto"/>
          </w:tcPr>
          <w:p w14:paraId="3E6ACF69" w14:textId="77777777" w:rsidR="00327FC6" w:rsidRDefault="00327FC6">
            <w:pPr>
              <w:widowControl w:val="0"/>
              <w:spacing w:before="120"/>
            </w:pPr>
            <w:r>
              <w:rPr>
                <w:rFonts w:ascii="Arial" w:eastAsia="Arial" w:hAnsi="Arial" w:cs="Arial"/>
                <w:color w:val="000000"/>
                <w:sz w:val="21"/>
              </w:rPr>
              <w:t>Không đo</w:t>
            </w:r>
          </w:p>
        </w:tc>
      </w:tr>
      <w:tr w:rsidR="00327FC6" w14:paraId="1D303449"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tcBorders>
            <w:shd w:val="solid" w:color="FFFFFF" w:fill="auto"/>
            <w:vAlign w:val="bottom"/>
          </w:tcPr>
          <w:p w14:paraId="7D7C9E95" w14:textId="77777777" w:rsidR="00327FC6" w:rsidRDefault="00327FC6">
            <w:pPr>
              <w:widowControl w:val="0"/>
              <w:spacing w:before="120"/>
            </w:pPr>
            <w:r>
              <w:rPr>
                <w:rFonts w:ascii="Arial" w:eastAsia="Arial" w:hAnsi="Arial" w:cs="Arial"/>
                <w:color w:val="000000"/>
                <w:sz w:val="21"/>
              </w:rPr>
              <w:t>Thanh ray (đối với đèn điện lắp trong thanh ray)</w:t>
            </w:r>
          </w:p>
        </w:tc>
        <w:tc>
          <w:tcPr>
            <w:tcW w:w="2094" w:type="pct"/>
            <w:tcBorders>
              <w:top w:val="single" w:sz="4" w:space="0" w:color="000000"/>
              <w:left w:val="single" w:sz="4" w:space="0" w:color="000000"/>
              <w:right w:val="single" w:sz="4" w:space="0" w:color="000000"/>
            </w:tcBorders>
            <w:shd w:val="solid" w:color="FFFFFF" w:fill="auto"/>
            <w:vAlign w:val="bottom"/>
          </w:tcPr>
          <w:p w14:paraId="30DCAEF2" w14:textId="77777777" w:rsidR="00327FC6" w:rsidRDefault="00327FC6">
            <w:pPr>
              <w:widowControl w:val="0"/>
              <w:spacing w:before="120"/>
            </w:pPr>
            <w:r>
              <w:rPr>
                <w:rFonts w:ascii="Arial" w:eastAsia="Arial" w:hAnsi="Arial" w:cs="Arial"/>
                <w:color w:val="000000"/>
                <w:sz w:val="21"/>
              </w:rPr>
              <w:t>Do nhà chế tạo thanh ray quy định</w:t>
            </w:r>
          </w:p>
        </w:tc>
      </w:tr>
      <w:tr w:rsidR="00327FC6" w14:paraId="546D1135" w14:textId="77777777">
        <w:tblPrEx>
          <w:tblBorders>
            <w:top w:val="none" w:sz="0" w:space="0" w:color="auto"/>
            <w:bottom w:val="none" w:sz="0" w:space="0" w:color="auto"/>
            <w:insideH w:val="none" w:sz="0" w:space="0" w:color="auto"/>
            <w:insideV w:val="none" w:sz="0" w:space="0" w:color="auto"/>
          </w:tblBorders>
        </w:tblPrEx>
        <w:tc>
          <w:tcPr>
            <w:tcW w:w="2906" w:type="pct"/>
            <w:tcBorders>
              <w:top w:val="single" w:sz="4" w:space="0" w:color="000000"/>
              <w:left w:val="single" w:sz="4" w:space="0" w:color="000000"/>
              <w:bottom w:val="single" w:sz="4" w:space="0" w:color="000000"/>
            </w:tcBorders>
            <w:shd w:val="solid" w:color="FFFFFF" w:fill="auto"/>
            <w:vAlign w:val="bottom"/>
          </w:tcPr>
          <w:p w14:paraId="5D529B1A" w14:textId="77777777" w:rsidR="00327FC6" w:rsidRDefault="00327FC6">
            <w:pPr>
              <w:widowControl w:val="0"/>
              <w:spacing w:before="120"/>
            </w:pPr>
            <w:r>
              <w:rPr>
                <w:rFonts w:ascii="Arial" w:eastAsia="Arial" w:hAnsi="Arial" w:cs="Arial"/>
                <w:color w:val="000000"/>
                <w:sz w:val="21"/>
              </w:rPr>
              <w:t>Vỏ của đèn điện cắm vào ổ cắm nguồn lưới và balát/biến áp liền phích cắm được thiết kế để nắm bằng tay</w:t>
            </w:r>
          </w:p>
        </w:tc>
        <w:tc>
          <w:tcPr>
            <w:tcW w:w="2094" w:type="pct"/>
            <w:tcBorders>
              <w:top w:val="single" w:sz="4" w:space="0" w:color="000000"/>
              <w:left w:val="single" w:sz="4" w:space="0" w:color="000000"/>
              <w:bottom w:val="single" w:sz="4" w:space="0" w:color="000000"/>
              <w:right w:val="single" w:sz="4" w:space="0" w:color="000000"/>
            </w:tcBorders>
            <w:shd w:val="solid" w:color="FFFFFF" w:fill="auto"/>
          </w:tcPr>
          <w:p w14:paraId="45151255" w14:textId="77777777" w:rsidR="00327FC6" w:rsidRDefault="00327FC6">
            <w:pPr>
              <w:widowControl w:val="0"/>
              <w:spacing w:before="120"/>
            </w:pPr>
            <w:r>
              <w:rPr>
                <w:rFonts w:ascii="Arial" w:eastAsia="Arial" w:hAnsi="Arial" w:cs="Arial"/>
                <w:color w:val="000000"/>
                <w:sz w:val="21"/>
              </w:rPr>
              <w:t>75</w:t>
            </w:r>
          </w:p>
        </w:tc>
      </w:tr>
      <w:tr w:rsidR="00505E3B" w14:paraId="4C8DA746" w14:textId="77777777" w:rsidTr="00505E3B">
        <w:tblPrEx>
          <w:tblBorders>
            <w:top w:val="none" w:sz="0" w:space="0" w:color="auto"/>
            <w:bottom w:val="none" w:sz="0" w:space="0" w:color="auto"/>
            <w:insideH w:val="none" w:sz="0" w:space="0" w:color="auto"/>
            <w:insideV w:val="none" w:sz="0" w:space="0" w:color="auto"/>
          </w:tblBorders>
        </w:tblPrEx>
        <w:trPr>
          <w:trHeight w:val="1525"/>
        </w:trPr>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tcPr>
          <w:p w14:paraId="7739FF48"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Trừ khi có quy định khác ghi trên balát, áp dụng nhiệt độ lớn nhất quy định trong cột S4.5 của Bảng 12.4 hoặc 12.5.</w:t>
            </w:r>
          </w:p>
          <w:p w14:paraId="070375FB"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Phân loại vật liệu phù hợp với TCVN 8086 (1EC 60085) và các IEC 60216.</w:t>
            </w:r>
          </w:p>
          <w:p w14:paraId="2AD1C55F"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Thông tin liên quan đến (các) điểm đo và giới hạn nhiệt độ được nêu trong TCVN 7591:2006 (IEC 61199:1999), Phụ lục C.</w:t>
            </w:r>
          </w:p>
        </w:tc>
      </w:tr>
    </w:tbl>
    <w:p w14:paraId="7157197E" w14:textId="77777777" w:rsidR="00327FC6" w:rsidRDefault="00327FC6">
      <w:pPr>
        <w:widowControl w:val="0"/>
        <w:spacing w:before="120"/>
        <w:jc w:val="center"/>
      </w:pPr>
      <w:r>
        <w:rPr>
          <w:rFonts w:ascii="Arial" w:eastAsia="Arial" w:hAnsi="Arial" w:cs="Arial"/>
          <w:b/>
          <w:color w:val="000000"/>
          <w:sz w:val="21"/>
        </w:rPr>
        <w:t>Bảng 12.4 - Nhiệt độ lớn nhất của cuộn dây trong điều kiện làm việc không bình thường và ở 110 % điện áp danh định dùng cho bộ điều khiển bóng đèn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368"/>
        <w:gridCol w:w="909"/>
        <w:gridCol w:w="1176"/>
        <w:gridCol w:w="1172"/>
        <w:gridCol w:w="1176"/>
        <w:gridCol w:w="1167"/>
        <w:gridCol w:w="1176"/>
        <w:gridCol w:w="1206"/>
      </w:tblGrid>
      <w:tr w:rsidR="00505E3B" w14:paraId="142BB86C" w14:textId="77777777" w:rsidTr="00505E3B">
        <w:tc>
          <w:tcPr>
            <w:tcW w:w="0" w:type="auto"/>
            <w:gridSpan w:val="2"/>
            <w:tcBorders>
              <w:top w:val="single" w:sz="4" w:space="0" w:color="000000"/>
              <w:left w:val="single" w:sz="4" w:space="0" w:color="000000"/>
            </w:tcBorders>
            <w:shd w:val="solid" w:color="FFFFFF" w:fill="auto"/>
          </w:tcPr>
          <w:p w14:paraId="3579FAA6" w14:textId="77777777" w:rsidR="00327FC6" w:rsidRDefault="00327FC6">
            <w:pPr>
              <w:widowControl w:val="0"/>
              <w:spacing w:before="120"/>
              <w:jc w:val="center"/>
            </w:pPr>
            <w:r>
              <w:rPr>
                <w:rFonts w:ascii="Arial" w:eastAsia="Arial" w:hAnsi="Arial" w:cs="Arial"/>
                <w:b/>
                <w:sz w:val="21"/>
              </w:rPr>
              <w:t> </w:t>
            </w:r>
          </w:p>
        </w:tc>
        <w:tc>
          <w:tcPr>
            <w:tcW w:w="0" w:type="auto"/>
            <w:gridSpan w:val="6"/>
            <w:tcBorders>
              <w:top w:val="single" w:sz="4" w:space="0" w:color="000000"/>
              <w:left w:val="single" w:sz="4" w:space="0" w:color="000000"/>
              <w:right w:val="single" w:sz="4" w:space="0" w:color="000000"/>
            </w:tcBorders>
            <w:shd w:val="solid" w:color="FFFFFF" w:fill="auto"/>
            <w:vAlign w:val="bottom"/>
          </w:tcPr>
          <w:p w14:paraId="23918028" w14:textId="77777777" w:rsidR="00327FC6" w:rsidRDefault="00327FC6">
            <w:pPr>
              <w:widowControl w:val="0"/>
              <w:spacing w:before="120"/>
              <w:jc w:val="center"/>
            </w:pPr>
            <w:r>
              <w:rPr>
                <w:rFonts w:ascii="Arial" w:eastAsia="Arial" w:hAnsi="Arial" w:cs="Arial"/>
                <w:b/>
                <w:color w:val="000000"/>
                <w:sz w:val="21"/>
              </w:rPr>
              <w:t>Nhiệt độ lớn nhất</w:t>
            </w:r>
          </w:p>
          <w:p w14:paraId="1FEE4DCF" w14:textId="77777777" w:rsidR="00327FC6" w:rsidRDefault="00327FC6">
            <w:pPr>
              <w:widowControl w:val="0"/>
              <w:spacing w:before="120"/>
              <w:jc w:val="center"/>
            </w:pPr>
            <w:r>
              <w:rPr>
                <w:rFonts w:ascii="Arial" w:eastAsia="Arial" w:hAnsi="Arial" w:cs="Arial"/>
                <w:color w:val="000000"/>
                <w:sz w:val="21"/>
              </w:rPr>
              <w:t>°C</w:t>
            </w:r>
          </w:p>
        </w:tc>
      </w:tr>
      <w:tr w:rsidR="00505E3B" w14:paraId="0CA386F1"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tcPr>
          <w:p w14:paraId="6C4EBFE1" w14:textId="77777777" w:rsidR="00327FC6" w:rsidRDefault="00327FC6">
            <w:pPr>
              <w:widowControl w:val="0"/>
              <w:spacing w:before="120"/>
              <w:jc w:val="center"/>
            </w:pPr>
            <w:r>
              <w:rPr>
                <w:rFonts w:ascii="Arial" w:eastAsia="Arial" w:hAnsi="Arial" w:cs="Arial"/>
                <w:b/>
                <w:color w:val="000000"/>
                <w:sz w:val="21"/>
              </w:rPr>
              <w:t>Hằng số S</w:t>
            </w:r>
          </w:p>
        </w:tc>
        <w:tc>
          <w:tcPr>
            <w:tcW w:w="629" w:type="pct"/>
            <w:tcBorders>
              <w:top w:val="single" w:sz="4" w:space="0" w:color="000000"/>
              <w:left w:val="single" w:sz="4" w:space="0" w:color="000000"/>
            </w:tcBorders>
            <w:shd w:val="solid" w:color="FFFFFF" w:fill="auto"/>
          </w:tcPr>
          <w:p w14:paraId="242400DE" w14:textId="77777777" w:rsidR="00327FC6" w:rsidRDefault="00327FC6">
            <w:pPr>
              <w:widowControl w:val="0"/>
              <w:spacing w:before="120"/>
              <w:jc w:val="center"/>
            </w:pPr>
            <w:r>
              <w:rPr>
                <w:rFonts w:ascii="Arial" w:eastAsia="Arial" w:hAnsi="Arial" w:cs="Arial"/>
                <w:b/>
                <w:color w:val="000000"/>
                <w:sz w:val="21"/>
              </w:rPr>
              <w:t>S4.5</w:t>
            </w:r>
          </w:p>
        </w:tc>
        <w:tc>
          <w:tcPr>
            <w:tcW w:w="627" w:type="pct"/>
            <w:tcBorders>
              <w:top w:val="single" w:sz="4" w:space="0" w:color="000000"/>
              <w:left w:val="single" w:sz="4" w:space="0" w:color="000000"/>
            </w:tcBorders>
            <w:shd w:val="solid" w:color="FFFFFF" w:fill="auto"/>
          </w:tcPr>
          <w:p w14:paraId="14420E4E" w14:textId="77777777" w:rsidR="00327FC6" w:rsidRDefault="00327FC6">
            <w:pPr>
              <w:widowControl w:val="0"/>
              <w:spacing w:before="120"/>
              <w:jc w:val="center"/>
            </w:pPr>
            <w:r>
              <w:rPr>
                <w:rFonts w:ascii="Arial" w:eastAsia="Arial" w:hAnsi="Arial" w:cs="Arial"/>
                <w:b/>
                <w:color w:val="000000"/>
                <w:sz w:val="21"/>
              </w:rPr>
              <w:t>S5</w:t>
            </w:r>
          </w:p>
        </w:tc>
        <w:tc>
          <w:tcPr>
            <w:tcW w:w="629" w:type="pct"/>
            <w:tcBorders>
              <w:top w:val="single" w:sz="4" w:space="0" w:color="000000"/>
              <w:left w:val="single" w:sz="4" w:space="0" w:color="000000"/>
            </w:tcBorders>
            <w:shd w:val="solid" w:color="FFFFFF" w:fill="auto"/>
          </w:tcPr>
          <w:p w14:paraId="452B8F04" w14:textId="77777777" w:rsidR="00327FC6" w:rsidRDefault="00327FC6">
            <w:pPr>
              <w:widowControl w:val="0"/>
              <w:spacing w:before="120"/>
              <w:jc w:val="center"/>
            </w:pPr>
            <w:r>
              <w:rPr>
                <w:rFonts w:ascii="Arial" w:eastAsia="Arial" w:hAnsi="Arial" w:cs="Arial"/>
                <w:b/>
                <w:color w:val="000000"/>
                <w:sz w:val="21"/>
              </w:rPr>
              <w:t>S6</w:t>
            </w:r>
          </w:p>
        </w:tc>
        <w:tc>
          <w:tcPr>
            <w:tcW w:w="624" w:type="pct"/>
            <w:tcBorders>
              <w:top w:val="single" w:sz="4" w:space="0" w:color="000000"/>
              <w:left w:val="single" w:sz="4" w:space="0" w:color="000000"/>
            </w:tcBorders>
            <w:shd w:val="solid" w:color="FFFFFF" w:fill="auto"/>
          </w:tcPr>
          <w:p w14:paraId="331A6DA3" w14:textId="77777777" w:rsidR="00327FC6" w:rsidRDefault="00327FC6">
            <w:pPr>
              <w:widowControl w:val="0"/>
              <w:spacing w:before="120"/>
              <w:jc w:val="center"/>
            </w:pPr>
            <w:r>
              <w:rPr>
                <w:rFonts w:ascii="Arial" w:eastAsia="Arial" w:hAnsi="Arial" w:cs="Arial"/>
                <w:b/>
                <w:color w:val="000000"/>
                <w:sz w:val="21"/>
              </w:rPr>
              <w:t>S8</w:t>
            </w:r>
          </w:p>
        </w:tc>
        <w:tc>
          <w:tcPr>
            <w:tcW w:w="629" w:type="pct"/>
            <w:tcBorders>
              <w:top w:val="single" w:sz="4" w:space="0" w:color="000000"/>
              <w:left w:val="single" w:sz="4" w:space="0" w:color="000000"/>
            </w:tcBorders>
            <w:shd w:val="solid" w:color="FFFFFF" w:fill="auto"/>
          </w:tcPr>
          <w:p w14:paraId="17ECD03F" w14:textId="77777777" w:rsidR="00327FC6" w:rsidRDefault="00327FC6">
            <w:pPr>
              <w:widowControl w:val="0"/>
              <w:spacing w:before="120"/>
              <w:jc w:val="center"/>
            </w:pPr>
            <w:r>
              <w:rPr>
                <w:rFonts w:ascii="Arial" w:eastAsia="Arial" w:hAnsi="Arial" w:cs="Arial"/>
                <w:b/>
                <w:color w:val="000000"/>
                <w:sz w:val="21"/>
              </w:rPr>
              <w:t>S11</w:t>
            </w:r>
          </w:p>
        </w:tc>
        <w:tc>
          <w:tcPr>
            <w:tcW w:w="645" w:type="pct"/>
            <w:tcBorders>
              <w:top w:val="single" w:sz="4" w:space="0" w:color="000000"/>
              <w:left w:val="single" w:sz="4" w:space="0" w:color="000000"/>
              <w:right w:val="single" w:sz="4" w:space="0" w:color="000000"/>
            </w:tcBorders>
            <w:shd w:val="solid" w:color="FFFFFF" w:fill="auto"/>
          </w:tcPr>
          <w:p w14:paraId="72FDC60B" w14:textId="77777777" w:rsidR="00327FC6" w:rsidRDefault="00327FC6">
            <w:pPr>
              <w:widowControl w:val="0"/>
              <w:spacing w:before="120"/>
              <w:jc w:val="center"/>
            </w:pPr>
            <w:r>
              <w:rPr>
                <w:rFonts w:ascii="Arial" w:eastAsia="Arial" w:hAnsi="Arial" w:cs="Arial"/>
                <w:b/>
                <w:color w:val="000000"/>
                <w:sz w:val="21"/>
              </w:rPr>
              <w:t>S16</w:t>
            </w:r>
          </w:p>
        </w:tc>
      </w:tr>
      <w:tr w:rsidR="00327FC6" w14:paraId="429C73F2"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center"/>
          </w:tcPr>
          <w:p w14:paraId="787C713D" w14:textId="77777777" w:rsidR="00327FC6" w:rsidRDefault="00327FC6">
            <w:pPr>
              <w:widowControl w:val="0"/>
              <w:spacing w:before="120"/>
            </w:pPr>
            <w:r>
              <w:rPr>
                <w:rFonts w:ascii="Arial" w:eastAsia="Arial" w:hAnsi="Arial" w:cs="Arial"/>
                <w:color w:val="000000"/>
                <w:sz w:val="21"/>
              </w:rPr>
              <w:t>Đối với t</w:t>
            </w:r>
            <w:r>
              <w:rPr>
                <w:rFonts w:ascii="Arial" w:eastAsia="Arial" w:hAnsi="Arial" w:cs="Arial"/>
                <w:color w:val="000000"/>
                <w:sz w:val="21"/>
                <w:vertAlign w:val="subscript"/>
              </w:rPr>
              <w:t>w</w:t>
            </w:r>
            <w:r>
              <w:rPr>
                <w:rFonts w:ascii="Arial" w:eastAsia="Arial" w:hAnsi="Arial" w:cs="Arial"/>
                <w:color w:val="000000"/>
                <w:sz w:val="21"/>
              </w:rPr>
              <w:t xml:space="preserve"> =</w:t>
            </w:r>
          </w:p>
        </w:tc>
        <w:tc>
          <w:tcPr>
            <w:tcW w:w="486" w:type="pct"/>
            <w:tcBorders>
              <w:top w:val="single" w:sz="4" w:space="0" w:color="000000"/>
            </w:tcBorders>
            <w:shd w:val="solid" w:color="FFFFFF" w:fill="auto"/>
            <w:vAlign w:val="center"/>
          </w:tcPr>
          <w:p w14:paraId="59111902" w14:textId="77777777" w:rsidR="00327FC6" w:rsidRDefault="00327FC6">
            <w:pPr>
              <w:widowControl w:val="0"/>
              <w:spacing w:before="120"/>
              <w:jc w:val="center"/>
            </w:pPr>
            <w:r>
              <w:rPr>
                <w:rFonts w:ascii="Arial" w:eastAsia="Arial" w:hAnsi="Arial" w:cs="Arial"/>
                <w:color w:val="000000"/>
                <w:sz w:val="21"/>
              </w:rPr>
              <w:t>90</w:t>
            </w:r>
          </w:p>
        </w:tc>
        <w:tc>
          <w:tcPr>
            <w:tcW w:w="629" w:type="pct"/>
            <w:tcBorders>
              <w:top w:val="single" w:sz="4" w:space="0" w:color="000000"/>
              <w:left w:val="single" w:sz="4" w:space="0" w:color="000000"/>
            </w:tcBorders>
            <w:shd w:val="solid" w:color="FFFFFF" w:fill="auto"/>
            <w:vAlign w:val="center"/>
          </w:tcPr>
          <w:p w14:paraId="7FF958A2" w14:textId="77777777" w:rsidR="00327FC6" w:rsidRDefault="00327FC6">
            <w:pPr>
              <w:widowControl w:val="0"/>
              <w:spacing w:before="120"/>
              <w:jc w:val="center"/>
            </w:pPr>
            <w:r>
              <w:rPr>
                <w:rFonts w:ascii="Arial" w:eastAsia="Arial" w:hAnsi="Arial" w:cs="Arial"/>
                <w:color w:val="000000"/>
                <w:sz w:val="21"/>
              </w:rPr>
              <w:t>171</w:t>
            </w:r>
          </w:p>
        </w:tc>
        <w:tc>
          <w:tcPr>
            <w:tcW w:w="627" w:type="pct"/>
            <w:tcBorders>
              <w:top w:val="single" w:sz="4" w:space="0" w:color="000000"/>
              <w:left w:val="single" w:sz="4" w:space="0" w:color="000000"/>
            </w:tcBorders>
            <w:shd w:val="solid" w:color="FFFFFF" w:fill="auto"/>
            <w:vAlign w:val="center"/>
          </w:tcPr>
          <w:p w14:paraId="1BCA492C" w14:textId="77777777" w:rsidR="00327FC6" w:rsidRDefault="00327FC6">
            <w:pPr>
              <w:widowControl w:val="0"/>
              <w:spacing w:before="120"/>
              <w:jc w:val="center"/>
            </w:pPr>
            <w:r>
              <w:rPr>
                <w:rFonts w:ascii="Arial" w:eastAsia="Arial" w:hAnsi="Arial" w:cs="Arial"/>
                <w:color w:val="000000"/>
                <w:sz w:val="21"/>
              </w:rPr>
              <w:t>161</w:t>
            </w:r>
          </w:p>
        </w:tc>
        <w:tc>
          <w:tcPr>
            <w:tcW w:w="629" w:type="pct"/>
            <w:tcBorders>
              <w:top w:val="single" w:sz="4" w:space="0" w:color="000000"/>
              <w:left w:val="single" w:sz="4" w:space="0" w:color="000000"/>
            </w:tcBorders>
            <w:shd w:val="solid" w:color="FFFFFF" w:fill="auto"/>
            <w:vAlign w:val="center"/>
          </w:tcPr>
          <w:p w14:paraId="3A65DC73" w14:textId="77777777" w:rsidR="00327FC6" w:rsidRDefault="00327FC6">
            <w:pPr>
              <w:widowControl w:val="0"/>
              <w:spacing w:before="120"/>
              <w:jc w:val="center"/>
            </w:pPr>
            <w:r>
              <w:rPr>
                <w:rFonts w:ascii="Arial" w:eastAsia="Arial" w:hAnsi="Arial" w:cs="Arial"/>
                <w:color w:val="000000"/>
                <w:sz w:val="21"/>
              </w:rPr>
              <w:t>147</w:t>
            </w:r>
          </w:p>
        </w:tc>
        <w:tc>
          <w:tcPr>
            <w:tcW w:w="624" w:type="pct"/>
            <w:tcBorders>
              <w:top w:val="single" w:sz="4" w:space="0" w:color="000000"/>
              <w:left w:val="single" w:sz="4" w:space="0" w:color="000000"/>
            </w:tcBorders>
            <w:shd w:val="solid" w:color="FFFFFF" w:fill="auto"/>
            <w:vAlign w:val="center"/>
          </w:tcPr>
          <w:p w14:paraId="70C6FBD8" w14:textId="77777777" w:rsidR="00327FC6" w:rsidRDefault="00327FC6">
            <w:pPr>
              <w:widowControl w:val="0"/>
              <w:spacing w:before="120"/>
              <w:jc w:val="center"/>
            </w:pPr>
            <w:r>
              <w:rPr>
                <w:rFonts w:ascii="Arial" w:eastAsia="Arial" w:hAnsi="Arial" w:cs="Arial"/>
                <w:color w:val="000000"/>
                <w:sz w:val="21"/>
              </w:rPr>
              <w:t>131</w:t>
            </w:r>
          </w:p>
        </w:tc>
        <w:tc>
          <w:tcPr>
            <w:tcW w:w="629" w:type="pct"/>
            <w:tcBorders>
              <w:top w:val="single" w:sz="4" w:space="0" w:color="000000"/>
              <w:left w:val="single" w:sz="4" w:space="0" w:color="000000"/>
            </w:tcBorders>
            <w:shd w:val="solid" w:color="FFFFFF" w:fill="auto"/>
            <w:vAlign w:val="center"/>
          </w:tcPr>
          <w:p w14:paraId="1CB88608" w14:textId="77777777" w:rsidR="00327FC6" w:rsidRDefault="00327FC6">
            <w:pPr>
              <w:widowControl w:val="0"/>
              <w:spacing w:before="120"/>
              <w:jc w:val="center"/>
            </w:pPr>
            <w:r>
              <w:rPr>
                <w:rFonts w:ascii="Arial" w:eastAsia="Arial" w:hAnsi="Arial" w:cs="Arial"/>
                <w:color w:val="000000"/>
                <w:sz w:val="21"/>
              </w:rPr>
              <w:t>119</w:t>
            </w:r>
          </w:p>
        </w:tc>
        <w:tc>
          <w:tcPr>
            <w:tcW w:w="645" w:type="pct"/>
            <w:tcBorders>
              <w:top w:val="single" w:sz="4" w:space="0" w:color="000000"/>
              <w:left w:val="single" w:sz="4" w:space="0" w:color="000000"/>
              <w:right w:val="single" w:sz="4" w:space="0" w:color="000000"/>
            </w:tcBorders>
            <w:shd w:val="solid" w:color="FFFFFF" w:fill="auto"/>
            <w:vAlign w:val="center"/>
          </w:tcPr>
          <w:p w14:paraId="6DFA9E6B" w14:textId="77777777" w:rsidR="00327FC6" w:rsidRDefault="00327FC6">
            <w:pPr>
              <w:widowControl w:val="0"/>
              <w:spacing w:before="120"/>
              <w:jc w:val="center"/>
            </w:pPr>
            <w:r>
              <w:rPr>
                <w:rFonts w:ascii="Arial" w:eastAsia="Arial" w:hAnsi="Arial" w:cs="Arial"/>
                <w:color w:val="000000"/>
                <w:sz w:val="21"/>
              </w:rPr>
              <w:t>110</w:t>
            </w:r>
          </w:p>
        </w:tc>
      </w:tr>
      <w:tr w:rsidR="00327FC6" w14:paraId="0053C3DC"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0718D52C"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5EB6ACAF" w14:textId="77777777" w:rsidR="00327FC6" w:rsidRDefault="00327FC6">
            <w:pPr>
              <w:widowControl w:val="0"/>
              <w:spacing w:before="120"/>
              <w:jc w:val="center"/>
            </w:pPr>
            <w:r>
              <w:rPr>
                <w:rFonts w:ascii="Arial" w:eastAsia="Arial" w:hAnsi="Arial" w:cs="Arial"/>
                <w:color w:val="000000"/>
                <w:sz w:val="21"/>
              </w:rPr>
              <w:t>95</w:t>
            </w:r>
          </w:p>
        </w:tc>
        <w:tc>
          <w:tcPr>
            <w:tcW w:w="629" w:type="pct"/>
            <w:tcBorders>
              <w:left w:val="single" w:sz="4" w:space="0" w:color="000000"/>
            </w:tcBorders>
            <w:shd w:val="solid" w:color="FFFFFF" w:fill="auto"/>
            <w:vAlign w:val="bottom"/>
          </w:tcPr>
          <w:p w14:paraId="210B9C27" w14:textId="77777777" w:rsidR="00327FC6" w:rsidRDefault="00327FC6">
            <w:pPr>
              <w:widowControl w:val="0"/>
              <w:spacing w:before="120"/>
              <w:jc w:val="center"/>
            </w:pPr>
            <w:r>
              <w:rPr>
                <w:rFonts w:ascii="Arial" w:eastAsia="Arial" w:hAnsi="Arial" w:cs="Arial"/>
                <w:color w:val="000000"/>
                <w:sz w:val="21"/>
              </w:rPr>
              <w:t>178</w:t>
            </w:r>
          </w:p>
        </w:tc>
        <w:tc>
          <w:tcPr>
            <w:tcW w:w="627" w:type="pct"/>
            <w:tcBorders>
              <w:left w:val="single" w:sz="4" w:space="0" w:color="000000"/>
            </w:tcBorders>
            <w:shd w:val="solid" w:color="FFFFFF" w:fill="auto"/>
            <w:vAlign w:val="bottom"/>
          </w:tcPr>
          <w:p w14:paraId="55725131" w14:textId="77777777" w:rsidR="00327FC6" w:rsidRDefault="00327FC6">
            <w:pPr>
              <w:widowControl w:val="0"/>
              <w:spacing w:before="120"/>
              <w:jc w:val="center"/>
            </w:pPr>
            <w:r>
              <w:rPr>
                <w:rFonts w:ascii="Arial" w:eastAsia="Arial" w:hAnsi="Arial" w:cs="Arial"/>
                <w:color w:val="000000"/>
                <w:sz w:val="21"/>
              </w:rPr>
              <w:t>168</w:t>
            </w:r>
          </w:p>
        </w:tc>
        <w:tc>
          <w:tcPr>
            <w:tcW w:w="629" w:type="pct"/>
            <w:tcBorders>
              <w:left w:val="single" w:sz="4" w:space="0" w:color="000000"/>
            </w:tcBorders>
            <w:shd w:val="solid" w:color="FFFFFF" w:fill="auto"/>
            <w:vAlign w:val="bottom"/>
          </w:tcPr>
          <w:p w14:paraId="1DA1BA84" w14:textId="77777777" w:rsidR="00327FC6" w:rsidRDefault="00327FC6">
            <w:pPr>
              <w:widowControl w:val="0"/>
              <w:spacing w:before="120"/>
              <w:jc w:val="center"/>
            </w:pPr>
            <w:r>
              <w:rPr>
                <w:rFonts w:ascii="Arial" w:eastAsia="Arial" w:hAnsi="Arial" w:cs="Arial"/>
                <w:color w:val="000000"/>
                <w:sz w:val="21"/>
              </w:rPr>
              <w:t>154</w:t>
            </w:r>
          </w:p>
        </w:tc>
        <w:tc>
          <w:tcPr>
            <w:tcW w:w="624" w:type="pct"/>
            <w:tcBorders>
              <w:left w:val="single" w:sz="4" w:space="0" w:color="000000"/>
            </w:tcBorders>
            <w:shd w:val="solid" w:color="FFFFFF" w:fill="auto"/>
            <w:vAlign w:val="bottom"/>
          </w:tcPr>
          <w:p w14:paraId="607D1B24" w14:textId="77777777" w:rsidR="00327FC6" w:rsidRDefault="00327FC6">
            <w:pPr>
              <w:widowControl w:val="0"/>
              <w:spacing w:before="120"/>
              <w:jc w:val="center"/>
            </w:pPr>
            <w:r>
              <w:rPr>
                <w:rFonts w:ascii="Arial" w:eastAsia="Arial" w:hAnsi="Arial" w:cs="Arial"/>
                <w:color w:val="000000"/>
                <w:sz w:val="21"/>
              </w:rPr>
              <w:t>138</w:t>
            </w:r>
          </w:p>
        </w:tc>
        <w:tc>
          <w:tcPr>
            <w:tcW w:w="629" w:type="pct"/>
            <w:tcBorders>
              <w:left w:val="single" w:sz="4" w:space="0" w:color="000000"/>
            </w:tcBorders>
            <w:shd w:val="solid" w:color="FFFFFF" w:fill="auto"/>
            <w:vAlign w:val="bottom"/>
          </w:tcPr>
          <w:p w14:paraId="3A870EF8" w14:textId="77777777" w:rsidR="00327FC6" w:rsidRDefault="00327FC6">
            <w:pPr>
              <w:widowControl w:val="0"/>
              <w:spacing w:before="120"/>
              <w:jc w:val="center"/>
            </w:pPr>
            <w:r>
              <w:rPr>
                <w:rFonts w:ascii="Arial" w:eastAsia="Arial" w:hAnsi="Arial" w:cs="Arial"/>
                <w:color w:val="000000"/>
                <w:sz w:val="21"/>
              </w:rPr>
              <w:t>125</w:t>
            </w:r>
          </w:p>
        </w:tc>
        <w:tc>
          <w:tcPr>
            <w:tcW w:w="645" w:type="pct"/>
            <w:tcBorders>
              <w:left w:val="single" w:sz="4" w:space="0" w:color="000000"/>
              <w:right w:val="single" w:sz="4" w:space="0" w:color="000000"/>
            </w:tcBorders>
            <w:shd w:val="solid" w:color="FFFFFF" w:fill="auto"/>
            <w:vAlign w:val="bottom"/>
          </w:tcPr>
          <w:p w14:paraId="6A56003B" w14:textId="77777777" w:rsidR="00327FC6" w:rsidRDefault="00327FC6">
            <w:pPr>
              <w:widowControl w:val="0"/>
              <w:spacing w:before="120"/>
              <w:jc w:val="center"/>
            </w:pPr>
            <w:r>
              <w:rPr>
                <w:rFonts w:ascii="Arial" w:eastAsia="Arial" w:hAnsi="Arial" w:cs="Arial"/>
                <w:color w:val="000000"/>
                <w:sz w:val="21"/>
              </w:rPr>
              <w:t>115</w:t>
            </w:r>
          </w:p>
        </w:tc>
      </w:tr>
      <w:tr w:rsidR="00327FC6" w14:paraId="3D3DA76A"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288D7C08"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56DBFFB8" w14:textId="77777777" w:rsidR="00327FC6" w:rsidRDefault="00327FC6">
            <w:pPr>
              <w:widowControl w:val="0"/>
              <w:spacing w:before="120"/>
              <w:jc w:val="center"/>
            </w:pPr>
            <w:r>
              <w:rPr>
                <w:rFonts w:ascii="Arial" w:eastAsia="Arial" w:hAnsi="Arial" w:cs="Arial"/>
                <w:color w:val="000000"/>
                <w:sz w:val="21"/>
              </w:rPr>
              <w:t>100</w:t>
            </w:r>
          </w:p>
        </w:tc>
        <w:tc>
          <w:tcPr>
            <w:tcW w:w="629" w:type="pct"/>
            <w:tcBorders>
              <w:left w:val="single" w:sz="4" w:space="0" w:color="000000"/>
            </w:tcBorders>
            <w:shd w:val="solid" w:color="FFFFFF" w:fill="auto"/>
            <w:vAlign w:val="bottom"/>
          </w:tcPr>
          <w:p w14:paraId="50EE22A4" w14:textId="77777777" w:rsidR="00327FC6" w:rsidRDefault="00327FC6">
            <w:pPr>
              <w:widowControl w:val="0"/>
              <w:spacing w:before="120"/>
              <w:jc w:val="center"/>
            </w:pPr>
            <w:r>
              <w:rPr>
                <w:rFonts w:ascii="Arial" w:eastAsia="Arial" w:hAnsi="Arial" w:cs="Arial"/>
                <w:color w:val="000000"/>
                <w:sz w:val="21"/>
              </w:rPr>
              <w:t>186</w:t>
            </w:r>
          </w:p>
        </w:tc>
        <w:tc>
          <w:tcPr>
            <w:tcW w:w="627" w:type="pct"/>
            <w:tcBorders>
              <w:left w:val="single" w:sz="4" w:space="0" w:color="000000"/>
            </w:tcBorders>
            <w:shd w:val="solid" w:color="FFFFFF" w:fill="auto"/>
            <w:vAlign w:val="center"/>
          </w:tcPr>
          <w:p w14:paraId="5AB3BD86" w14:textId="77777777" w:rsidR="00327FC6" w:rsidRDefault="00327FC6">
            <w:pPr>
              <w:widowControl w:val="0"/>
              <w:spacing w:before="120"/>
              <w:jc w:val="center"/>
            </w:pPr>
            <w:r>
              <w:rPr>
                <w:rFonts w:ascii="Arial" w:eastAsia="Arial" w:hAnsi="Arial" w:cs="Arial"/>
                <w:color w:val="000000"/>
                <w:sz w:val="21"/>
              </w:rPr>
              <w:t>176</w:t>
            </w:r>
          </w:p>
        </w:tc>
        <w:tc>
          <w:tcPr>
            <w:tcW w:w="629" w:type="pct"/>
            <w:tcBorders>
              <w:left w:val="single" w:sz="4" w:space="0" w:color="000000"/>
            </w:tcBorders>
            <w:shd w:val="solid" w:color="FFFFFF" w:fill="auto"/>
            <w:vAlign w:val="bottom"/>
          </w:tcPr>
          <w:p w14:paraId="3C7AB69D" w14:textId="77777777" w:rsidR="00327FC6" w:rsidRDefault="00327FC6">
            <w:pPr>
              <w:widowControl w:val="0"/>
              <w:spacing w:before="120"/>
              <w:jc w:val="center"/>
            </w:pPr>
            <w:r>
              <w:rPr>
                <w:rFonts w:ascii="Arial" w:eastAsia="Arial" w:hAnsi="Arial" w:cs="Arial"/>
                <w:color w:val="000000"/>
                <w:sz w:val="21"/>
              </w:rPr>
              <w:t>161</w:t>
            </w:r>
          </w:p>
        </w:tc>
        <w:tc>
          <w:tcPr>
            <w:tcW w:w="624" w:type="pct"/>
            <w:tcBorders>
              <w:left w:val="single" w:sz="4" w:space="0" w:color="000000"/>
            </w:tcBorders>
            <w:shd w:val="solid" w:color="FFFFFF" w:fill="auto"/>
            <w:vAlign w:val="center"/>
          </w:tcPr>
          <w:p w14:paraId="4ABC8551" w14:textId="77777777" w:rsidR="00327FC6" w:rsidRDefault="00327FC6">
            <w:pPr>
              <w:widowControl w:val="0"/>
              <w:spacing w:before="120"/>
              <w:jc w:val="center"/>
            </w:pPr>
            <w:r>
              <w:rPr>
                <w:rFonts w:ascii="Arial" w:eastAsia="Arial" w:hAnsi="Arial" w:cs="Arial"/>
                <w:color w:val="000000"/>
                <w:sz w:val="21"/>
              </w:rPr>
              <w:t>144</w:t>
            </w:r>
          </w:p>
        </w:tc>
        <w:tc>
          <w:tcPr>
            <w:tcW w:w="629" w:type="pct"/>
            <w:tcBorders>
              <w:left w:val="single" w:sz="4" w:space="0" w:color="000000"/>
            </w:tcBorders>
            <w:shd w:val="solid" w:color="FFFFFF" w:fill="auto"/>
            <w:vAlign w:val="center"/>
          </w:tcPr>
          <w:p w14:paraId="3D535DED" w14:textId="77777777" w:rsidR="00327FC6" w:rsidRDefault="00327FC6">
            <w:pPr>
              <w:widowControl w:val="0"/>
              <w:spacing w:before="120"/>
              <w:jc w:val="center"/>
            </w:pPr>
            <w:r>
              <w:rPr>
                <w:rFonts w:ascii="Arial" w:eastAsia="Arial" w:hAnsi="Arial" w:cs="Arial"/>
                <w:color w:val="000000"/>
                <w:sz w:val="21"/>
              </w:rPr>
              <w:t>131</w:t>
            </w:r>
          </w:p>
        </w:tc>
        <w:tc>
          <w:tcPr>
            <w:tcW w:w="645" w:type="pct"/>
            <w:tcBorders>
              <w:left w:val="single" w:sz="4" w:space="0" w:color="000000"/>
              <w:right w:val="single" w:sz="4" w:space="0" w:color="000000"/>
            </w:tcBorders>
            <w:shd w:val="solid" w:color="FFFFFF" w:fill="auto"/>
            <w:vAlign w:val="bottom"/>
          </w:tcPr>
          <w:p w14:paraId="42471D59" w14:textId="77777777" w:rsidR="00327FC6" w:rsidRDefault="00327FC6">
            <w:pPr>
              <w:widowControl w:val="0"/>
              <w:spacing w:before="120"/>
              <w:jc w:val="center"/>
            </w:pPr>
            <w:r>
              <w:rPr>
                <w:rFonts w:ascii="Arial" w:eastAsia="Arial" w:hAnsi="Arial" w:cs="Arial"/>
                <w:color w:val="000000"/>
                <w:sz w:val="21"/>
              </w:rPr>
              <w:t>121</w:t>
            </w:r>
          </w:p>
        </w:tc>
      </w:tr>
      <w:tr w:rsidR="00327FC6" w14:paraId="6FB98F2C"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14C5D50"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69A46455" w14:textId="77777777" w:rsidR="00327FC6" w:rsidRDefault="00327FC6">
            <w:pPr>
              <w:widowControl w:val="0"/>
              <w:spacing w:before="120"/>
              <w:jc w:val="center"/>
            </w:pPr>
            <w:r>
              <w:rPr>
                <w:rFonts w:ascii="Arial" w:eastAsia="Arial" w:hAnsi="Arial" w:cs="Arial"/>
                <w:color w:val="000000"/>
                <w:sz w:val="21"/>
              </w:rPr>
              <w:t>105</w:t>
            </w:r>
          </w:p>
        </w:tc>
        <w:tc>
          <w:tcPr>
            <w:tcW w:w="629" w:type="pct"/>
            <w:tcBorders>
              <w:top w:val="single" w:sz="4" w:space="0" w:color="000000"/>
              <w:left w:val="single" w:sz="4" w:space="0" w:color="000000"/>
            </w:tcBorders>
            <w:shd w:val="solid" w:color="FFFFFF" w:fill="auto"/>
            <w:vAlign w:val="bottom"/>
          </w:tcPr>
          <w:p w14:paraId="62A9F967" w14:textId="77777777" w:rsidR="00327FC6" w:rsidRDefault="00327FC6">
            <w:pPr>
              <w:widowControl w:val="0"/>
              <w:spacing w:before="120"/>
              <w:jc w:val="center"/>
            </w:pPr>
            <w:r>
              <w:rPr>
                <w:rFonts w:ascii="Arial" w:eastAsia="Arial" w:hAnsi="Arial" w:cs="Arial"/>
                <w:color w:val="000000"/>
                <w:sz w:val="21"/>
              </w:rPr>
              <w:t>194</w:t>
            </w:r>
          </w:p>
        </w:tc>
        <w:tc>
          <w:tcPr>
            <w:tcW w:w="627" w:type="pct"/>
            <w:tcBorders>
              <w:top w:val="single" w:sz="4" w:space="0" w:color="000000"/>
              <w:left w:val="single" w:sz="4" w:space="0" w:color="000000"/>
            </w:tcBorders>
            <w:shd w:val="solid" w:color="FFFFFF" w:fill="auto"/>
            <w:vAlign w:val="bottom"/>
          </w:tcPr>
          <w:p w14:paraId="2DD1D8A2" w14:textId="77777777" w:rsidR="00327FC6" w:rsidRDefault="00327FC6">
            <w:pPr>
              <w:widowControl w:val="0"/>
              <w:spacing w:before="120"/>
              <w:jc w:val="center"/>
            </w:pPr>
            <w:r>
              <w:rPr>
                <w:rFonts w:ascii="Arial" w:eastAsia="Arial" w:hAnsi="Arial" w:cs="Arial"/>
                <w:color w:val="000000"/>
                <w:sz w:val="21"/>
              </w:rPr>
              <w:t>183</w:t>
            </w:r>
          </w:p>
        </w:tc>
        <w:tc>
          <w:tcPr>
            <w:tcW w:w="629" w:type="pct"/>
            <w:tcBorders>
              <w:top w:val="single" w:sz="4" w:space="0" w:color="000000"/>
              <w:left w:val="single" w:sz="4" w:space="0" w:color="000000"/>
            </w:tcBorders>
            <w:shd w:val="solid" w:color="FFFFFF" w:fill="auto"/>
            <w:vAlign w:val="bottom"/>
          </w:tcPr>
          <w:p w14:paraId="66708E20" w14:textId="77777777" w:rsidR="00327FC6" w:rsidRDefault="00327FC6">
            <w:pPr>
              <w:widowControl w:val="0"/>
              <w:spacing w:before="120"/>
              <w:jc w:val="center"/>
            </w:pPr>
            <w:r>
              <w:rPr>
                <w:rFonts w:ascii="Arial" w:eastAsia="Arial" w:hAnsi="Arial" w:cs="Arial"/>
                <w:color w:val="000000"/>
                <w:sz w:val="21"/>
              </w:rPr>
              <w:t>168</w:t>
            </w:r>
          </w:p>
        </w:tc>
        <w:tc>
          <w:tcPr>
            <w:tcW w:w="624" w:type="pct"/>
            <w:tcBorders>
              <w:top w:val="single" w:sz="4" w:space="0" w:color="000000"/>
              <w:left w:val="single" w:sz="4" w:space="0" w:color="000000"/>
            </w:tcBorders>
            <w:shd w:val="solid" w:color="FFFFFF" w:fill="auto"/>
            <w:vAlign w:val="bottom"/>
          </w:tcPr>
          <w:p w14:paraId="07094236" w14:textId="77777777" w:rsidR="00327FC6" w:rsidRDefault="00327FC6">
            <w:pPr>
              <w:widowControl w:val="0"/>
              <w:spacing w:before="120"/>
              <w:jc w:val="center"/>
            </w:pPr>
            <w:r>
              <w:rPr>
                <w:rFonts w:ascii="Arial" w:eastAsia="Arial" w:hAnsi="Arial" w:cs="Arial"/>
                <w:color w:val="000000"/>
                <w:sz w:val="21"/>
              </w:rPr>
              <w:t>150</w:t>
            </w:r>
          </w:p>
        </w:tc>
        <w:tc>
          <w:tcPr>
            <w:tcW w:w="629" w:type="pct"/>
            <w:tcBorders>
              <w:top w:val="single" w:sz="4" w:space="0" w:color="000000"/>
              <w:left w:val="single" w:sz="4" w:space="0" w:color="000000"/>
            </w:tcBorders>
            <w:shd w:val="solid" w:color="FFFFFF" w:fill="auto"/>
            <w:vAlign w:val="bottom"/>
          </w:tcPr>
          <w:p w14:paraId="093DCA44" w14:textId="77777777" w:rsidR="00327FC6" w:rsidRDefault="00327FC6">
            <w:pPr>
              <w:widowControl w:val="0"/>
              <w:spacing w:before="120"/>
              <w:jc w:val="center"/>
            </w:pPr>
            <w:r>
              <w:rPr>
                <w:rFonts w:ascii="Arial" w:eastAsia="Arial" w:hAnsi="Arial" w:cs="Arial"/>
                <w:color w:val="000000"/>
                <w:sz w:val="21"/>
              </w:rPr>
              <w:t>137</w:t>
            </w:r>
          </w:p>
        </w:tc>
        <w:tc>
          <w:tcPr>
            <w:tcW w:w="645" w:type="pct"/>
            <w:tcBorders>
              <w:top w:val="single" w:sz="4" w:space="0" w:color="000000"/>
              <w:left w:val="single" w:sz="4" w:space="0" w:color="000000"/>
              <w:right w:val="single" w:sz="4" w:space="0" w:color="000000"/>
            </w:tcBorders>
            <w:shd w:val="solid" w:color="FFFFFF" w:fill="auto"/>
            <w:vAlign w:val="bottom"/>
          </w:tcPr>
          <w:p w14:paraId="22855278" w14:textId="77777777" w:rsidR="00327FC6" w:rsidRDefault="00327FC6">
            <w:pPr>
              <w:widowControl w:val="0"/>
              <w:spacing w:before="120"/>
              <w:jc w:val="center"/>
            </w:pPr>
            <w:r>
              <w:rPr>
                <w:rFonts w:ascii="Arial" w:eastAsia="Arial" w:hAnsi="Arial" w:cs="Arial"/>
                <w:color w:val="000000"/>
                <w:sz w:val="21"/>
              </w:rPr>
              <w:t>126</w:t>
            </w:r>
          </w:p>
        </w:tc>
      </w:tr>
      <w:tr w:rsidR="00327FC6" w14:paraId="7C2F6FB5"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center"/>
          </w:tcPr>
          <w:p w14:paraId="3CB6730F"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center"/>
          </w:tcPr>
          <w:p w14:paraId="3E68EBD4" w14:textId="77777777" w:rsidR="00327FC6" w:rsidRDefault="00327FC6">
            <w:pPr>
              <w:widowControl w:val="0"/>
              <w:spacing w:before="120"/>
              <w:jc w:val="center"/>
            </w:pPr>
            <w:r>
              <w:rPr>
                <w:rFonts w:ascii="Arial" w:eastAsia="Arial" w:hAnsi="Arial" w:cs="Arial"/>
                <w:color w:val="000000"/>
                <w:sz w:val="21"/>
              </w:rPr>
              <w:t>110</w:t>
            </w:r>
          </w:p>
        </w:tc>
        <w:tc>
          <w:tcPr>
            <w:tcW w:w="629" w:type="pct"/>
            <w:tcBorders>
              <w:left w:val="single" w:sz="4" w:space="0" w:color="000000"/>
            </w:tcBorders>
            <w:shd w:val="solid" w:color="FFFFFF" w:fill="auto"/>
            <w:vAlign w:val="center"/>
          </w:tcPr>
          <w:p w14:paraId="5A2BF4A3" w14:textId="77777777" w:rsidR="00327FC6" w:rsidRDefault="00327FC6">
            <w:pPr>
              <w:widowControl w:val="0"/>
              <w:spacing w:before="120"/>
              <w:jc w:val="center"/>
            </w:pPr>
            <w:r>
              <w:rPr>
                <w:rFonts w:ascii="Arial" w:eastAsia="Arial" w:hAnsi="Arial" w:cs="Arial"/>
                <w:color w:val="000000"/>
                <w:sz w:val="21"/>
              </w:rPr>
              <w:t>201</w:t>
            </w:r>
          </w:p>
        </w:tc>
        <w:tc>
          <w:tcPr>
            <w:tcW w:w="627" w:type="pct"/>
            <w:tcBorders>
              <w:left w:val="single" w:sz="4" w:space="0" w:color="000000"/>
            </w:tcBorders>
            <w:shd w:val="solid" w:color="FFFFFF" w:fill="auto"/>
            <w:vAlign w:val="center"/>
          </w:tcPr>
          <w:p w14:paraId="6354FC23" w14:textId="77777777" w:rsidR="00327FC6" w:rsidRDefault="00327FC6">
            <w:pPr>
              <w:widowControl w:val="0"/>
              <w:spacing w:before="120"/>
              <w:jc w:val="center"/>
            </w:pPr>
            <w:r>
              <w:rPr>
                <w:rFonts w:ascii="Arial" w:eastAsia="Arial" w:hAnsi="Arial" w:cs="Arial"/>
                <w:color w:val="000000"/>
                <w:sz w:val="21"/>
              </w:rPr>
              <w:t>190</w:t>
            </w:r>
          </w:p>
        </w:tc>
        <w:tc>
          <w:tcPr>
            <w:tcW w:w="629" w:type="pct"/>
            <w:tcBorders>
              <w:left w:val="single" w:sz="4" w:space="0" w:color="000000"/>
            </w:tcBorders>
            <w:shd w:val="solid" w:color="FFFFFF" w:fill="auto"/>
            <w:vAlign w:val="center"/>
          </w:tcPr>
          <w:p w14:paraId="4E59AC45" w14:textId="77777777" w:rsidR="00327FC6" w:rsidRDefault="00327FC6">
            <w:pPr>
              <w:widowControl w:val="0"/>
              <w:spacing w:before="120"/>
              <w:jc w:val="center"/>
            </w:pPr>
            <w:r>
              <w:rPr>
                <w:rFonts w:ascii="Arial" w:eastAsia="Arial" w:hAnsi="Arial" w:cs="Arial"/>
                <w:color w:val="000000"/>
                <w:sz w:val="21"/>
              </w:rPr>
              <w:t>175</w:t>
            </w:r>
          </w:p>
        </w:tc>
        <w:tc>
          <w:tcPr>
            <w:tcW w:w="624" w:type="pct"/>
            <w:tcBorders>
              <w:left w:val="single" w:sz="4" w:space="0" w:color="000000"/>
            </w:tcBorders>
            <w:shd w:val="solid" w:color="FFFFFF" w:fill="auto"/>
            <w:vAlign w:val="center"/>
          </w:tcPr>
          <w:p w14:paraId="6132BFEF" w14:textId="77777777" w:rsidR="00327FC6" w:rsidRDefault="00327FC6">
            <w:pPr>
              <w:widowControl w:val="0"/>
              <w:spacing w:before="120"/>
              <w:jc w:val="center"/>
            </w:pPr>
            <w:r>
              <w:rPr>
                <w:rFonts w:ascii="Arial" w:eastAsia="Arial" w:hAnsi="Arial" w:cs="Arial"/>
                <w:color w:val="000000"/>
                <w:sz w:val="21"/>
              </w:rPr>
              <w:t>156</w:t>
            </w:r>
          </w:p>
        </w:tc>
        <w:tc>
          <w:tcPr>
            <w:tcW w:w="629" w:type="pct"/>
            <w:tcBorders>
              <w:left w:val="single" w:sz="4" w:space="0" w:color="000000"/>
            </w:tcBorders>
            <w:shd w:val="solid" w:color="FFFFFF" w:fill="auto"/>
            <w:vAlign w:val="center"/>
          </w:tcPr>
          <w:p w14:paraId="72FA311A" w14:textId="77777777" w:rsidR="00327FC6" w:rsidRDefault="00327FC6">
            <w:pPr>
              <w:widowControl w:val="0"/>
              <w:spacing w:before="120"/>
              <w:jc w:val="center"/>
            </w:pPr>
            <w:r>
              <w:rPr>
                <w:rFonts w:ascii="Arial" w:eastAsia="Arial" w:hAnsi="Arial" w:cs="Arial"/>
                <w:color w:val="000000"/>
                <w:sz w:val="21"/>
              </w:rPr>
              <w:t>143</w:t>
            </w:r>
          </w:p>
        </w:tc>
        <w:tc>
          <w:tcPr>
            <w:tcW w:w="645" w:type="pct"/>
            <w:tcBorders>
              <w:left w:val="single" w:sz="4" w:space="0" w:color="000000"/>
              <w:right w:val="single" w:sz="4" w:space="0" w:color="000000"/>
            </w:tcBorders>
            <w:shd w:val="solid" w:color="FFFFFF" w:fill="auto"/>
            <w:vAlign w:val="center"/>
          </w:tcPr>
          <w:p w14:paraId="033AA743" w14:textId="77777777" w:rsidR="00327FC6" w:rsidRDefault="00327FC6">
            <w:pPr>
              <w:widowControl w:val="0"/>
              <w:spacing w:before="120"/>
              <w:jc w:val="center"/>
            </w:pPr>
            <w:r>
              <w:rPr>
                <w:rFonts w:ascii="Arial" w:eastAsia="Arial" w:hAnsi="Arial" w:cs="Arial"/>
                <w:color w:val="000000"/>
                <w:sz w:val="21"/>
              </w:rPr>
              <w:t>132</w:t>
            </w:r>
          </w:p>
        </w:tc>
      </w:tr>
      <w:tr w:rsidR="00327FC6" w14:paraId="3E5B8CAC"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tcPr>
          <w:p w14:paraId="42DD5FB4"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tcPr>
          <w:p w14:paraId="41AD4AFE" w14:textId="77777777" w:rsidR="00327FC6" w:rsidRDefault="00327FC6">
            <w:pPr>
              <w:widowControl w:val="0"/>
              <w:spacing w:before="120"/>
              <w:jc w:val="center"/>
            </w:pPr>
            <w:r>
              <w:rPr>
                <w:rFonts w:ascii="Arial" w:eastAsia="Arial" w:hAnsi="Arial" w:cs="Arial"/>
                <w:color w:val="000000"/>
                <w:sz w:val="21"/>
              </w:rPr>
              <w:t>115</w:t>
            </w:r>
          </w:p>
        </w:tc>
        <w:tc>
          <w:tcPr>
            <w:tcW w:w="629" w:type="pct"/>
            <w:tcBorders>
              <w:left w:val="single" w:sz="4" w:space="0" w:color="000000"/>
            </w:tcBorders>
            <w:shd w:val="solid" w:color="FFFFFF" w:fill="auto"/>
          </w:tcPr>
          <w:p w14:paraId="3022BA81" w14:textId="77777777" w:rsidR="00327FC6" w:rsidRDefault="00327FC6">
            <w:pPr>
              <w:widowControl w:val="0"/>
              <w:spacing w:before="120"/>
              <w:jc w:val="center"/>
            </w:pPr>
            <w:r>
              <w:rPr>
                <w:rFonts w:ascii="Arial" w:eastAsia="Arial" w:hAnsi="Arial" w:cs="Arial"/>
                <w:color w:val="000000"/>
                <w:sz w:val="21"/>
              </w:rPr>
              <w:t>209</w:t>
            </w:r>
          </w:p>
        </w:tc>
        <w:tc>
          <w:tcPr>
            <w:tcW w:w="627" w:type="pct"/>
            <w:tcBorders>
              <w:left w:val="single" w:sz="4" w:space="0" w:color="000000"/>
            </w:tcBorders>
            <w:shd w:val="solid" w:color="FFFFFF" w:fill="auto"/>
          </w:tcPr>
          <w:p w14:paraId="3F59C499" w14:textId="77777777" w:rsidR="00327FC6" w:rsidRDefault="00327FC6">
            <w:pPr>
              <w:widowControl w:val="0"/>
              <w:spacing w:before="120"/>
              <w:jc w:val="center"/>
            </w:pPr>
            <w:r>
              <w:rPr>
                <w:rFonts w:ascii="Arial" w:eastAsia="Arial" w:hAnsi="Arial" w:cs="Arial"/>
                <w:color w:val="000000"/>
                <w:sz w:val="21"/>
              </w:rPr>
              <w:t>198</w:t>
            </w:r>
          </w:p>
        </w:tc>
        <w:tc>
          <w:tcPr>
            <w:tcW w:w="629" w:type="pct"/>
            <w:tcBorders>
              <w:left w:val="single" w:sz="4" w:space="0" w:color="000000"/>
            </w:tcBorders>
            <w:shd w:val="solid" w:color="FFFFFF" w:fill="auto"/>
            <w:vAlign w:val="bottom"/>
          </w:tcPr>
          <w:p w14:paraId="71D80456" w14:textId="77777777" w:rsidR="00327FC6" w:rsidRDefault="00327FC6">
            <w:pPr>
              <w:widowControl w:val="0"/>
              <w:spacing w:before="120"/>
              <w:jc w:val="center"/>
            </w:pPr>
            <w:r>
              <w:rPr>
                <w:rFonts w:ascii="Arial" w:eastAsia="Arial" w:hAnsi="Arial" w:cs="Arial"/>
                <w:color w:val="000000"/>
                <w:sz w:val="21"/>
              </w:rPr>
              <w:t>181</w:t>
            </w:r>
          </w:p>
        </w:tc>
        <w:tc>
          <w:tcPr>
            <w:tcW w:w="624" w:type="pct"/>
            <w:tcBorders>
              <w:left w:val="single" w:sz="4" w:space="0" w:color="000000"/>
            </w:tcBorders>
            <w:shd w:val="solid" w:color="FFFFFF" w:fill="auto"/>
          </w:tcPr>
          <w:p w14:paraId="072B4085" w14:textId="77777777" w:rsidR="00327FC6" w:rsidRDefault="00327FC6">
            <w:pPr>
              <w:widowControl w:val="0"/>
              <w:spacing w:before="120"/>
              <w:jc w:val="center"/>
            </w:pPr>
            <w:r>
              <w:rPr>
                <w:rFonts w:ascii="Arial" w:eastAsia="Arial" w:hAnsi="Arial" w:cs="Arial"/>
                <w:color w:val="000000"/>
                <w:sz w:val="21"/>
              </w:rPr>
              <w:t>163</w:t>
            </w:r>
          </w:p>
        </w:tc>
        <w:tc>
          <w:tcPr>
            <w:tcW w:w="629" w:type="pct"/>
            <w:tcBorders>
              <w:left w:val="single" w:sz="4" w:space="0" w:color="000000"/>
            </w:tcBorders>
            <w:shd w:val="solid" w:color="FFFFFF" w:fill="auto"/>
          </w:tcPr>
          <w:p w14:paraId="2156E9BD" w14:textId="77777777" w:rsidR="00327FC6" w:rsidRDefault="00327FC6">
            <w:pPr>
              <w:widowControl w:val="0"/>
              <w:spacing w:before="120"/>
              <w:jc w:val="center"/>
            </w:pPr>
            <w:r>
              <w:rPr>
                <w:rFonts w:ascii="Arial" w:eastAsia="Arial" w:hAnsi="Arial" w:cs="Arial"/>
                <w:color w:val="000000"/>
                <w:sz w:val="21"/>
              </w:rPr>
              <w:t>149</w:t>
            </w:r>
          </w:p>
        </w:tc>
        <w:tc>
          <w:tcPr>
            <w:tcW w:w="645" w:type="pct"/>
            <w:tcBorders>
              <w:left w:val="single" w:sz="4" w:space="0" w:color="000000"/>
              <w:right w:val="single" w:sz="4" w:space="0" w:color="000000"/>
            </w:tcBorders>
            <w:shd w:val="solid" w:color="FFFFFF" w:fill="auto"/>
          </w:tcPr>
          <w:p w14:paraId="1E51ACB6" w14:textId="77777777" w:rsidR="00327FC6" w:rsidRDefault="00327FC6">
            <w:pPr>
              <w:widowControl w:val="0"/>
              <w:spacing w:before="120"/>
              <w:jc w:val="center"/>
            </w:pPr>
            <w:r>
              <w:rPr>
                <w:rFonts w:ascii="Arial" w:eastAsia="Arial" w:hAnsi="Arial" w:cs="Arial"/>
                <w:color w:val="000000"/>
                <w:sz w:val="21"/>
              </w:rPr>
              <w:t>137</w:t>
            </w:r>
          </w:p>
        </w:tc>
      </w:tr>
      <w:tr w:rsidR="00327FC6" w14:paraId="2A930253"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5930720F"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32947F8B" w14:textId="77777777" w:rsidR="00327FC6" w:rsidRDefault="00327FC6">
            <w:pPr>
              <w:widowControl w:val="0"/>
              <w:spacing w:before="120"/>
              <w:jc w:val="center"/>
            </w:pPr>
            <w:r>
              <w:rPr>
                <w:rFonts w:ascii="Arial" w:eastAsia="Arial" w:hAnsi="Arial" w:cs="Arial"/>
                <w:color w:val="000000"/>
                <w:sz w:val="21"/>
              </w:rPr>
              <w:t>120</w:t>
            </w:r>
          </w:p>
        </w:tc>
        <w:tc>
          <w:tcPr>
            <w:tcW w:w="629" w:type="pct"/>
            <w:tcBorders>
              <w:top w:val="single" w:sz="4" w:space="0" w:color="000000"/>
              <w:left w:val="single" w:sz="4" w:space="0" w:color="000000"/>
            </w:tcBorders>
            <w:shd w:val="solid" w:color="FFFFFF" w:fill="auto"/>
            <w:vAlign w:val="bottom"/>
          </w:tcPr>
          <w:p w14:paraId="05EDC606" w14:textId="77777777" w:rsidR="00327FC6" w:rsidRDefault="00327FC6">
            <w:pPr>
              <w:widowControl w:val="0"/>
              <w:spacing w:before="120"/>
              <w:jc w:val="center"/>
            </w:pPr>
            <w:r>
              <w:rPr>
                <w:rFonts w:ascii="Arial" w:eastAsia="Arial" w:hAnsi="Arial" w:cs="Arial"/>
                <w:color w:val="000000"/>
                <w:sz w:val="21"/>
              </w:rPr>
              <w:t>217</w:t>
            </w:r>
          </w:p>
        </w:tc>
        <w:tc>
          <w:tcPr>
            <w:tcW w:w="627" w:type="pct"/>
            <w:tcBorders>
              <w:top w:val="single" w:sz="4" w:space="0" w:color="000000"/>
              <w:left w:val="single" w:sz="4" w:space="0" w:color="000000"/>
            </w:tcBorders>
            <w:shd w:val="solid" w:color="FFFFFF" w:fill="auto"/>
            <w:vAlign w:val="bottom"/>
          </w:tcPr>
          <w:p w14:paraId="0DD29572" w14:textId="77777777" w:rsidR="00327FC6" w:rsidRDefault="00327FC6">
            <w:pPr>
              <w:widowControl w:val="0"/>
              <w:spacing w:before="120"/>
              <w:jc w:val="center"/>
            </w:pPr>
            <w:r>
              <w:rPr>
                <w:rFonts w:ascii="Arial" w:eastAsia="Arial" w:hAnsi="Arial" w:cs="Arial"/>
                <w:color w:val="000000"/>
                <w:sz w:val="21"/>
              </w:rPr>
              <w:t>205</w:t>
            </w:r>
          </w:p>
        </w:tc>
        <w:tc>
          <w:tcPr>
            <w:tcW w:w="629" w:type="pct"/>
            <w:tcBorders>
              <w:top w:val="single" w:sz="4" w:space="0" w:color="000000"/>
              <w:left w:val="single" w:sz="4" w:space="0" w:color="000000"/>
            </w:tcBorders>
            <w:shd w:val="solid" w:color="FFFFFF" w:fill="auto"/>
            <w:vAlign w:val="bottom"/>
          </w:tcPr>
          <w:p w14:paraId="62BBF1E8" w14:textId="77777777" w:rsidR="00327FC6" w:rsidRDefault="00327FC6">
            <w:pPr>
              <w:widowControl w:val="0"/>
              <w:spacing w:before="120"/>
              <w:jc w:val="center"/>
            </w:pPr>
            <w:r>
              <w:rPr>
                <w:rFonts w:ascii="Arial" w:eastAsia="Arial" w:hAnsi="Arial" w:cs="Arial"/>
                <w:color w:val="000000"/>
                <w:sz w:val="21"/>
              </w:rPr>
              <w:t>188</w:t>
            </w:r>
          </w:p>
        </w:tc>
        <w:tc>
          <w:tcPr>
            <w:tcW w:w="624" w:type="pct"/>
            <w:tcBorders>
              <w:top w:val="single" w:sz="4" w:space="0" w:color="000000"/>
              <w:left w:val="single" w:sz="4" w:space="0" w:color="000000"/>
            </w:tcBorders>
            <w:shd w:val="solid" w:color="FFFFFF" w:fill="auto"/>
            <w:vAlign w:val="bottom"/>
          </w:tcPr>
          <w:p w14:paraId="5F3C33A9" w14:textId="77777777" w:rsidR="00327FC6" w:rsidRDefault="00327FC6">
            <w:pPr>
              <w:widowControl w:val="0"/>
              <w:spacing w:before="120"/>
              <w:jc w:val="center"/>
            </w:pPr>
            <w:r>
              <w:rPr>
                <w:rFonts w:ascii="Arial" w:eastAsia="Arial" w:hAnsi="Arial" w:cs="Arial"/>
                <w:color w:val="000000"/>
                <w:sz w:val="21"/>
              </w:rPr>
              <w:t>169</w:t>
            </w:r>
          </w:p>
        </w:tc>
        <w:tc>
          <w:tcPr>
            <w:tcW w:w="629" w:type="pct"/>
            <w:tcBorders>
              <w:top w:val="single" w:sz="4" w:space="0" w:color="000000"/>
              <w:left w:val="single" w:sz="4" w:space="0" w:color="000000"/>
            </w:tcBorders>
            <w:shd w:val="solid" w:color="FFFFFF" w:fill="auto"/>
            <w:vAlign w:val="bottom"/>
          </w:tcPr>
          <w:p w14:paraId="2396C731" w14:textId="77777777" w:rsidR="00327FC6" w:rsidRDefault="00327FC6">
            <w:pPr>
              <w:widowControl w:val="0"/>
              <w:spacing w:before="120"/>
              <w:jc w:val="center"/>
            </w:pPr>
            <w:r>
              <w:rPr>
                <w:rFonts w:ascii="Arial" w:eastAsia="Arial" w:hAnsi="Arial" w:cs="Arial"/>
                <w:color w:val="000000"/>
                <w:sz w:val="21"/>
              </w:rPr>
              <w:t>154</w:t>
            </w:r>
          </w:p>
        </w:tc>
        <w:tc>
          <w:tcPr>
            <w:tcW w:w="645" w:type="pct"/>
            <w:tcBorders>
              <w:top w:val="single" w:sz="4" w:space="0" w:color="000000"/>
              <w:left w:val="single" w:sz="4" w:space="0" w:color="000000"/>
              <w:right w:val="single" w:sz="4" w:space="0" w:color="000000"/>
            </w:tcBorders>
            <w:shd w:val="solid" w:color="FFFFFF" w:fill="auto"/>
            <w:vAlign w:val="bottom"/>
          </w:tcPr>
          <w:p w14:paraId="6A6472BF" w14:textId="77777777" w:rsidR="00327FC6" w:rsidRDefault="00327FC6">
            <w:pPr>
              <w:widowControl w:val="0"/>
              <w:spacing w:before="120"/>
              <w:jc w:val="center"/>
            </w:pPr>
            <w:r>
              <w:rPr>
                <w:rFonts w:ascii="Arial" w:eastAsia="Arial" w:hAnsi="Arial" w:cs="Arial"/>
                <w:color w:val="000000"/>
                <w:sz w:val="21"/>
              </w:rPr>
              <w:t>143</w:t>
            </w:r>
          </w:p>
        </w:tc>
      </w:tr>
      <w:tr w:rsidR="00327FC6" w14:paraId="69131129"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64CCE412"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bottom"/>
          </w:tcPr>
          <w:p w14:paraId="2356700A" w14:textId="77777777" w:rsidR="00327FC6" w:rsidRDefault="00327FC6">
            <w:pPr>
              <w:widowControl w:val="0"/>
              <w:spacing w:before="120"/>
              <w:jc w:val="center"/>
            </w:pPr>
            <w:r>
              <w:rPr>
                <w:rFonts w:ascii="Arial" w:eastAsia="Arial" w:hAnsi="Arial" w:cs="Arial"/>
                <w:color w:val="000000"/>
                <w:sz w:val="21"/>
              </w:rPr>
              <w:t>125</w:t>
            </w:r>
          </w:p>
        </w:tc>
        <w:tc>
          <w:tcPr>
            <w:tcW w:w="629" w:type="pct"/>
            <w:tcBorders>
              <w:left w:val="single" w:sz="4" w:space="0" w:color="000000"/>
            </w:tcBorders>
            <w:shd w:val="solid" w:color="FFFFFF" w:fill="auto"/>
            <w:vAlign w:val="bottom"/>
          </w:tcPr>
          <w:p w14:paraId="4614FFE2" w14:textId="77777777" w:rsidR="00327FC6" w:rsidRDefault="00327FC6">
            <w:pPr>
              <w:widowControl w:val="0"/>
              <w:spacing w:before="120"/>
              <w:jc w:val="center"/>
            </w:pPr>
            <w:r>
              <w:rPr>
                <w:rFonts w:ascii="Arial" w:eastAsia="Arial" w:hAnsi="Arial" w:cs="Arial"/>
                <w:color w:val="000000"/>
                <w:sz w:val="21"/>
              </w:rPr>
              <w:t>224</w:t>
            </w:r>
          </w:p>
        </w:tc>
        <w:tc>
          <w:tcPr>
            <w:tcW w:w="627" w:type="pct"/>
            <w:tcBorders>
              <w:left w:val="single" w:sz="4" w:space="0" w:color="000000"/>
            </w:tcBorders>
            <w:shd w:val="solid" w:color="FFFFFF" w:fill="auto"/>
            <w:vAlign w:val="bottom"/>
          </w:tcPr>
          <w:p w14:paraId="2EA9492F" w14:textId="77777777" w:rsidR="00327FC6" w:rsidRDefault="00327FC6">
            <w:pPr>
              <w:widowControl w:val="0"/>
              <w:spacing w:before="120"/>
              <w:jc w:val="center"/>
            </w:pPr>
            <w:r>
              <w:rPr>
                <w:rFonts w:ascii="Arial" w:eastAsia="Arial" w:hAnsi="Arial" w:cs="Arial"/>
                <w:color w:val="000000"/>
                <w:sz w:val="21"/>
              </w:rPr>
              <w:t>212</w:t>
            </w:r>
          </w:p>
        </w:tc>
        <w:tc>
          <w:tcPr>
            <w:tcW w:w="629" w:type="pct"/>
            <w:tcBorders>
              <w:left w:val="single" w:sz="4" w:space="0" w:color="000000"/>
            </w:tcBorders>
            <w:shd w:val="solid" w:color="FFFFFF" w:fill="auto"/>
            <w:vAlign w:val="bottom"/>
          </w:tcPr>
          <w:p w14:paraId="2F695FE0" w14:textId="77777777" w:rsidR="00327FC6" w:rsidRDefault="00327FC6">
            <w:pPr>
              <w:widowControl w:val="0"/>
              <w:spacing w:before="120"/>
              <w:jc w:val="center"/>
            </w:pPr>
            <w:r>
              <w:rPr>
                <w:rFonts w:ascii="Arial" w:eastAsia="Arial" w:hAnsi="Arial" w:cs="Arial"/>
                <w:color w:val="000000"/>
                <w:sz w:val="21"/>
              </w:rPr>
              <w:t>195</w:t>
            </w:r>
          </w:p>
        </w:tc>
        <w:tc>
          <w:tcPr>
            <w:tcW w:w="624" w:type="pct"/>
            <w:tcBorders>
              <w:left w:val="single" w:sz="4" w:space="0" w:color="000000"/>
            </w:tcBorders>
            <w:shd w:val="solid" w:color="FFFFFF" w:fill="auto"/>
            <w:vAlign w:val="bottom"/>
          </w:tcPr>
          <w:p w14:paraId="788FD902" w14:textId="77777777" w:rsidR="00327FC6" w:rsidRDefault="00327FC6">
            <w:pPr>
              <w:widowControl w:val="0"/>
              <w:spacing w:before="120"/>
              <w:jc w:val="center"/>
            </w:pPr>
            <w:r>
              <w:rPr>
                <w:rFonts w:ascii="Arial" w:eastAsia="Arial" w:hAnsi="Arial" w:cs="Arial"/>
                <w:color w:val="000000"/>
                <w:sz w:val="21"/>
              </w:rPr>
              <w:t>175</w:t>
            </w:r>
          </w:p>
        </w:tc>
        <w:tc>
          <w:tcPr>
            <w:tcW w:w="629" w:type="pct"/>
            <w:tcBorders>
              <w:left w:val="single" w:sz="4" w:space="0" w:color="000000"/>
            </w:tcBorders>
            <w:shd w:val="solid" w:color="FFFFFF" w:fill="auto"/>
            <w:vAlign w:val="bottom"/>
          </w:tcPr>
          <w:p w14:paraId="41850A40" w14:textId="77777777" w:rsidR="00327FC6" w:rsidRDefault="00327FC6">
            <w:pPr>
              <w:widowControl w:val="0"/>
              <w:spacing w:before="120"/>
              <w:jc w:val="center"/>
            </w:pPr>
            <w:r>
              <w:rPr>
                <w:rFonts w:ascii="Arial" w:eastAsia="Arial" w:hAnsi="Arial" w:cs="Arial"/>
                <w:color w:val="000000"/>
                <w:sz w:val="21"/>
              </w:rPr>
              <w:t>160</w:t>
            </w:r>
          </w:p>
        </w:tc>
        <w:tc>
          <w:tcPr>
            <w:tcW w:w="645" w:type="pct"/>
            <w:tcBorders>
              <w:left w:val="single" w:sz="4" w:space="0" w:color="000000"/>
              <w:right w:val="single" w:sz="4" w:space="0" w:color="000000"/>
            </w:tcBorders>
            <w:shd w:val="solid" w:color="FFFFFF" w:fill="auto"/>
            <w:vAlign w:val="bottom"/>
          </w:tcPr>
          <w:p w14:paraId="27E72214" w14:textId="77777777" w:rsidR="00327FC6" w:rsidRDefault="00327FC6">
            <w:pPr>
              <w:widowControl w:val="0"/>
              <w:spacing w:before="120"/>
              <w:jc w:val="center"/>
            </w:pPr>
            <w:r>
              <w:rPr>
                <w:rFonts w:ascii="Arial" w:eastAsia="Arial" w:hAnsi="Arial" w:cs="Arial"/>
                <w:color w:val="000000"/>
                <w:sz w:val="21"/>
              </w:rPr>
              <w:t>149</w:t>
            </w:r>
          </w:p>
        </w:tc>
      </w:tr>
      <w:tr w:rsidR="00327FC6" w14:paraId="05902C3E"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center"/>
          </w:tcPr>
          <w:p w14:paraId="1B863F11" w14:textId="77777777" w:rsidR="00327FC6" w:rsidRDefault="00327FC6">
            <w:pPr>
              <w:widowControl w:val="0"/>
              <w:spacing w:before="120"/>
              <w:jc w:val="right"/>
            </w:pPr>
            <w:r>
              <w:rPr>
                <w:rFonts w:ascii="Arial" w:eastAsia="Arial" w:hAnsi="Arial" w:cs="Arial"/>
                <w:sz w:val="21"/>
              </w:rPr>
              <w:t> </w:t>
            </w:r>
          </w:p>
        </w:tc>
        <w:tc>
          <w:tcPr>
            <w:tcW w:w="486" w:type="pct"/>
            <w:shd w:val="solid" w:color="FFFFFF" w:fill="auto"/>
            <w:vAlign w:val="center"/>
          </w:tcPr>
          <w:p w14:paraId="082E3B9B" w14:textId="77777777" w:rsidR="00327FC6" w:rsidRDefault="00327FC6">
            <w:pPr>
              <w:widowControl w:val="0"/>
              <w:spacing w:before="120"/>
              <w:jc w:val="center"/>
            </w:pPr>
            <w:r>
              <w:rPr>
                <w:rFonts w:ascii="Arial" w:eastAsia="Arial" w:hAnsi="Arial" w:cs="Arial"/>
                <w:color w:val="000000"/>
                <w:sz w:val="21"/>
              </w:rPr>
              <w:t>130</w:t>
            </w:r>
          </w:p>
        </w:tc>
        <w:tc>
          <w:tcPr>
            <w:tcW w:w="629" w:type="pct"/>
            <w:tcBorders>
              <w:left w:val="single" w:sz="4" w:space="0" w:color="000000"/>
            </w:tcBorders>
            <w:shd w:val="solid" w:color="FFFFFF" w:fill="auto"/>
            <w:vAlign w:val="center"/>
          </w:tcPr>
          <w:p w14:paraId="70B16746" w14:textId="77777777" w:rsidR="00327FC6" w:rsidRDefault="00327FC6">
            <w:pPr>
              <w:widowControl w:val="0"/>
              <w:spacing w:before="120"/>
              <w:jc w:val="center"/>
            </w:pPr>
            <w:r>
              <w:rPr>
                <w:rFonts w:ascii="Arial" w:eastAsia="Arial" w:hAnsi="Arial" w:cs="Arial"/>
                <w:color w:val="000000"/>
                <w:sz w:val="21"/>
              </w:rPr>
              <w:t>232</w:t>
            </w:r>
          </w:p>
        </w:tc>
        <w:tc>
          <w:tcPr>
            <w:tcW w:w="627" w:type="pct"/>
            <w:tcBorders>
              <w:left w:val="single" w:sz="4" w:space="0" w:color="000000"/>
            </w:tcBorders>
            <w:shd w:val="solid" w:color="FFFFFF" w:fill="auto"/>
            <w:vAlign w:val="bottom"/>
          </w:tcPr>
          <w:p w14:paraId="60D3CA96" w14:textId="77777777" w:rsidR="00327FC6" w:rsidRDefault="00327FC6">
            <w:pPr>
              <w:widowControl w:val="0"/>
              <w:spacing w:before="120"/>
              <w:jc w:val="center"/>
            </w:pPr>
            <w:r>
              <w:rPr>
                <w:rFonts w:ascii="Arial" w:eastAsia="Arial" w:hAnsi="Arial" w:cs="Arial"/>
                <w:color w:val="000000"/>
                <w:sz w:val="21"/>
              </w:rPr>
              <w:t>220</w:t>
            </w:r>
          </w:p>
        </w:tc>
        <w:tc>
          <w:tcPr>
            <w:tcW w:w="629" w:type="pct"/>
            <w:tcBorders>
              <w:left w:val="single" w:sz="4" w:space="0" w:color="000000"/>
            </w:tcBorders>
            <w:shd w:val="solid" w:color="FFFFFF" w:fill="auto"/>
            <w:vAlign w:val="bottom"/>
          </w:tcPr>
          <w:p w14:paraId="380FB489" w14:textId="77777777" w:rsidR="00327FC6" w:rsidRDefault="00327FC6">
            <w:pPr>
              <w:widowControl w:val="0"/>
              <w:spacing w:before="120"/>
              <w:jc w:val="center"/>
            </w:pPr>
            <w:r>
              <w:rPr>
                <w:rFonts w:ascii="Arial" w:eastAsia="Arial" w:hAnsi="Arial" w:cs="Arial"/>
                <w:color w:val="000000"/>
                <w:sz w:val="21"/>
              </w:rPr>
              <w:t>202</w:t>
            </w:r>
          </w:p>
        </w:tc>
        <w:tc>
          <w:tcPr>
            <w:tcW w:w="624" w:type="pct"/>
            <w:tcBorders>
              <w:left w:val="single" w:sz="4" w:space="0" w:color="000000"/>
            </w:tcBorders>
            <w:shd w:val="solid" w:color="FFFFFF" w:fill="auto"/>
            <w:vAlign w:val="bottom"/>
          </w:tcPr>
          <w:p w14:paraId="4D8DAFA7" w14:textId="77777777" w:rsidR="00327FC6" w:rsidRDefault="00327FC6">
            <w:pPr>
              <w:widowControl w:val="0"/>
              <w:spacing w:before="120"/>
              <w:jc w:val="center"/>
            </w:pPr>
            <w:r>
              <w:rPr>
                <w:rFonts w:ascii="Arial" w:eastAsia="Arial" w:hAnsi="Arial" w:cs="Arial"/>
                <w:color w:val="000000"/>
                <w:sz w:val="21"/>
              </w:rPr>
              <w:t>182</w:t>
            </w:r>
          </w:p>
        </w:tc>
        <w:tc>
          <w:tcPr>
            <w:tcW w:w="629" w:type="pct"/>
            <w:tcBorders>
              <w:left w:val="single" w:sz="4" w:space="0" w:color="000000"/>
            </w:tcBorders>
            <w:shd w:val="solid" w:color="FFFFFF" w:fill="auto"/>
            <w:vAlign w:val="bottom"/>
          </w:tcPr>
          <w:p w14:paraId="4F98893C" w14:textId="77777777" w:rsidR="00327FC6" w:rsidRDefault="00327FC6">
            <w:pPr>
              <w:widowControl w:val="0"/>
              <w:spacing w:before="120"/>
              <w:jc w:val="center"/>
            </w:pPr>
            <w:r>
              <w:rPr>
                <w:rFonts w:ascii="Arial" w:eastAsia="Arial" w:hAnsi="Arial" w:cs="Arial"/>
                <w:color w:val="000000"/>
                <w:sz w:val="21"/>
              </w:rPr>
              <w:t>166</w:t>
            </w:r>
          </w:p>
        </w:tc>
        <w:tc>
          <w:tcPr>
            <w:tcW w:w="645" w:type="pct"/>
            <w:tcBorders>
              <w:left w:val="single" w:sz="4" w:space="0" w:color="000000"/>
              <w:right w:val="single" w:sz="4" w:space="0" w:color="000000"/>
            </w:tcBorders>
            <w:shd w:val="solid" w:color="FFFFFF" w:fill="auto"/>
            <w:vAlign w:val="center"/>
          </w:tcPr>
          <w:p w14:paraId="29D5AE65" w14:textId="77777777" w:rsidR="00327FC6" w:rsidRDefault="00327FC6">
            <w:pPr>
              <w:widowControl w:val="0"/>
              <w:spacing w:before="120"/>
              <w:jc w:val="center"/>
            </w:pPr>
            <w:r>
              <w:rPr>
                <w:rFonts w:ascii="Arial" w:eastAsia="Arial" w:hAnsi="Arial" w:cs="Arial"/>
                <w:color w:val="000000"/>
                <w:sz w:val="21"/>
              </w:rPr>
              <w:t>154</w:t>
            </w:r>
          </w:p>
        </w:tc>
      </w:tr>
      <w:tr w:rsidR="00327FC6" w14:paraId="1940A926"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6FDE7F2"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vAlign w:val="bottom"/>
          </w:tcPr>
          <w:p w14:paraId="55B7E2D7" w14:textId="77777777" w:rsidR="00327FC6" w:rsidRDefault="00327FC6">
            <w:pPr>
              <w:widowControl w:val="0"/>
              <w:spacing w:before="120"/>
              <w:jc w:val="center"/>
            </w:pPr>
            <w:r>
              <w:rPr>
                <w:rFonts w:ascii="Arial" w:eastAsia="Arial" w:hAnsi="Arial" w:cs="Arial"/>
                <w:color w:val="000000"/>
                <w:sz w:val="21"/>
              </w:rPr>
              <w:t>135</w:t>
            </w:r>
          </w:p>
        </w:tc>
        <w:tc>
          <w:tcPr>
            <w:tcW w:w="629" w:type="pct"/>
            <w:tcBorders>
              <w:top w:val="single" w:sz="4" w:space="0" w:color="000000"/>
              <w:left w:val="single" w:sz="4" w:space="0" w:color="000000"/>
            </w:tcBorders>
            <w:shd w:val="solid" w:color="FFFFFF" w:fill="auto"/>
            <w:vAlign w:val="bottom"/>
          </w:tcPr>
          <w:p w14:paraId="0A86273A" w14:textId="77777777" w:rsidR="00327FC6" w:rsidRDefault="00327FC6">
            <w:pPr>
              <w:widowControl w:val="0"/>
              <w:spacing w:before="120"/>
              <w:jc w:val="center"/>
            </w:pPr>
            <w:r>
              <w:rPr>
                <w:rFonts w:ascii="Arial" w:eastAsia="Arial" w:hAnsi="Arial" w:cs="Arial"/>
                <w:color w:val="000000"/>
                <w:sz w:val="21"/>
              </w:rPr>
              <w:t>240</w:t>
            </w:r>
          </w:p>
        </w:tc>
        <w:tc>
          <w:tcPr>
            <w:tcW w:w="627" w:type="pct"/>
            <w:tcBorders>
              <w:top w:val="single" w:sz="4" w:space="0" w:color="000000"/>
              <w:left w:val="single" w:sz="4" w:space="0" w:color="000000"/>
            </w:tcBorders>
            <w:shd w:val="solid" w:color="FFFFFF" w:fill="auto"/>
            <w:vAlign w:val="bottom"/>
          </w:tcPr>
          <w:p w14:paraId="579B9CBB" w14:textId="77777777" w:rsidR="00327FC6" w:rsidRDefault="00327FC6">
            <w:pPr>
              <w:widowControl w:val="0"/>
              <w:spacing w:before="120"/>
              <w:jc w:val="center"/>
            </w:pPr>
            <w:r>
              <w:rPr>
                <w:rFonts w:ascii="Arial" w:eastAsia="Arial" w:hAnsi="Arial" w:cs="Arial"/>
                <w:color w:val="000000"/>
                <w:sz w:val="21"/>
              </w:rPr>
              <w:t>227</w:t>
            </w:r>
          </w:p>
        </w:tc>
        <w:tc>
          <w:tcPr>
            <w:tcW w:w="629" w:type="pct"/>
            <w:tcBorders>
              <w:top w:val="single" w:sz="4" w:space="0" w:color="000000"/>
              <w:left w:val="single" w:sz="4" w:space="0" w:color="000000"/>
            </w:tcBorders>
            <w:shd w:val="solid" w:color="FFFFFF" w:fill="auto"/>
            <w:vAlign w:val="bottom"/>
          </w:tcPr>
          <w:p w14:paraId="07D8A8C6" w14:textId="77777777" w:rsidR="00327FC6" w:rsidRDefault="00327FC6">
            <w:pPr>
              <w:widowControl w:val="0"/>
              <w:spacing w:before="120"/>
              <w:jc w:val="center"/>
            </w:pPr>
            <w:r>
              <w:rPr>
                <w:rFonts w:ascii="Arial" w:eastAsia="Arial" w:hAnsi="Arial" w:cs="Arial"/>
                <w:color w:val="000000"/>
                <w:sz w:val="21"/>
              </w:rPr>
              <w:t>209</w:t>
            </w:r>
          </w:p>
        </w:tc>
        <w:tc>
          <w:tcPr>
            <w:tcW w:w="624" w:type="pct"/>
            <w:tcBorders>
              <w:top w:val="single" w:sz="4" w:space="0" w:color="000000"/>
              <w:left w:val="single" w:sz="4" w:space="0" w:color="000000"/>
            </w:tcBorders>
            <w:shd w:val="solid" w:color="FFFFFF" w:fill="auto"/>
            <w:vAlign w:val="bottom"/>
          </w:tcPr>
          <w:p w14:paraId="1DCF6A8E" w14:textId="77777777" w:rsidR="00327FC6" w:rsidRDefault="00327FC6">
            <w:pPr>
              <w:widowControl w:val="0"/>
              <w:spacing w:before="120"/>
              <w:jc w:val="center"/>
            </w:pPr>
            <w:r>
              <w:rPr>
                <w:rFonts w:ascii="Arial" w:eastAsia="Arial" w:hAnsi="Arial" w:cs="Arial"/>
                <w:color w:val="000000"/>
                <w:sz w:val="21"/>
              </w:rPr>
              <w:t>188</w:t>
            </w:r>
          </w:p>
        </w:tc>
        <w:tc>
          <w:tcPr>
            <w:tcW w:w="629" w:type="pct"/>
            <w:tcBorders>
              <w:top w:val="single" w:sz="4" w:space="0" w:color="000000"/>
              <w:left w:val="single" w:sz="4" w:space="0" w:color="000000"/>
            </w:tcBorders>
            <w:shd w:val="solid" w:color="FFFFFF" w:fill="auto"/>
            <w:vAlign w:val="bottom"/>
          </w:tcPr>
          <w:p w14:paraId="39378D06" w14:textId="77777777" w:rsidR="00327FC6" w:rsidRDefault="00327FC6">
            <w:pPr>
              <w:widowControl w:val="0"/>
              <w:spacing w:before="120"/>
              <w:jc w:val="center"/>
            </w:pPr>
            <w:r>
              <w:rPr>
                <w:rFonts w:ascii="Arial" w:eastAsia="Arial" w:hAnsi="Arial" w:cs="Arial"/>
                <w:color w:val="000000"/>
                <w:sz w:val="21"/>
              </w:rPr>
              <w:t>172</w:t>
            </w:r>
          </w:p>
        </w:tc>
        <w:tc>
          <w:tcPr>
            <w:tcW w:w="645" w:type="pct"/>
            <w:tcBorders>
              <w:top w:val="single" w:sz="4" w:space="0" w:color="000000"/>
              <w:left w:val="single" w:sz="4" w:space="0" w:color="000000"/>
              <w:right w:val="single" w:sz="4" w:space="0" w:color="000000"/>
            </w:tcBorders>
            <w:shd w:val="solid" w:color="FFFFFF" w:fill="auto"/>
            <w:vAlign w:val="bottom"/>
          </w:tcPr>
          <w:p w14:paraId="2329E4F1" w14:textId="77777777" w:rsidR="00327FC6" w:rsidRDefault="00327FC6">
            <w:pPr>
              <w:widowControl w:val="0"/>
              <w:spacing w:before="120"/>
              <w:jc w:val="center"/>
            </w:pPr>
            <w:r>
              <w:rPr>
                <w:rFonts w:ascii="Arial" w:eastAsia="Arial" w:hAnsi="Arial" w:cs="Arial"/>
                <w:color w:val="000000"/>
                <w:sz w:val="21"/>
              </w:rPr>
              <w:t>160</w:t>
            </w:r>
          </w:p>
        </w:tc>
      </w:tr>
      <w:tr w:rsidR="00327FC6" w14:paraId="07BD4F73"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0A5E81A" w14:textId="77777777" w:rsidR="00327FC6" w:rsidRDefault="00327FC6">
            <w:pPr>
              <w:widowControl w:val="0"/>
              <w:spacing w:before="120"/>
              <w:jc w:val="right"/>
            </w:pPr>
            <w:r>
              <w:rPr>
                <w:rFonts w:ascii="Arial" w:eastAsia="Arial" w:hAnsi="Arial" w:cs="Arial"/>
                <w:sz w:val="21"/>
              </w:rPr>
              <w:t> </w:t>
            </w:r>
          </w:p>
        </w:tc>
        <w:tc>
          <w:tcPr>
            <w:tcW w:w="486" w:type="pct"/>
            <w:tcBorders>
              <w:bottom w:val="single" w:sz="4" w:space="0" w:color="000000"/>
            </w:tcBorders>
            <w:shd w:val="solid" w:color="FFFFFF" w:fill="auto"/>
          </w:tcPr>
          <w:p w14:paraId="57C60A5B" w14:textId="77777777" w:rsidR="00327FC6" w:rsidRDefault="00327FC6">
            <w:pPr>
              <w:widowControl w:val="0"/>
              <w:spacing w:before="120"/>
              <w:jc w:val="center"/>
            </w:pPr>
            <w:r>
              <w:rPr>
                <w:rFonts w:ascii="Arial" w:eastAsia="Arial" w:hAnsi="Arial" w:cs="Arial"/>
                <w:color w:val="000000"/>
                <w:sz w:val="21"/>
              </w:rPr>
              <w:t>140</w:t>
            </w:r>
          </w:p>
        </w:tc>
        <w:tc>
          <w:tcPr>
            <w:tcW w:w="629" w:type="pct"/>
            <w:tcBorders>
              <w:left w:val="single" w:sz="4" w:space="0" w:color="000000"/>
              <w:bottom w:val="single" w:sz="4" w:space="0" w:color="000000"/>
            </w:tcBorders>
            <w:shd w:val="solid" w:color="FFFFFF" w:fill="auto"/>
          </w:tcPr>
          <w:p w14:paraId="638827E3" w14:textId="77777777" w:rsidR="00327FC6" w:rsidRDefault="00327FC6">
            <w:pPr>
              <w:widowControl w:val="0"/>
              <w:spacing w:before="120"/>
              <w:jc w:val="center"/>
            </w:pPr>
            <w:r>
              <w:rPr>
                <w:rFonts w:ascii="Arial" w:eastAsia="Arial" w:hAnsi="Arial" w:cs="Arial"/>
                <w:color w:val="000000"/>
                <w:sz w:val="21"/>
              </w:rPr>
              <w:t>248</w:t>
            </w:r>
          </w:p>
        </w:tc>
        <w:tc>
          <w:tcPr>
            <w:tcW w:w="627" w:type="pct"/>
            <w:tcBorders>
              <w:left w:val="single" w:sz="4" w:space="0" w:color="000000"/>
              <w:bottom w:val="single" w:sz="4" w:space="0" w:color="000000"/>
            </w:tcBorders>
            <w:shd w:val="solid" w:color="FFFFFF" w:fill="auto"/>
          </w:tcPr>
          <w:p w14:paraId="796F1FB4" w14:textId="77777777" w:rsidR="00327FC6" w:rsidRDefault="00327FC6">
            <w:pPr>
              <w:widowControl w:val="0"/>
              <w:spacing w:before="120"/>
              <w:jc w:val="center"/>
            </w:pPr>
            <w:r>
              <w:rPr>
                <w:rFonts w:ascii="Arial" w:eastAsia="Arial" w:hAnsi="Arial" w:cs="Arial"/>
                <w:color w:val="000000"/>
                <w:sz w:val="21"/>
              </w:rPr>
              <w:t>235</w:t>
            </w:r>
          </w:p>
        </w:tc>
        <w:tc>
          <w:tcPr>
            <w:tcW w:w="629" w:type="pct"/>
            <w:tcBorders>
              <w:left w:val="single" w:sz="4" w:space="0" w:color="000000"/>
              <w:bottom w:val="single" w:sz="4" w:space="0" w:color="000000"/>
            </w:tcBorders>
            <w:shd w:val="solid" w:color="FFFFFF" w:fill="auto"/>
            <w:vAlign w:val="bottom"/>
          </w:tcPr>
          <w:p w14:paraId="37204057" w14:textId="77777777" w:rsidR="00327FC6" w:rsidRDefault="00327FC6">
            <w:pPr>
              <w:widowControl w:val="0"/>
              <w:spacing w:before="120"/>
              <w:jc w:val="center"/>
            </w:pPr>
            <w:r>
              <w:rPr>
                <w:rFonts w:ascii="Arial" w:eastAsia="Arial" w:hAnsi="Arial" w:cs="Arial"/>
                <w:color w:val="000000"/>
                <w:sz w:val="21"/>
              </w:rPr>
              <w:t>216</w:t>
            </w:r>
          </w:p>
        </w:tc>
        <w:tc>
          <w:tcPr>
            <w:tcW w:w="624" w:type="pct"/>
            <w:tcBorders>
              <w:left w:val="single" w:sz="4" w:space="0" w:color="000000"/>
              <w:bottom w:val="single" w:sz="4" w:space="0" w:color="000000"/>
            </w:tcBorders>
            <w:shd w:val="solid" w:color="FFFFFF" w:fill="auto"/>
          </w:tcPr>
          <w:p w14:paraId="6B511E7F" w14:textId="77777777" w:rsidR="00327FC6" w:rsidRDefault="00327FC6">
            <w:pPr>
              <w:widowControl w:val="0"/>
              <w:spacing w:before="120"/>
              <w:jc w:val="center"/>
            </w:pPr>
            <w:r>
              <w:rPr>
                <w:rFonts w:ascii="Arial" w:eastAsia="Arial" w:hAnsi="Arial" w:cs="Arial"/>
                <w:color w:val="000000"/>
                <w:sz w:val="21"/>
              </w:rPr>
              <w:t>195</w:t>
            </w:r>
          </w:p>
        </w:tc>
        <w:tc>
          <w:tcPr>
            <w:tcW w:w="629" w:type="pct"/>
            <w:tcBorders>
              <w:left w:val="single" w:sz="4" w:space="0" w:color="000000"/>
              <w:bottom w:val="single" w:sz="4" w:space="0" w:color="000000"/>
            </w:tcBorders>
            <w:shd w:val="solid" w:color="FFFFFF" w:fill="auto"/>
          </w:tcPr>
          <w:p w14:paraId="220BE6A0" w14:textId="77777777" w:rsidR="00327FC6" w:rsidRDefault="00327FC6">
            <w:pPr>
              <w:widowControl w:val="0"/>
              <w:spacing w:before="120"/>
              <w:jc w:val="center"/>
            </w:pPr>
            <w:r>
              <w:rPr>
                <w:rFonts w:ascii="Arial" w:eastAsia="Arial" w:hAnsi="Arial" w:cs="Arial"/>
                <w:color w:val="000000"/>
                <w:sz w:val="21"/>
              </w:rPr>
              <w:t>178</w:t>
            </w:r>
          </w:p>
        </w:tc>
        <w:tc>
          <w:tcPr>
            <w:tcW w:w="645" w:type="pct"/>
            <w:tcBorders>
              <w:left w:val="single" w:sz="4" w:space="0" w:color="000000"/>
              <w:bottom w:val="single" w:sz="4" w:space="0" w:color="000000"/>
              <w:right w:val="single" w:sz="4" w:space="0" w:color="000000"/>
            </w:tcBorders>
            <w:shd w:val="solid" w:color="FFFFFF" w:fill="auto"/>
            <w:vAlign w:val="bottom"/>
          </w:tcPr>
          <w:p w14:paraId="3D9B3E99" w14:textId="77777777" w:rsidR="00327FC6" w:rsidRDefault="00327FC6">
            <w:pPr>
              <w:widowControl w:val="0"/>
              <w:spacing w:before="120"/>
              <w:jc w:val="center"/>
            </w:pPr>
            <w:r>
              <w:rPr>
                <w:rFonts w:ascii="Arial" w:eastAsia="Arial" w:hAnsi="Arial" w:cs="Arial"/>
                <w:color w:val="000000"/>
                <w:sz w:val="21"/>
              </w:rPr>
              <w:t>166</w:t>
            </w:r>
          </w:p>
        </w:tc>
      </w:tr>
      <w:tr w:rsidR="00327FC6" w14:paraId="1457DEB7" w14:textId="77777777">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tcPr>
          <w:p w14:paraId="049D966B" w14:textId="77777777" w:rsidR="00327FC6" w:rsidRDefault="00327FC6">
            <w:pPr>
              <w:widowControl w:val="0"/>
              <w:spacing w:before="120"/>
              <w:jc w:val="right"/>
            </w:pPr>
            <w:r>
              <w:rPr>
                <w:rFonts w:ascii="Arial" w:eastAsia="Arial" w:hAnsi="Arial" w:cs="Arial"/>
                <w:sz w:val="21"/>
              </w:rPr>
              <w:t> </w:t>
            </w:r>
          </w:p>
        </w:tc>
        <w:tc>
          <w:tcPr>
            <w:tcW w:w="486" w:type="pct"/>
            <w:tcBorders>
              <w:top w:val="single" w:sz="4" w:space="0" w:color="000000"/>
            </w:tcBorders>
            <w:shd w:val="solid" w:color="FFFFFF" w:fill="auto"/>
          </w:tcPr>
          <w:p w14:paraId="2CA03DB8" w14:textId="77777777" w:rsidR="00327FC6" w:rsidRDefault="00327FC6">
            <w:pPr>
              <w:widowControl w:val="0"/>
              <w:spacing w:before="120"/>
              <w:jc w:val="center"/>
            </w:pPr>
            <w:r>
              <w:rPr>
                <w:rFonts w:ascii="Arial" w:eastAsia="Arial" w:hAnsi="Arial" w:cs="Arial"/>
                <w:color w:val="000000"/>
                <w:sz w:val="21"/>
              </w:rPr>
              <w:t>145</w:t>
            </w:r>
          </w:p>
        </w:tc>
        <w:tc>
          <w:tcPr>
            <w:tcW w:w="629" w:type="pct"/>
            <w:tcBorders>
              <w:top w:val="single" w:sz="4" w:space="0" w:color="000000"/>
              <w:left w:val="single" w:sz="4" w:space="0" w:color="000000"/>
            </w:tcBorders>
            <w:shd w:val="solid" w:color="FFFFFF" w:fill="auto"/>
          </w:tcPr>
          <w:p w14:paraId="1A6C9430" w14:textId="77777777" w:rsidR="00327FC6" w:rsidRDefault="00327FC6">
            <w:pPr>
              <w:widowControl w:val="0"/>
              <w:spacing w:before="120"/>
              <w:jc w:val="center"/>
            </w:pPr>
            <w:r>
              <w:rPr>
                <w:rFonts w:ascii="Arial" w:eastAsia="Arial" w:hAnsi="Arial" w:cs="Arial"/>
                <w:color w:val="000000"/>
                <w:sz w:val="21"/>
              </w:rPr>
              <w:t>256</w:t>
            </w:r>
          </w:p>
        </w:tc>
        <w:tc>
          <w:tcPr>
            <w:tcW w:w="627" w:type="pct"/>
            <w:tcBorders>
              <w:top w:val="single" w:sz="4" w:space="0" w:color="000000"/>
              <w:left w:val="single" w:sz="4" w:space="0" w:color="000000"/>
            </w:tcBorders>
            <w:shd w:val="solid" w:color="FFFFFF" w:fill="auto"/>
          </w:tcPr>
          <w:p w14:paraId="527DAED5" w14:textId="77777777" w:rsidR="00327FC6" w:rsidRDefault="00327FC6">
            <w:pPr>
              <w:widowControl w:val="0"/>
              <w:spacing w:before="120"/>
              <w:jc w:val="center"/>
            </w:pPr>
            <w:r>
              <w:rPr>
                <w:rFonts w:ascii="Arial" w:eastAsia="Arial" w:hAnsi="Arial" w:cs="Arial"/>
                <w:color w:val="000000"/>
                <w:sz w:val="21"/>
              </w:rPr>
              <w:t>242</w:t>
            </w:r>
          </w:p>
        </w:tc>
        <w:tc>
          <w:tcPr>
            <w:tcW w:w="629" w:type="pct"/>
            <w:tcBorders>
              <w:top w:val="single" w:sz="4" w:space="0" w:color="000000"/>
              <w:left w:val="single" w:sz="4" w:space="0" w:color="000000"/>
            </w:tcBorders>
            <w:shd w:val="solid" w:color="FFFFFF" w:fill="auto"/>
          </w:tcPr>
          <w:p w14:paraId="3AA90077" w14:textId="77777777" w:rsidR="00327FC6" w:rsidRDefault="00327FC6">
            <w:pPr>
              <w:widowControl w:val="0"/>
              <w:spacing w:before="120"/>
              <w:jc w:val="center"/>
            </w:pPr>
            <w:r>
              <w:rPr>
                <w:rFonts w:ascii="Arial" w:eastAsia="Arial" w:hAnsi="Arial" w:cs="Arial"/>
                <w:color w:val="000000"/>
                <w:sz w:val="21"/>
              </w:rPr>
              <w:t>223</w:t>
            </w:r>
          </w:p>
        </w:tc>
        <w:tc>
          <w:tcPr>
            <w:tcW w:w="624" w:type="pct"/>
            <w:tcBorders>
              <w:top w:val="single" w:sz="4" w:space="0" w:color="000000"/>
              <w:left w:val="single" w:sz="4" w:space="0" w:color="000000"/>
            </w:tcBorders>
            <w:shd w:val="solid" w:color="FFFFFF" w:fill="auto"/>
            <w:vAlign w:val="bottom"/>
          </w:tcPr>
          <w:p w14:paraId="00839BF8" w14:textId="77777777" w:rsidR="00327FC6" w:rsidRDefault="00327FC6">
            <w:pPr>
              <w:widowControl w:val="0"/>
              <w:spacing w:before="120"/>
              <w:jc w:val="center"/>
            </w:pPr>
            <w:r>
              <w:rPr>
                <w:rFonts w:ascii="Arial" w:eastAsia="Arial" w:hAnsi="Arial" w:cs="Arial"/>
                <w:color w:val="000000"/>
                <w:sz w:val="21"/>
              </w:rPr>
              <w:t>201</w:t>
            </w:r>
          </w:p>
        </w:tc>
        <w:tc>
          <w:tcPr>
            <w:tcW w:w="629" w:type="pct"/>
            <w:tcBorders>
              <w:top w:val="single" w:sz="4" w:space="0" w:color="000000"/>
              <w:left w:val="single" w:sz="4" w:space="0" w:color="000000"/>
            </w:tcBorders>
            <w:shd w:val="solid" w:color="FFFFFF" w:fill="auto"/>
          </w:tcPr>
          <w:p w14:paraId="54031830" w14:textId="77777777" w:rsidR="00327FC6" w:rsidRDefault="00327FC6">
            <w:pPr>
              <w:widowControl w:val="0"/>
              <w:spacing w:before="120"/>
              <w:jc w:val="center"/>
            </w:pPr>
            <w:r>
              <w:rPr>
                <w:rFonts w:ascii="Arial" w:eastAsia="Arial" w:hAnsi="Arial" w:cs="Arial"/>
                <w:color w:val="000000"/>
                <w:sz w:val="21"/>
              </w:rPr>
              <w:t>184</w:t>
            </w:r>
          </w:p>
        </w:tc>
        <w:tc>
          <w:tcPr>
            <w:tcW w:w="645" w:type="pct"/>
            <w:tcBorders>
              <w:top w:val="single" w:sz="4" w:space="0" w:color="000000"/>
              <w:left w:val="single" w:sz="4" w:space="0" w:color="000000"/>
              <w:right w:val="single" w:sz="4" w:space="0" w:color="000000"/>
            </w:tcBorders>
            <w:shd w:val="solid" w:color="FFFFFF" w:fill="auto"/>
          </w:tcPr>
          <w:p w14:paraId="15C3D1E4" w14:textId="77777777" w:rsidR="00327FC6" w:rsidRDefault="00327FC6">
            <w:pPr>
              <w:widowControl w:val="0"/>
              <w:spacing w:before="120"/>
              <w:jc w:val="center"/>
            </w:pPr>
            <w:r>
              <w:rPr>
                <w:rFonts w:ascii="Arial" w:eastAsia="Arial" w:hAnsi="Arial" w:cs="Arial"/>
                <w:color w:val="000000"/>
                <w:sz w:val="21"/>
              </w:rPr>
              <w:t>171</w:t>
            </w:r>
          </w:p>
        </w:tc>
      </w:tr>
      <w:tr w:rsidR="00327FC6" w14:paraId="19ECC8E5" w14:textId="77777777">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0A07BF84" w14:textId="77777777" w:rsidR="00327FC6" w:rsidRDefault="00327FC6">
            <w:pPr>
              <w:widowControl w:val="0"/>
              <w:spacing w:before="120"/>
              <w:jc w:val="right"/>
            </w:pPr>
            <w:r>
              <w:rPr>
                <w:rFonts w:ascii="Arial" w:eastAsia="Arial" w:hAnsi="Arial" w:cs="Arial"/>
                <w:sz w:val="21"/>
              </w:rPr>
              <w:t> </w:t>
            </w:r>
          </w:p>
        </w:tc>
        <w:tc>
          <w:tcPr>
            <w:tcW w:w="486" w:type="pct"/>
            <w:tcBorders>
              <w:bottom w:val="single" w:sz="4" w:space="0" w:color="000000"/>
            </w:tcBorders>
            <w:shd w:val="solid" w:color="FFFFFF" w:fill="auto"/>
          </w:tcPr>
          <w:p w14:paraId="664AE4CC" w14:textId="77777777" w:rsidR="00327FC6" w:rsidRDefault="00327FC6">
            <w:pPr>
              <w:widowControl w:val="0"/>
              <w:spacing w:before="120"/>
              <w:jc w:val="center"/>
            </w:pPr>
            <w:r>
              <w:rPr>
                <w:rFonts w:ascii="Arial" w:eastAsia="Arial" w:hAnsi="Arial" w:cs="Arial"/>
                <w:color w:val="000000"/>
                <w:sz w:val="21"/>
              </w:rPr>
              <w:t>150</w:t>
            </w:r>
          </w:p>
        </w:tc>
        <w:tc>
          <w:tcPr>
            <w:tcW w:w="629" w:type="pct"/>
            <w:tcBorders>
              <w:left w:val="single" w:sz="4" w:space="0" w:color="000000"/>
              <w:bottom w:val="single" w:sz="4" w:space="0" w:color="000000"/>
            </w:tcBorders>
            <w:shd w:val="solid" w:color="FFFFFF" w:fill="auto"/>
          </w:tcPr>
          <w:p w14:paraId="623848A3" w14:textId="77777777" w:rsidR="00327FC6" w:rsidRDefault="00327FC6">
            <w:pPr>
              <w:widowControl w:val="0"/>
              <w:spacing w:before="120"/>
              <w:jc w:val="center"/>
            </w:pPr>
            <w:r>
              <w:rPr>
                <w:rFonts w:ascii="Arial" w:eastAsia="Arial" w:hAnsi="Arial" w:cs="Arial"/>
                <w:color w:val="000000"/>
                <w:sz w:val="21"/>
              </w:rPr>
              <w:t>264</w:t>
            </w:r>
          </w:p>
        </w:tc>
        <w:tc>
          <w:tcPr>
            <w:tcW w:w="627" w:type="pct"/>
            <w:tcBorders>
              <w:left w:val="single" w:sz="4" w:space="0" w:color="000000"/>
              <w:bottom w:val="single" w:sz="4" w:space="0" w:color="000000"/>
            </w:tcBorders>
            <w:shd w:val="solid" w:color="FFFFFF" w:fill="auto"/>
          </w:tcPr>
          <w:p w14:paraId="24478FF3" w14:textId="77777777" w:rsidR="00327FC6" w:rsidRDefault="00327FC6">
            <w:pPr>
              <w:widowControl w:val="0"/>
              <w:spacing w:before="120"/>
              <w:jc w:val="center"/>
            </w:pPr>
            <w:r>
              <w:rPr>
                <w:rFonts w:ascii="Arial" w:eastAsia="Arial" w:hAnsi="Arial" w:cs="Arial"/>
                <w:color w:val="000000"/>
                <w:sz w:val="21"/>
              </w:rPr>
              <w:t>250</w:t>
            </w:r>
          </w:p>
        </w:tc>
        <w:tc>
          <w:tcPr>
            <w:tcW w:w="629" w:type="pct"/>
            <w:tcBorders>
              <w:left w:val="single" w:sz="4" w:space="0" w:color="000000"/>
              <w:bottom w:val="single" w:sz="4" w:space="0" w:color="000000"/>
            </w:tcBorders>
            <w:shd w:val="solid" w:color="FFFFFF" w:fill="auto"/>
          </w:tcPr>
          <w:p w14:paraId="686A24FB" w14:textId="77777777" w:rsidR="00327FC6" w:rsidRDefault="00327FC6">
            <w:pPr>
              <w:widowControl w:val="0"/>
              <w:spacing w:before="120"/>
              <w:jc w:val="center"/>
            </w:pPr>
            <w:r>
              <w:rPr>
                <w:rFonts w:ascii="Arial" w:eastAsia="Arial" w:hAnsi="Arial" w:cs="Arial"/>
                <w:color w:val="000000"/>
                <w:sz w:val="21"/>
              </w:rPr>
              <w:t>230</w:t>
            </w:r>
          </w:p>
        </w:tc>
        <w:tc>
          <w:tcPr>
            <w:tcW w:w="624" w:type="pct"/>
            <w:tcBorders>
              <w:left w:val="single" w:sz="4" w:space="0" w:color="000000"/>
              <w:bottom w:val="single" w:sz="4" w:space="0" w:color="000000"/>
            </w:tcBorders>
            <w:shd w:val="solid" w:color="FFFFFF" w:fill="auto"/>
          </w:tcPr>
          <w:p w14:paraId="4B19AADE" w14:textId="77777777" w:rsidR="00327FC6" w:rsidRDefault="00327FC6">
            <w:pPr>
              <w:widowControl w:val="0"/>
              <w:spacing w:before="120"/>
              <w:jc w:val="center"/>
            </w:pPr>
            <w:r>
              <w:rPr>
                <w:rFonts w:ascii="Arial" w:eastAsia="Arial" w:hAnsi="Arial" w:cs="Arial"/>
                <w:color w:val="000000"/>
                <w:sz w:val="21"/>
              </w:rPr>
              <w:t>207</w:t>
            </w:r>
          </w:p>
        </w:tc>
        <w:tc>
          <w:tcPr>
            <w:tcW w:w="629" w:type="pct"/>
            <w:tcBorders>
              <w:left w:val="single" w:sz="4" w:space="0" w:color="000000"/>
              <w:bottom w:val="single" w:sz="4" w:space="0" w:color="000000"/>
            </w:tcBorders>
            <w:shd w:val="solid" w:color="FFFFFF" w:fill="auto"/>
          </w:tcPr>
          <w:p w14:paraId="32BCDFE4" w14:textId="77777777" w:rsidR="00327FC6" w:rsidRDefault="00327FC6">
            <w:pPr>
              <w:widowControl w:val="0"/>
              <w:spacing w:before="120"/>
              <w:jc w:val="center"/>
            </w:pPr>
            <w:r>
              <w:rPr>
                <w:rFonts w:ascii="Arial" w:eastAsia="Arial" w:hAnsi="Arial" w:cs="Arial"/>
                <w:color w:val="000000"/>
                <w:sz w:val="21"/>
              </w:rPr>
              <w:t>190</w:t>
            </w:r>
          </w:p>
        </w:tc>
        <w:tc>
          <w:tcPr>
            <w:tcW w:w="645" w:type="pct"/>
            <w:tcBorders>
              <w:left w:val="single" w:sz="4" w:space="0" w:color="000000"/>
              <w:bottom w:val="single" w:sz="4" w:space="0" w:color="000000"/>
              <w:right w:val="single" w:sz="4" w:space="0" w:color="000000"/>
            </w:tcBorders>
            <w:shd w:val="solid" w:color="FFFFFF" w:fill="auto"/>
          </w:tcPr>
          <w:p w14:paraId="12E5EE1F" w14:textId="77777777" w:rsidR="00327FC6" w:rsidRDefault="00327FC6">
            <w:pPr>
              <w:widowControl w:val="0"/>
              <w:spacing w:before="120"/>
              <w:jc w:val="center"/>
            </w:pPr>
            <w:r>
              <w:rPr>
                <w:rFonts w:ascii="Arial" w:eastAsia="Arial" w:hAnsi="Arial" w:cs="Arial"/>
                <w:color w:val="000000"/>
                <w:sz w:val="21"/>
              </w:rPr>
              <w:t>177</w:t>
            </w:r>
          </w:p>
        </w:tc>
      </w:tr>
    </w:tbl>
    <w:p w14:paraId="2BE3C46C" w14:textId="77777777" w:rsidR="00327FC6" w:rsidRDefault="00327FC6">
      <w:pPr>
        <w:widowControl w:val="0"/>
        <w:spacing w:before="120"/>
        <w:jc w:val="center"/>
      </w:pPr>
      <w:r>
        <w:rPr>
          <w:rFonts w:ascii="Arial" w:eastAsia="Arial" w:hAnsi="Arial" w:cs="Arial"/>
          <w:b/>
          <w:color w:val="000000"/>
          <w:sz w:val="21"/>
        </w:rPr>
        <w:t>Bảng 12.5 - Nhiệt độ lớn nhất của cuộn dây trong điều kiện làm việc không bình thường và ở 110 % điện áp danh định dùng cho bộ điều khiển bóng đèn ghi nhãn "D6"</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367"/>
        <w:gridCol w:w="894"/>
        <w:gridCol w:w="1367"/>
        <w:gridCol w:w="1117"/>
        <w:gridCol w:w="1117"/>
        <w:gridCol w:w="1117"/>
        <w:gridCol w:w="1188"/>
        <w:gridCol w:w="1154"/>
        <w:gridCol w:w="34"/>
      </w:tblGrid>
      <w:tr w:rsidR="00505E3B" w14:paraId="52E2C5E8" w14:textId="77777777" w:rsidTr="00505E3B">
        <w:tc>
          <w:tcPr>
            <w:tcW w:w="0" w:type="auto"/>
            <w:gridSpan w:val="2"/>
            <w:tcBorders>
              <w:top w:val="single" w:sz="4" w:space="0" w:color="000000"/>
              <w:left w:val="single" w:sz="4" w:space="0" w:color="000000"/>
            </w:tcBorders>
            <w:shd w:val="solid" w:color="FFFFFF" w:fill="auto"/>
          </w:tcPr>
          <w:p w14:paraId="5BF324CC" w14:textId="77777777" w:rsidR="00327FC6" w:rsidRDefault="00327FC6">
            <w:pPr>
              <w:widowControl w:val="0"/>
              <w:spacing w:before="120"/>
              <w:jc w:val="center"/>
            </w:pPr>
            <w:r>
              <w:rPr>
                <w:rFonts w:ascii="Arial" w:eastAsia="Arial" w:hAnsi="Arial" w:cs="Arial"/>
                <w:b/>
                <w:sz w:val="21"/>
              </w:rPr>
              <w:t> </w:t>
            </w:r>
          </w:p>
        </w:tc>
        <w:tc>
          <w:tcPr>
            <w:tcW w:w="0" w:type="auto"/>
            <w:gridSpan w:val="5"/>
            <w:tcBorders>
              <w:top w:val="single" w:sz="4" w:space="0" w:color="000000"/>
              <w:left w:val="single" w:sz="4" w:space="0" w:color="000000"/>
              <w:right w:val="single" w:sz="4" w:space="0" w:color="000000"/>
            </w:tcBorders>
            <w:shd w:val="solid" w:color="FFFFFF" w:fill="auto"/>
            <w:vAlign w:val="bottom"/>
          </w:tcPr>
          <w:p w14:paraId="19D77D7A" w14:textId="77777777" w:rsidR="00327FC6" w:rsidRDefault="00327FC6">
            <w:pPr>
              <w:widowControl w:val="0"/>
              <w:spacing w:before="120"/>
              <w:jc w:val="center"/>
            </w:pPr>
            <w:r>
              <w:rPr>
                <w:rFonts w:ascii="Arial" w:eastAsia="Arial" w:hAnsi="Arial" w:cs="Arial"/>
                <w:b/>
                <w:color w:val="000000"/>
                <w:sz w:val="21"/>
              </w:rPr>
              <w:t>Nhiệt độ lớn nhất</w:t>
            </w:r>
          </w:p>
          <w:p w14:paraId="7AF58337" w14:textId="77777777" w:rsidR="00327FC6" w:rsidRDefault="00327FC6">
            <w:pPr>
              <w:widowControl w:val="0"/>
              <w:spacing w:before="120"/>
              <w:jc w:val="center"/>
            </w:pPr>
            <w:r>
              <w:rPr>
                <w:rFonts w:ascii="Arial" w:eastAsia="Arial" w:hAnsi="Arial" w:cs="Arial"/>
                <w:color w:val="000000"/>
                <w:sz w:val="21"/>
              </w:rPr>
              <w:t>°C</w:t>
            </w:r>
          </w:p>
        </w:tc>
        <w:tc>
          <w:tcPr>
            <w:tcW w:w="0" w:type="auto"/>
            <w:tcBorders>
              <w:bottom w:val="single" w:sz="4" w:space="0" w:color="000000"/>
            </w:tcBorders>
            <w:shd w:val="clear" w:color="auto" w:fill="auto"/>
          </w:tcPr>
          <w:p w14:paraId="37B7C347" w14:textId="77777777" w:rsidR="00327FC6" w:rsidRDefault="00327FC6"/>
        </w:tc>
        <w:tc>
          <w:tcPr>
            <w:tcW w:w="0" w:type="auto"/>
            <w:tcBorders>
              <w:bottom w:val="single" w:sz="4" w:space="0" w:color="000000"/>
            </w:tcBorders>
            <w:shd w:val="clear" w:color="auto" w:fill="auto"/>
          </w:tcPr>
          <w:p w14:paraId="1FCB3CA8" w14:textId="77777777" w:rsidR="00327FC6" w:rsidRDefault="00327FC6"/>
        </w:tc>
      </w:tr>
      <w:tr w:rsidR="00505E3B" w14:paraId="4A5D3FA5"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tcBorders>
              <w:top w:val="single" w:sz="4" w:space="0" w:color="000000"/>
              <w:left w:val="single" w:sz="4" w:space="0" w:color="000000"/>
            </w:tcBorders>
            <w:shd w:val="solid" w:color="FFFFFF" w:fill="auto"/>
          </w:tcPr>
          <w:p w14:paraId="60CF3D0E" w14:textId="77777777" w:rsidR="00327FC6" w:rsidRDefault="00327FC6">
            <w:pPr>
              <w:widowControl w:val="0"/>
              <w:spacing w:before="120"/>
              <w:jc w:val="center"/>
            </w:pPr>
            <w:r>
              <w:rPr>
                <w:rFonts w:ascii="Arial" w:eastAsia="Arial" w:hAnsi="Arial" w:cs="Arial"/>
                <w:b/>
                <w:color w:val="000000"/>
                <w:sz w:val="21"/>
              </w:rPr>
              <w:t>Hằng số S</w:t>
            </w:r>
          </w:p>
        </w:tc>
        <w:tc>
          <w:tcPr>
            <w:tcW w:w="0" w:type="auto"/>
            <w:tcBorders>
              <w:top w:val="single" w:sz="4" w:space="0" w:color="000000"/>
              <w:left w:val="single" w:sz="4" w:space="0" w:color="000000"/>
            </w:tcBorders>
            <w:shd w:val="solid" w:color="FFFFFF" w:fill="auto"/>
          </w:tcPr>
          <w:p w14:paraId="096631E2" w14:textId="77777777" w:rsidR="00327FC6" w:rsidRDefault="00327FC6">
            <w:pPr>
              <w:widowControl w:val="0"/>
              <w:spacing w:before="120"/>
              <w:jc w:val="center"/>
            </w:pPr>
            <w:r>
              <w:rPr>
                <w:rFonts w:ascii="Arial" w:eastAsia="Arial" w:hAnsi="Arial" w:cs="Arial"/>
                <w:b/>
                <w:color w:val="000000"/>
                <w:sz w:val="21"/>
              </w:rPr>
              <w:t>S4.5</w:t>
            </w:r>
          </w:p>
        </w:tc>
        <w:tc>
          <w:tcPr>
            <w:tcW w:w="0" w:type="auto"/>
            <w:tcBorders>
              <w:top w:val="single" w:sz="4" w:space="0" w:color="000000"/>
              <w:left w:val="single" w:sz="4" w:space="0" w:color="000000"/>
            </w:tcBorders>
            <w:shd w:val="solid" w:color="FFFFFF" w:fill="auto"/>
          </w:tcPr>
          <w:p w14:paraId="30945EE1" w14:textId="77777777" w:rsidR="00327FC6" w:rsidRDefault="00327FC6">
            <w:pPr>
              <w:widowControl w:val="0"/>
              <w:spacing w:before="120"/>
              <w:jc w:val="center"/>
            </w:pPr>
            <w:r>
              <w:rPr>
                <w:rFonts w:ascii="Arial" w:eastAsia="Arial" w:hAnsi="Arial" w:cs="Arial"/>
                <w:b/>
                <w:color w:val="000000"/>
                <w:sz w:val="21"/>
              </w:rPr>
              <w:t>S5</w:t>
            </w:r>
          </w:p>
        </w:tc>
        <w:tc>
          <w:tcPr>
            <w:tcW w:w="0" w:type="auto"/>
            <w:tcBorders>
              <w:top w:val="single" w:sz="4" w:space="0" w:color="000000"/>
              <w:left w:val="single" w:sz="4" w:space="0" w:color="000000"/>
            </w:tcBorders>
            <w:shd w:val="solid" w:color="FFFFFF" w:fill="auto"/>
          </w:tcPr>
          <w:p w14:paraId="4708A4EC" w14:textId="77777777" w:rsidR="00327FC6" w:rsidRDefault="00327FC6">
            <w:pPr>
              <w:widowControl w:val="0"/>
              <w:spacing w:before="120"/>
              <w:jc w:val="center"/>
            </w:pPr>
            <w:r>
              <w:rPr>
                <w:rFonts w:ascii="Arial" w:eastAsia="Arial" w:hAnsi="Arial" w:cs="Arial"/>
                <w:b/>
                <w:color w:val="000000"/>
                <w:sz w:val="21"/>
              </w:rPr>
              <w:t>S6</w:t>
            </w:r>
          </w:p>
        </w:tc>
        <w:tc>
          <w:tcPr>
            <w:tcW w:w="0" w:type="auto"/>
            <w:tcBorders>
              <w:top w:val="single" w:sz="4" w:space="0" w:color="000000"/>
              <w:left w:val="single" w:sz="4" w:space="0" w:color="000000"/>
            </w:tcBorders>
            <w:shd w:val="solid" w:color="FFFFFF" w:fill="auto"/>
          </w:tcPr>
          <w:p w14:paraId="31ABBAA4" w14:textId="77777777" w:rsidR="00327FC6" w:rsidRDefault="00327FC6">
            <w:pPr>
              <w:widowControl w:val="0"/>
              <w:spacing w:before="120"/>
              <w:jc w:val="center"/>
            </w:pPr>
            <w:r>
              <w:rPr>
                <w:rFonts w:ascii="Arial" w:eastAsia="Arial" w:hAnsi="Arial" w:cs="Arial"/>
                <w:b/>
                <w:color w:val="000000"/>
                <w:sz w:val="21"/>
              </w:rPr>
              <w:t>S8</w:t>
            </w:r>
          </w:p>
        </w:tc>
        <w:tc>
          <w:tcPr>
            <w:tcW w:w="0" w:type="auto"/>
            <w:tcBorders>
              <w:top w:val="single" w:sz="4" w:space="0" w:color="000000"/>
              <w:left w:val="single" w:sz="4" w:space="0" w:color="000000"/>
            </w:tcBorders>
            <w:shd w:val="solid" w:color="FFFFFF" w:fill="auto"/>
          </w:tcPr>
          <w:p w14:paraId="2423F54E" w14:textId="77777777" w:rsidR="00327FC6" w:rsidRDefault="00327FC6">
            <w:pPr>
              <w:widowControl w:val="0"/>
              <w:spacing w:before="120"/>
              <w:jc w:val="center"/>
            </w:pPr>
            <w:r>
              <w:rPr>
                <w:rFonts w:ascii="Arial" w:eastAsia="Arial" w:hAnsi="Arial" w:cs="Arial"/>
                <w:b/>
                <w:color w:val="000000"/>
                <w:sz w:val="21"/>
              </w:rPr>
              <w:t>S11</w:t>
            </w:r>
          </w:p>
        </w:tc>
        <w:tc>
          <w:tcPr>
            <w:tcW w:w="0" w:type="auto"/>
            <w:gridSpan w:val="2"/>
            <w:tcBorders>
              <w:top w:val="single" w:sz="4" w:space="0" w:color="000000"/>
              <w:left w:val="single" w:sz="4" w:space="0" w:color="000000"/>
              <w:right w:val="single" w:sz="4" w:space="0" w:color="000000"/>
            </w:tcBorders>
            <w:shd w:val="solid" w:color="FFFFFF" w:fill="auto"/>
          </w:tcPr>
          <w:p w14:paraId="12866F01" w14:textId="77777777" w:rsidR="00327FC6" w:rsidRDefault="00327FC6">
            <w:pPr>
              <w:widowControl w:val="0"/>
              <w:spacing w:before="120"/>
              <w:jc w:val="center"/>
            </w:pPr>
            <w:r>
              <w:rPr>
                <w:rFonts w:ascii="Arial" w:eastAsia="Arial" w:hAnsi="Arial" w:cs="Arial"/>
                <w:b/>
                <w:color w:val="000000"/>
                <w:sz w:val="21"/>
              </w:rPr>
              <w:t>S16</w:t>
            </w:r>
          </w:p>
        </w:tc>
      </w:tr>
      <w:tr w:rsidR="00505E3B" w14:paraId="6E16BE85"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765F8550" w14:textId="77777777" w:rsidR="00327FC6" w:rsidRDefault="00327FC6">
            <w:pPr>
              <w:widowControl w:val="0"/>
              <w:spacing w:before="120"/>
            </w:pPr>
            <w:r>
              <w:rPr>
                <w:rFonts w:ascii="Arial" w:eastAsia="Arial" w:hAnsi="Arial" w:cs="Arial"/>
                <w:color w:val="000000"/>
                <w:sz w:val="21"/>
              </w:rPr>
              <w:t>Đối với t</w:t>
            </w:r>
            <w:r>
              <w:rPr>
                <w:rFonts w:ascii="Arial" w:eastAsia="Arial" w:hAnsi="Arial" w:cs="Arial"/>
                <w:color w:val="000000"/>
                <w:sz w:val="21"/>
                <w:vertAlign w:val="subscript"/>
              </w:rPr>
              <w:t>w</w:t>
            </w:r>
            <w:r>
              <w:rPr>
                <w:rFonts w:ascii="Arial" w:eastAsia="Arial" w:hAnsi="Arial" w:cs="Arial"/>
                <w:color w:val="000000"/>
                <w:sz w:val="21"/>
              </w:rPr>
              <w:t xml:space="preserve"> = </w:t>
            </w:r>
          </w:p>
        </w:tc>
        <w:tc>
          <w:tcPr>
            <w:tcW w:w="478" w:type="pct"/>
            <w:tcBorders>
              <w:top w:val="single" w:sz="4" w:space="0" w:color="000000"/>
            </w:tcBorders>
            <w:shd w:val="solid" w:color="FFFFFF" w:fill="auto"/>
            <w:vAlign w:val="bottom"/>
          </w:tcPr>
          <w:p w14:paraId="498A4F3D" w14:textId="77777777" w:rsidR="00327FC6" w:rsidRDefault="00327FC6">
            <w:pPr>
              <w:widowControl w:val="0"/>
              <w:spacing w:before="120"/>
              <w:jc w:val="center"/>
            </w:pPr>
            <w:r>
              <w:rPr>
                <w:rFonts w:ascii="Arial" w:eastAsia="Arial" w:hAnsi="Arial" w:cs="Arial"/>
                <w:color w:val="000000"/>
                <w:sz w:val="21"/>
              </w:rPr>
              <w:t>90</w:t>
            </w:r>
          </w:p>
        </w:tc>
        <w:tc>
          <w:tcPr>
            <w:tcW w:w="0" w:type="auto"/>
            <w:tcBorders>
              <w:top w:val="single" w:sz="4" w:space="0" w:color="000000"/>
              <w:left w:val="single" w:sz="4" w:space="0" w:color="000000"/>
            </w:tcBorders>
            <w:shd w:val="solid" w:color="FFFFFF" w:fill="auto"/>
            <w:vAlign w:val="bottom"/>
          </w:tcPr>
          <w:p w14:paraId="5A0EB6B1" w14:textId="77777777" w:rsidR="00327FC6" w:rsidRDefault="00327FC6">
            <w:pPr>
              <w:widowControl w:val="0"/>
              <w:spacing w:before="120"/>
              <w:jc w:val="center"/>
            </w:pPr>
            <w:r>
              <w:rPr>
                <w:rFonts w:ascii="Arial" w:eastAsia="Arial" w:hAnsi="Arial" w:cs="Arial"/>
                <w:color w:val="000000"/>
                <w:sz w:val="21"/>
              </w:rPr>
              <w:t>158</w:t>
            </w:r>
          </w:p>
        </w:tc>
        <w:tc>
          <w:tcPr>
            <w:tcW w:w="0" w:type="auto"/>
            <w:tcBorders>
              <w:top w:val="single" w:sz="4" w:space="0" w:color="000000"/>
              <w:left w:val="single" w:sz="4" w:space="0" w:color="000000"/>
            </w:tcBorders>
            <w:shd w:val="solid" w:color="FFFFFF" w:fill="auto"/>
            <w:vAlign w:val="bottom"/>
          </w:tcPr>
          <w:p w14:paraId="018394D9" w14:textId="77777777" w:rsidR="00327FC6" w:rsidRDefault="00327FC6">
            <w:pPr>
              <w:widowControl w:val="0"/>
              <w:spacing w:before="120"/>
              <w:jc w:val="center"/>
            </w:pPr>
            <w:r>
              <w:rPr>
                <w:rFonts w:ascii="Arial" w:eastAsia="Arial" w:hAnsi="Arial" w:cs="Arial"/>
                <w:color w:val="000000"/>
                <w:sz w:val="21"/>
              </w:rPr>
              <w:t>150</w:t>
            </w:r>
          </w:p>
        </w:tc>
        <w:tc>
          <w:tcPr>
            <w:tcW w:w="0" w:type="auto"/>
            <w:tcBorders>
              <w:top w:val="single" w:sz="4" w:space="0" w:color="000000"/>
              <w:left w:val="single" w:sz="4" w:space="0" w:color="000000"/>
            </w:tcBorders>
            <w:shd w:val="solid" w:color="FFFFFF" w:fill="auto"/>
            <w:vAlign w:val="bottom"/>
          </w:tcPr>
          <w:p w14:paraId="2FF1F591" w14:textId="77777777" w:rsidR="00327FC6" w:rsidRDefault="00327FC6">
            <w:pPr>
              <w:widowControl w:val="0"/>
              <w:spacing w:before="120"/>
              <w:jc w:val="center"/>
            </w:pPr>
            <w:r>
              <w:rPr>
                <w:rFonts w:ascii="Arial" w:eastAsia="Arial" w:hAnsi="Arial" w:cs="Arial"/>
                <w:color w:val="000000"/>
                <w:sz w:val="21"/>
              </w:rPr>
              <w:t>139</w:t>
            </w:r>
          </w:p>
        </w:tc>
        <w:tc>
          <w:tcPr>
            <w:tcW w:w="0" w:type="auto"/>
            <w:tcBorders>
              <w:top w:val="single" w:sz="4" w:space="0" w:color="000000"/>
              <w:left w:val="single" w:sz="4" w:space="0" w:color="000000"/>
            </w:tcBorders>
            <w:shd w:val="solid" w:color="FFFFFF" w:fill="auto"/>
            <w:vAlign w:val="bottom"/>
          </w:tcPr>
          <w:p w14:paraId="70668002" w14:textId="77777777" w:rsidR="00327FC6" w:rsidRDefault="00327FC6">
            <w:pPr>
              <w:widowControl w:val="0"/>
              <w:spacing w:before="120"/>
              <w:jc w:val="center"/>
            </w:pPr>
            <w:r>
              <w:rPr>
                <w:rFonts w:ascii="Arial" w:eastAsia="Arial" w:hAnsi="Arial" w:cs="Arial"/>
                <w:color w:val="000000"/>
                <w:sz w:val="21"/>
              </w:rPr>
              <w:t>125</w:t>
            </w:r>
          </w:p>
        </w:tc>
        <w:tc>
          <w:tcPr>
            <w:tcW w:w="0" w:type="auto"/>
            <w:tcBorders>
              <w:top w:val="single" w:sz="4" w:space="0" w:color="000000"/>
              <w:left w:val="single" w:sz="4" w:space="0" w:color="000000"/>
            </w:tcBorders>
            <w:shd w:val="solid" w:color="FFFFFF" w:fill="auto"/>
            <w:vAlign w:val="bottom"/>
          </w:tcPr>
          <w:p w14:paraId="2749CB3F" w14:textId="77777777" w:rsidR="00327FC6" w:rsidRDefault="00327FC6">
            <w:pPr>
              <w:widowControl w:val="0"/>
              <w:spacing w:before="120"/>
              <w:jc w:val="center"/>
            </w:pPr>
            <w:r>
              <w:rPr>
                <w:rFonts w:ascii="Arial" w:eastAsia="Arial" w:hAnsi="Arial" w:cs="Arial"/>
                <w:color w:val="000000"/>
                <w:sz w:val="21"/>
              </w:rPr>
              <w:t>115</w:t>
            </w:r>
          </w:p>
        </w:tc>
        <w:tc>
          <w:tcPr>
            <w:tcW w:w="0" w:type="auto"/>
            <w:tcBorders>
              <w:top w:val="single" w:sz="4" w:space="0" w:color="000000"/>
              <w:left w:val="single" w:sz="4" w:space="0" w:color="000000"/>
              <w:right w:val="single" w:sz="4" w:space="0" w:color="000000"/>
            </w:tcBorders>
            <w:shd w:val="solid" w:color="FFFFFF" w:fill="auto"/>
            <w:vAlign w:val="bottom"/>
          </w:tcPr>
          <w:p w14:paraId="5506EB27" w14:textId="77777777" w:rsidR="00327FC6" w:rsidRDefault="00327FC6">
            <w:pPr>
              <w:widowControl w:val="0"/>
              <w:spacing w:before="120"/>
              <w:jc w:val="center"/>
            </w:pPr>
            <w:r>
              <w:rPr>
                <w:rFonts w:ascii="Arial" w:eastAsia="Arial" w:hAnsi="Arial" w:cs="Arial"/>
                <w:color w:val="000000"/>
                <w:sz w:val="21"/>
              </w:rPr>
              <w:t>107</w:t>
            </w:r>
          </w:p>
        </w:tc>
        <w:tc>
          <w:tcPr>
            <w:tcW w:w="0" w:type="auto"/>
            <w:shd w:val="clear" w:color="auto" w:fill="auto"/>
          </w:tcPr>
          <w:p w14:paraId="05782B03" w14:textId="77777777" w:rsidR="00327FC6" w:rsidRDefault="00327FC6"/>
        </w:tc>
      </w:tr>
      <w:tr w:rsidR="00505E3B" w14:paraId="6B165EB1"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tcPr>
          <w:p w14:paraId="7997E980" w14:textId="77777777" w:rsidR="00327FC6" w:rsidRDefault="00327FC6">
            <w:pPr>
              <w:widowControl w:val="0"/>
              <w:spacing w:before="120"/>
            </w:pPr>
            <w:r>
              <w:rPr>
                <w:rFonts w:ascii="Arial" w:eastAsia="Arial" w:hAnsi="Arial" w:cs="Arial"/>
                <w:sz w:val="21"/>
              </w:rPr>
              <w:lastRenderedPageBreak/>
              <w:t> </w:t>
            </w:r>
          </w:p>
        </w:tc>
        <w:tc>
          <w:tcPr>
            <w:tcW w:w="478" w:type="pct"/>
            <w:shd w:val="solid" w:color="FFFFFF" w:fill="auto"/>
          </w:tcPr>
          <w:p w14:paraId="53E5D700" w14:textId="77777777" w:rsidR="00327FC6" w:rsidRDefault="00327FC6">
            <w:pPr>
              <w:widowControl w:val="0"/>
              <w:spacing w:before="120"/>
              <w:jc w:val="center"/>
            </w:pPr>
            <w:r>
              <w:rPr>
                <w:rFonts w:ascii="Arial" w:eastAsia="Arial" w:hAnsi="Arial" w:cs="Arial"/>
                <w:color w:val="000000"/>
                <w:sz w:val="21"/>
              </w:rPr>
              <w:t>95</w:t>
            </w:r>
          </w:p>
        </w:tc>
        <w:tc>
          <w:tcPr>
            <w:tcW w:w="0" w:type="auto"/>
            <w:tcBorders>
              <w:left w:val="single" w:sz="4" w:space="0" w:color="000000"/>
            </w:tcBorders>
            <w:shd w:val="solid" w:color="FFFFFF" w:fill="auto"/>
          </w:tcPr>
          <w:p w14:paraId="3375EC73" w14:textId="77777777" w:rsidR="00327FC6" w:rsidRDefault="00327FC6">
            <w:pPr>
              <w:widowControl w:val="0"/>
              <w:spacing w:before="120"/>
              <w:jc w:val="center"/>
            </w:pPr>
            <w:r>
              <w:rPr>
                <w:rFonts w:ascii="Arial" w:eastAsia="Arial" w:hAnsi="Arial" w:cs="Arial"/>
                <w:color w:val="000000"/>
                <w:sz w:val="21"/>
              </w:rPr>
              <w:t>165</w:t>
            </w:r>
          </w:p>
        </w:tc>
        <w:tc>
          <w:tcPr>
            <w:tcW w:w="0" w:type="auto"/>
            <w:tcBorders>
              <w:left w:val="single" w:sz="4" w:space="0" w:color="000000"/>
            </w:tcBorders>
            <w:shd w:val="solid" w:color="FFFFFF" w:fill="auto"/>
          </w:tcPr>
          <w:p w14:paraId="4DFCBC43" w14:textId="77777777" w:rsidR="00327FC6" w:rsidRDefault="00327FC6">
            <w:pPr>
              <w:widowControl w:val="0"/>
              <w:spacing w:before="120"/>
              <w:jc w:val="center"/>
            </w:pPr>
            <w:r>
              <w:rPr>
                <w:rFonts w:ascii="Arial" w:eastAsia="Arial" w:hAnsi="Arial" w:cs="Arial"/>
                <w:color w:val="000000"/>
                <w:sz w:val="21"/>
              </w:rPr>
              <w:t>157</w:t>
            </w:r>
          </w:p>
        </w:tc>
        <w:tc>
          <w:tcPr>
            <w:tcW w:w="0" w:type="auto"/>
            <w:tcBorders>
              <w:left w:val="single" w:sz="4" w:space="0" w:color="000000"/>
            </w:tcBorders>
            <w:shd w:val="solid" w:color="FFFFFF" w:fill="auto"/>
          </w:tcPr>
          <w:p w14:paraId="73CF30ED" w14:textId="77777777" w:rsidR="00327FC6" w:rsidRDefault="00327FC6">
            <w:pPr>
              <w:widowControl w:val="0"/>
              <w:spacing w:before="120"/>
              <w:jc w:val="center"/>
            </w:pPr>
            <w:r>
              <w:rPr>
                <w:rFonts w:ascii="Arial" w:eastAsia="Arial" w:hAnsi="Arial" w:cs="Arial"/>
                <w:color w:val="000000"/>
                <w:sz w:val="21"/>
              </w:rPr>
              <w:t>145</w:t>
            </w:r>
          </w:p>
        </w:tc>
        <w:tc>
          <w:tcPr>
            <w:tcW w:w="0" w:type="auto"/>
            <w:tcBorders>
              <w:left w:val="single" w:sz="4" w:space="0" w:color="000000"/>
            </w:tcBorders>
            <w:shd w:val="solid" w:color="FFFFFF" w:fill="auto"/>
          </w:tcPr>
          <w:p w14:paraId="6E94E516" w14:textId="77777777" w:rsidR="00327FC6" w:rsidRDefault="00327FC6">
            <w:pPr>
              <w:widowControl w:val="0"/>
              <w:spacing w:before="120"/>
              <w:jc w:val="center"/>
            </w:pPr>
            <w:r>
              <w:rPr>
                <w:rFonts w:ascii="Arial" w:eastAsia="Arial" w:hAnsi="Arial" w:cs="Arial"/>
                <w:color w:val="000000"/>
                <w:sz w:val="21"/>
              </w:rPr>
              <w:t>131</w:t>
            </w:r>
          </w:p>
        </w:tc>
        <w:tc>
          <w:tcPr>
            <w:tcW w:w="0" w:type="auto"/>
            <w:tcBorders>
              <w:left w:val="single" w:sz="4" w:space="0" w:color="000000"/>
            </w:tcBorders>
            <w:shd w:val="solid" w:color="FFFFFF" w:fill="auto"/>
            <w:vAlign w:val="bottom"/>
          </w:tcPr>
          <w:p w14:paraId="612579E5" w14:textId="77777777" w:rsidR="00327FC6" w:rsidRDefault="00327FC6">
            <w:pPr>
              <w:widowControl w:val="0"/>
              <w:spacing w:before="120"/>
              <w:jc w:val="center"/>
            </w:pPr>
            <w:r>
              <w:rPr>
                <w:rFonts w:ascii="Arial" w:eastAsia="Arial" w:hAnsi="Arial" w:cs="Arial"/>
                <w:color w:val="000000"/>
                <w:sz w:val="21"/>
              </w:rPr>
              <w:t>121</w:t>
            </w:r>
          </w:p>
        </w:tc>
        <w:tc>
          <w:tcPr>
            <w:tcW w:w="0" w:type="auto"/>
            <w:tcBorders>
              <w:left w:val="single" w:sz="4" w:space="0" w:color="000000"/>
              <w:right w:val="single" w:sz="4" w:space="0" w:color="000000"/>
            </w:tcBorders>
            <w:shd w:val="solid" w:color="FFFFFF" w:fill="auto"/>
            <w:vAlign w:val="bottom"/>
          </w:tcPr>
          <w:p w14:paraId="75C23E99" w14:textId="77777777" w:rsidR="00327FC6" w:rsidRDefault="00327FC6">
            <w:pPr>
              <w:widowControl w:val="0"/>
              <w:spacing w:before="120"/>
              <w:jc w:val="center"/>
            </w:pPr>
            <w:r>
              <w:rPr>
                <w:rFonts w:ascii="Arial" w:eastAsia="Arial" w:hAnsi="Arial" w:cs="Arial"/>
                <w:color w:val="000000"/>
                <w:sz w:val="21"/>
              </w:rPr>
              <w:t>112</w:t>
            </w:r>
          </w:p>
        </w:tc>
        <w:tc>
          <w:tcPr>
            <w:tcW w:w="0" w:type="auto"/>
            <w:shd w:val="clear" w:color="auto" w:fill="auto"/>
          </w:tcPr>
          <w:p w14:paraId="37E86FD0" w14:textId="77777777" w:rsidR="00327FC6" w:rsidRDefault="00327FC6"/>
        </w:tc>
      </w:tr>
      <w:tr w:rsidR="00505E3B" w14:paraId="2DC46224"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bottom"/>
          </w:tcPr>
          <w:p w14:paraId="543BAE3A"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bottom"/>
          </w:tcPr>
          <w:p w14:paraId="1097BFB7" w14:textId="77777777" w:rsidR="00327FC6" w:rsidRDefault="00327FC6">
            <w:pPr>
              <w:widowControl w:val="0"/>
              <w:spacing w:before="120"/>
              <w:jc w:val="center"/>
            </w:pPr>
            <w:r>
              <w:rPr>
                <w:rFonts w:ascii="Arial" w:eastAsia="Arial" w:hAnsi="Arial" w:cs="Arial"/>
                <w:color w:val="000000"/>
                <w:sz w:val="21"/>
              </w:rPr>
              <w:t>100</w:t>
            </w:r>
          </w:p>
        </w:tc>
        <w:tc>
          <w:tcPr>
            <w:tcW w:w="0" w:type="auto"/>
            <w:tcBorders>
              <w:left w:val="single" w:sz="4" w:space="0" w:color="000000"/>
            </w:tcBorders>
            <w:shd w:val="solid" w:color="FFFFFF" w:fill="auto"/>
            <w:vAlign w:val="center"/>
          </w:tcPr>
          <w:p w14:paraId="28A27E63" w14:textId="77777777" w:rsidR="00327FC6" w:rsidRDefault="00327FC6">
            <w:pPr>
              <w:widowControl w:val="0"/>
              <w:spacing w:before="120"/>
              <w:jc w:val="center"/>
            </w:pPr>
            <w:r>
              <w:rPr>
                <w:rFonts w:ascii="Arial" w:eastAsia="Arial" w:hAnsi="Arial" w:cs="Arial"/>
                <w:color w:val="000000"/>
                <w:sz w:val="21"/>
              </w:rPr>
              <w:t>172</w:t>
            </w:r>
          </w:p>
        </w:tc>
        <w:tc>
          <w:tcPr>
            <w:tcW w:w="0" w:type="auto"/>
            <w:tcBorders>
              <w:left w:val="single" w:sz="4" w:space="0" w:color="000000"/>
            </w:tcBorders>
            <w:shd w:val="solid" w:color="FFFFFF" w:fill="auto"/>
            <w:vAlign w:val="center"/>
          </w:tcPr>
          <w:p w14:paraId="7CD76A90" w14:textId="77777777" w:rsidR="00327FC6" w:rsidRDefault="00327FC6">
            <w:pPr>
              <w:widowControl w:val="0"/>
              <w:spacing w:before="120"/>
              <w:jc w:val="center"/>
            </w:pPr>
            <w:r>
              <w:rPr>
                <w:rFonts w:ascii="Arial" w:eastAsia="Arial" w:hAnsi="Arial" w:cs="Arial"/>
                <w:color w:val="000000"/>
                <w:sz w:val="21"/>
              </w:rPr>
              <w:t>164</w:t>
            </w:r>
          </w:p>
        </w:tc>
        <w:tc>
          <w:tcPr>
            <w:tcW w:w="0" w:type="auto"/>
            <w:tcBorders>
              <w:left w:val="single" w:sz="4" w:space="0" w:color="000000"/>
            </w:tcBorders>
            <w:shd w:val="solid" w:color="FFFFFF" w:fill="auto"/>
            <w:vAlign w:val="center"/>
          </w:tcPr>
          <w:p w14:paraId="6F2004E7" w14:textId="77777777" w:rsidR="00327FC6" w:rsidRDefault="00327FC6">
            <w:pPr>
              <w:widowControl w:val="0"/>
              <w:spacing w:before="120"/>
              <w:jc w:val="center"/>
            </w:pPr>
            <w:r>
              <w:rPr>
                <w:rFonts w:ascii="Arial" w:eastAsia="Arial" w:hAnsi="Arial" w:cs="Arial"/>
                <w:color w:val="000000"/>
                <w:sz w:val="21"/>
              </w:rPr>
              <w:t>152</w:t>
            </w:r>
          </w:p>
        </w:tc>
        <w:tc>
          <w:tcPr>
            <w:tcW w:w="0" w:type="auto"/>
            <w:tcBorders>
              <w:left w:val="single" w:sz="4" w:space="0" w:color="000000"/>
            </w:tcBorders>
            <w:shd w:val="solid" w:color="FFFFFF" w:fill="auto"/>
            <w:vAlign w:val="center"/>
          </w:tcPr>
          <w:p w14:paraId="3A691604" w14:textId="77777777" w:rsidR="00327FC6" w:rsidRDefault="00327FC6">
            <w:pPr>
              <w:widowControl w:val="0"/>
              <w:spacing w:before="120"/>
              <w:jc w:val="center"/>
            </w:pPr>
            <w:r>
              <w:rPr>
                <w:rFonts w:ascii="Arial" w:eastAsia="Arial" w:hAnsi="Arial" w:cs="Arial"/>
                <w:color w:val="000000"/>
                <w:sz w:val="21"/>
              </w:rPr>
              <w:t>137</w:t>
            </w:r>
          </w:p>
        </w:tc>
        <w:tc>
          <w:tcPr>
            <w:tcW w:w="0" w:type="auto"/>
            <w:tcBorders>
              <w:left w:val="single" w:sz="4" w:space="0" w:color="000000"/>
            </w:tcBorders>
            <w:shd w:val="solid" w:color="FFFFFF" w:fill="auto"/>
            <w:vAlign w:val="center"/>
          </w:tcPr>
          <w:p w14:paraId="6C7E7A48" w14:textId="77777777" w:rsidR="00327FC6" w:rsidRDefault="00327FC6">
            <w:pPr>
              <w:widowControl w:val="0"/>
              <w:spacing w:before="120"/>
              <w:jc w:val="center"/>
            </w:pPr>
            <w:r>
              <w:rPr>
                <w:rFonts w:ascii="Arial" w:eastAsia="Arial" w:hAnsi="Arial" w:cs="Arial"/>
                <w:color w:val="000000"/>
                <w:sz w:val="21"/>
              </w:rPr>
              <w:t>127</w:t>
            </w:r>
          </w:p>
        </w:tc>
        <w:tc>
          <w:tcPr>
            <w:tcW w:w="0" w:type="auto"/>
            <w:tcBorders>
              <w:left w:val="single" w:sz="4" w:space="0" w:color="000000"/>
              <w:right w:val="single" w:sz="4" w:space="0" w:color="000000"/>
            </w:tcBorders>
            <w:shd w:val="solid" w:color="FFFFFF" w:fill="auto"/>
            <w:vAlign w:val="bottom"/>
          </w:tcPr>
          <w:p w14:paraId="4B260C66" w14:textId="77777777" w:rsidR="00327FC6" w:rsidRDefault="00327FC6">
            <w:pPr>
              <w:widowControl w:val="0"/>
              <w:spacing w:before="120"/>
              <w:jc w:val="center"/>
            </w:pPr>
            <w:r>
              <w:rPr>
                <w:rFonts w:ascii="Arial" w:eastAsia="Arial" w:hAnsi="Arial" w:cs="Arial"/>
                <w:color w:val="000000"/>
                <w:sz w:val="21"/>
              </w:rPr>
              <w:t>118</w:t>
            </w:r>
          </w:p>
        </w:tc>
        <w:tc>
          <w:tcPr>
            <w:tcW w:w="0" w:type="auto"/>
            <w:shd w:val="clear" w:color="auto" w:fill="auto"/>
          </w:tcPr>
          <w:p w14:paraId="0DB682CB" w14:textId="77777777" w:rsidR="00327FC6" w:rsidRDefault="00327FC6"/>
        </w:tc>
      </w:tr>
      <w:tr w:rsidR="00505E3B" w14:paraId="74935DF2"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61F5C1FD"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2C1FE89E" w14:textId="77777777" w:rsidR="00327FC6" w:rsidRDefault="00327FC6">
            <w:pPr>
              <w:widowControl w:val="0"/>
              <w:spacing w:before="120"/>
              <w:jc w:val="center"/>
            </w:pPr>
            <w:r>
              <w:rPr>
                <w:rFonts w:ascii="Arial" w:eastAsia="Arial" w:hAnsi="Arial" w:cs="Arial"/>
                <w:color w:val="000000"/>
                <w:sz w:val="21"/>
              </w:rPr>
              <w:t>105</w:t>
            </w:r>
          </w:p>
        </w:tc>
        <w:tc>
          <w:tcPr>
            <w:tcW w:w="0" w:type="auto"/>
            <w:tcBorders>
              <w:top w:val="single" w:sz="4" w:space="0" w:color="000000"/>
              <w:left w:val="single" w:sz="4" w:space="0" w:color="000000"/>
            </w:tcBorders>
            <w:shd w:val="solid" w:color="FFFFFF" w:fill="auto"/>
            <w:vAlign w:val="bottom"/>
          </w:tcPr>
          <w:p w14:paraId="5F2BC9D7" w14:textId="77777777" w:rsidR="00327FC6" w:rsidRDefault="00327FC6">
            <w:pPr>
              <w:widowControl w:val="0"/>
              <w:spacing w:before="120"/>
              <w:jc w:val="center"/>
            </w:pPr>
            <w:r>
              <w:rPr>
                <w:rFonts w:ascii="Arial" w:eastAsia="Arial" w:hAnsi="Arial" w:cs="Arial"/>
                <w:color w:val="000000"/>
                <w:sz w:val="21"/>
              </w:rPr>
              <w:t>179</w:t>
            </w:r>
          </w:p>
        </w:tc>
        <w:tc>
          <w:tcPr>
            <w:tcW w:w="0" w:type="auto"/>
            <w:tcBorders>
              <w:top w:val="single" w:sz="4" w:space="0" w:color="000000"/>
              <w:left w:val="single" w:sz="4" w:space="0" w:color="000000"/>
            </w:tcBorders>
            <w:shd w:val="solid" w:color="FFFFFF" w:fill="auto"/>
            <w:vAlign w:val="bottom"/>
          </w:tcPr>
          <w:p w14:paraId="2DEB3225" w14:textId="77777777" w:rsidR="00327FC6" w:rsidRDefault="00327FC6">
            <w:pPr>
              <w:widowControl w:val="0"/>
              <w:spacing w:before="120"/>
              <w:jc w:val="center"/>
            </w:pPr>
            <w:r>
              <w:rPr>
                <w:rFonts w:ascii="Arial" w:eastAsia="Arial" w:hAnsi="Arial" w:cs="Arial"/>
                <w:color w:val="000000"/>
                <w:sz w:val="21"/>
              </w:rPr>
              <w:t>171</w:t>
            </w:r>
          </w:p>
        </w:tc>
        <w:tc>
          <w:tcPr>
            <w:tcW w:w="0" w:type="auto"/>
            <w:tcBorders>
              <w:top w:val="single" w:sz="4" w:space="0" w:color="000000"/>
              <w:left w:val="single" w:sz="4" w:space="0" w:color="000000"/>
            </w:tcBorders>
            <w:shd w:val="solid" w:color="FFFFFF" w:fill="auto"/>
            <w:vAlign w:val="bottom"/>
          </w:tcPr>
          <w:p w14:paraId="32EF84A4" w14:textId="77777777" w:rsidR="00327FC6" w:rsidRDefault="00327FC6">
            <w:pPr>
              <w:widowControl w:val="0"/>
              <w:spacing w:before="120"/>
              <w:jc w:val="center"/>
            </w:pPr>
            <w:r>
              <w:rPr>
                <w:rFonts w:ascii="Arial" w:eastAsia="Arial" w:hAnsi="Arial" w:cs="Arial"/>
                <w:color w:val="000000"/>
                <w:sz w:val="21"/>
              </w:rPr>
              <w:t>158</w:t>
            </w:r>
          </w:p>
        </w:tc>
        <w:tc>
          <w:tcPr>
            <w:tcW w:w="0" w:type="auto"/>
            <w:tcBorders>
              <w:top w:val="single" w:sz="4" w:space="0" w:color="000000"/>
              <w:left w:val="single" w:sz="4" w:space="0" w:color="000000"/>
            </w:tcBorders>
            <w:shd w:val="solid" w:color="FFFFFF" w:fill="auto"/>
            <w:vAlign w:val="bottom"/>
          </w:tcPr>
          <w:p w14:paraId="29C06132" w14:textId="77777777" w:rsidR="00327FC6" w:rsidRDefault="00327FC6">
            <w:pPr>
              <w:widowControl w:val="0"/>
              <w:spacing w:before="120"/>
              <w:jc w:val="center"/>
            </w:pPr>
            <w:r>
              <w:rPr>
                <w:rFonts w:ascii="Arial" w:eastAsia="Arial" w:hAnsi="Arial" w:cs="Arial"/>
                <w:color w:val="000000"/>
                <w:sz w:val="21"/>
              </w:rPr>
              <w:t>144</w:t>
            </w:r>
          </w:p>
        </w:tc>
        <w:tc>
          <w:tcPr>
            <w:tcW w:w="0" w:type="auto"/>
            <w:tcBorders>
              <w:top w:val="single" w:sz="4" w:space="0" w:color="000000"/>
              <w:left w:val="single" w:sz="4" w:space="0" w:color="000000"/>
            </w:tcBorders>
            <w:shd w:val="solid" w:color="FFFFFF" w:fill="auto"/>
            <w:vAlign w:val="bottom"/>
          </w:tcPr>
          <w:p w14:paraId="545D77EE" w14:textId="77777777" w:rsidR="00327FC6" w:rsidRDefault="00327FC6">
            <w:pPr>
              <w:widowControl w:val="0"/>
              <w:spacing w:before="120"/>
              <w:jc w:val="center"/>
            </w:pPr>
            <w:r>
              <w:rPr>
                <w:rFonts w:ascii="Arial" w:eastAsia="Arial" w:hAnsi="Arial" w:cs="Arial"/>
                <w:color w:val="000000"/>
                <w:sz w:val="21"/>
              </w:rPr>
              <w:t>132</w:t>
            </w:r>
          </w:p>
        </w:tc>
        <w:tc>
          <w:tcPr>
            <w:tcW w:w="0" w:type="auto"/>
            <w:tcBorders>
              <w:top w:val="single" w:sz="4" w:space="0" w:color="000000"/>
              <w:left w:val="single" w:sz="4" w:space="0" w:color="000000"/>
              <w:right w:val="single" w:sz="4" w:space="0" w:color="000000"/>
            </w:tcBorders>
            <w:shd w:val="solid" w:color="FFFFFF" w:fill="auto"/>
            <w:vAlign w:val="bottom"/>
          </w:tcPr>
          <w:p w14:paraId="20CECB37" w14:textId="77777777" w:rsidR="00327FC6" w:rsidRDefault="00327FC6">
            <w:pPr>
              <w:widowControl w:val="0"/>
              <w:spacing w:before="120"/>
              <w:jc w:val="center"/>
            </w:pPr>
            <w:r>
              <w:rPr>
                <w:rFonts w:ascii="Arial" w:eastAsia="Arial" w:hAnsi="Arial" w:cs="Arial"/>
                <w:color w:val="000000"/>
                <w:sz w:val="21"/>
              </w:rPr>
              <w:t>123</w:t>
            </w:r>
          </w:p>
        </w:tc>
        <w:tc>
          <w:tcPr>
            <w:tcW w:w="0" w:type="auto"/>
            <w:shd w:val="clear" w:color="auto" w:fill="auto"/>
          </w:tcPr>
          <w:p w14:paraId="3856CA15" w14:textId="77777777" w:rsidR="00327FC6" w:rsidRDefault="00327FC6"/>
        </w:tc>
      </w:tr>
      <w:tr w:rsidR="00505E3B" w14:paraId="26823AE4"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5487F058" w14:textId="77777777" w:rsidR="00327FC6" w:rsidRDefault="00327FC6">
            <w:pPr>
              <w:widowControl w:val="0"/>
              <w:spacing w:before="120"/>
            </w:pPr>
            <w:r>
              <w:rPr>
                <w:rFonts w:ascii="Arial" w:eastAsia="Arial" w:hAnsi="Arial" w:cs="Arial"/>
                <w:sz w:val="21"/>
              </w:rPr>
              <w:t> </w:t>
            </w:r>
          </w:p>
        </w:tc>
        <w:tc>
          <w:tcPr>
            <w:tcW w:w="478" w:type="pct"/>
            <w:shd w:val="solid" w:color="FFFFFF" w:fill="auto"/>
            <w:vAlign w:val="bottom"/>
          </w:tcPr>
          <w:p w14:paraId="7E1C3B4E" w14:textId="77777777" w:rsidR="00327FC6" w:rsidRDefault="00327FC6">
            <w:pPr>
              <w:widowControl w:val="0"/>
              <w:spacing w:before="120"/>
              <w:jc w:val="center"/>
            </w:pPr>
            <w:r>
              <w:rPr>
                <w:rFonts w:ascii="Arial" w:eastAsia="Arial" w:hAnsi="Arial" w:cs="Arial"/>
                <w:color w:val="000000"/>
                <w:sz w:val="21"/>
              </w:rPr>
              <w:t>110</w:t>
            </w:r>
          </w:p>
        </w:tc>
        <w:tc>
          <w:tcPr>
            <w:tcW w:w="0" w:type="auto"/>
            <w:tcBorders>
              <w:left w:val="single" w:sz="4" w:space="0" w:color="000000"/>
            </w:tcBorders>
            <w:shd w:val="solid" w:color="FFFFFF" w:fill="auto"/>
            <w:vAlign w:val="bottom"/>
          </w:tcPr>
          <w:p w14:paraId="1C1C0949" w14:textId="77777777" w:rsidR="00327FC6" w:rsidRDefault="00327FC6">
            <w:pPr>
              <w:widowControl w:val="0"/>
              <w:spacing w:before="120"/>
              <w:jc w:val="center"/>
            </w:pPr>
            <w:r>
              <w:rPr>
                <w:rFonts w:ascii="Arial" w:eastAsia="Arial" w:hAnsi="Arial" w:cs="Arial"/>
                <w:color w:val="000000"/>
                <w:sz w:val="21"/>
              </w:rPr>
              <w:t>187</w:t>
            </w:r>
          </w:p>
        </w:tc>
        <w:tc>
          <w:tcPr>
            <w:tcW w:w="0" w:type="auto"/>
            <w:tcBorders>
              <w:left w:val="single" w:sz="4" w:space="0" w:color="000000"/>
            </w:tcBorders>
            <w:shd w:val="solid" w:color="FFFFFF" w:fill="auto"/>
            <w:vAlign w:val="bottom"/>
          </w:tcPr>
          <w:p w14:paraId="7A9D095C" w14:textId="77777777" w:rsidR="00327FC6" w:rsidRDefault="00327FC6">
            <w:pPr>
              <w:widowControl w:val="0"/>
              <w:spacing w:before="120"/>
              <w:jc w:val="center"/>
            </w:pPr>
            <w:r>
              <w:rPr>
                <w:rFonts w:ascii="Arial" w:eastAsia="Arial" w:hAnsi="Arial" w:cs="Arial"/>
                <w:color w:val="000000"/>
                <w:sz w:val="21"/>
              </w:rPr>
              <w:t>178</w:t>
            </w:r>
          </w:p>
        </w:tc>
        <w:tc>
          <w:tcPr>
            <w:tcW w:w="0" w:type="auto"/>
            <w:tcBorders>
              <w:left w:val="single" w:sz="4" w:space="0" w:color="000000"/>
            </w:tcBorders>
            <w:shd w:val="solid" w:color="FFFFFF" w:fill="auto"/>
            <w:vAlign w:val="bottom"/>
          </w:tcPr>
          <w:p w14:paraId="757D1870" w14:textId="77777777" w:rsidR="00327FC6" w:rsidRDefault="00327FC6">
            <w:pPr>
              <w:widowControl w:val="0"/>
              <w:spacing w:before="120"/>
              <w:jc w:val="center"/>
            </w:pPr>
            <w:r>
              <w:rPr>
                <w:rFonts w:ascii="Arial" w:eastAsia="Arial" w:hAnsi="Arial" w:cs="Arial"/>
                <w:color w:val="000000"/>
                <w:sz w:val="21"/>
              </w:rPr>
              <w:t>165</w:t>
            </w:r>
          </w:p>
        </w:tc>
        <w:tc>
          <w:tcPr>
            <w:tcW w:w="0" w:type="auto"/>
            <w:tcBorders>
              <w:left w:val="single" w:sz="4" w:space="0" w:color="000000"/>
            </w:tcBorders>
            <w:shd w:val="solid" w:color="FFFFFF" w:fill="auto"/>
            <w:vAlign w:val="bottom"/>
          </w:tcPr>
          <w:p w14:paraId="5B1F7101" w14:textId="77777777" w:rsidR="00327FC6" w:rsidRDefault="00327FC6">
            <w:pPr>
              <w:widowControl w:val="0"/>
              <w:spacing w:before="120"/>
              <w:jc w:val="center"/>
            </w:pPr>
            <w:r>
              <w:rPr>
                <w:rFonts w:ascii="Arial" w:eastAsia="Arial" w:hAnsi="Arial" w:cs="Arial"/>
                <w:color w:val="000000"/>
                <w:sz w:val="21"/>
              </w:rPr>
              <w:t>150</w:t>
            </w:r>
          </w:p>
        </w:tc>
        <w:tc>
          <w:tcPr>
            <w:tcW w:w="0" w:type="auto"/>
            <w:tcBorders>
              <w:left w:val="single" w:sz="4" w:space="0" w:color="000000"/>
            </w:tcBorders>
            <w:shd w:val="solid" w:color="FFFFFF" w:fill="auto"/>
            <w:vAlign w:val="bottom"/>
          </w:tcPr>
          <w:p w14:paraId="603F17FE" w14:textId="77777777" w:rsidR="00327FC6" w:rsidRDefault="00327FC6">
            <w:pPr>
              <w:widowControl w:val="0"/>
              <w:spacing w:before="120"/>
              <w:jc w:val="center"/>
            </w:pPr>
            <w:r>
              <w:rPr>
                <w:rFonts w:ascii="Arial" w:eastAsia="Arial" w:hAnsi="Arial" w:cs="Arial"/>
                <w:color w:val="000000"/>
                <w:sz w:val="21"/>
              </w:rPr>
              <w:t>138</w:t>
            </w:r>
          </w:p>
        </w:tc>
        <w:tc>
          <w:tcPr>
            <w:tcW w:w="0" w:type="auto"/>
            <w:tcBorders>
              <w:left w:val="single" w:sz="4" w:space="0" w:color="000000"/>
              <w:right w:val="single" w:sz="4" w:space="0" w:color="000000"/>
            </w:tcBorders>
            <w:shd w:val="solid" w:color="FFFFFF" w:fill="auto"/>
            <w:vAlign w:val="bottom"/>
          </w:tcPr>
          <w:p w14:paraId="6F8842F0" w14:textId="77777777" w:rsidR="00327FC6" w:rsidRDefault="00327FC6">
            <w:pPr>
              <w:widowControl w:val="0"/>
              <w:spacing w:before="120"/>
              <w:jc w:val="center"/>
            </w:pPr>
            <w:r>
              <w:rPr>
                <w:rFonts w:ascii="Arial" w:eastAsia="Arial" w:hAnsi="Arial" w:cs="Arial"/>
                <w:color w:val="000000"/>
                <w:sz w:val="21"/>
              </w:rPr>
              <w:t>129</w:t>
            </w:r>
          </w:p>
        </w:tc>
        <w:tc>
          <w:tcPr>
            <w:tcW w:w="0" w:type="auto"/>
            <w:shd w:val="clear" w:color="auto" w:fill="auto"/>
          </w:tcPr>
          <w:p w14:paraId="597CDEF5" w14:textId="77777777" w:rsidR="00327FC6" w:rsidRDefault="00327FC6"/>
        </w:tc>
      </w:tr>
      <w:tr w:rsidR="00505E3B" w14:paraId="4A3F44AF"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D1A0728"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tcPr>
          <w:p w14:paraId="1A916A91" w14:textId="77777777" w:rsidR="00327FC6" w:rsidRDefault="00327FC6">
            <w:pPr>
              <w:widowControl w:val="0"/>
              <w:spacing w:before="120"/>
              <w:jc w:val="center"/>
            </w:pPr>
            <w:r>
              <w:rPr>
                <w:rFonts w:ascii="Arial" w:eastAsia="Arial" w:hAnsi="Arial" w:cs="Arial"/>
                <w:color w:val="000000"/>
                <w:sz w:val="21"/>
              </w:rPr>
              <w:t>115</w:t>
            </w:r>
          </w:p>
        </w:tc>
        <w:tc>
          <w:tcPr>
            <w:tcW w:w="0" w:type="auto"/>
            <w:tcBorders>
              <w:left w:val="single" w:sz="4" w:space="0" w:color="000000"/>
            </w:tcBorders>
            <w:shd w:val="solid" w:color="FFFFFF" w:fill="auto"/>
          </w:tcPr>
          <w:p w14:paraId="57B1F8D8" w14:textId="77777777" w:rsidR="00327FC6" w:rsidRDefault="00327FC6">
            <w:pPr>
              <w:widowControl w:val="0"/>
              <w:spacing w:before="120"/>
              <w:jc w:val="center"/>
            </w:pPr>
            <w:r>
              <w:rPr>
                <w:rFonts w:ascii="Arial" w:eastAsia="Arial" w:hAnsi="Arial" w:cs="Arial"/>
                <w:color w:val="000000"/>
                <w:sz w:val="21"/>
              </w:rPr>
              <w:t>194</w:t>
            </w:r>
          </w:p>
        </w:tc>
        <w:tc>
          <w:tcPr>
            <w:tcW w:w="0" w:type="auto"/>
            <w:tcBorders>
              <w:left w:val="single" w:sz="4" w:space="0" w:color="000000"/>
            </w:tcBorders>
            <w:shd w:val="solid" w:color="FFFFFF" w:fill="auto"/>
          </w:tcPr>
          <w:p w14:paraId="61A44AD6" w14:textId="77777777" w:rsidR="00327FC6" w:rsidRDefault="00327FC6">
            <w:pPr>
              <w:widowControl w:val="0"/>
              <w:spacing w:before="120"/>
              <w:jc w:val="center"/>
            </w:pPr>
            <w:r>
              <w:rPr>
                <w:rFonts w:ascii="Arial" w:eastAsia="Arial" w:hAnsi="Arial" w:cs="Arial"/>
                <w:color w:val="000000"/>
                <w:sz w:val="21"/>
              </w:rPr>
              <w:t>185</w:t>
            </w:r>
          </w:p>
        </w:tc>
        <w:tc>
          <w:tcPr>
            <w:tcW w:w="0" w:type="auto"/>
            <w:tcBorders>
              <w:left w:val="single" w:sz="4" w:space="0" w:color="000000"/>
            </w:tcBorders>
            <w:shd w:val="solid" w:color="FFFFFF" w:fill="auto"/>
          </w:tcPr>
          <w:p w14:paraId="76D7E1CF" w14:textId="77777777" w:rsidR="00327FC6" w:rsidRDefault="00327FC6">
            <w:pPr>
              <w:widowControl w:val="0"/>
              <w:spacing w:before="120"/>
              <w:jc w:val="center"/>
            </w:pPr>
            <w:r>
              <w:rPr>
                <w:rFonts w:ascii="Arial" w:eastAsia="Arial" w:hAnsi="Arial" w:cs="Arial"/>
                <w:color w:val="000000"/>
                <w:sz w:val="21"/>
              </w:rPr>
              <w:t>171</w:t>
            </w:r>
          </w:p>
        </w:tc>
        <w:tc>
          <w:tcPr>
            <w:tcW w:w="0" w:type="auto"/>
            <w:tcBorders>
              <w:left w:val="single" w:sz="4" w:space="0" w:color="000000"/>
            </w:tcBorders>
            <w:shd w:val="solid" w:color="FFFFFF" w:fill="auto"/>
          </w:tcPr>
          <w:p w14:paraId="52FEBBE2" w14:textId="77777777" w:rsidR="00327FC6" w:rsidRDefault="00327FC6">
            <w:pPr>
              <w:widowControl w:val="0"/>
              <w:spacing w:before="120"/>
              <w:jc w:val="center"/>
            </w:pPr>
            <w:r>
              <w:rPr>
                <w:rFonts w:ascii="Arial" w:eastAsia="Arial" w:hAnsi="Arial" w:cs="Arial"/>
                <w:color w:val="000000"/>
                <w:sz w:val="21"/>
              </w:rPr>
              <w:t>156</w:t>
            </w:r>
          </w:p>
        </w:tc>
        <w:tc>
          <w:tcPr>
            <w:tcW w:w="0" w:type="auto"/>
            <w:tcBorders>
              <w:left w:val="single" w:sz="4" w:space="0" w:color="000000"/>
            </w:tcBorders>
            <w:shd w:val="solid" w:color="FFFFFF" w:fill="auto"/>
          </w:tcPr>
          <w:p w14:paraId="117AA658" w14:textId="77777777" w:rsidR="00327FC6" w:rsidRDefault="00327FC6">
            <w:pPr>
              <w:widowControl w:val="0"/>
              <w:spacing w:before="120"/>
              <w:jc w:val="center"/>
            </w:pPr>
            <w:r>
              <w:rPr>
                <w:rFonts w:ascii="Arial" w:eastAsia="Arial" w:hAnsi="Arial" w:cs="Arial"/>
                <w:color w:val="000000"/>
                <w:sz w:val="21"/>
              </w:rPr>
              <w:t>144</w:t>
            </w:r>
          </w:p>
        </w:tc>
        <w:tc>
          <w:tcPr>
            <w:tcW w:w="0" w:type="auto"/>
            <w:tcBorders>
              <w:left w:val="single" w:sz="4" w:space="0" w:color="000000"/>
              <w:right w:val="single" w:sz="4" w:space="0" w:color="000000"/>
            </w:tcBorders>
            <w:shd w:val="solid" w:color="FFFFFF" w:fill="auto"/>
          </w:tcPr>
          <w:p w14:paraId="294C3E42" w14:textId="77777777" w:rsidR="00327FC6" w:rsidRDefault="00327FC6">
            <w:pPr>
              <w:widowControl w:val="0"/>
              <w:spacing w:before="120"/>
              <w:jc w:val="center"/>
            </w:pPr>
            <w:r>
              <w:rPr>
                <w:rFonts w:ascii="Arial" w:eastAsia="Arial" w:hAnsi="Arial" w:cs="Arial"/>
                <w:color w:val="000000"/>
                <w:sz w:val="21"/>
              </w:rPr>
              <w:t>134</w:t>
            </w:r>
          </w:p>
        </w:tc>
        <w:tc>
          <w:tcPr>
            <w:tcW w:w="0" w:type="auto"/>
            <w:shd w:val="clear" w:color="auto" w:fill="auto"/>
          </w:tcPr>
          <w:p w14:paraId="6CFD3DF8" w14:textId="77777777" w:rsidR="00327FC6" w:rsidRDefault="00327FC6"/>
        </w:tc>
      </w:tr>
      <w:tr w:rsidR="00505E3B" w14:paraId="6EE3165C"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783AD57F"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041D66DF" w14:textId="77777777" w:rsidR="00327FC6" w:rsidRDefault="00327FC6">
            <w:pPr>
              <w:widowControl w:val="0"/>
              <w:spacing w:before="120"/>
              <w:jc w:val="center"/>
            </w:pPr>
            <w:r>
              <w:rPr>
                <w:rFonts w:ascii="Arial" w:eastAsia="Arial" w:hAnsi="Arial" w:cs="Arial"/>
                <w:color w:val="000000"/>
                <w:sz w:val="21"/>
              </w:rPr>
              <w:t>120</w:t>
            </w:r>
          </w:p>
        </w:tc>
        <w:tc>
          <w:tcPr>
            <w:tcW w:w="0" w:type="auto"/>
            <w:tcBorders>
              <w:top w:val="single" w:sz="4" w:space="0" w:color="000000"/>
              <w:left w:val="single" w:sz="4" w:space="0" w:color="000000"/>
            </w:tcBorders>
            <w:shd w:val="solid" w:color="FFFFFF" w:fill="auto"/>
            <w:vAlign w:val="bottom"/>
          </w:tcPr>
          <w:p w14:paraId="770024B1" w14:textId="77777777" w:rsidR="00327FC6" w:rsidRDefault="00327FC6">
            <w:pPr>
              <w:widowControl w:val="0"/>
              <w:spacing w:before="120"/>
              <w:jc w:val="center"/>
            </w:pPr>
            <w:r>
              <w:rPr>
                <w:rFonts w:ascii="Arial" w:eastAsia="Arial" w:hAnsi="Arial" w:cs="Arial"/>
                <w:color w:val="000000"/>
                <w:sz w:val="21"/>
              </w:rPr>
              <w:t>201</w:t>
            </w:r>
          </w:p>
        </w:tc>
        <w:tc>
          <w:tcPr>
            <w:tcW w:w="0" w:type="auto"/>
            <w:tcBorders>
              <w:top w:val="single" w:sz="4" w:space="0" w:color="000000"/>
              <w:left w:val="single" w:sz="4" w:space="0" w:color="000000"/>
            </w:tcBorders>
            <w:shd w:val="solid" w:color="FFFFFF" w:fill="auto"/>
            <w:vAlign w:val="center"/>
          </w:tcPr>
          <w:p w14:paraId="5B8C9688" w14:textId="77777777" w:rsidR="00327FC6" w:rsidRDefault="00327FC6">
            <w:pPr>
              <w:widowControl w:val="0"/>
              <w:spacing w:before="120"/>
              <w:jc w:val="center"/>
            </w:pPr>
            <w:r>
              <w:rPr>
                <w:rFonts w:ascii="Arial" w:eastAsia="Arial" w:hAnsi="Arial" w:cs="Arial"/>
                <w:color w:val="000000"/>
                <w:sz w:val="21"/>
              </w:rPr>
              <w:t>192</w:t>
            </w:r>
          </w:p>
        </w:tc>
        <w:tc>
          <w:tcPr>
            <w:tcW w:w="0" w:type="auto"/>
            <w:tcBorders>
              <w:top w:val="single" w:sz="4" w:space="0" w:color="000000"/>
              <w:left w:val="single" w:sz="4" w:space="0" w:color="000000"/>
            </w:tcBorders>
            <w:shd w:val="solid" w:color="FFFFFF" w:fill="auto"/>
            <w:vAlign w:val="center"/>
          </w:tcPr>
          <w:p w14:paraId="3B77BF8A" w14:textId="77777777" w:rsidR="00327FC6" w:rsidRDefault="00327FC6">
            <w:pPr>
              <w:widowControl w:val="0"/>
              <w:spacing w:before="120"/>
              <w:jc w:val="center"/>
            </w:pPr>
            <w:r>
              <w:rPr>
                <w:rFonts w:ascii="Arial" w:eastAsia="Arial" w:hAnsi="Arial" w:cs="Arial"/>
                <w:color w:val="000000"/>
                <w:sz w:val="21"/>
              </w:rPr>
              <w:t>178</w:t>
            </w:r>
          </w:p>
        </w:tc>
        <w:tc>
          <w:tcPr>
            <w:tcW w:w="0" w:type="auto"/>
            <w:tcBorders>
              <w:top w:val="single" w:sz="4" w:space="0" w:color="000000"/>
              <w:left w:val="single" w:sz="4" w:space="0" w:color="000000"/>
            </w:tcBorders>
            <w:shd w:val="solid" w:color="FFFFFF" w:fill="auto"/>
            <w:vAlign w:val="bottom"/>
          </w:tcPr>
          <w:p w14:paraId="7BFBECB1" w14:textId="77777777" w:rsidR="00327FC6" w:rsidRDefault="00327FC6">
            <w:pPr>
              <w:widowControl w:val="0"/>
              <w:spacing w:before="120"/>
              <w:jc w:val="center"/>
            </w:pPr>
            <w:r>
              <w:rPr>
                <w:rFonts w:ascii="Arial" w:eastAsia="Arial" w:hAnsi="Arial" w:cs="Arial"/>
                <w:color w:val="000000"/>
                <w:sz w:val="21"/>
              </w:rPr>
              <w:t>162</w:t>
            </w:r>
          </w:p>
        </w:tc>
        <w:tc>
          <w:tcPr>
            <w:tcW w:w="0" w:type="auto"/>
            <w:tcBorders>
              <w:top w:val="single" w:sz="4" w:space="0" w:color="000000"/>
              <w:left w:val="single" w:sz="4" w:space="0" w:color="000000"/>
            </w:tcBorders>
            <w:shd w:val="solid" w:color="FFFFFF" w:fill="auto"/>
            <w:vAlign w:val="center"/>
          </w:tcPr>
          <w:p w14:paraId="0AB44128" w14:textId="77777777" w:rsidR="00327FC6" w:rsidRDefault="00327FC6">
            <w:pPr>
              <w:widowControl w:val="0"/>
              <w:spacing w:before="120"/>
              <w:jc w:val="center"/>
            </w:pPr>
            <w:r>
              <w:rPr>
                <w:rFonts w:ascii="Arial" w:eastAsia="Arial" w:hAnsi="Arial" w:cs="Arial"/>
                <w:color w:val="000000"/>
                <w:sz w:val="21"/>
              </w:rPr>
              <w:t>150</w:t>
            </w:r>
          </w:p>
        </w:tc>
        <w:tc>
          <w:tcPr>
            <w:tcW w:w="0" w:type="auto"/>
            <w:tcBorders>
              <w:top w:val="single" w:sz="4" w:space="0" w:color="000000"/>
              <w:left w:val="single" w:sz="4" w:space="0" w:color="000000"/>
              <w:right w:val="single" w:sz="4" w:space="0" w:color="000000"/>
            </w:tcBorders>
            <w:shd w:val="solid" w:color="FFFFFF" w:fill="auto"/>
            <w:vAlign w:val="center"/>
          </w:tcPr>
          <w:p w14:paraId="403462F0" w14:textId="77777777" w:rsidR="00327FC6" w:rsidRDefault="00327FC6">
            <w:pPr>
              <w:widowControl w:val="0"/>
              <w:spacing w:before="120"/>
              <w:jc w:val="center"/>
            </w:pPr>
            <w:r>
              <w:rPr>
                <w:rFonts w:ascii="Arial" w:eastAsia="Arial" w:hAnsi="Arial" w:cs="Arial"/>
                <w:color w:val="000000"/>
                <w:sz w:val="21"/>
              </w:rPr>
              <w:t>140</w:t>
            </w:r>
          </w:p>
        </w:tc>
        <w:tc>
          <w:tcPr>
            <w:tcW w:w="0" w:type="auto"/>
            <w:shd w:val="clear" w:color="auto" w:fill="auto"/>
          </w:tcPr>
          <w:p w14:paraId="34C46F00" w14:textId="77777777" w:rsidR="00327FC6" w:rsidRDefault="00327FC6"/>
        </w:tc>
      </w:tr>
      <w:tr w:rsidR="00505E3B" w14:paraId="0C9658C8"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tcBorders>
            <w:shd w:val="solid" w:color="FFFFFF" w:fill="auto"/>
            <w:vAlign w:val="bottom"/>
          </w:tcPr>
          <w:p w14:paraId="18DDAC94" w14:textId="77777777" w:rsidR="00327FC6" w:rsidRDefault="00327FC6">
            <w:pPr>
              <w:widowControl w:val="0"/>
              <w:spacing w:before="120"/>
            </w:pPr>
            <w:r>
              <w:rPr>
                <w:rFonts w:ascii="Arial" w:eastAsia="Arial" w:hAnsi="Arial" w:cs="Arial"/>
                <w:sz w:val="21"/>
              </w:rPr>
              <w:t> </w:t>
            </w:r>
          </w:p>
        </w:tc>
        <w:tc>
          <w:tcPr>
            <w:tcW w:w="478" w:type="pct"/>
            <w:shd w:val="solid" w:color="FFFFFF" w:fill="auto"/>
            <w:vAlign w:val="bottom"/>
          </w:tcPr>
          <w:p w14:paraId="0B3265A3" w14:textId="77777777" w:rsidR="00327FC6" w:rsidRDefault="00327FC6">
            <w:pPr>
              <w:widowControl w:val="0"/>
              <w:spacing w:before="120"/>
              <w:jc w:val="center"/>
            </w:pPr>
            <w:r>
              <w:rPr>
                <w:rFonts w:ascii="Arial" w:eastAsia="Arial" w:hAnsi="Arial" w:cs="Arial"/>
                <w:color w:val="000000"/>
                <w:sz w:val="21"/>
              </w:rPr>
              <w:t>125</w:t>
            </w:r>
          </w:p>
        </w:tc>
        <w:tc>
          <w:tcPr>
            <w:tcW w:w="0" w:type="auto"/>
            <w:tcBorders>
              <w:left w:val="single" w:sz="4" w:space="0" w:color="000000"/>
            </w:tcBorders>
            <w:shd w:val="solid" w:color="FFFFFF" w:fill="auto"/>
            <w:vAlign w:val="bottom"/>
          </w:tcPr>
          <w:p w14:paraId="2771D6B6" w14:textId="77777777" w:rsidR="00327FC6" w:rsidRDefault="00327FC6">
            <w:pPr>
              <w:widowControl w:val="0"/>
              <w:spacing w:before="120"/>
              <w:jc w:val="center"/>
            </w:pPr>
            <w:r>
              <w:rPr>
                <w:rFonts w:ascii="Arial" w:eastAsia="Arial" w:hAnsi="Arial" w:cs="Arial"/>
                <w:color w:val="000000"/>
                <w:sz w:val="21"/>
              </w:rPr>
              <w:t>208</w:t>
            </w:r>
          </w:p>
        </w:tc>
        <w:tc>
          <w:tcPr>
            <w:tcW w:w="0" w:type="auto"/>
            <w:tcBorders>
              <w:left w:val="single" w:sz="4" w:space="0" w:color="000000"/>
            </w:tcBorders>
            <w:shd w:val="solid" w:color="FFFFFF" w:fill="auto"/>
            <w:vAlign w:val="bottom"/>
          </w:tcPr>
          <w:p w14:paraId="5546DC4F" w14:textId="77777777" w:rsidR="00327FC6" w:rsidRDefault="00327FC6">
            <w:pPr>
              <w:widowControl w:val="0"/>
              <w:spacing w:before="120"/>
              <w:jc w:val="center"/>
            </w:pPr>
            <w:r>
              <w:rPr>
                <w:rFonts w:ascii="Arial" w:eastAsia="Arial" w:hAnsi="Arial" w:cs="Arial"/>
                <w:color w:val="000000"/>
                <w:sz w:val="21"/>
              </w:rPr>
              <w:t>199</w:t>
            </w:r>
          </w:p>
        </w:tc>
        <w:tc>
          <w:tcPr>
            <w:tcW w:w="0" w:type="auto"/>
            <w:tcBorders>
              <w:left w:val="single" w:sz="4" w:space="0" w:color="000000"/>
            </w:tcBorders>
            <w:shd w:val="solid" w:color="FFFFFF" w:fill="auto"/>
            <w:vAlign w:val="bottom"/>
          </w:tcPr>
          <w:p w14:paraId="1A7E9486" w14:textId="77777777" w:rsidR="00327FC6" w:rsidRDefault="00327FC6">
            <w:pPr>
              <w:widowControl w:val="0"/>
              <w:spacing w:before="120"/>
              <w:jc w:val="center"/>
            </w:pPr>
            <w:r>
              <w:rPr>
                <w:rFonts w:ascii="Arial" w:eastAsia="Arial" w:hAnsi="Arial" w:cs="Arial"/>
                <w:color w:val="000000"/>
                <w:sz w:val="21"/>
              </w:rPr>
              <w:t>194</w:t>
            </w:r>
          </w:p>
        </w:tc>
        <w:tc>
          <w:tcPr>
            <w:tcW w:w="0" w:type="auto"/>
            <w:tcBorders>
              <w:left w:val="single" w:sz="4" w:space="0" w:color="000000"/>
            </w:tcBorders>
            <w:shd w:val="solid" w:color="FFFFFF" w:fill="auto"/>
            <w:vAlign w:val="bottom"/>
          </w:tcPr>
          <w:p w14:paraId="051499A5" w14:textId="77777777" w:rsidR="00327FC6" w:rsidRDefault="00327FC6">
            <w:pPr>
              <w:widowControl w:val="0"/>
              <w:spacing w:before="120"/>
              <w:jc w:val="center"/>
            </w:pPr>
            <w:r>
              <w:rPr>
                <w:rFonts w:ascii="Arial" w:eastAsia="Arial" w:hAnsi="Arial" w:cs="Arial"/>
                <w:color w:val="000000"/>
                <w:sz w:val="21"/>
              </w:rPr>
              <w:t>168</w:t>
            </w:r>
          </w:p>
        </w:tc>
        <w:tc>
          <w:tcPr>
            <w:tcW w:w="0" w:type="auto"/>
            <w:tcBorders>
              <w:left w:val="single" w:sz="4" w:space="0" w:color="000000"/>
            </w:tcBorders>
            <w:shd w:val="solid" w:color="FFFFFF" w:fill="auto"/>
            <w:vAlign w:val="bottom"/>
          </w:tcPr>
          <w:p w14:paraId="025714EE" w14:textId="77777777" w:rsidR="00327FC6" w:rsidRDefault="00327FC6">
            <w:pPr>
              <w:widowControl w:val="0"/>
              <w:spacing w:before="120"/>
              <w:jc w:val="center"/>
            </w:pPr>
            <w:r>
              <w:rPr>
                <w:rFonts w:ascii="Arial" w:eastAsia="Arial" w:hAnsi="Arial" w:cs="Arial"/>
                <w:color w:val="000000"/>
                <w:sz w:val="21"/>
              </w:rPr>
              <w:t>155</w:t>
            </w:r>
          </w:p>
        </w:tc>
        <w:tc>
          <w:tcPr>
            <w:tcW w:w="0" w:type="auto"/>
            <w:tcBorders>
              <w:left w:val="single" w:sz="4" w:space="0" w:color="000000"/>
              <w:right w:val="single" w:sz="4" w:space="0" w:color="000000"/>
            </w:tcBorders>
            <w:shd w:val="solid" w:color="FFFFFF" w:fill="auto"/>
            <w:vAlign w:val="bottom"/>
          </w:tcPr>
          <w:p w14:paraId="61CA9499" w14:textId="77777777" w:rsidR="00327FC6" w:rsidRDefault="00327FC6">
            <w:pPr>
              <w:widowControl w:val="0"/>
              <w:spacing w:before="120"/>
              <w:jc w:val="center"/>
            </w:pPr>
            <w:r>
              <w:rPr>
                <w:rFonts w:ascii="Arial" w:eastAsia="Arial" w:hAnsi="Arial" w:cs="Arial"/>
                <w:color w:val="000000"/>
                <w:sz w:val="21"/>
              </w:rPr>
              <w:t>145</w:t>
            </w:r>
          </w:p>
        </w:tc>
        <w:tc>
          <w:tcPr>
            <w:tcW w:w="0" w:type="auto"/>
            <w:shd w:val="clear" w:color="auto" w:fill="auto"/>
          </w:tcPr>
          <w:p w14:paraId="33B39CE2" w14:textId="77777777" w:rsidR="00327FC6" w:rsidRDefault="00327FC6"/>
        </w:tc>
      </w:tr>
      <w:tr w:rsidR="00505E3B" w14:paraId="02ABA7D0"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center"/>
          </w:tcPr>
          <w:p w14:paraId="7ED8997D"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center"/>
          </w:tcPr>
          <w:p w14:paraId="56855063" w14:textId="77777777" w:rsidR="00327FC6" w:rsidRDefault="00327FC6">
            <w:pPr>
              <w:widowControl w:val="0"/>
              <w:spacing w:before="120"/>
              <w:jc w:val="center"/>
            </w:pPr>
            <w:r>
              <w:rPr>
                <w:rFonts w:ascii="Arial" w:eastAsia="Arial" w:hAnsi="Arial" w:cs="Arial"/>
                <w:color w:val="000000"/>
                <w:sz w:val="21"/>
              </w:rPr>
              <w:t>130</w:t>
            </w:r>
          </w:p>
        </w:tc>
        <w:tc>
          <w:tcPr>
            <w:tcW w:w="0" w:type="auto"/>
            <w:tcBorders>
              <w:left w:val="single" w:sz="4" w:space="0" w:color="000000"/>
            </w:tcBorders>
            <w:shd w:val="solid" w:color="FFFFFF" w:fill="auto"/>
            <w:vAlign w:val="bottom"/>
          </w:tcPr>
          <w:p w14:paraId="5369C918" w14:textId="77777777" w:rsidR="00327FC6" w:rsidRDefault="00327FC6">
            <w:pPr>
              <w:widowControl w:val="0"/>
              <w:spacing w:before="120"/>
              <w:jc w:val="center"/>
            </w:pPr>
            <w:r>
              <w:rPr>
                <w:rFonts w:ascii="Arial" w:eastAsia="Arial" w:hAnsi="Arial" w:cs="Arial"/>
                <w:color w:val="000000"/>
                <w:sz w:val="21"/>
              </w:rPr>
              <w:t>216</w:t>
            </w:r>
          </w:p>
        </w:tc>
        <w:tc>
          <w:tcPr>
            <w:tcW w:w="0" w:type="auto"/>
            <w:tcBorders>
              <w:left w:val="single" w:sz="4" w:space="0" w:color="000000"/>
            </w:tcBorders>
            <w:shd w:val="solid" w:color="FFFFFF" w:fill="auto"/>
            <w:vAlign w:val="bottom"/>
          </w:tcPr>
          <w:p w14:paraId="1C548379" w14:textId="77777777" w:rsidR="00327FC6" w:rsidRDefault="00327FC6">
            <w:pPr>
              <w:widowControl w:val="0"/>
              <w:spacing w:before="120"/>
              <w:jc w:val="center"/>
            </w:pPr>
            <w:r>
              <w:rPr>
                <w:rFonts w:ascii="Arial" w:eastAsia="Arial" w:hAnsi="Arial" w:cs="Arial"/>
                <w:color w:val="000000"/>
                <w:sz w:val="21"/>
              </w:rPr>
              <w:t>206</w:t>
            </w:r>
          </w:p>
        </w:tc>
        <w:tc>
          <w:tcPr>
            <w:tcW w:w="0" w:type="auto"/>
            <w:tcBorders>
              <w:left w:val="single" w:sz="4" w:space="0" w:color="000000"/>
            </w:tcBorders>
            <w:shd w:val="solid" w:color="FFFFFF" w:fill="auto"/>
            <w:vAlign w:val="center"/>
          </w:tcPr>
          <w:p w14:paraId="7144860E" w14:textId="77777777" w:rsidR="00327FC6" w:rsidRDefault="00327FC6">
            <w:pPr>
              <w:widowControl w:val="0"/>
              <w:spacing w:before="120"/>
              <w:jc w:val="center"/>
            </w:pPr>
            <w:r>
              <w:rPr>
                <w:rFonts w:ascii="Arial" w:eastAsia="Arial" w:hAnsi="Arial" w:cs="Arial"/>
                <w:color w:val="000000"/>
                <w:sz w:val="21"/>
              </w:rPr>
              <w:t>191</w:t>
            </w:r>
          </w:p>
        </w:tc>
        <w:tc>
          <w:tcPr>
            <w:tcW w:w="0" w:type="auto"/>
            <w:tcBorders>
              <w:left w:val="single" w:sz="4" w:space="0" w:color="000000"/>
            </w:tcBorders>
            <w:shd w:val="solid" w:color="FFFFFF" w:fill="auto"/>
            <w:vAlign w:val="center"/>
          </w:tcPr>
          <w:p w14:paraId="6CD7C3C4" w14:textId="77777777" w:rsidR="00327FC6" w:rsidRDefault="00327FC6">
            <w:pPr>
              <w:widowControl w:val="0"/>
              <w:spacing w:before="120"/>
              <w:jc w:val="center"/>
            </w:pPr>
            <w:r>
              <w:rPr>
                <w:rFonts w:ascii="Arial" w:eastAsia="Arial" w:hAnsi="Arial" w:cs="Arial"/>
                <w:color w:val="000000"/>
                <w:sz w:val="21"/>
              </w:rPr>
              <w:t>174</w:t>
            </w:r>
          </w:p>
        </w:tc>
        <w:tc>
          <w:tcPr>
            <w:tcW w:w="0" w:type="auto"/>
            <w:tcBorders>
              <w:left w:val="single" w:sz="4" w:space="0" w:color="000000"/>
            </w:tcBorders>
            <w:shd w:val="solid" w:color="FFFFFF" w:fill="auto"/>
            <w:vAlign w:val="bottom"/>
          </w:tcPr>
          <w:p w14:paraId="2C7E19A2" w14:textId="77777777" w:rsidR="00327FC6" w:rsidRDefault="00327FC6">
            <w:pPr>
              <w:widowControl w:val="0"/>
              <w:spacing w:before="120"/>
              <w:jc w:val="center"/>
            </w:pPr>
            <w:r>
              <w:rPr>
                <w:rFonts w:ascii="Arial" w:eastAsia="Arial" w:hAnsi="Arial" w:cs="Arial"/>
                <w:color w:val="000000"/>
                <w:sz w:val="21"/>
              </w:rPr>
              <w:t>161</w:t>
            </w:r>
          </w:p>
        </w:tc>
        <w:tc>
          <w:tcPr>
            <w:tcW w:w="0" w:type="auto"/>
            <w:tcBorders>
              <w:left w:val="single" w:sz="4" w:space="0" w:color="000000"/>
              <w:right w:val="single" w:sz="4" w:space="0" w:color="000000"/>
            </w:tcBorders>
            <w:shd w:val="solid" w:color="FFFFFF" w:fill="auto"/>
            <w:vAlign w:val="center"/>
          </w:tcPr>
          <w:p w14:paraId="7CAA3730" w14:textId="77777777" w:rsidR="00327FC6" w:rsidRDefault="00327FC6">
            <w:pPr>
              <w:widowControl w:val="0"/>
              <w:spacing w:before="120"/>
              <w:jc w:val="center"/>
            </w:pPr>
            <w:r>
              <w:rPr>
                <w:rFonts w:ascii="Arial" w:eastAsia="Arial" w:hAnsi="Arial" w:cs="Arial"/>
                <w:color w:val="000000"/>
                <w:sz w:val="21"/>
              </w:rPr>
              <w:t>151</w:t>
            </w:r>
          </w:p>
        </w:tc>
        <w:tc>
          <w:tcPr>
            <w:tcW w:w="0" w:type="auto"/>
            <w:shd w:val="clear" w:color="auto" w:fill="auto"/>
          </w:tcPr>
          <w:p w14:paraId="29141663" w14:textId="77777777" w:rsidR="00327FC6" w:rsidRDefault="00327FC6"/>
        </w:tc>
      </w:tr>
      <w:tr w:rsidR="00505E3B" w14:paraId="231E6CF9"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0E5193DB"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6AA2025D" w14:textId="77777777" w:rsidR="00327FC6" w:rsidRDefault="00327FC6">
            <w:pPr>
              <w:widowControl w:val="0"/>
              <w:spacing w:before="120"/>
              <w:jc w:val="center"/>
            </w:pPr>
            <w:r>
              <w:rPr>
                <w:rFonts w:ascii="Arial" w:eastAsia="Arial" w:hAnsi="Arial" w:cs="Arial"/>
                <w:color w:val="000000"/>
                <w:sz w:val="21"/>
              </w:rPr>
              <w:t>135</w:t>
            </w:r>
          </w:p>
        </w:tc>
        <w:tc>
          <w:tcPr>
            <w:tcW w:w="0" w:type="auto"/>
            <w:tcBorders>
              <w:top w:val="single" w:sz="4" w:space="0" w:color="000000"/>
              <w:left w:val="single" w:sz="4" w:space="0" w:color="000000"/>
            </w:tcBorders>
            <w:shd w:val="solid" w:color="FFFFFF" w:fill="auto"/>
            <w:vAlign w:val="bottom"/>
          </w:tcPr>
          <w:p w14:paraId="64419767" w14:textId="77777777" w:rsidR="00327FC6" w:rsidRDefault="00327FC6">
            <w:pPr>
              <w:widowControl w:val="0"/>
              <w:spacing w:before="120"/>
              <w:jc w:val="center"/>
            </w:pPr>
            <w:r>
              <w:rPr>
                <w:rFonts w:ascii="Arial" w:eastAsia="Arial" w:hAnsi="Arial" w:cs="Arial"/>
                <w:color w:val="000000"/>
                <w:sz w:val="21"/>
              </w:rPr>
              <w:t>223</w:t>
            </w:r>
          </w:p>
        </w:tc>
        <w:tc>
          <w:tcPr>
            <w:tcW w:w="0" w:type="auto"/>
            <w:tcBorders>
              <w:top w:val="single" w:sz="4" w:space="0" w:color="000000"/>
              <w:left w:val="single" w:sz="4" w:space="0" w:color="000000"/>
            </w:tcBorders>
            <w:shd w:val="solid" w:color="FFFFFF" w:fill="auto"/>
            <w:vAlign w:val="bottom"/>
          </w:tcPr>
          <w:p w14:paraId="435A40A8" w14:textId="77777777" w:rsidR="00327FC6" w:rsidRDefault="00327FC6">
            <w:pPr>
              <w:widowControl w:val="0"/>
              <w:spacing w:before="120"/>
              <w:jc w:val="center"/>
            </w:pPr>
            <w:r>
              <w:rPr>
                <w:rFonts w:ascii="Arial" w:eastAsia="Arial" w:hAnsi="Arial" w:cs="Arial"/>
                <w:color w:val="000000"/>
                <w:sz w:val="21"/>
              </w:rPr>
              <w:t>213</w:t>
            </w:r>
          </w:p>
        </w:tc>
        <w:tc>
          <w:tcPr>
            <w:tcW w:w="0" w:type="auto"/>
            <w:tcBorders>
              <w:top w:val="single" w:sz="4" w:space="0" w:color="000000"/>
              <w:left w:val="single" w:sz="4" w:space="0" w:color="000000"/>
            </w:tcBorders>
            <w:shd w:val="solid" w:color="FFFFFF" w:fill="auto"/>
            <w:vAlign w:val="bottom"/>
          </w:tcPr>
          <w:p w14:paraId="786F38A1" w14:textId="77777777" w:rsidR="00327FC6" w:rsidRDefault="00327FC6">
            <w:pPr>
              <w:widowControl w:val="0"/>
              <w:spacing w:before="120"/>
              <w:jc w:val="center"/>
            </w:pPr>
            <w:r>
              <w:rPr>
                <w:rFonts w:ascii="Arial" w:eastAsia="Arial" w:hAnsi="Arial" w:cs="Arial"/>
                <w:color w:val="000000"/>
                <w:sz w:val="21"/>
              </w:rPr>
              <w:t>198</w:t>
            </w:r>
          </w:p>
        </w:tc>
        <w:tc>
          <w:tcPr>
            <w:tcW w:w="0" w:type="auto"/>
            <w:tcBorders>
              <w:top w:val="single" w:sz="4" w:space="0" w:color="000000"/>
              <w:left w:val="single" w:sz="4" w:space="0" w:color="000000"/>
            </w:tcBorders>
            <w:shd w:val="solid" w:color="FFFFFF" w:fill="auto"/>
            <w:vAlign w:val="bottom"/>
          </w:tcPr>
          <w:p w14:paraId="5DDC8341" w14:textId="77777777" w:rsidR="00327FC6" w:rsidRDefault="00327FC6">
            <w:pPr>
              <w:widowControl w:val="0"/>
              <w:spacing w:before="120"/>
              <w:jc w:val="center"/>
            </w:pPr>
            <w:r>
              <w:rPr>
                <w:rFonts w:ascii="Arial" w:eastAsia="Arial" w:hAnsi="Arial" w:cs="Arial"/>
                <w:color w:val="000000"/>
                <w:sz w:val="21"/>
              </w:rPr>
              <w:t>180</w:t>
            </w:r>
          </w:p>
        </w:tc>
        <w:tc>
          <w:tcPr>
            <w:tcW w:w="0" w:type="auto"/>
            <w:tcBorders>
              <w:top w:val="single" w:sz="4" w:space="0" w:color="000000"/>
              <w:left w:val="single" w:sz="4" w:space="0" w:color="000000"/>
            </w:tcBorders>
            <w:shd w:val="solid" w:color="FFFFFF" w:fill="auto"/>
            <w:vAlign w:val="bottom"/>
          </w:tcPr>
          <w:p w14:paraId="6FA43DBC" w14:textId="77777777" w:rsidR="00327FC6" w:rsidRDefault="00327FC6">
            <w:pPr>
              <w:widowControl w:val="0"/>
              <w:spacing w:before="120"/>
              <w:jc w:val="center"/>
            </w:pPr>
            <w:r>
              <w:rPr>
                <w:rFonts w:ascii="Arial" w:eastAsia="Arial" w:hAnsi="Arial" w:cs="Arial"/>
                <w:color w:val="000000"/>
                <w:sz w:val="21"/>
              </w:rPr>
              <w:t>167</w:t>
            </w:r>
          </w:p>
        </w:tc>
        <w:tc>
          <w:tcPr>
            <w:tcW w:w="0" w:type="auto"/>
            <w:tcBorders>
              <w:top w:val="single" w:sz="4" w:space="0" w:color="000000"/>
              <w:left w:val="single" w:sz="4" w:space="0" w:color="000000"/>
              <w:right w:val="single" w:sz="4" w:space="0" w:color="000000"/>
            </w:tcBorders>
            <w:shd w:val="solid" w:color="FFFFFF" w:fill="auto"/>
            <w:vAlign w:val="bottom"/>
          </w:tcPr>
          <w:p w14:paraId="0AE14F6F" w14:textId="77777777" w:rsidR="00327FC6" w:rsidRDefault="00327FC6">
            <w:pPr>
              <w:widowControl w:val="0"/>
              <w:spacing w:before="120"/>
              <w:jc w:val="center"/>
            </w:pPr>
            <w:r>
              <w:rPr>
                <w:rFonts w:ascii="Arial" w:eastAsia="Arial" w:hAnsi="Arial" w:cs="Arial"/>
                <w:color w:val="000000"/>
                <w:sz w:val="21"/>
              </w:rPr>
              <w:t>156</w:t>
            </w:r>
          </w:p>
        </w:tc>
        <w:tc>
          <w:tcPr>
            <w:tcW w:w="0" w:type="auto"/>
            <w:shd w:val="clear" w:color="auto" w:fill="auto"/>
          </w:tcPr>
          <w:p w14:paraId="00B10BCD" w14:textId="77777777" w:rsidR="00327FC6" w:rsidRDefault="00327FC6"/>
        </w:tc>
      </w:tr>
      <w:tr w:rsidR="00505E3B" w14:paraId="3180282D"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vAlign w:val="center"/>
          </w:tcPr>
          <w:p w14:paraId="61475A75"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vAlign w:val="center"/>
          </w:tcPr>
          <w:p w14:paraId="09662338" w14:textId="77777777" w:rsidR="00327FC6" w:rsidRDefault="00327FC6">
            <w:pPr>
              <w:widowControl w:val="0"/>
              <w:spacing w:before="120"/>
              <w:jc w:val="center"/>
            </w:pPr>
            <w:r>
              <w:rPr>
                <w:rFonts w:ascii="Arial" w:eastAsia="Arial" w:hAnsi="Arial" w:cs="Arial"/>
                <w:color w:val="000000"/>
                <w:sz w:val="21"/>
              </w:rPr>
              <w:t>140</w:t>
            </w:r>
          </w:p>
        </w:tc>
        <w:tc>
          <w:tcPr>
            <w:tcW w:w="0" w:type="auto"/>
            <w:tcBorders>
              <w:left w:val="single" w:sz="4" w:space="0" w:color="000000"/>
            </w:tcBorders>
            <w:shd w:val="solid" w:color="FFFFFF" w:fill="auto"/>
            <w:vAlign w:val="center"/>
          </w:tcPr>
          <w:p w14:paraId="2E61DBEF" w14:textId="77777777" w:rsidR="00327FC6" w:rsidRDefault="00327FC6">
            <w:pPr>
              <w:widowControl w:val="0"/>
              <w:spacing w:before="120"/>
              <w:jc w:val="center"/>
            </w:pPr>
            <w:r>
              <w:rPr>
                <w:rFonts w:ascii="Arial" w:eastAsia="Arial" w:hAnsi="Arial" w:cs="Arial"/>
                <w:color w:val="000000"/>
                <w:sz w:val="21"/>
              </w:rPr>
              <w:t>231</w:t>
            </w:r>
          </w:p>
        </w:tc>
        <w:tc>
          <w:tcPr>
            <w:tcW w:w="0" w:type="auto"/>
            <w:tcBorders>
              <w:left w:val="single" w:sz="4" w:space="0" w:color="000000"/>
            </w:tcBorders>
            <w:shd w:val="solid" w:color="FFFFFF" w:fill="auto"/>
            <w:vAlign w:val="bottom"/>
          </w:tcPr>
          <w:p w14:paraId="7B3F2953" w14:textId="77777777" w:rsidR="00327FC6" w:rsidRDefault="00327FC6">
            <w:pPr>
              <w:widowControl w:val="0"/>
              <w:spacing w:before="120"/>
              <w:jc w:val="center"/>
            </w:pPr>
            <w:r>
              <w:rPr>
                <w:rFonts w:ascii="Arial" w:eastAsia="Arial" w:hAnsi="Arial" w:cs="Arial"/>
                <w:color w:val="000000"/>
                <w:sz w:val="21"/>
              </w:rPr>
              <w:t>220</w:t>
            </w:r>
          </w:p>
        </w:tc>
        <w:tc>
          <w:tcPr>
            <w:tcW w:w="0" w:type="auto"/>
            <w:tcBorders>
              <w:left w:val="single" w:sz="4" w:space="0" w:color="000000"/>
            </w:tcBorders>
            <w:shd w:val="solid" w:color="FFFFFF" w:fill="auto"/>
            <w:vAlign w:val="center"/>
          </w:tcPr>
          <w:p w14:paraId="41215C9F" w14:textId="77777777" w:rsidR="00327FC6" w:rsidRDefault="00327FC6">
            <w:pPr>
              <w:widowControl w:val="0"/>
              <w:spacing w:before="120"/>
              <w:jc w:val="center"/>
            </w:pPr>
            <w:r>
              <w:rPr>
                <w:rFonts w:ascii="Arial" w:eastAsia="Arial" w:hAnsi="Arial" w:cs="Arial"/>
                <w:color w:val="000000"/>
                <w:sz w:val="21"/>
              </w:rPr>
              <w:t>204</w:t>
            </w:r>
          </w:p>
        </w:tc>
        <w:tc>
          <w:tcPr>
            <w:tcW w:w="0" w:type="auto"/>
            <w:tcBorders>
              <w:left w:val="single" w:sz="4" w:space="0" w:color="000000"/>
            </w:tcBorders>
            <w:shd w:val="solid" w:color="FFFFFF" w:fill="auto"/>
            <w:vAlign w:val="bottom"/>
          </w:tcPr>
          <w:p w14:paraId="37EB2930" w14:textId="77777777" w:rsidR="00327FC6" w:rsidRDefault="00327FC6">
            <w:pPr>
              <w:widowControl w:val="0"/>
              <w:spacing w:before="120"/>
              <w:jc w:val="center"/>
            </w:pPr>
            <w:r>
              <w:rPr>
                <w:rFonts w:ascii="Arial" w:eastAsia="Arial" w:hAnsi="Arial" w:cs="Arial"/>
                <w:color w:val="000000"/>
                <w:sz w:val="21"/>
              </w:rPr>
              <w:t>186</w:t>
            </w:r>
          </w:p>
        </w:tc>
        <w:tc>
          <w:tcPr>
            <w:tcW w:w="0" w:type="auto"/>
            <w:tcBorders>
              <w:left w:val="single" w:sz="4" w:space="0" w:color="000000"/>
            </w:tcBorders>
            <w:shd w:val="solid" w:color="FFFFFF" w:fill="auto"/>
            <w:vAlign w:val="center"/>
          </w:tcPr>
          <w:p w14:paraId="5397DFB7" w14:textId="77777777" w:rsidR="00327FC6" w:rsidRDefault="00327FC6">
            <w:pPr>
              <w:widowControl w:val="0"/>
              <w:spacing w:before="120"/>
              <w:jc w:val="center"/>
            </w:pPr>
            <w:r>
              <w:rPr>
                <w:rFonts w:ascii="Arial" w:eastAsia="Arial" w:hAnsi="Arial" w:cs="Arial"/>
                <w:color w:val="000000"/>
                <w:sz w:val="21"/>
              </w:rPr>
              <w:t>173</w:t>
            </w:r>
          </w:p>
        </w:tc>
        <w:tc>
          <w:tcPr>
            <w:tcW w:w="0" w:type="auto"/>
            <w:tcBorders>
              <w:left w:val="single" w:sz="4" w:space="0" w:color="000000"/>
              <w:right w:val="single" w:sz="4" w:space="0" w:color="000000"/>
            </w:tcBorders>
            <w:shd w:val="solid" w:color="FFFFFF" w:fill="auto"/>
            <w:vAlign w:val="bottom"/>
          </w:tcPr>
          <w:p w14:paraId="046E620D" w14:textId="77777777" w:rsidR="00327FC6" w:rsidRDefault="00327FC6">
            <w:pPr>
              <w:widowControl w:val="0"/>
              <w:spacing w:before="120"/>
              <w:jc w:val="center"/>
            </w:pPr>
            <w:r>
              <w:rPr>
                <w:rFonts w:ascii="Arial" w:eastAsia="Arial" w:hAnsi="Arial" w:cs="Arial"/>
                <w:color w:val="000000"/>
                <w:sz w:val="21"/>
              </w:rPr>
              <w:t>162</w:t>
            </w:r>
          </w:p>
        </w:tc>
        <w:tc>
          <w:tcPr>
            <w:tcW w:w="0" w:type="auto"/>
            <w:shd w:val="clear" w:color="auto" w:fill="auto"/>
          </w:tcPr>
          <w:p w14:paraId="19B435C9" w14:textId="77777777" w:rsidR="00327FC6" w:rsidRDefault="00327FC6"/>
        </w:tc>
      </w:tr>
      <w:tr w:rsidR="00505E3B" w14:paraId="24D70F88"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top w:val="single" w:sz="4" w:space="0" w:color="000000"/>
              <w:left w:val="single" w:sz="4" w:space="0" w:color="000000"/>
            </w:tcBorders>
            <w:shd w:val="solid" w:color="FFFFFF" w:fill="auto"/>
            <w:vAlign w:val="bottom"/>
          </w:tcPr>
          <w:p w14:paraId="1C921D1E" w14:textId="77777777" w:rsidR="00327FC6" w:rsidRDefault="00327FC6">
            <w:pPr>
              <w:widowControl w:val="0"/>
              <w:spacing w:before="120"/>
            </w:pPr>
            <w:r>
              <w:rPr>
                <w:rFonts w:ascii="Arial" w:eastAsia="Arial" w:hAnsi="Arial" w:cs="Arial"/>
                <w:sz w:val="21"/>
              </w:rPr>
              <w:t> </w:t>
            </w:r>
          </w:p>
        </w:tc>
        <w:tc>
          <w:tcPr>
            <w:tcW w:w="478" w:type="pct"/>
            <w:tcBorders>
              <w:top w:val="single" w:sz="4" w:space="0" w:color="000000"/>
            </w:tcBorders>
            <w:shd w:val="solid" w:color="FFFFFF" w:fill="auto"/>
            <w:vAlign w:val="bottom"/>
          </w:tcPr>
          <w:p w14:paraId="2C73C86A" w14:textId="77777777" w:rsidR="00327FC6" w:rsidRDefault="00327FC6">
            <w:pPr>
              <w:widowControl w:val="0"/>
              <w:spacing w:before="120"/>
              <w:jc w:val="center"/>
            </w:pPr>
            <w:r>
              <w:rPr>
                <w:rFonts w:ascii="Arial" w:eastAsia="Arial" w:hAnsi="Arial" w:cs="Arial"/>
                <w:color w:val="000000"/>
                <w:sz w:val="21"/>
              </w:rPr>
              <w:t>145</w:t>
            </w:r>
          </w:p>
        </w:tc>
        <w:tc>
          <w:tcPr>
            <w:tcW w:w="0" w:type="auto"/>
            <w:tcBorders>
              <w:top w:val="single" w:sz="4" w:space="0" w:color="000000"/>
              <w:left w:val="single" w:sz="4" w:space="0" w:color="000000"/>
            </w:tcBorders>
            <w:shd w:val="solid" w:color="FFFFFF" w:fill="auto"/>
            <w:vAlign w:val="bottom"/>
          </w:tcPr>
          <w:p w14:paraId="70DC4D0B" w14:textId="77777777" w:rsidR="00327FC6" w:rsidRDefault="00327FC6">
            <w:pPr>
              <w:widowControl w:val="0"/>
              <w:spacing w:before="120"/>
              <w:jc w:val="center"/>
            </w:pPr>
            <w:r>
              <w:rPr>
                <w:rFonts w:ascii="Arial" w:eastAsia="Arial" w:hAnsi="Arial" w:cs="Arial"/>
                <w:color w:val="000000"/>
                <w:sz w:val="21"/>
              </w:rPr>
              <w:t>238</w:t>
            </w:r>
          </w:p>
        </w:tc>
        <w:tc>
          <w:tcPr>
            <w:tcW w:w="0" w:type="auto"/>
            <w:tcBorders>
              <w:top w:val="single" w:sz="4" w:space="0" w:color="000000"/>
              <w:left w:val="single" w:sz="4" w:space="0" w:color="000000"/>
            </w:tcBorders>
            <w:shd w:val="solid" w:color="FFFFFF" w:fill="auto"/>
            <w:vAlign w:val="bottom"/>
          </w:tcPr>
          <w:p w14:paraId="4E848439" w14:textId="77777777" w:rsidR="00327FC6" w:rsidRDefault="00327FC6">
            <w:pPr>
              <w:widowControl w:val="0"/>
              <w:spacing w:before="120"/>
              <w:jc w:val="center"/>
            </w:pPr>
            <w:r>
              <w:rPr>
                <w:rFonts w:ascii="Arial" w:eastAsia="Arial" w:hAnsi="Arial" w:cs="Arial"/>
                <w:color w:val="000000"/>
                <w:sz w:val="21"/>
              </w:rPr>
              <w:t>227</w:t>
            </w:r>
          </w:p>
        </w:tc>
        <w:tc>
          <w:tcPr>
            <w:tcW w:w="0" w:type="auto"/>
            <w:tcBorders>
              <w:top w:val="single" w:sz="4" w:space="0" w:color="000000"/>
              <w:left w:val="single" w:sz="4" w:space="0" w:color="000000"/>
            </w:tcBorders>
            <w:shd w:val="solid" w:color="FFFFFF" w:fill="auto"/>
            <w:vAlign w:val="bottom"/>
          </w:tcPr>
          <w:p w14:paraId="4CD167D5" w14:textId="77777777" w:rsidR="00327FC6" w:rsidRDefault="00327FC6">
            <w:pPr>
              <w:widowControl w:val="0"/>
              <w:spacing w:before="120"/>
              <w:jc w:val="center"/>
            </w:pPr>
            <w:r>
              <w:rPr>
                <w:rFonts w:ascii="Arial" w:eastAsia="Arial" w:hAnsi="Arial" w:cs="Arial"/>
                <w:color w:val="000000"/>
                <w:sz w:val="21"/>
              </w:rPr>
              <w:t>211</w:t>
            </w:r>
          </w:p>
        </w:tc>
        <w:tc>
          <w:tcPr>
            <w:tcW w:w="0" w:type="auto"/>
            <w:tcBorders>
              <w:top w:val="single" w:sz="4" w:space="0" w:color="000000"/>
              <w:left w:val="single" w:sz="4" w:space="0" w:color="000000"/>
            </w:tcBorders>
            <w:shd w:val="solid" w:color="FFFFFF" w:fill="auto"/>
            <w:vAlign w:val="bottom"/>
          </w:tcPr>
          <w:p w14:paraId="18892A27" w14:textId="77777777" w:rsidR="00327FC6" w:rsidRDefault="00327FC6">
            <w:pPr>
              <w:widowControl w:val="0"/>
              <w:spacing w:before="120"/>
              <w:jc w:val="center"/>
            </w:pPr>
            <w:r>
              <w:rPr>
                <w:rFonts w:ascii="Arial" w:eastAsia="Arial" w:hAnsi="Arial" w:cs="Arial"/>
                <w:color w:val="000000"/>
                <w:sz w:val="21"/>
              </w:rPr>
              <w:t>193</w:t>
            </w:r>
          </w:p>
        </w:tc>
        <w:tc>
          <w:tcPr>
            <w:tcW w:w="0" w:type="auto"/>
            <w:tcBorders>
              <w:top w:val="single" w:sz="4" w:space="0" w:color="000000"/>
              <w:left w:val="single" w:sz="4" w:space="0" w:color="000000"/>
            </w:tcBorders>
            <w:shd w:val="solid" w:color="FFFFFF" w:fill="auto"/>
            <w:vAlign w:val="bottom"/>
          </w:tcPr>
          <w:p w14:paraId="6122D07D" w14:textId="77777777" w:rsidR="00327FC6" w:rsidRDefault="00327FC6">
            <w:pPr>
              <w:widowControl w:val="0"/>
              <w:spacing w:before="120"/>
              <w:jc w:val="center"/>
            </w:pPr>
            <w:r>
              <w:rPr>
                <w:rFonts w:ascii="Arial" w:eastAsia="Arial" w:hAnsi="Arial" w:cs="Arial"/>
                <w:color w:val="000000"/>
                <w:sz w:val="21"/>
              </w:rPr>
              <w:t>179</w:t>
            </w:r>
          </w:p>
        </w:tc>
        <w:tc>
          <w:tcPr>
            <w:tcW w:w="0" w:type="auto"/>
            <w:tcBorders>
              <w:top w:val="single" w:sz="4" w:space="0" w:color="000000"/>
              <w:left w:val="single" w:sz="4" w:space="0" w:color="000000"/>
              <w:right w:val="single" w:sz="4" w:space="0" w:color="000000"/>
            </w:tcBorders>
            <w:shd w:val="solid" w:color="FFFFFF" w:fill="auto"/>
            <w:vAlign w:val="bottom"/>
          </w:tcPr>
          <w:p w14:paraId="0FA53FB4" w14:textId="77777777" w:rsidR="00327FC6" w:rsidRDefault="00327FC6">
            <w:pPr>
              <w:widowControl w:val="0"/>
              <w:spacing w:before="120"/>
              <w:jc w:val="center"/>
            </w:pPr>
            <w:r>
              <w:rPr>
                <w:rFonts w:ascii="Arial" w:eastAsia="Arial" w:hAnsi="Arial" w:cs="Arial"/>
                <w:color w:val="000000"/>
                <w:sz w:val="21"/>
              </w:rPr>
              <w:t>168</w:t>
            </w:r>
          </w:p>
        </w:tc>
        <w:tc>
          <w:tcPr>
            <w:tcW w:w="0" w:type="auto"/>
            <w:shd w:val="clear" w:color="auto" w:fill="auto"/>
          </w:tcPr>
          <w:p w14:paraId="51898C45" w14:textId="77777777" w:rsidR="00327FC6" w:rsidRDefault="00327FC6"/>
        </w:tc>
      </w:tr>
      <w:tr w:rsidR="00505E3B" w14:paraId="01CA20C9" w14:textId="77777777" w:rsidTr="00505E3B">
        <w:tblPrEx>
          <w:tblBorders>
            <w:top w:val="none" w:sz="0" w:space="0" w:color="auto"/>
            <w:bottom w:val="none" w:sz="0" w:space="0" w:color="auto"/>
            <w:insideH w:val="none" w:sz="0" w:space="0" w:color="auto"/>
            <w:insideV w:val="none" w:sz="0" w:space="0" w:color="auto"/>
          </w:tblBorders>
        </w:tblPrEx>
        <w:tc>
          <w:tcPr>
            <w:tcW w:w="731" w:type="pct"/>
            <w:tcBorders>
              <w:left w:val="single" w:sz="4" w:space="0" w:color="000000"/>
              <w:bottom w:val="single" w:sz="4" w:space="0" w:color="000000"/>
            </w:tcBorders>
            <w:shd w:val="solid" w:color="FFFFFF" w:fill="auto"/>
          </w:tcPr>
          <w:p w14:paraId="697B8D6D" w14:textId="77777777" w:rsidR="00327FC6" w:rsidRDefault="00327FC6">
            <w:pPr>
              <w:widowControl w:val="0"/>
              <w:spacing w:before="120"/>
            </w:pPr>
            <w:r>
              <w:rPr>
                <w:rFonts w:ascii="Arial" w:eastAsia="Arial" w:hAnsi="Arial" w:cs="Arial"/>
                <w:sz w:val="21"/>
              </w:rPr>
              <w:t> </w:t>
            </w:r>
          </w:p>
        </w:tc>
        <w:tc>
          <w:tcPr>
            <w:tcW w:w="478" w:type="pct"/>
            <w:tcBorders>
              <w:bottom w:val="single" w:sz="4" w:space="0" w:color="000000"/>
            </w:tcBorders>
            <w:shd w:val="solid" w:color="FFFFFF" w:fill="auto"/>
          </w:tcPr>
          <w:p w14:paraId="43ED7134" w14:textId="77777777" w:rsidR="00327FC6" w:rsidRDefault="00327FC6">
            <w:pPr>
              <w:widowControl w:val="0"/>
              <w:spacing w:before="120"/>
              <w:jc w:val="center"/>
            </w:pPr>
            <w:r>
              <w:rPr>
                <w:rFonts w:ascii="Arial" w:eastAsia="Arial" w:hAnsi="Arial" w:cs="Arial"/>
                <w:color w:val="000000"/>
                <w:sz w:val="21"/>
              </w:rPr>
              <w:t>150</w:t>
            </w:r>
          </w:p>
        </w:tc>
        <w:tc>
          <w:tcPr>
            <w:tcW w:w="0" w:type="auto"/>
            <w:tcBorders>
              <w:left w:val="single" w:sz="4" w:space="0" w:color="000000"/>
              <w:bottom w:val="single" w:sz="4" w:space="0" w:color="000000"/>
            </w:tcBorders>
            <w:shd w:val="solid" w:color="FFFFFF" w:fill="auto"/>
          </w:tcPr>
          <w:p w14:paraId="071CB33B" w14:textId="77777777" w:rsidR="00327FC6" w:rsidRDefault="00327FC6">
            <w:pPr>
              <w:widowControl w:val="0"/>
              <w:spacing w:before="120"/>
              <w:jc w:val="center"/>
            </w:pPr>
            <w:r>
              <w:rPr>
                <w:rFonts w:ascii="Arial" w:eastAsia="Arial" w:hAnsi="Arial" w:cs="Arial"/>
                <w:color w:val="000000"/>
                <w:sz w:val="21"/>
              </w:rPr>
              <w:t>246</w:t>
            </w:r>
          </w:p>
        </w:tc>
        <w:tc>
          <w:tcPr>
            <w:tcW w:w="0" w:type="auto"/>
            <w:tcBorders>
              <w:left w:val="single" w:sz="4" w:space="0" w:color="000000"/>
              <w:bottom w:val="single" w:sz="4" w:space="0" w:color="000000"/>
            </w:tcBorders>
            <w:shd w:val="solid" w:color="FFFFFF" w:fill="auto"/>
          </w:tcPr>
          <w:p w14:paraId="7314A204" w14:textId="77777777" w:rsidR="00327FC6" w:rsidRDefault="00327FC6">
            <w:pPr>
              <w:widowControl w:val="0"/>
              <w:spacing w:before="120"/>
              <w:jc w:val="center"/>
            </w:pPr>
            <w:r>
              <w:rPr>
                <w:rFonts w:ascii="Arial" w:eastAsia="Arial" w:hAnsi="Arial" w:cs="Arial"/>
                <w:color w:val="000000"/>
                <w:sz w:val="21"/>
              </w:rPr>
              <w:t>234</w:t>
            </w:r>
          </w:p>
        </w:tc>
        <w:tc>
          <w:tcPr>
            <w:tcW w:w="0" w:type="auto"/>
            <w:tcBorders>
              <w:left w:val="single" w:sz="4" w:space="0" w:color="000000"/>
              <w:bottom w:val="single" w:sz="4" w:space="0" w:color="000000"/>
            </w:tcBorders>
            <w:shd w:val="solid" w:color="FFFFFF" w:fill="auto"/>
            <w:vAlign w:val="center"/>
          </w:tcPr>
          <w:p w14:paraId="79986D82" w14:textId="77777777" w:rsidR="00327FC6" w:rsidRDefault="00327FC6">
            <w:pPr>
              <w:widowControl w:val="0"/>
              <w:spacing w:before="120"/>
              <w:jc w:val="center"/>
            </w:pPr>
            <w:r>
              <w:rPr>
                <w:rFonts w:ascii="Arial" w:eastAsia="Arial" w:hAnsi="Arial" w:cs="Arial"/>
                <w:color w:val="000000"/>
                <w:sz w:val="21"/>
              </w:rPr>
              <w:t>218</w:t>
            </w:r>
          </w:p>
        </w:tc>
        <w:tc>
          <w:tcPr>
            <w:tcW w:w="0" w:type="auto"/>
            <w:tcBorders>
              <w:left w:val="single" w:sz="4" w:space="0" w:color="000000"/>
              <w:bottom w:val="single" w:sz="4" w:space="0" w:color="000000"/>
            </w:tcBorders>
            <w:shd w:val="solid" w:color="FFFFFF" w:fill="auto"/>
          </w:tcPr>
          <w:p w14:paraId="67AE1061" w14:textId="77777777" w:rsidR="00327FC6" w:rsidRDefault="00327FC6">
            <w:pPr>
              <w:widowControl w:val="0"/>
              <w:spacing w:before="120"/>
              <w:jc w:val="center"/>
            </w:pPr>
            <w:r>
              <w:rPr>
                <w:rFonts w:ascii="Arial" w:eastAsia="Arial" w:hAnsi="Arial" w:cs="Arial"/>
                <w:color w:val="000000"/>
                <w:sz w:val="21"/>
              </w:rPr>
              <w:t>199</w:t>
            </w:r>
          </w:p>
        </w:tc>
        <w:tc>
          <w:tcPr>
            <w:tcW w:w="0" w:type="auto"/>
            <w:tcBorders>
              <w:left w:val="single" w:sz="4" w:space="0" w:color="000000"/>
              <w:bottom w:val="single" w:sz="4" w:space="0" w:color="000000"/>
            </w:tcBorders>
            <w:shd w:val="solid" w:color="FFFFFF" w:fill="auto"/>
          </w:tcPr>
          <w:p w14:paraId="1BB758B2" w14:textId="77777777" w:rsidR="00327FC6" w:rsidRDefault="00327FC6">
            <w:pPr>
              <w:widowControl w:val="0"/>
              <w:spacing w:before="120"/>
              <w:jc w:val="center"/>
            </w:pPr>
            <w:r>
              <w:rPr>
                <w:rFonts w:ascii="Arial" w:eastAsia="Arial" w:hAnsi="Arial" w:cs="Arial"/>
                <w:color w:val="000000"/>
                <w:sz w:val="21"/>
              </w:rPr>
              <w:t>184</w:t>
            </w:r>
          </w:p>
        </w:tc>
        <w:tc>
          <w:tcPr>
            <w:tcW w:w="0" w:type="auto"/>
            <w:tcBorders>
              <w:left w:val="single" w:sz="4" w:space="0" w:color="000000"/>
              <w:bottom w:val="single" w:sz="4" w:space="0" w:color="000000"/>
              <w:right w:val="single" w:sz="4" w:space="0" w:color="000000"/>
            </w:tcBorders>
            <w:shd w:val="solid" w:color="FFFFFF" w:fill="auto"/>
          </w:tcPr>
          <w:p w14:paraId="63D25704" w14:textId="77777777" w:rsidR="00327FC6" w:rsidRDefault="00327FC6">
            <w:pPr>
              <w:widowControl w:val="0"/>
              <w:spacing w:before="120"/>
              <w:jc w:val="center"/>
            </w:pPr>
            <w:r>
              <w:rPr>
                <w:rFonts w:ascii="Arial" w:eastAsia="Arial" w:hAnsi="Arial" w:cs="Arial"/>
                <w:color w:val="000000"/>
                <w:sz w:val="21"/>
              </w:rPr>
              <w:t>173</w:t>
            </w:r>
          </w:p>
        </w:tc>
        <w:tc>
          <w:tcPr>
            <w:tcW w:w="0" w:type="auto"/>
            <w:shd w:val="clear" w:color="auto" w:fill="auto"/>
          </w:tcPr>
          <w:p w14:paraId="176110B1" w14:textId="77777777" w:rsidR="00327FC6" w:rsidRDefault="00327FC6"/>
        </w:tc>
      </w:tr>
    </w:tbl>
    <w:p w14:paraId="42586143" w14:textId="77777777" w:rsidR="00327FC6" w:rsidRDefault="00327FC6">
      <w:pPr>
        <w:widowControl w:val="0"/>
        <w:spacing w:before="120"/>
      </w:pPr>
      <w:r>
        <w:rPr>
          <w:rFonts w:ascii="Arial" w:eastAsia="Arial" w:hAnsi="Arial" w:cs="Arial"/>
          <w:color w:val="000000"/>
          <w:sz w:val="21"/>
        </w:rPr>
        <w:t xml:space="preserve">Đối với bộ điều khiển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độ bền trong thời gian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30 ngày hoặc 60 ngày thì cần sử dụng công thức (2) quy định trong tiêu chuẩn phụ trợ liên quan của IEC để tính nhiệt độ lớn nhất ứng với số ngày bằng hai phần ba của thử nghiệm độ bền theo lý thuyết.</w:t>
      </w:r>
    </w:p>
    <w:p w14:paraId="5398218E" w14:textId="77777777" w:rsidR="00327FC6" w:rsidRDefault="00327FC6">
      <w:pPr>
        <w:widowControl w:val="0"/>
        <w:spacing w:before="120"/>
      </w:pPr>
      <w:r>
        <w:rPr>
          <w:rFonts w:ascii="Arial" w:eastAsia="Arial" w:hAnsi="Arial" w:cs="Arial"/>
          <w:color w:val="000000"/>
          <w:sz w:val="21"/>
        </w:rPr>
        <w:t>(Giải thích về hằng số S và cách sử dụng nó được nêu trong tiêu chuẩn phụ trợ liên quan của IEC.)</w:t>
      </w:r>
    </w:p>
    <w:p w14:paraId="0E4C29BE" w14:textId="77777777" w:rsidR="00327FC6" w:rsidRDefault="00327FC6">
      <w:pPr>
        <w:widowControl w:val="0"/>
        <w:spacing w:before="120"/>
      </w:pPr>
      <w:bookmarkStart w:id="87" w:name="dieu_12_6"/>
      <w:bookmarkEnd w:id="87"/>
      <w:r>
        <w:rPr>
          <w:rFonts w:ascii="Arial" w:eastAsia="Arial" w:hAnsi="Arial" w:cs="Arial"/>
          <w:b/>
          <w:color w:val="000000"/>
          <w:sz w:val="21"/>
        </w:rPr>
        <w:t>12.6  Thử nghiệm nhiệt (cuộn dây trong bộ điều khiển bóng đèn không đạt thử nghiệm)</w:t>
      </w:r>
    </w:p>
    <w:p w14:paraId="1AEA19BE" w14:textId="77777777" w:rsidR="00327FC6" w:rsidRDefault="00327FC6">
      <w:pPr>
        <w:widowControl w:val="0"/>
        <w:spacing w:before="120"/>
      </w:pPr>
      <w:r>
        <w:rPr>
          <w:rFonts w:ascii="Arial" w:eastAsia="Arial" w:hAnsi="Arial" w:cs="Arial"/>
          <w:color w:val="000000"/>
          <w:sz w:val="21"/>
        </w:rPr>
        <w:t xml:space="preserve">Chỉ áp dụng các thử nghiệm này cho đèn điện được phân loại dùng để lắp đặt trên bề mặt cháy bình thường và có lắp bộ điều khiển không đáp ứng các yêu cầu về khoảng cách ở 4.16.1 hoặc không có bảo vệ nhiệt phù hợp với 4.16.2. Bộ điều khiển bóng đèn bằng điện tử và cơ cấu kiểu quấn dây loại nhỏ có thể lắp vào bộ phận này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các yêu cầu ở điều này.</w:t>
      </w:r>
    </w:p>
    <w:p w14:paraId="21EA5EF3" w14:textId="77777777" w:rsidR="00327FC6" w:rsidRDefault="00327FC6">
      <w:pPr>
        <w:widowControl w:val="0"/>
        <w:spacing w:before="120"/>
      </w:pPr>
      <w:r>
        <w:rPr>
          <w:rFonts w:ascii="Arial" w:eastAsia="Arial" w:hAnsi="Arial" w:cs="Arial"/>
          <w:b/>
          <w:color w:val="000000"/>
          <w:sz w:val="21"/>
        </w:rPr>
        <w:t>12.6.1 Thử nghiệm đối với đèn điện không có cơ cấu cắt theo nguyên lý nhiệt</w:t>
      </w:r>
    </w:p>
    <w:p w14:paraId="37494A59"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h) và l) của 12.4.1. Ngoài ra, áp dụng các yêu cầu dưới đây.</w:t>
      </w:r>
    </w:p>
    <w:p w14:paraId="11B60968"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0F93A2CA"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lên bề mặt lắp đặt và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hoặc ở giá trị lớn nhất của dải điện áp danh định trong điều kiện bình thường.</w:t>
      </w:r>
    </w:p>
    <w:p w14:paraId="2DD8E837" w14:textId="77777777" w:rsidR="00327FC6" w:rsidRDefault="00327FC6">
      <w:pPr>
        <w:widowControl w:val="0"/>
        <w:spacing w:before="120"/>
      </w:pPr>
      <w:r>
        <w:rPr>
          <w:rFonts w:ascii="Arial" w:eastAsia="Arial" w:hAnsi="Arial" w:cs="Arial"/>
          <w:color w:val="000000"/>
          <w:sz w:val="21"/>
        </w:rPr>
        <w:t>Sau đó, mạch điện đã chịu các điều kiện ở trên được cho làm việc ở 0,9, 1,0 và 1,1 lần điện áp danh định (hoặc giá trị lớn nhất của dài điện áp danh định). Khi các điều kiện là ổn định ở từng điện áp thử nghiệm trong ba điện áp thử nghiệm này thì đo nhiệt độ ở cuộn dây có nhiệt độ cao nhất và nhiệt độ cao nhất của phần bất kỳ của bề mặt lắp đặt.</w:t>
      </w:r>
    </w:p>
    <w:p w14:paraId="75514EBC" w14:textId="77777777" w:rsidR="00327FC6" w:rsidRDefault="00327FC6">
      <w:pPr>
        <w:widowControl w:val="0"/>
        <w:spacing w:before="120"/>
      </w:pPr>
      <w:r>
        <w:rPr>
          <w:rFonts w:ascii="Arial" w:eastAsia="Arial" w:hAnsi="Arial" w:cs="Arial"/>
          <w:color w:val="000000"/>
          <w:sz w:val="21"/>
        </w:rPr>
        <w:t xml:space="preserve">Đối với đèn điện dùng bóng đèn huỳnh quang có bộ điều khiển bóng đèn bằng điện tử dùng nguồn xoay chiều có lắp cuộn lọc,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điện áp yêu cầu để có dòng điện làm việc bình thường. Cuộn lọc được cho làm việc ở 0,9, 1,0 và 1,1 lần điện áp này. Khi các điều kiện là ổn định ở từng điện áp thử nghiệm trong ba điện áp thử nghiệm này thì đo nhiệt độ cuộn dây có nhiệt độ cao nhất và nhiệt độ cao nhất của phần bất kỳ của bề mặt lắp đặt. Tất cả các phần khác của bộ điều khiển bóng đèn và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ngừng hoạt động đối với thử nghiệm này.</w:t>
      </w:r>
    </w:p>
    <w:p w14:paraId="4B466A72" w14:textId="77777777" w:rsidR="00327FC6" w:rsidRDefault="00327FC6">
      <w:pPr>
        <w:widowControl w:val="0"/>
        <w:spacing w:before="120"/>
      </w:pPr>
      <w:r>
        <w:rPr>
          <w:rFonts w:ascii="Arial" w:eastAsia="Arial" w:hAnsi="Arial" w:cs="Arial"/>
          <w:color w:val="000000"/>
          <w:sz w:val="21"/>
        </w:rPr>
        <w:t>Kiểm tra sự phù hợp như sau:</w:t>
      </w:r>
    </w:p>
    <w:p w14:paraId="676E83D5" w14:textId="77777777" w:rsidR="00327FC6" w:rsidRDefault="00327FC6">
      <w:pPr>
        <w:widowControl w:val="0"/>
        <w:spacing w:before="120"/>
      </w:pPr>
      <w:r>
        <w:rPr>
          <w:rFonts w:ascii="Arial" w:eastAsia="Arial" w:hAnsi="Arial" w:cs="Arial"/>
          <w:color w:val="000000"/>
          <w:sz w:val="21"/>
        </w:rPr>
        <w:t>a) Nhiệt độ của bề mặt lắp đặt không được vượt quá 130 °C</w:t>
      </w:r>
      <w:r>
        <w:rPr>
          <w:rFonts w:ascii="Arial" w:eastAsia="Arial" w:hAnsi="Arial" w:cs="Arial"/>
          <w:b/>
          <w:color w:val="000000"/>
          <w:sz w:val="21"/>
        </w:rPr>
        <w:t xml:space="preserve"> </w:t>
      </w:r>
      <w:r>
        <w:rPr>
          <w:rFonts w:ascii="Arial" w:eastAsia="Arial" w:hAnsi="Arial" w:cs="Arial"/>
          <w:color w:val="000000"/>
          <w:sz w:val="21"/>
        </w:rPr>
        <w:t>khi (các) mạch bóng đèn làm việc ở</w:t>
      </w:r>
      <w:r>
        <w:rPr>
          <w:rFonts w:ascii="Arial" w:eastAsia="Arial" w:hAnsi="Arial" w:cs="Arial"/>
          <w:b/>
          <w:color w:val="000000"/>
          <w:sz w:val="21"/>
        </w:rPr>
        <w:t xml:space="preserve"> </w:t>
      </w:r>
      <w:r>
        <w:rPr>
          <w:rFonts w:ascii="Arial" w:eastAsia="Arial" w:hAnsi="Arial" w:cs="Arial"/>
          <w:color w:val="000000"/>
          <w:sz w:val="21"/>
        </w:rPr>
        <w:t xml:space="preserve">1,1 </w:t>
      </w:r>
      <w:r>
        <w:rPr>
          <w:rFonts w:ascii="Arial" w:eastAsia="Arial" w:hAnsi="Arial" w:cs="Arial"/>
          <w:color w:val="000000"/>
          <w:sz w:val="21"/>
        </w:rPr>
        <w:lastRenderedPageBreak/>
        <w:t>lần điện áp danh định khi chịu điều kiện không bình thường.</w:t>
      </w:r>
    </w:p>
    <w:p w14:paraId="15C47C37" w14:textId="77777777" w:rsidR="00327FC6" w:rsidRDefault="00327FC6">
      <w:pPr>
        <w:widowControl w:val="0"/>
        <w:spacing w:before="120"/>
      </w:pPr>
      <w:r>
        <w:rPr>
          <w:rFonts w:ascii="Arial" w:eastAsia="Arial" w:hAnsi="Arial" w:cs="Arial"/>
          <w:color w:val="000000"/>
          <w:sz w:val="21"/>
        </w:rPr>
        <w:t>b) Các giá trị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bề mặt lắp đặt. Đường thẳng tốt nhất được vẽ qua các điểm này trên đồ thị. Nhiệt độ ước tính của bề mặt lắp đặt ứng với nhiệt độ cuộn dây balát bằng 350 °C không được vượt quá 180 °C.</w:t>
      </w:r>
    </w:p>
    <w:p w14:paraId="2DDE0ACB" w14:textId="77777777" w:rsidR="00327FC6" w:rsidRDefault="00327FC6">
      <w:pPr>
        <w:widowControl w:val="0"/>
        <w:spacing w:before="120"/>
      </w:pPr>
      <w:r>
        <w:rPr>
          <w:rFonts w:ascii="Arial" w:eastAsia="Arial" w:hAnsi="Arial" w:cs="Arial"/>
          <w:color w:val="000000"/>
          <w:sz w:val="21"/>
        </w:rPr>
        <w:t>CHÚ THÍCH: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3A50EC28" w14:textId="77777777" w:rsidR="00327FC6" w:rsidRDefault="00327FC6">
      <w:pPr>
        <w:widowControl w:val="0"/>
        <w:spacing w:before="120"/>
      </w:pPr>
      <w:r>
        <w:rPr>
          <w:rFonts w:ascii="Arial" w:eastAsia="Arial" w:hAnsi="Arial" w:cs="Arial"/>
          <w:color w:val="000000"/>
          <w:sz w:val="21"/>
        </w:rPr>
        <w:t>c) Đối với đèn điện lắp trong thanh ray, không có phần nào của thanh ray cho thấy có dấu hiệu mất an toàn, ví dụ, nứt, cháy sém hoặc biến dạng.</w:t>
      </w:r>
    </w:p>
    <w:p w14:paraId="4D808F46" w14:textId="0EE2DF7E" w:rsidR="00327FC6" w:rsidRDefault="00327FC6">
      <w:pPr>
        <w:widowControl w:val="0"/>
        <w:spacing w:before="120"/>
      </w:pPr>
      <w:r>
        <w:rPr>
          <w:rFonts w:ascii="Arial" w:eastAsia="Arial" w:hAnsi="Arial" w:cs="Arial"/>
          <w:b/>
          <w:color w:val="000000"/>
          <w:sz w:val="21"/>
        </w:rPr>
        <w:t>12.6.2</w:t>
      </w:r>
      <w:r>
        <w:rPr>
          <w:rFonts w:ascii="Arial" w:eastAsia="Arial" w:hAnsi="Arial" w:cs="Arial"/>
          <w:color w:val="000000"/>
          <w:sz w:val="21"/>
        </w:rPr>
        <w:t xml:space="preserve"> Thử nghiệm đối với đèn điện có bộ điều khiển nhạy nhiệt bên ngoài balát hoặc biến áp và đèn điện có balát bảo vệ nhiệt có công bố nhiệt độ ký hiệu </w:t>
      </w:r>
      <w:r w:rsidR="0080715A">
        <w:rPr>
          <w:noProof/>
        </w:rPr>
        <w:drawing>
          <wp:inline distT="0" distB="0" distL="0" distR="0" wp14:anchorId="0F93B009" wp14:editId="38C5949B">
            <wp:extent cx="314325" cy="276225"/>
            <wp:effectExtent l="0" t="0" r="0" b="0"/>
            <wp:docPr id="1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r>
        <w:rPr>
          <w:rFonts w:ascii="Arial" w:eastAsia="Arial" w:hAnsi="Arial" w:cs="Arial"/>
          <w:color w:val="000000"/>
          <w:sz w:val="21"/>
        </w:rPr>
        <w:t xml:space="preserve">với giá trị ghi nhãn lớn hơn 130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w:t>
      </w:r>
    </w:p>
    <w:p w14:paraId="58055AFA"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bố trí như mô tả ở 12.6.1 đối với thử nghiệm này.</w:t>
      </w:r>
    </w:p>
    <w:p w14:paraId="60800DE6" w14:textId="77777777" w:rsidR="00327FC6" w:rsidRDefault="00327FC6">
      <w:pPr>
        <w:widowControl w:val="0"/>
        <w:spacing w:before="120"/>
      </w:pPr>
      <w:r>
        <w:rPr>
          <w:rFonts w:ascii="Arial" w:eastAsia="Arial" w:hAnsi="Arial" w:cs="Arial"/>
          <w:color w:val="000000"/>
          <w:sz w:val="21"/>
        </w:rPr>
        <w:t xml:space="preserve">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trên được cho làm việc với dòng điện tăng chậm và đều qua các cuộn dây cho đến khi cơ cấu cắt theo nguyên lý nhiệt tác động. Khoảng thời gian và độ tăng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đạt được cân bằng nhiệt đến mức có thể giữa nhiệt độ cuộn dây và bề mặt lắp đặt.</w:t>
      </w:r>
    </w:p>
    <w:p w14:paraId="2BA20BAB" w14:textId="77777777" w:rsidR="00327FC6" w:rsidRDefault="00327FC6">
      <w:pPr>
        <w:widowControl w:val="0"/>
        <w:spacing w:before="120"/>
      </w:pPr>
      <w:r>
        <w:rPr>
          <w:rFonts w:ascii="Arial" w:eastAsia="Arial" w:hAnsi="Arial" w:cs="Arial"/>
          <w:color w:val="000000"/>
          <w:sz w:val="21"/>
        </w:rPr>
        <w:t xml:space="preserve">Trong quá trình thử nghiệm, nhiệt độ cao nhất của phần bất kỳ của bề mặt lắp đặt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liên tục. Việc này bổ sung cho thử nghiệm đối với đèn điện lắp với dây chảy.</w:t>
      </w:r>
    </w:p>
    <w:p w14:paraId="02A6742B"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phục hồi bằng tay,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ba lần, cho phép nghỉ 30 min giữa các thử nghiệm. Kết thúc mỗi 30 min nghỉ, cơ cấu cắt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phục hồi.</w:t>
      </w:r>
    </w:p>
    <w:p w14:paraId="46C34F51"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tự phục hồi,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cho đến khi nhiệt độ bề mặt lắp đặt đạt ổn định. Cơ cấu cắt theo nguyên lý nhiệt tự phục hồi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tác động ba lần bằng cách đóng và cắt balát trong các điều kiện đã cho.</w:t>
      </w:r>
    </w:p>
    <w:p w14:paraId="4DC6AB06" w14:textId="77777777" w:rsidR="00327FC6" w:rsidRDefault="00327FC6">
      <w:pPr>
        <w:widowControl w:val="0"/>
        <w:spacing w:before="120"/>
      </w:pPr>
      <w:r>
        <w:rPr>
          <w:rFonts w:ascii="Arial" w:eastAsia="Arial" w:hAnsi="Arial" w:cs="Arial"/>
          <w:color w:val="000000"/>
          <w:sz w:val="21"/>
        </w:rPr>
        <w:t>Biến áp kết hợp không thử nghiệm cùng vỏ của nó vẫn cần chịu thử nghiệm này vì các đặc tính này không được chứng minh trong tiêu chuẩn thành phần.</w:t>
      </w:r>
    </w:p>
    <w:p w14:paraId="599BD26E" w14:textId="77777777" w:rsidR="00327FC6" w:rsidRDefault="00327FC6">
      <w:pPr>
        <w:widowControl w:val="0"/>
        <w:spacing w:before="120"/>
      </w:pPr>
      <w:r>
        <w:rPr>
          <w:rFonts w:ascii="Arial" w:eastAsia="Arial" w:hAnsi="Arial" w:cs="Arial"/>
          <w:color w:val="000000"/>
          <w:sz w:val="21"/>
        </w:rPr>
        <w:t>Kiểm tra sự phù hợp như sau:</w:t>
      </w:r>
    </w:p>
    <w:p w14:paraId="49E4AA37" w14:textId="77777777" w:rsidR="00327FC6" w:rsidRDefault="00327FC6">
      <w:pPr>
        <w:widowControl w:val="0"/>
        <w:spacing w:before="120"/>
      </w:pPr>
      <w:r>
        <w:rPr>
          <w:rFonts w:ascii="Arial" w:eastAsia="Arial" w:hAnsi="Arial" w:cs="Arial"/>
          <w:color w:val="000000"/>
          <w:sz w:val="21"/>
        </w:rPr>
        <w:t xml:space="preserve">Trong quá trình thử nghiệm, nhiệt độ của phần bất kỳ của bề mặt lắp đặt không được vượt quá 135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và không được lớn hơn 110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khi cơ cấu bảo vệ đóng lại mạch điện (với cơ cấu bảo vệ loại phục hồi), ngoại trừ:</w:t>
      </w:r>
    </w:p>
    <w:p w14:paraId="6462DB2B" w14:textId="77777777" w:rsidR="00327FC6" w:rsidRDefault="00327FC6">
      <w:pPr>
        <w:widowControl w:val="0"/>
        <w:spacing w:before="120"/>
      </w:pPr>
      <w:r>
        <w:rPr>
          <w:rFonts w:ascii="Arial" w:eastAsia="Arial" w:hAnsi="Arial" w:cs="Arial"/>
          <w:color w:val="000000"/>
          <w:sz w:val="21"/>
        </w:rPr>
        <w:t>Trong bất kỳ chu kỳ làm việc nào của cơ cấu bảo vệ trong quá trình thử nghiệm, nhiệt độ bề mặt có thể lớn hơn 135 °C</w:t>
      </w:r>
      <w:r>
        <w:rPr>
          <w:rFonts w:ascii="Arial" w:eastAsia="Arial" w:hAnsi="Arial" w:cs="Arial"/>
          <w:b/>
          <w:color w:val="000000"/>
          <w:sz w:val="21"/>
        </w:rPr>
        <w:t xml:space="preserve"> </w:t>
      </w:r>
      <w:r>
        <w:rPr>
          <w:rFonts w:ascii="Arial" w:eastAsia="Arial" w:hAnsi="Arial" w:cs="Arial"/>
          <w:color w:val="000000"/>
          <w:sz w:val="21"/>
        </w:rPr>
        <w:t>với điều kiện là khoảng thời gian tính từ thời điểm nhiệt độ bề mặt lần đầu vượt quá giới hạn đến thời điểm đạt đến nhiệt độ lớn nhất chỉ ra trong Bảng 12.6 không dài hơn thời gian tương ứng chỉ ra trong bảng đó.</w:t>
      </w:r>
    </w:p>
    <w:p w14:paraId="3F7EDCA2" w14:textId="77777777" w:rsidR="00327FC6" w:rsidRDefault="00327FC6">
      <w:pPr>
        <w:widowControl w:val="0"/>
        <w:spacing w:before="120"/>
        <w:jc w:val="center"/>
      </w:pPr>
      <w:r>
        <w:rPr>
          <w:rFonts w:ascii="Arial" w:eastAsia="Arial" w:hAnsi="Arial" w:cs="Arial"/>
          <w:b/>
          <w:color w:val="000000"/>
          <w:sz w:val="21"/>
        </w:rPr>
        <w:t>Bảng 12.6 - Giới hạn thời gian nhiệt độ vượt quá</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583"/>
        <w:gridCol w:w="4767"/>
      </w:tblGrid>
      <w:tr w:rsidR="00327FC6" w14:paraId="75BDACAE" w14:textId="77777777">
        <w:tc>
          <w:tcPr>
            <w:tcW w:w="2451" w:type="pct"/>
            <w:tcBorders>
              <w:top w:val="single" w:sz="4" w:space="0" w:color="000000"/>
              <w:left w:val="single" w:sz="4" w:space="0" w:color="000000"/>
            </w:tcBorders>
            <w:shd w:val="solid" w:color="FFFFFF" w:fill="auto"/>
          </w:tcPr>
          <w:p w14:paraId="00E30ECB" w14:textId="77777777" w:rsidR="00327FC6" w:rsidRDefault="00327FC6">
            <w:pPr>
              <w:widowControl w:val="0"/>
              <w:spacing w:before="120"/>
              <w:jc w:val="center"/>
            </w:pPr>
            <w:r>
              <w:rPr>
                <w:rFonts w:ascii="Arial" w:eastAsia="Arial" w:hAnsi="Arial" w:cs="Arial"/>
                <w:b/>
                <w:color w:val="000000"/>
                <w:sz w:val="21"/>
              </w:rPr>
              <w:t>Nhiệt độ cao nhất của bề mặt lắp đặt</w:t>
            </w:r>
          </w:p>
          <w:p w14:paraId="21BB305B" w14:textId="77777777" w:rsidR="00327FC6" w:rsidRDefault="00327FC6">
            <w:pPr>
              <w:widowControl w:val="0"/>
              <w:spacing w:before="120"/>
              <w:jc w:val="center"/>
            </w:pPr>
            <w:r>
              <w:rPr>
                <w:rFonts w:ascii="Arial" w:eastAsia="Arial" w:hAnsi="Arial" w:cs="Arial"/>
                <w:color w:val="000000"/>
                <w:sz w:val="21"/>
              </w:rPr>
              <w:t>°C</w:t>
            </w:r>
          </w:p>
        </w:tc>
        <w:tc>
          <w:tcPr>
            <w:tcW w:w="2549" w:type="pct"/>
            <w:tcBorders>
              <w:top w:val="single" w:sz="4" w:space="0" w:color="000000"/>
              <w:left w:val="single" w:sz="4" w:space="0" w:color="000000"/>
              <w:right w:val="single" w:sz="4" w:space="0" w:color="000000"/>
            </w:tcBorders>
            <w:shd w:val="solid" w:color="FFFFFF" w:fill="auto"/>
          </w:tcPr>
          <w:p w14:paraId="253AC5CA" w14:textId="77777777" w:rsidR="00327FC6" w:rsidRDefault="00327FC6">
            <w:pPr>
              <w:widowControl w:val="0"/>
              <w:spacing w:before="120"/>
              <w:jc w:val="center"/>
            </w:pPr>
            <w:r>
              <w:rPr>
                <w:rFonts w:ascii="Arial" w:eastAsia="Arial" w:hAnsi="Arial" w:cs="Arial"/>
                <w:b/>
                <w:color w:val="000000"/>
                <w:sz w:val="21"/>
              </w:rPr>
              <w:t>Thời gian lớn nhất để đạt nhiệt độ cao nhất tính từ 135 °C</w:t>
            </w:r>
          </w:p>
          <w:p w14:paraId="5AC2943C" w14:textId="77777777" w:rsidR="00327FC6" w:rsidRDefault="00327FC6">
            <w:pPr>
              <w:widowControl w:val="0"/>
              <w:spacing w:before="120"/>
              <w:jc w:val="center"/>
            </w:pPr>
            <w:r>
              <w:rPr>
                <w:rFonts w:ascii="Arial" w:eastAsia="Arial" w:hAnsi="Arial" w:cs="Arial"/>
                <w:color w:val="000000"/>
                <w:sz w:val="21"/>
              </w:rPr>
              <w:t>min</w:t>
            </w:r>
          </w:p>
        </w:tc>
      </w:tr>
      <w:tr w:rsidR="00327FC6" w14:paraId="154618DD" w14:textId="77777777">
        <w:tblPrEx>
          <w:tblBorders>
            <w:top w:val="none" w:sz="0" w:space="0" w:color="auto"/>
            <w:bottom w:val="none" w:sz="0" w:space="0" w:color="auto"/>
            <w:insideH w:val="none" w:sz="0" w:space="0" w:color="auto"/>
            <w:insideV w:val="none" w:sz="0" w:space="0" w:color="auto"/>
          </w:tblBorders>
        </w:tblPrEx>
        <w:tc>
          <w:tcPr>
            <w:tcW w:w="2451" w:type="pct"/>
            <w:tcBorders>
              <w:top w:val="single" w:sz="4" w:space="0" w:color="000000"/>
              <w:left w:val="single" w:sz="4" w:space="0" w:color="000000"/>
            </w:tcBorders>
            <w:shd w:val="solid" w:color="FFFFFF" w:fill="auto"/>
            <w:vAlign w:val="center"/>
          </w:tcPr>
          <w:p w14:paraId="08968082" w14:textId="77777777" w:rsidR="00327FC6" w:rsidRDefault="00327FC6">
            <w:pPr>
              <w:widowControl w:val="0"/>
              <w:spacing w:before="120"/>
              <w:jc w:val="center"/>
            </w:pPr>
            <w:r>
              <w:rPr>
                <w:rFonts w:ascii="Arial" w:eastAsia="Arial" w:hAnsi="Arial" w:cs="Arial"/>
                <w:color w:val="000000"/>
                <w:sz w:val="21"/>
              </w:rPr>
              <w:t>Trên 180</w:t>
            </w:r>
          </w:p>
        </w:tc>
        <w:tc>
          <w:tcPr>
            <w:tcW w:w="2549" w:type="pct"/>
            <w:tcBorders>
              <w:top w:val="single" w:sz="4" w:space="0" w:color="000000"/>
              <w:left w:val="single" w:sz="4" w:space="0" w:color="000000"/>
              <w:right w:val="single" w:sz="4" w:space="0" w:color="000000"/>
            </w:tcBorders>
            <w:shd w:val="solid" w:color="FFFFFF" w:fill="auto"/>
            <w:vAlign w:val="bottom"/>
          </w:tcPr>
          <w:p w14:paraId="10CCA0EB" w14:textId="77777777" w:rsidR="00327FC6" w:rsidRDefault="00327FC6">
            <w:pPr>
              <w:widowControl w:val="0"/>
              <w:spacing w:before="120"/>
              <w:jc w:val="center"/>
            </w:pPr>
            <w:r>
              <w:rPr>
                <w:rFonts w:ascii="Arial" w:eastAsia="Arial" w:hAnsi="Arial" w:cs="Arial"/>
                <w:color w:val="000000"/>
                <w:sz w:val="21"/>
              </w:rPr>
              <w:t>0</w:t>
            </w:r>
          </w:p>
        </w:tc>
      </w:tr>
      <w:tr w:rsidR="00327FC6" w14:paraId="7E9E8FC1"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3D348052" w14:textId="77777777" w:rsidR="00327FC6" w:rsidRDefault="00327FC6">
            <w:pPr>
              <w:widowControl w:val="0"/>
              <w:spacing w:before="120"/>
              <w:jc w:val="center"/>
            </w:pPr>
            <w:r>
              <w:rPr>
                <w:rFonts w:ascii="Arial" w:eastAsia="Arial" w:hAnsi="Arial" w:cs="Arial"/>
                <w:color w:val="000000"/>
                <w:sz w:val="21"/>
              </w:rPr>
              <w:t>Từ 175 đến 180</w:t>
            </w:r>
          </w:p>
        </w:tc>
        <w:tc>
          <w:tcPr>
            <w:tcW w:w="2549" w:type="pct"/>
            <w:tcBorders>
              <w:left w:val="single" w:sz="4" w:space="0" w:color="000000"/>
              <w:right w:val="single" w:sz="4" w:space="0" w:color="000000"/>
            </w:tcBorders>
            <w:shd w:val="solid" w:color="FFFFFF" w:fill="auto"/>
          </w:tcPr>
          <w:p w14:paraId="222B9FCF" w14:textId="77777777" w:rsidR="00327FC6" w:rsidRDefault="00327FC6">
            <w:pPr>
              <w:widowControl w:val="0"/>
              <w:spacing w:before="120"/>
              <w:jc w:val="center"/>
            </w:pPr>
            <w:r>
              <w:rPr>
                <w:rFonts w:ascii="Arial" w:eastAsia="Arial" w:hAnsi="Arial" w:cs="Arial"/>
                <w:color w:val="000000"/>
                <w:sz w:val="21"/>
              </w:rPr>
              <w:t>15</w:t>
            </w:r>
          </w:p>
        </w:tc>
      </w:tr>
      <w:tr w:rsidR="00327FC6" w14:paraId="1F658410"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center"/>
          </w:tcPr>
          <w:p w14:paraId="23FDCADD" w14:textId="77777777" w:rsidR="00327FC6" w:rsidRDefault="00327FC6">
            <w:pPr>
              <w:widowControl w:val="0"/>
              <w:spacing w:before="120"/>
              <w:jc w:val="center"/>
            </w:pPr>
            <w:r>
              <w:rPr>
                <w:rFonts w:ascii="Arial" w:eastAsia="Arial" w:hAnsi="Arial" w:cs="Arial"/>
                <w:color w:val="000000"/>
                <w:sz w:val="21"/>
              </w:rPr>
              <w:t>Từ 170 đến 175</w:t>
            </w:r>
          </w:p>
        </w:tc>
        <w:tc>
          <w:tcPr>
            <w:tcW w:w="2549" w:type="pct"/>
            <w:tcBorders>
              <w:left w:val="single" w:sz="4" w:space="0" w:color="000000"/>
              <w:right w:val="single" w:sz="4" w:space="0" w:color="000000"/>
            </w:tcBorders>
            <w:shd w:val="solid" w:color="FFFFFF" w:fill="auto"/>
            <w:vAlign w:val="bottom"/>
          </w:tcPr>
          <w:p w14:paraId="5A5C3B8D" w14:textId="77777777" w:rsidR="00327FC6" w:rsidRDefault="00327FC6">
            <w:pPr>
              <w:widowControl w:val="0"/>
              <w:spacing w:before="120"/>
              <w:jc w:val="center"/>
            </w:pPr>
            <w:r>
              <w:rPr>
                <w:rFonts w:ascii="Arial" w:eastAsia="Arial" w:hAnsi="Arial" w:cs="Arial"/>
                <w:color w:val="000000"/>
                <w:sz w:val="21"/>
              </w:rPr>
              <w:t>20</w:t>
            </w:r>
          </w:p>
        </w:tc>
      </w:tr>
      <w:tr w:rsidR="00327FC6" w14:paraId="51A58446"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14882C9C" w14:textId="77777777" w:rsidR="00327FC6" w:rsidRDefault="00327FC6">
            <w:pPr>
              <w:widowControl w:val="0"/>
              <w:spacing w:before="120"/>
              <w:jc w:val="center"/>
            </w:pPr>
            <w:r>
              <w:rPr>
                <w:rFonts w:ascii="Arial" w:eastAsia="Arial" w:hAnsi="Arial" w:cs="Arial"/>
                <w:color w:val="000000"/>
                <w:sz w:val="21"/>
              </w:rPr>
              <w:lastRenderedPageBreak/>
              <w:t>Từ 165 đến 170</w:t>
            </w:r>
          </w:p>
        </w:tc>
        <w:tc>
          <w:tcPr>
            <w:tcW w:w="2549" w:type="pct"/>
            <w:tcBorders>
              <w:left w:val="single" w:sz="4" w:space="0" w:color="000000"/>
              <w:right w:val="single" w:sz="4" w:space="0" w:color="000000"/>
            </w:tcBorders>
            <w:shd w:val="solid" w:color="FFFFFF" w:fill="auto"/>
          </w:tcPr>
          <w:p w14:paraId="47242B7F" w14:textId="77777777" w:rsidR="00327FC6" w:rsidRDefault="00327FC6">
            <w:pPr>
              <w:widowControl w:val="0"/>
              <w:spacing w:before="120"/>
              <w:jc w:val="center"/>
            </w:pPr>
            <w:r>
              <w:rPr>
                <w:rFonts w:ascii="Arial" w:eastAsia="Arial" w:hAnsi="Arial" w:cs="Arial"/>
                <w:color w:val="000000"/>
                <w:sz w:val="21"/>
              </w:rPr>
              <w:t>25</w:t>
            </w:r>
          </w:p>
        </w:tc>
      </w:tr>
      <w:tr w:rsidR="00327FC6" w14:paraId="5257D967"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55D042CD" w14:textId="77777777" w:rsidR="00327FC6" w:rsidRDefault="00327FC6">
            <w:pPr>
              <w:widowControl w:val="0"/>
              <w:spacing w:before="120"/>
              <w:jc w:val="center"/>
            </w:pPr>
            <w:r>
              <w:rPr>
                <w:rFonts w:ascii="Arial" w:eastAsia="Arial" w:hAnsi="Arial" w:cs="Arial"/>
                <w:color w:val="000000"/>
                <w:sz w:val="21"/>
              </w:rPr>
              <w:t>Từ 160 đến 165</w:t>
            </w:r>
          </w:p>
        </w:tc>
        <w:tc>
          <w:tcPr>
            <w:tcW w:w="2549" w:type="pct"/>
            <w:tcBorders>
              <w:left w:val="single" w:sz="4" w:space="0" w:color="000000"/>
              <w:right w:val="single" w:sz="4" w:space="0" w:color="000000"/>
            </w:tcBorders>
            <w:shd w:val="solid" w:color="FFFFFF" w:fill="auto"/>
          </w:tcPr>
          <w:p w14:paraId="319F965A" w14:textId="77777777" w:rsidR="00327FC6" w:rsidRDefault="00327FC6">
            <w:pPr>
              <w:widowControl w:val="0"/>
              <w:spacing w:before="120"/>
              <w:jc w:val="center"/>
            </w:pPr>
            <w:r>
              <w:rPr>
                <w:rFonts w:ascii="Arial" w:eastAsia="Arial" w:hAnsi="Arial" w:cs="Arial"/>
                <w:color w:val="000000"/>
                <w:sz w:val="21"/>
              </w:rPr>
              <w:t>30</w:t>
            </w:r>
          </w:p>
        </w:tc>
      </w:tr>
      <w:tr w:rsidR="00327FC6" w14:paraId="7F3AC774"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bottom"/>
          </w:tcPr>
          <w:p w14:paraId="0F3C350A" w14:textId="77777777" w:rsidR="00327FC6" w:rsidRDefault="00327FC6">
            <w:pPr>
              <w:widowControl w:val="0"/>
              <w:spacing w:before="120"/>
              <w:jc w:val="center"/>
            </w:pPr>
            <w:r>
              <w:rPr>
                <w:rFonts w:ascii="Arial" w:eastAsia="Arial" w:hAnsi="Arial" w:cs="Arial"/>
                <w:color w:val="000000"/>
                <w:sz w:val="21"/>
              </w:rPr>
              <w:t>Từ 155 đến 160</w:t>
            </w:r>
          </w:p>
        </w:tc>
        <w:tc>
          <w:tcPr>
            <w:tcW w:w="2549" w:type="pct"/>
            <w:tcBorders>
              <w:left w:val="single" w:sz="4" w:space="0" w:color="000000"/>
              <w:right w:val="single" w:sz="4" w:space="0" w:color="000000"/>
            </w:tcBorders>
            <w:shd w:val="solid" w:color="FFFFFF" w:fill="auto"/>
            <w:vAlign w:val="bottom"/>
          </w:tcPr>
          <w:p w14:paraId="13CB7456" w14:textId="77777777" w:rsidR="00327FC6" w:rsidRDefault="00327FC6">
            <w:pPr>
              <w:widowControl w:val="0"/>
              <w:spacing w:before="120"/>
              <w:jc w:val="center"/>
            </w:pPr>
            <w:r>
              <w:rPr>
                <w:rFonts w:ascii="Arial" w:eastAsia="Arial" w:hAnsi="Arial" w:cs="Arial"/>
                <w:color w:val="000000"/>
                <w:sz w:val="21"/>
              </w:rPr>
              <w:t>40</w:t>
            </w:r>
          </w:p>
        </w:tc>
      </w:tr>
      <w:tr w:rsidR="00327FC6" w14:paraId="6A87E3A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0D02A089" w14:textId="77777777" w:rsidR="00327FC6" w:rsidRDefault="00327FC6">
            <w:pPr>
              <w:widowControl w:val="0"/>
              <w:spacing w:before="120"/>
              <w:jc w:val="center"/>
            </w:pPr>
            <w:r>
              <w:rPr>
                <w:rFonts w:ascii="Arial" w:eastAsia="Arial" w:hAnsi="Arial" w:cs="Arial"/>
                <w:color w:val="000000"/>
                <w:sz w:val="21"/>
              </w:rPr>
              <w:t>Từ 150 đến 155</w:t>
            </w:r>
          </w:p>
        </w:tc>
        <w:tc>
          <w:tcPr>
            <w:tcW w:w="2549" w:type="pct"/>
            <w:tcBorders>
              <w:left w:val="single" w:sz="4" w:space="0" w:color="000000"/>
              <w:right w:val="single" w:sz="4" w:space="0" w:color="000000"/>
            </w:tcBorders>
            <w:shd w:val="solid" w:color="FFFFFF" w:fill="auto"/>
          </w:tcPr>
          <w:p w14:paraId="38D550C2" w14:textId="77777777" w:rsidR="00327FC6" w:rsidRDefault="00327FC6">
            <w:pPr>
              <w:widowControl w:val="0"/>
              <w:spacing w:before="120"/>
              <w:jc w:val="center"/>
            </w:pPr>
            <w:r>
              <w:rPr>
                <w:rFonts w:ascii="Arial" w:eastAsia="Arial" w:hAnsi="Arial" w:cs="Arial"/>
                <w:color w:val="000000"/>
                <w:sz w:val="21"/>
              </w:rPr>
              <w:t>50</w:t>
            </w:r>
          </w:p>
        </w:tc>
      </w:tr>
      <w:tr w:rsidR="00327FC6" w14:paraId="2DA45E7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vAlign w:val="center"/>
          </w:tcPr>
          <w:p w14:paraId="7A35CBA5" w14:textId="77777777" w:rsidR="00327FC6" w:rsidRDefault="00327FC6">
            <w:pPr>
              <w:widowControl w:val="0"/>
              <w:spacing w:before="120"/>
              <w:jc w:val="center"/>
            </w:pPr>
            <w:r>
              <w:rPr>
                <w:rFonts w:ascii="Arial" w:eastAsia="Arial" w:hAnsi="Arial" w:cs="Arial"/>
                <w:color w:val="000000"/>
                <w:sz w:val="21"/>
              </w:rPr>
              <w:t>Từ 145 đến 150</w:t>
            </w:r>
          </w:p>
        </w:tc>
        <w:tc>
          <w:tcPr>
            <w:tcW w:w="2549" w:type="pct"/>
            <w:tcBorders>
              <w:left w:val="single" w:sz="4" w:space="0" w:color="000000"/>
              <w:right w:val="single" w:sz="4" w:space="0" w:color="000000"/>
            </w:tcBorders>
            <w:shd w:val="solid" w:color="FFFFFF" w:fill="auto"/>
            <w:vAlign w:val="bottom"/>
          </w:tcPr>
          <w:p w14:paraId="7CD25F71" w14:textId="77777777" w:rsidR="00327FC6" w:rsidRDefault="00327FC6">
            <w:pPr>
              <w:widowControl w:val="0"/>
              <w:spacing w:before="120"/>
              <w:jc w:val="center"/>
            </w:pPr>
            <w:r>
              <w:rPr>
                <w:rFonts w:ascii="Arial" w:eastAsia="Arial" w:hAnsi="Arial" w:cs="Arial"/>
                <w:color w:val="000000"/>
                <w:sz w:val="21"/>
              </w:rPr>
              <w:t>60</w:t>
            </w:r>
          </w:p>
        </w:tc>
      </w:tr>
      <w:tr w:rsidR="00327FC6" w14:paraId="72CCF33A"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tcBorders>
            <w:shd w:val="solid" w:color="FFFFFF" w:fill="auto"/>
          </w:tcPr>
          <w:p w14:paraId="15C91B81" w14:textId="77777777" w:rsidR="00327FC6" w:rsidRDefault="00327FC6">
            <w:pPr>
              <w:widowControl w:val="0"/>
              <w:spacing w:before="120"/>
              <w:jc w:val="center"/>
            </w:pPr>
            <w:r>
              <w:rPr>
                <w:rFonts w:ascii="Arial" w:eastAsia="Arial" w:hAnsi="Arial" w:cs="Arial"/>
                <w:color w:val="000000"/>
                <w:sz w:val="21"/>
              </w:rPr>
              <w:t>Từ 140 đến 145</w:t>
            </w:r>
          </w:p>
        </w:tc>
        <w:tc>
          <w:tcPr>
            <w:tcW w:w="2549" w:type="pct"/>
            <w:tcBorders>
              <w:left w:val="single" w:sz="4" w:space="0" w:color="000000"/>
              <w:right w:val="single" w:sz="4" w:space="0" w:color="000000"/>
            </w:tcBorders>
            <w:shd w:val="solid" w:color="FFFFFF" w:fill="auto"/>
          </w:tcPr>
          <w:p w14:paraId="5F30EBA5" w14:textId="77777777" w:rsidR="00327FC6" w:rsidRDefault="00327FC6">
            <w:pPr>
              <w:widowControl w:val="0"/>
              <w:spacing w:before="120"/>
              <w:jc w:val="center"/>
            </w:pPr>
            <w:r>
              <w:rPr>
                <w:rFonts w:ascii="Arial" w:eastAsia="Arial" w:hAnsi="Arial" w:cs="Arial"/>
                <w:color w:val="000000"/>
                <w:sz w:val="21"/>
              </w:rPr>
              <w:t>90</w:t>
            </w:r>
          </w:p>
        </w:tc>
      </w:tr>
      <w:tr w:rsidR="00327FC6" w14:paraId="407C1AB9" w14:textId="77777777">
        <w:tblPrEx>
          <w:tblBorders>
            <w:top w:val="none" w:sz="0" w:space="0" w:color="auto"/>
            <w:bottom w:val="none" w:sz="0" w:space="0" w:color="auto"/>
            <w:insideH w:val="none" w:sz="0" w:space="0" w:color="auto"/>
            <w:insideV w:val="none" w:sz="0" w:space="0" w:color="auto"/>
          </w:tblBorders>
        </w:tblPrEx>
        <w:tc>
          <w:tcPr>
            <w:tcW w:w="2451" w:type="pct"/>
            <w:tcBorders>
              <w:left w:val="single" w:sz="4" w:space="0" w:color="000000"/>
              <w:bottom w:val="single" w:sz="4" w:space="0" w:color="000000"/>
            </w:tcBorders>
            <w:shd w:val="solid" w:color="FFFFFF" w:fill="auto"/>
          </w:tcPr>
          <w:p w14:paraId="3B9BF38D" w14:textId="77777777" w:rsidR="00327FC6" w:rsidRDefault="00327FC6">
            <w:pPr>
              <w:widowControl w:val="0"/>
              <w:spacing w:before="120"/>
              <w:jc w:val="center"/>
            </w:pPr>
            <w:r>
              <w:rPr>
                <w:rFonts w:ascii="Arial" w:eastAsia="Arial" w:hAnsi="Arial" w:cs="Arial"/>
                <w:color w:val="000000"/>
                <w:sz w:val="21"/>
              </w:rPr>
              <w:t>Từ 135 đến 140</w:t>
            </w:r>
          </w:p>
        </w:tc>
        <w:tc>
          <w:tcPr>
            <w:tcW w:w="2549" w:type="pct"/>
            <w:tcBorders>
              <w:left w:val="single" w:sz="4" w:space="0" w:color="000000"/>
              <w:bottom w:val="single" w:sz="4" w:space="0" w:color="000000"/>
              <w:right w:val="single" w:sz="4" w:space="0" w:color="000000"/>
            </w:tcBorders>
            <w:shd w:val="solid" w:color="FFFFFF" w:fill="auto"/>
            <w:vAlign w:val="center"/>
          </w:tcPr>
          <w:p w14:paraId="68DB4F3F" w14:textId="77777777" w:rsidR="00327FC6" w:rsidRDefault="00327FC6">
            <w:pPr>
              <w:widowControl w:val="0"/>
              <w:spacing w:before="120"/>
              <w:jc w:val="center"/>
            </w:pPr>
            <w:r>
              <w:rPr>
                <w:rFonts w:ascii="Arial" w:eastAsia="Arial" w:hAnsi="Arial" w:cs="Arial"/>
                <w:color w:val="000000"/>
                <w:sz w:val="21"/>
              </w:rPr>
              <w:t>120</w:t>
            </w:r>
          </w:p>
        </w:tc>
      </w:tr>
    </w:tbl>
    <w:p w14:paraId="741A0831" w14:textId="77777777" w:rsidR="00327FC6" w:rsidRDefault="00327FC6">
      <w:pPr>
        <w:widowControl w:val="0"/>
        <w:spacing w:before="120"/>
      </w:pPr>
      <w:r>
        <w:rPr>
          <w:rFonts w:ascii="Arial" w:eastAsia="Arial" w:hAnsi="Arial" w:cs="Arial"/>
          <w:color w:val="000000"/>
          <w:sz w:val="21"/>
        </w:rPr>
        <w:t>Sau thử nghiệm, áp dụng yêu cầu sau:</w:t>
      </w:r>
    </w:p>
    <w:p w14:paraId="25B9299A" w14:textId="77777777" w:rsidR="00327FC6" w:rsidRDefault="00327FC6">
      <w:pPr>
        <w:widowControl w:val="0"/>
        <w:spacing w:before="120"/>
      </w:pPr>
      <w:r>
        <w:rPr>
          <w:rFonts w:ascii="Arial" w:eastAsia="Arial" w:hAnsi="Arial" w:cs="Arial"/>
          <w:color w:val="000000"/>
          <w:sz w:val="21"/>
        </w:rPr>
        <w:t>Nhiệt độ cao nhất của phần bất kỳ của bề mặt lắp đặt không được vượt quá 180 °C ở bất kỳ thời điểm nào trong các thử nghiệm đối với dây chảy nhiệt và cơ cấu cắt theo nguyên lý nhiệt phục hồi bằng tay, hoặc 130 °C trong các thử nghiệm đối với cơ cấu cắt theo nguyên lý nhiệt tự phục hồi.</w:t>
      </w:r>
    </w:p>
    <w:p w14:paraId="4B7DBEB4" w14:textId="77777777" w:rsidR="00327FC6" w:rsidRDefault="00327FC6">
      <w:pPr>
        <w:widowControl w:val="0"/>
        <w:spacing w:before="120"/>
      </w:pPr>
      <w:r>
        <w:rPr>
          <w:rFonts w:ascii="Arial" w:eastAsia="Arial" w:hAnsi="Arial" w:cs="Arial"/>
          <w:color w:val="000000"/>
          <w:sz w:val="21"/>
        </w:rPr>
        <w:t>Đối với đèn điện lắp trong thanh ray, không có phần nào của thanh ray cho thấy có dấu hiệu mất an toàn, ví dụ, nứt, cháy sém hoặc biến dạng.</w:t>
      </w:r>
    </w:p>
    <w:p w14:paraId="3209DD5A" w14:textId="77777777" w:rsidR="00327FC6" w:rsidRDefault="00327FC6">
      <w:pPr>
        <w:widowControl w:val="0"/>
        <w:spacing w:before="120"/>
      </w:pPr>
      <w:bookmarkStart w:id="88" w:name="dieu_12_7"/>
      <w:bookmarkEnd w:id="88"/>
      <w:r>
        <w:rPr>
          <w:rFonts w:ascii="Arial" w:eastAsia="Arial" w:hAnsi="Arial" w:cs="Arial"/>
          <w:b/>
          <w:color w:val="000000"/>
          <w:sz w:val="21"/>
        </w:rPr>
        <w:t>12.7  Thử nghiệm nhiệt liên quan đến các điều kiện sự cố trong bộ điều khiển bóng đèn hoặc cơ cấu điện tử lắp trong đèn điện nhựa nhiệt dẻo</w:t>
      </w:r>
    </w:p>
    <w:p w14:paraId="3F7D96FE" w14:textId="77777777" w:rsidR="00327FC6" w:rsidRDefault="00327FC6">
      <w:pPr>
        <w:widowControl w:val="0"/>
        <w:spacing w:before="120"/>
      </w:pPr>
      <w:r>
        <w:rPr>
          <w:rFonts w:ascii="Arial" w:eastAsia="Arial" w:hAnsi="Arial" w:cs="Arial"/>
          <w:color w:val="000000"/>
          <w:sz w:val="21"/>
        </w:rPr>
        <w:t>Chỉ áp dụng thử nghiệm cho đèn điện có vỏ bằng nhựa nhiệt dẻo không lắp giá đỡ cơ khí độc lập về nhiệt độ như ở 4.15.2.</w:t>
      </w:r>
    </w:p>
    <w:p w14:paraId="50166B2F" w14:textId="77777777" w:rsidR="00327FC6" w:rsidRDefault="00327FC6">
      <w:pPr>
        <w:widowControl w:val="0"/>
        <w:spacing w:before="120"/>
      </w:pPr>
      <w:r>
        <w:rPr>
          <w:rFonts w:ascii="Arial" w:eastAsia="Arial" w:hAnsi="Arial" w:cs="Arial"/>
          <w:color w:val="000000"/>
          <w:sz w:val="21"/>
        </w:rPr>
        <w:t>Không được áp dụng thử nghiệm này cho biến áp độc lập được cung cấp cùng vỏ bọc của riêng nó, phù hợp với bộ tiêu chuẩn IEC 61558 và không áp dụng cho bộ điều khiển độc lập có vỏ bọc của riêng nó phù hợp với bộ tiêu chuẩn TCVN 7590 (IEC 61347).</w:t>
      </w:r>
    </w:p>
    <w:p w14:paraId="071ACCE9" w14:textId="77777777" w:rsidR="00327FC6" w:rsidRDefault="00327FC6">
      <w:pPr>
        <w:widowControl w:val="0"/>
        <w:spacing w:before="120"/>
      </w:pPr>
      <w:r>
        <w:rPr>
          <w:rFonts w:ascii="Arial" w:eastAsia="Arial" w:hAnsi="Arial" w:cs="Arial"/>
          <w:b/>
          <w:color w:val="000000"/>
          <w:sz w:val="21"/>
        </w:rPr>
        <w:t>12.7.1 Thử nghiệm đối với đèn điện không có cơ cấu điều khiển nhạy nhiệt</w:t>
      </w:r>
    </w:p>
    <w:p w14:paraId="2A33AA2A" w14:textId="77777777" w:rsidR="00327FC6" w:rsidRDefault="00327FC6">
      <w:pPr>
        <w:widowControl w:val="0"/>
        <w:spacing w:before="120"/>
      </w:pPr>
      <w:r>
        <w:rPr>
          <w:rFonts w:ascii="Arial" w:eastAsia="Arial" w:hAnsi="Arial" w:cs="Arial"/>
          <w:b/>
          <w:color w:val="000000"/>
          <w:sz w:val="21"/>
        </w:rPr>
        <w:t>12.7.1.1 Thử nghiệm đối với đèn điện có lắp (các) balát của bóng đèn huỳnh quang có tải bóng đèn ≤ 70 W</w:t>
      </w:r>
    </w:p>
    <w:p w14:paraId="1B13C47C"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thử nghiệm ba đèn điện trong các điều kiện quy định ở điểm a), b), c), e) và h) ở 12.4.1. Ngoài ra, áp dụng các yêu cầu sau:</w:t>
      </w:r>
    </w:p>
    <w:p w14:paraId="60657780" w14:textId="77777777" w:rsidR="00327FC6" w:rsidRDefault="00327FC6">
      <w:pPr>
        <w:widowControl w:val="0"/>
        <w:spacing w:before="120"/>
      </w:pPr>
      <w:r>
        <w:rPr>
          <w:rFonts w:ascii="Arial" w:eastAsia="Arial" w:hAnsi="Arial" w:cs="Arial"/>
          <w:color w:val="000000"/>
          <w:sz w:val="21"/>
        </w:rPr>
        <w:t xml:space="preserve">Balát cần thử nghiệm (có ảnh hưởng nhiệt lớn nhất lên các điểm dùng để cố định, bề mặt lắp đặt và các bộ phận để hở, được lắp bên trong đèn điện theo thiết kế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cấp nguồn trực tiếp ở 1,1 lần điện áp danh định trong 4 h (thời gian ổn định), theo Hình 32.</w:t>
      </w:r>
    </w:p>
    <w:p w14:paraId="2FA65B05" w14:textId="77777777" w:rsidR="00327FC6" w:rsidRDefault="00327FC6">
      <w:pPr>
        <w:widowControl w:val="0"/>
        <w:spacing w:before="120"/>
      </w:pPr>
      <w:r>
        <w:rPr>
          <w:rFonts w:ascii="Arial" w:eastAsia="Arial" w:hAnsi="Arial" w:cs="Arial"/>
          <w:color w:val="000000"/>
          <w:sz w:val="21"/>
        </w:rPr>
        <w:t xml:space="preserve">Nếu có nhiều hơn một balát được sử dụng bên trong đèn điện thì chỉ kiểm tra một trong số các balát này ở điều kiện sự cố; (các) balát khác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cấp nguồn ở 1,1 lần điện áp nguồn danh định trong điều kiện làm việc bình thường với (các) bóng đèn liên quan trong mạch điện (cho đến khi kết thúc thử nghiệm).</w:t>
      </w:r>
    </w:p>
    <w:p w14:paraId="1BFE896A" w14:textId="77777777" w:rsidR="00327FC6" w:rsidRDefault="00327FC6">
      <w:pPr>
        <w:widowControl w:val="0"/>
        <w:spacing w:before="120"/>
      </w:pPr>
      <w:r>
        <w:rPr>
          <w:rFonts w:ascii="Arial" w:eastAsia="Arial" w:hAnsi="Arial" w:cs="Arial"/>
          <w:color w:val="000000"/>
          <w:sz w:val="21"/>
        </w:rPr>
        <w:t xml:space="preserve">Sau giai đoạn ổn định ban đầu thứ nhất, điện áp cung cấp cho balát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20 % điện áp cung cấp danh định và để trong thời gian 15 min. Nếu không xảy ra hỏng balát trong thời gian này, điện áp cung cấp cho balát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lặp lại theo các nấc 10 % điện áp cung cấp danh định trong 15 min cho đến khi balát hỏng.</w:t>
      </w:r>
    </w:p>
    <w:p w14:paraId="0EEA5CA3" w14:textId="77777777" w:rsidR="00327FC6" w:rsidRDefault="00327FC6">
      <w:pPr>
        <w:widowControl w:val="0"/>
        <w:spacing w:before="120"/>
      </w:pPr>
      <w:r>
        <w:rPr>
          <w:rFonts w:ascii="Arial" w:eastAsia="Arial" w:hAnsi="Arial" w:cs="Arial"/>
          <w:color w:val="000000"/>
          <w:sz w:val="21"/>
        </w:rPr>
        <w:t xml:space="preserve">Đối với mạch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cần cẩn thận để tránh điện áp cung cấp tăng trong điều kiện sự cố (để kiểm tra điều này, cần đo dòng điện của balát). Sau khi balát hỏng,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đèn điện nguội về nhiệt độ xung quanh.</w:t>
      </w:r>
    </w:p>
    <w:p w14:paraId="4FF0845F" w14:textId="77777777" w:rsidR="00327FC6" w:rsidRDefault="00327FC6">
      <w:pPr>
        <w:widowControl w:val="0"/>
        <w:spacing w:before="120"/>
      </w:pPr>
      <w:r>
        <w:rPr>
          <w:rFonts w:ascii="Arial" w:eastAsia="Arial" w:hAnsi="Arial" w:cs="Arial"/>
          <w:color w:val="000000"/>
          <w:sz w:val="21"/>
        </w:rPr>
        <w:t xml:space="preserve">Bộ điều khiển bằng điện tử và cơ cấu quấn dây loại nhỏ lắp trong nó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này.</w:t>
      </w:r>
    </w:p>
    <w:p w14:paraId="59132254" w14:textId="77777777" w:rsidR="00327FC6" w:rsidRDefault="00327FC6">
      <w:pPr>
        <w:widowControl w:val="0"/>
        <w:spacing w:before="120"/>
      </w:pPr>
      <w:r>
        <w:rPr>
          <w:rFonts w:ascii="Arial" w:eastAsia="Arial" w:hAnsi="Arial" w:cs="Arial"/>
          <w:color w:val="000000"/>
          <w:sz w:val="21"/>
        </w:rPr>
        <w:t xml:space="preserve">Phụ lục W cung cấp phương pháp khác cho các thử nghiệm được mô tả trong mục này. Phương </w:t>
      </w:r>
      <w:r>
        <w:rPr>
          <w:rFonts w:ascii="Arial" w:eastAsia="Arial" w:hAnsi="Arial" w:cs="Arial"/>
          <w:color w:val="000000"/>
          <w:sz w:val="21"/>
        </w:rPr>
        <w:lastRenderedPageBreak/>
        <w:t>pháp chuẩn được nêu trong 12.7.1.1.</w:t>
      </w:r>
    </w:p>
    <w:p w14:paraId="4E18C6FB" w14:textId="77777777" w:rsidR="00327FC6" w:rsidRDefault="00327FC6">
      <w:pPr>
        <w:widowControl w:val="0"/>
        <w:spacing w:before="120"/>
      </w:pPr>
      <w:r>
        <w:rPr>
          <w:rFonts w:ascii="Arial" w:eastAsia="Arial" w:hAnsi="Arial" w:cs="Arial"/>
          <w:color w:val="000000"/>
          <w:sz w:val="21"/>
        </w:rPr>
        <w:t>Để thực hiện thử nghiệm sự cố này, cần có bảo vệ cho mạch cung cấp nhưng không được ảnh hưởng đến kết quả thử nghiệm.</w:t>
      </w:r>
    </w:p>
    <w:p w14:paraId="27967C8D" w14:textId="77777777" w:rsidR="00327FC6" w:rsidRDefault="00327FC6">
      <w:pPr>
        <w:widowControl w:val="0"/>
        <w:spacing w:before="120"/>
      </w:pPr>
      <w:r>
        <w:rPr>
          <w:rFonts w:ascii="Arial" w:eastAsia="Arial" w:hAnsi="Arial" w:cs="Arial"/>
          <w:color w:val="000000"/>
          <w:sz w:val="21"/>
        </w:rPr>
        <w:t xml:space="preserve">Vì dòng điện cao có thể xuất hiện trong suốt thử nghiệm nên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bảo vệ thích hợp cho mạch thử nghiệm (xem chú thích trên).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đảm bảo rằng cơ cấu bảo vệ không ảnh hưởng đến kết quả của thử nghiệm và phóng điện đánh thủng của balát xảy ra ở cuối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việc hỏng balát này là do đứt cuộn dây. Xem Hình 32.</w:t>
      </w:r>
    </w:p>
    <w:p w14:paraId="5335003E" w14:textId="77777777" w:rsidR="00327FC6" w:rsidRDefault="00327FC6">
      <w:pPr>
        <w:widowControl w:val="0"/>
        <w:spacing w:before="120"/>
      </w:pPr>
      <w:r>
        <w:rPr>
          <w:rFonts w:ascii="Arial" w:eastAsia="Arial" w:hAnsi="Arial" w:cs="Arial"/>
          <w:color w:val="000000"/>
          <w:sz w:val="21"/>
        </w:rPr>
        <w:t>Có thể sử dụng cầu chảy 20 A (có các đặc tính điện quy định ở IEC 60269).</w:t>
      </w:r>
    </w:p>
    <w:p w14:paraId="33572E41" w14:textId="77777777" w:rsidR="00327FC6" w:rsidRDefault="00327FC6">
      <w:pPr>
        <w:widowControl w:val="0"/>
        <w:spacing w:before="120"/>
      </w:pPr>
      <w:r>
        <w:rPr>
          <w:rFonts w:ascii="Arial" w:eastAsia="Arial" w:hAnsi="Arial" w:cs="Arial"/>
          <w:color w:val="000000"/>
          <w:sz w:val="21"/>
        </w:rPr>
        <w:t xml:space="preserve">Sau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để đảm bảo rằng các bộ phận hợp thành vẫn duy trì đúng vị trí.</w:t>
      </w:r>
    </w:p>
    <w:p w14:paraId="32964463" w14:textId="77777777" w:rsidR="00327FC6" w:rsidRDefault="00327FC6">
      <w:pPr>
        <w:widowControl w:val="0"/>
        <w:spacing w:before="120"/>
      </w:pPr>
      <w:r>
        <w:rPr>
          <w:rFonts w:ascii="Arial" w:eastAsia="Arial" w:hAnsi="Arial" w:cs="Arial"/>
          <w:color w:val="000000"/>
          <w:sz w:val="21"/>
        </w:rPr>
        <w:t xml:space="preserve">Các phần của vỏ đèn điện được cung cấp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bảo vệ các bộ phận mang điện khỏi tiếp cận với ngón tay thử nghiệm tiêu chuẩn như quy định ở Mục 8.</w:t>
      </w:r>
    </w:p>
    <w:p w14:paraId="49CA5C76" w14:textId="77777777" w:rsidR="00327FC6" w:rsidRDefault="00327FC6">
      <w:pPr>
        <w:widowControl w:val="0"/>
        <w:spacing w:before="120"/>
      </w:pPr>
      <w:r>
        <w:rPr>
          <w:rFonts w:ascii="Arial" w:eastAsia="Arial" w:hAnsi="Arial" w:cs="Arial"/>
          <w:b/>
          <w:color w:val="000000"/>
          <w:sz w:val="21"/>
        </w:rPr>
        <w:t>12.7.1.2 Thử nghiệm đối với đèn điện có lắp bóng đèn phóng điện, bóng đèn huỳnh quang (&gt; 70 W), biến áp có công suất &gt; 10 VA</w:t>
      </w:r>
    </w:p>
    <w:p w14:paraId="7349F42E"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và h) của 12.4.1. Ngoài ra, áp dụng các yêu cầu dưới đây.</w:t>
      </w:r>
    </w:p>
    <w:p w14:paraId="77297654"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0CAD6AD5"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đến điểm dùng để cố định và các bộ phận để hở còn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trong điều kiện bình thường.</w:t>
      </w:r>
    </w:p>
    <w:p w14:paraId="73E819A9" w14:textId="77777777" w:rsidR="00327FC6" w:rsidRDefault="00327FC6">
      <w:pPr>
        <w:widowControl w:val="0"/>
        <w:spacing w:before="120"/>
      </w:pPr>
      <w:r>
        <w:rPr>
          <w:rFonts w:ascii="Arial" w:eastAsia="Arial" w:hAnsi="Arial" w:cs="Arial"/>
          <w:color w:val="000000"/>
          <w:sz w:val="21"/>
        </w:rPr>
        <w:t>(Các) mạch điện đã chịu các điều kiện không bình thường được cho làm việc ở 0,9, 1,0 và 1,1 lần điện áp danh định (hoặc giá trị lớn nhất của dải điện áp danh định). Khi các điều kiện ổn định, đo nhiệt độ của cuộn dây có nhiệt độ cao nhất và nhiệt độ cao nhất của điểm dùng để cố định và bộ phận để hở chịu ảnh hưởng nhiệt lớn nhất. Không cần đo nhiệt độ của cơ cấu quấn dây cỡ nhỏ lắp bên trong mạch điện tử.</w:t>
      </w:r>
    </w:p>
    <w:p w14:paraId="2A2D4FA6" w14:textId="77777777" w:rsidR="00327FC6" w:rsidRDefault="00327FC6">
      <w:pPr>
        <w:widowControl w:val="0"/>
        <w:spacing w:before="120"/>
      </w:pPr>
      <w:r>
        <w:rPr>
          <w:rFonts w:ascii="Arial" w:eastAsia="Arial" w:hAnsi="Arial" w:cs="Arial"/>
          <w:color w:val="000000"/>
          <w:sz w:val="21"/>
        </w:rPr>
        <w:t>Các giá trị của nhiệt độ xung quanh và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phần cố định hoặc phần để hở. Sau đó,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ép viên bi mô tả ở 13.2.1 ở nhiệt độ ước tính theo đường hồi quy tuyến tính nhưng không nhỏ hơn 75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đường kính của vết ép này và không được vượt quá 2 mm.</w:t>
      </w:r>
    </w:p>
    <w:p w14:paraId="27555279" w14:textId="77777777" w:rsidR="00327FC6" w:rsidRDefault="00327FC6">
      <w:pPr>
        <w:widowControl w:val="0"/>
        <w:spacing w:before="120"/>
      </w:pPr>
      <w:r>
        <w:rPr>
          <w:rFonts w:ascii="Arial" w:eastAsia="Arial" w:hAnsi="Arial" w:cs="Arial"/>
          <w:color w:val="000000"/>
          <w:sz w:val="21"/>
        </w:rPr>
        <w:t>Đây là thử nghiệm điều kiện sự cố nhưng không áp dụng thử nghiệm ở 25 °C ở 13.2.1.</w:t>
      </w:r>
    </w:p>
    <w:p w14:paraId="0F49A428" w14:textId="77777777" w:rsidR="00327FC6" w:rsidRDefault="00327FC6">
      <w:pPr>
        <w:widowControl w:val="0"/>
        <w:spacing w:before="120"/>
      </w:pPr>
      <w:r>
        <w:rPr>
          <w:rFonts w:ascii="Arial" w:eastAsia="Arial" w:hAnsi="Arial" w:cs="Arial"/>
          <w:color w:val="000000"/>
          <w:sz w:val="21"/>
        </w:rPr>
        <w:t>CHÚ THÍCH 2: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172B4EDA" w14:textId="77777777" w:rsidR="00327FC6" w:rsidRDefault="00327FC6">
      <w:pPr>
        <w:widowControl w:val="0"/>
        <w:spacing w:before="120"/>
      </w:pPr>
      <w:r>
        <w:rPr>
          <w:rFonts w:ascii="Arial" w:eastAsia="Arial" w:hAnsi="Arial" w:cs="Arial"/>
          <w:b/>
          <w:color w:val="000000"/>
          <w:sz w:val="21"/>
        </w:rPr>
        <w:t>12.7.1.3 Thử nghiệm đối với đèn điện có sẵn biến áp chống ngắn mạch có công suất ≤ 10 VA</w:t>
      </w:r>
    </w:p>
    <w:p w14:paraId="737CBD23" w14:textId="77777777" w:rsidR="00327FC6" w:rsidRDefault="00327FC6">
      <w:pPr>
        <w:widowControl w:val="0"/>
        <w:spacing w:before="120"/>
      </w:pPr>
      <w:r>
        <w:rPr>
          <w:rFonts w:ascii="Arial" w:eastAsia="Arial" w:hAnsi="Arial" w:cs="Arial"/>
          <w:color w:val="000000"/>
          <w:sz w:val="21"/>
        </w:rPr>
        <w:t xml:space="preserve">Thử nghiệm sự cố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theo phương pháp thử nghiệm ở 12.7.1.2 cho biến áp nhỏ có công suất đến 10 VA; kết thúc thời gian 4 h đầu, cuộn dây thứ cấp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tắt, trong trường hợp không có hỏng hóc, điện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tăng lên theo các bước giống như trong 12.7.1.1 đến khi hỏng.</w:t>
      </w:r>
    </w:p>
    <w:p w14:paraId="1370CD8C" w14:textId="77777777" w:rsidR="00327FC6" w:rsidRDefault="00327FC6">
      <w:pPr>
        <w:widowControl w:val="0"/>
        <w:spacing w:before="120"/>
      </w:pPr>
      <w:r>
        <w:rPr>
          <w:rFonts w:ascii="Arial" w:eastAsia="Arial" w:hAnsi="Arial" w:cs="Arial"/>
          <w:color w:val="000000"/>
          <w:sz w:val="21"/>
        </w:rPr>
        <w:t xml:space="preserve">Dòng điện ngắn mạch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cho đến khi xảy ra hỏng biến áp; biến áp được lắp trong vỏ của nó (ví dụ, bộ chuyển đổi khẩn cấp) và cho thấy phù hợp với tiêu chuẩn an toàn liên quan của riêng biến áp thì được xem là phù hợp với điều này mà không cần thử nghiệm nữa.</w:t>
      </w:r>
    </w:p>
    <w:p w14:paraId="698A21A3" w14:textId="77777777" w:rsidR="00327FC6" w:rsidRDefault="00327FC6">
      <w:pPr>
        <w:widowControl w:val="0"/>
        <w:spacing w:before="120"/>
      </w:pPr>
      <w:r>
        <w:rPr>
          <w:rFonts w:ascii="Arial" w:eastAsia="Arial" w:hAnsi="Arial" w:cs="Arial"/>
          <w:color w:val="000000"/>
          <w:sz w:val="21"/>
        </w:rPr>
        <w:t xml:space="preserve">Sau thử nghiệm,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để đảm bảo rằng các bộ phận hợp thành vẫn duy trì </w:t>
      </w:r>
      <w:r>
        <w:rPr>
          <w:rFonts w:ascii="Arial" w:eastAsia="Arial" w:hAnsi="Arial" w:cs="Arial"/>
          <w:color w:val="000000"/>
          <w:sz w:val="21"/>
        </w:rPr>
        <w:lastRenderedPageBreak/>
        <w:t>đúng vị trí.</w:t>
      </w:r>
    </w:p>
    <w:p w14:paraId="733969BD" w14:textId="77777777" w:rsidR="00327FC6" w:rsidRDefault="00327FC6">
      <w:pPr>
        <w:widowControl w:val="0"/>
        <w:spacing w:before="120"/>
      </w:pPr>
      <w:r>
        <w:rPr>
          <w:rFonts w:ascii="Arial" w:eastAsia="Arial" w:hAnsi="Arial" w:cs="Arial"/>
          <w:color w:val="000000"/>
          <w:sz w:val="21"/>
        </w:rPr>
        <w:t xml:space="preserve">Các phần của vỏ đèn điện dùng để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tiếp tục bảo vệ các bộ phận mang điện khỏi tiếp cận với ngón tay thử nghiệm tiêu chuẩn như quy định ở Mục 8.</w:t>
      </w:r>
    </w:p>
    <w:p w14:paraId="7C9A7DB4" w14:textId="77777777" w:rsidR="00327FC6" w:rsidRDefault="00327FC6">
      <w:pPr>
        <w:widowControl w:val="0"/>
        <w:spacing w:before="120"/>
      </w:pPr>
      <w:r>
        <w:rPr>
          <w:rFonts w:ascii="Arial" w:eastAsia="Arial" w:hAnsi="Arial" w:cs="Arial"/>
          <w:color w:val="000000"/>
          <w:sz w:val="21"/>
        </w:rPr>
        <w:t xml:space="preserve">Vì dòng điện cao có thể xuất hiện trong suốt thử nghiệm nên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bảo vệ thích hợp cho mạch thử nghiệm (xem chú thích ở 12.7.1.1 ).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cẩn thận để đảm bảo rằng cơ cấu bảo vệ không ảnh hưởng đến kết quả của thử nghiệm và phóng điện đánh thủng của biến áp xảy ra ở cuối thử nghiệm.</w:t>
      </w:r>
    </w:p>
    <w:p w14:paraId="4DD560F2" w14:textId="77777777" w:rsidR="00327FC6" w:rsidRDefault="00327FC6">
      <w:pPr>
        <w:widowControl w:val="0"/>
        <w:spacing w:before="120"/>
      </w:pPr>
      <w:r>
        <w:rPr>
          <w:rFonts w:ascii="Arial" w:eastAsia="Arial" w:hAnsi="Arial" w:cs="Arial"/>
          <w:b/>
          <w:color w:val="000000"/>
          <w:sz w:val="21"/>
        </w:rPr>
        <w:t>12.7.2 Thử nghiệm đối với đèn điện có bộ điều khiển nhạy nhiệt bên trong/bên ngoài balát hoặc biến áp</w:t>
      </w:r>
    </w:p>
    <w:p w14:paraId="0DF4F5D0"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bố trí cho thử nghiệm này như mô tả ở ba đoạn đầu của 12.7.1.2.</w:t>
      </w:r>
    </w:p>
    <w:p w14:paraId="0986F47F" w14:textId="77777777" w:rsidR="00327FC6" w:rsidRDefault="00327FC6">
      <w:pPr>
        <w:widowControl w:val="0"/>
        <w:spacing w:before="120"/>
      </w:pPr>
      <w:r>
        <w:rPr>
          <w:rFonts w:ascii="Arial" w:eastAsia="Arial" w:hAnsi="Arial" w:cs="Arial"/>
          <w:color w:val="000000"/>
          <w:sz w:val="21"/>
        </w:rPr>
        <w:t xml:space="preserve">Mạch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được cho làm việc với dòng điện tăng chậm và đều qua các cuộn dây cho đến khi bộ điều khiển nhạy nhiệt tác động.</w:t>
      </w:r>
    </w:p>
    <w:p w14:paraId="195E6E00" w14:textId="77777777" w:rsidR="00327FC6" w:rsidRDefault="00327FC6">
      <w:pPr>
        <w:widowControl w:val="0"/>
        <w:spacing w:before="120"/>
      </w:pPr>
      <w:r>
        <w:rPr>
          <w:rFonts w:ascii="Arial" w:eastAsia="Arial" w:hAnsi="Arial" w:cs="Arial"/>
          <w:color w:val="000000"/>
          <w:sz w:val="21"/>
        </w:rPr>
        <w:t xml:space="preserve">Khoảng thời gian và độ tăng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đạt được cân bằng nhiệt đến mức có thể giữa nhiệt độ cuộn dây và nhiệt độ của điểm dùng để cố định và các phần để hở bị ảnh hưởng nhiệt nhiều nhất. Trong quá trình thử nghiệm, nhiệt độ cao nhất của các điểm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liên tục.</w:t>
      </w:r>
    </w:p>
    <w:p w14:paraId="56AEC2E0"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phục hồi bằng tay,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lặp lại thử nghiệm sáu lần, cho phép nghỉ 30 min giữa các thử nghiệm. Kết thúc mỗi 30 min nghỉ, cơ cấu cắt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phục hồi.</w:t>
      </w:r>
    </w:p>
    <w:p w14:paraId="0976F328" w14:textId="77777777" w:rsidR="00327FC6" w:rsidRDefault="00327FC6">
      <w:pPr>
        <w:widowControl w:val="0"/>
        <w:spacing w:before="120"/>
      </w:pPr>
      <w:r>
        <w:rPr>
          <w:rFonts w:ascii="Arial" w:eastAsia="Arial" w:hAnsi="Arial" w:cs="Arial"/>
          <w:color w:val="000000"/>
          <w:sz w:val="21"/>
        </w:rPr>
        <w:t xml:space="preserve">Đối với đèn điện lắp cơ cấu cắt theo nguyên lý nhiệt tự phục hồi,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tiếp tục cho đến khi đạt được nhiệt độ ổn định.</w:t>
      </w:r>
    </w:p>
    <w:p w14:paraId="335AE899" w14:textId="77777777" w:rsidR="00327FC6" w:rsidRDefault="00327FC6">
      <w:pPr>
        <w:widowControl w:val="0"/>
        <w:spacing w:before="120"/>
      </w:pPr>
      <w:r>
        <w:rPr>
          <w:rFonts w:ascii="Arial" w:eastAsia="Arial" w:hAnsi="Arial" w:cs="Arial"/>
          <w:color w:val="000000"/>
          <w:sz w:val="21"/>
        </w:rPr>
        <w:t xml:space="preserve">Để thực hiện thử nghiệm trên biến áp, xem thêm 15.3.5 của IEC 61558-1:2005. Bộ điều khiển nhạy nhiệt bên ngoài biến áp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theo 20.4, 20.5 và 20.6 của IEC 61558-1:2005.</w:t>
      </w:r>
    </w:p>
    <w:p w14:paraId="419A0FB9"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ghi lại nhiệt độ cao nhất của điểm dùng để cố định và các phần để hở bị ảnh hưởng nhiệt nhiều nhất. Sau đó, vật liệu nhựa nhiệt dẻo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chịu thử nghiệm ép viên bi mô tả ở 13.2.1 ở nhiệt độ ghi được lớn nhất nhưng không nhỏ hơn 75 °C.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đo đường kính của vết lõm và không được vượt quá 2 mm.</w:t>
      </w:r>
    </w:p>
    <w:p w14:paraId="4E59F363" w14:textId="77777777" w:rsidR="00327FC6" w:rsidRDefault="00327FC6">
      <w:pPr>
        <w:widowControl w:val="0"/>
        <w:spacing w:before="120"/>
      </w:pPr>
      <w:r>
        <w:rPr>
          <w:rFonts w:ascii="Arial" w:eastAsia="Arial" w:hAnsi="Arial" w:cs="Arial"/>
          <w:color w:val="000000"/>
          <w:sz w:val="21"/>
        </w:rPr>
        <w:t>Đây là thử nghiệm điều kiện sự cố nhưng không áp dụng thử nghiệm ở 25 °C ở 13.2.1.</w:t>
      </w:r>
    </w:p>
    <w:p w14:paraId="6BDB0C3B" w14:textId="77777777" w:rsidR="00327FC6" w:rsidRDefault="00327FC6">
      <w:pPr>
        <w:widowControl w:val="0"/>
        <w:spacing w:before="120"/>
      </w:pPr>
      <w:r>
        <w:rPr>
          <w:rFonts w:ascii="Arial" w:eastAsia="Arial" w:hAnsi="Arial" w:cs="Arial"/>
          <w:color w:val="000000"/>
          <w:sz w:val="21"/>
        </w:rPr>
        <w:t>CHÚ THÍCH 1: "Điểm dùng để cố định" (ở 12.7) nghĩa là cả điểm dùng để cố định của các bộ phận và điểm dùng để cố định của đèn điện với bề mặt lắp đặt.</w:t>
      </w:r>
    </w:p>
    <w:p w14:paraId="4D712985" w14:textId="77777777" w:rsidR="00327FC6" w:rsidRDefault="00327FC6">
      <w:pPr>
        <w:widowControl w:val="0"/>
        <w:spacing w:before="120"/>
      </w:pPr>
      <w:r>
        <w:rPr>
          <w:rFonts w:ascii="Arial" w:eastAsia="Arial" w:hAnsi="Arial" w:cs="Arial"/>
          <w:color w:val="000000"/>
          <w:sz w:val="21"/>
        </w:rPr>
        <w:t>CHÚ THÍCH 2: "Bộ phận để hở" (ở 12.7) nghĩa là bề mặt bên ngoài của nắp che.</w:t>
      </w:r>
    </w:p>
    <w:p w14:paraId="0952B759" w14:textId="77777777" w:rsidR="00327FC6" w:rsidRDefault="00327FC6">
      <w:pPr>
        <w:widowControl w:val="0"/>
        <w:spacing w:before="120"/>
      </w:pPr>
      <w:r>
        <w:rPr>
          <w:rFonts w:ascii="Arial" w:eastAsia="Arial" w:hAnsi="Arial" w:cs="Arial"/>
          <w:color w:val="000000"/>
          <w:sz w:val="21"/>
        </w:rPr>
        <w:t>CHÚ THÍCH 3: Theo các yêu cầu ở 12.7, phép đo các bộ phận để hở chỉ giới hạn đến các bộ phận dùng để cố định đèn điện/bộ phận hoặc các bộ phận cung cấp tấm chắn bảo vệ chống tiếp xúc ngẫu nhiên với bộ phận mang điện, như yêu cầu ở Mục 8 của tiêu chuẩn này.</w:t>
      </w:r>
    </w:p>
    <w:p w14:paraId="4550979D" w14:textId="77777777" w:rsidR="00327FC6" w:rsidRDefault="00327FC6">
      <w:pPr>
        <w:widowControl w:val="0"/>
        <w:spacing w:before="120"/>
      </w:pPr>
      <w:r>
        <w:rPr>
          <w:rFonts w:ascii="Arial" w:eastAsia="Arial" w:hAnsi="Arial" w:cs="Arial"/>
          <w:color w:val="000000"/>
          <w:sz w:val="21"/>
        </w:rPr>
        <w:t xml:space="preserve">CHÚ THÍCH 4: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phần nóng nhất của phần vật liệu nhựa nhiệt dẻo cần thử nghiệm. Điểm này thường nằm trên bề mặt bên trong của nắp che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bề mặt bên ngoài.</w:t>
      </w:r>
    </w:p>
    <w:p w14:paraId="3FD54A69" w14:textId="77777777" w:rsidR="00327FC6" w:rsidRDefault="00327FC6">
      <w:pPr>
        <w:widowControl w:val="0"/>
        <w:spacing w:before="120"/>
      </w:pPr>
      <w:r>
        <w:rPr>
          <w:rFonts w:ascii="Arial" w:eastAsia="Arial" w:hAnsi="Arial" w:cs="Arial"/>
          <w:color w:val="000000"/>
          <w:sz w:val="21"/>
        </w:rPr>
        <w:t>CHÚ THÍCH 5: Các giới hạn nhiệt độ của vật liệu được quy định đối với cả vật liệu có tải cơ và không có tải cơ.</w:t>
      </w:r>
    </w:p>
    <w:p w14:paraId="749478F4" w14:textId="77777777" w:rsidR="00327FC6" w:rsidRDefault="00327FC6">
      <w:pPr>
        <w:widowControl w:val="0"/>
        <w:spacing w:before="120"/>
        <w:jc w:val="center"/>
      </w:pPr>
      <w:bookmarkStart w:id="89" w:name="muc_13"/>
      <w:bookmarkEnd w:id="89"/>
      <w:r>
        <w:rPr>
          <w:rFonts w:ascii="Arial" w:eastAsia="Arial" w:hAnsi="Arial" w:cs="Arial"/>
          <w:b/>
          <w:color w:val="000000"/>
          <w:sz w:val="21"/>
        </w:rPr>
        <w:t>Mục 13: Khả năng chịu nhiệt, cháy và phóng điện bề mặt</w:t>
      </w:r>
    </w:p>
    <w:p w14:paraId="7EF12E89" w14:textId="77777777" w:rsidR="00327FC6" w:rsidRDefault="00327FC6">
      <w:pPr>
        <w:widowControl w:val="0"/>
        <w:spacing w:before="120"/>
      </w:pPr>
      <w:bookmarkStart w:id="90" w:name="dieu_13_1"/>
      <w:bookmarkEnd w:id="90"/>
      <w:r>
        <w:rPr>
          <w:rFonts w:ascii="Arial" w:eastAsia="Arial" w:hAnsi="Arial" w:cs="Arial"/>
          <w:b/>
          <w:color w:val="000000"/>
          <w:sz w:val="21"/>
        </w:rPr>
        <w:t>13.1  Quy định chung</w:t>
      </w:r>
    </w:p>
    <w:p w14:paraId="05932E64" w14:textId="77777777" w:rsidR="00327FC6" w:rsidRDefault="00327FC6">
      <w:pPr>
        <w:widowControl w:val="0"/>
        <w:spacing w:before="120"/>
      </w:pPr>
      <w:r>
        <w:rPr>
          <w:rFonts w:ascii="Arial" w:eastAsia="Arial" w:hAnsi="Arial" w:cs="Arial"/>
          <w:color w:val="000000"/>
          <w:sz w:val="21"/>
        </w:rPr>
        <w:t>Mục này quy định các yêu cầu và thử nghiệm liên quan đến khả năng chịu nhiệt, cháy và phóng điện bề mặt của bộ phận nhất định của vật liệu cách điện của đèn điện.</w:t>
      </w:r>
    </w:p>
    <w:p w14:paraId="7A67661A" w14:textId="77777777" w:rsidR="00327FC6" w:rsidRDefault="00327FC6">
      <w:pPr>
        <w:widowControl w:val="0"/>
        <w:spacing w:before="120"/>
      </w:pPr>
      <w:r>
        <w:rPr>
          <w:rFonts w:ascii="Arial" w:eastAsia="Arial" w:hAnsi="Arial" w:cs="Arial"/>
          <w:color w:val="000000"/>
          <w:sz w:val="21"/>
        </w:rPr>
        <w:t>Đối với tấm mạch in, tham khảo các yêu cầu ở IEC 61249.</w:t>
      </w:r>
    </w:p>
    <w:p w14:paraId="6BC4E0FD" w14:textId="77777777" w:rsidR="00327FC6" w:rsidRDefault="00327FC6">
      <w:pPr>
        <w:widowControl w:val="0"/>
        <w:spacing w:before="120"/>
      </w:pPr>
      <w:bookmarkStart w:id="91" w:name="dieu_13_2"/>
      <w:bookmarkEnd w:id="91"/>
      <w:r>
        <w:rPr>
          <w:rFonts w:ascii="Arial" w:eastAsia="Arial" w:hAnsi="Arial" w:cs="Arial"/>
          <w:b/>
          <w:sz w:val="21"/>
        </w:rPr>
        <w:lastRenderedPageBreak/>
        <w:t>13.2  Khả năng chịu nhiệt</w:t>
      </w:r>
    </w:p>
    <w:p w14:paraId="7AF83953" w14:textId="77777777" w:rsidR="00327FC6" w:rsidRDefault="00327FC6">
      <w:pPr>
        <w:widowControl w:val="0"/>
        <w:spacing w:before="120"/>
      </w:pPr>
      <w:r>
        <w:rPr>
          <w:rFonts w:ascii="Arial" w:eastAsia="Arial" w:hAnsi="Arial" w:cs="Arial"/>
          <w:color w:val="000000"/>
          <w:sz w:val="21"/>
        </w:rPr>
        <w:t xml:space="preserve">Các bộ phận bên ngoài bằng vật liệu cách điện để bảo vệ chống điện giật và bộ phận bằng vật liệu cách điện giữ bộ phận mang dòng hoặc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khả năng chịu nhiệt.</w:t>
      </w:r>
    </w:p>
    <w:p w14:paraId="1FBC2941" w14:textId="77777777" w:rsidR="00327FC6" w:rsidRDefault="00327FC6">
      <w:pPr>
        <w:widowControl w:val="0"/>
        <w:spacing w:before="120"/>
      </w:pPr>
      <w:r>
        <w:rPr>
          <w:rFonts w:ascii="Arial" w:eastAsia="Arial" w:hAnsi="Arial" w:cs="Arial"/>
          <w:color w:val="000000"/>
          <w:sz w:val="21"/>
        </w:rPr>
        <w:t xml:space="preserve">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áp dụng thử nghiệm ép viên bi cho các bộ phận bằng nhựa của đèn điện có cách điện phụ.</w:t>
      </w:r>
    </w:p>
    <w:p w14:paraId="10875F15" w14:textId="77777777" w:rsidR="00327FC6" w:rsidRDefault="00327FC6">
      <w:pPr>
        <w:widowControl w:val="0"/>
        <w:spacing w:before="120"/>
      </w:pPr>
      <w:r>
        <w:rPr>
          <w:rFonts w:ascii="Arial" w:eastAsia="Arial" w:hAnsi="Arial" w:cs="Arial"/>
          <w:b/>
          <w:color w:val="000000"/>
          <w:sz w:val="21"/>
        </w:rPr>
        <w:t>13.2.1</w:t>
      </w:r>
      <w:r>
        <w:rPr>
          <w:rFonts w:ascii="Arial" w:eastAsia="Arial" w:hAnsi="Arial" w:cs="Arial"/>
          <w:color w:val="000000"/>
          <w:sz w:val="21"/>
        </w:rPr>
        <w:t xml:space="preserve"> Kiểm tra sự phù hợp bằng thử nghiệm sau:</w:t>
      </w:r>
    </w:p>
    <w:p w14:paraId="34577282" w14:textId="77777777" w:rsidR="00327FC6" w:rsidRDefault="00327FC6">
      <w:pPr>
        <w:widowControl w:val="0"/>
        <w:spacing w:before="120"/>
      </w:pPr>
      <w:r>
        <w:rPr>
          <w:rFonts w:ascii="Arial" w:eastAsia="Arial" w:hAnsi="Arial" w:cs="Arial"/>
          <w:color w:val="000000"/>
          <w:sz w:val="21"/>
        </w:rPr>
        <w:t>Không thực hiện thử nghiệm trên các phần bằng vật liệu gốm hoặc trên cách điện của sợi dây.</w:t>
      </w:r>
    </w:p>
    <w:p w14:paraId="19D0C2D1"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thực hiện thử nghiệm trong tủ nhiệt có nhiệt độ lớn hơn nhiệt độ làm việc của bộ phận liên quan được xác định trong thử nghiệm nhiệt độ (làm việc bình thường) ở mục 12 là 25 °C + 5 °C, với nhiệt độ nhỏ nhất là 125 °C khi thử nghiệm các bộ phận giữ bộ phận mang dòng hoặc bộ phận SELV đúng vị trí và 75 °C đối với các bộ phận khác.</w:t>
      </w:r>
    </w:p>
    <w:p w14:paraId="78CE7A61" w14:textId="77777777" w:rsidR="00327FC6" w:rsidRDefault="00327FC6">
      <w:pPr>
        <w:widowControl w:val="0"/>
        <w:spacing w:before="120"/>
      </w:pPr>
      <w:r>
        <w:rPr>
          <w:rFonts w:ascii="Arial" w:eastAsia="Arial" w:hAnsi="Arial" w:cs="Arial"/>
          <w:color w:val="000000"/>
          <w:sz w:val="21"/>
        </w:rPr>
        <w:t xml:space="preserve">Bề mặt của phần được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ở tư thế nằm ngang và ép viên bi bằng thép có đường kính 5 mm vào bề mặt này với lực bằng 20 N. Trang bị thích hợp cho thử nghiệm này được thể hiện trong Hình 10. Nếu bề mặt cần thử nghiệm cong thì cần đỡ phần má viên bi ép vào.</w:t>
      </w:r>
    </w:p>
    <w:p w14:paraId="2439CCC2" w14:textId="77777777" w:rsidR="00327FC6" w:rsidRDefault="00327FC6">
      <w:pPr>
        <w:widowControl w:val="0"/>
        <w:spacing w:before="120"/>
      </w:pPr>
      <w:r>
        <w:rPr>
          <w:rFonts w:ascii="Arial" w:eastAsia="Arial" w:hAnsi="Arial" w:cs="Arial"/>
          <w:color w:val="000000"/>
          <w:sz w:val="21"/>
        </w:rPr>
        <w:t>Sau 1 h, lấy viên bi ra khỏi mẫu và làm nguội mẫu bằng cách nhúng trong nước lạnh trong 10 s. Đo đường kính của vết lõm và đường kính này không được vượt quá 2 mm.</w:t>
      </w:r>
    </w:p>
    <w:p w14:paraId="5870E925" w14:textId="77777777" w:rsidR="00327FC6" w:rsidRDefault="00327FC6">
      <w:pPr>
        <w:widowControl w:val="0"/>
        <w:spacing w:before="120"/>
      </w:pPr>
      <w:bookmarkStart w:id="92" w:name="dieu_13_3"/>
      <w:bookmarkEnd w:id="92"/>
      <w:r>
        <w:rPr>
          <w:rFonts w:ascii="Arial" w:eastAsia="Arial" w:hAnsi="Arial" w:cs="Arial"/>
          <w:b/>
          <w:color w:val="000000"/>
          <w:sz w:val="21"/>
        </w:rPr>
        <w:t>13.3  Khả năng chịu lửa và chịu cháy</w:t>
      </w:r>
    </w:p>
    <w:p w14:paraId="7EAD12E5" w14:textId="77777777" w:rsidR="00327FC6" w:rsidRDefault="00327FC6">
      <w:pPr>
        <w:widowControl w:val="0"/>
        <w:spacing w:before="120"/>
      </w:pPr>
      <w:r>
        <w:rPr>
          <w:rFonts w:ascii="Arial" w:eastAsia="Arial" w:hAnsi="Arial" w:cs="Arial"/>
          <w:color w:val="000000"/>
          <w:sz w:val="21"/>
        </w:rPr>
        <w:t xml:space="preserve">Bộ phận bằng vật liệu cách điện giữ bộ phận mang dòng hoặc bộ phận SELV đúng vị trí và bộ phận bên ngoài bằng vật liệu cách điện để bảo vệ chống điện giật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lửa và chịu cháy.</w:t>
      </w:r>
    </w:p>
    <w:p w14:paraId="50BACEF4" w14:textId="77777777" w:rsidR="00327FC6" w:rsidRDefault="00327FC6">
      <w:pPr>
        <w:widowControl w:val="0"/>
        <w:spacing w:before="120"/>
      </w:pPr>
      <w:r>
        <w:rPr>
          <w:rFonts w:ascii="Arial" w:eastAsia="Arial" w:hAnsi="Arial" w:cs="Arial"/>
          <w:color w:val="000000"/>
          <w:sz w:val="21"/>
        </w:rPr>
        <w:t xml:space="preserve">Đối với 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gốm, kiểm tra sự phù hợp bằng thử nghiệm ở 13.3.1 hoặc 13.3.2, nếu thuộc đối tượng áp dụng.</w:t>
      </w:r>
    </w:p>
    <w:p w14:paraId="29A258E8" w14:textId="77777777" w:rsidR="00327FC6" w:rsidRDefault="00327FC6">
      <w:pPr>
        <w:widowControl w:val="0"/>
        <w:spacing w:before="120"/>
      </w:pPr>
      <w:r>
        <w:rPr>
          <w:rFonts w:ascii="Arial" w:eastAsia="Arial" w:hAnsi="Arial" w:cs="Arial"/>
          <w:b/>
          <w:color w:val="000000"/>
          <w:sz w:val="21"/>
        </w:rPr>
        <w:t>13.3.1</w:t>
      </w:r>
      <w:r>
        <w:rPr>
          <w:rFonts w:ascii="Arial" w:eastAsia="Arial" w:hAnsi="Arial" w:cs="Arial"/>
          <w:color w:val="000000"/>
          <w:sz w:val="21"/>
        </w:rPr>
        <w:t xml:space="preserve"> Bộ phận bằng vật liệu cách điện để giữ bộ phận mang dòng hoặc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thử nghiệm sau. Bộ phận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ngọn lửa hình kim theo TCVN 9615-11-5 (IEC 60695-11-5), ngọn lửa thử nghiệm được đặt lên mẫu trong 10 s tại điểm có khả năng xảy ra nhiệt độ cao nhất, có thể đo nếu cần, trong quá trình thử nghiệm nhiệt ở Mục 12.</w:t>
      </w:r>
    </w:p>
    <w:p w14:paraId="54399632" w14:textId="77777777" w:rsidR="00327FC6" w:rsidRDefault="00327FC6">
      <w:pPr>
        <w:widowControl w:val="0"/>
        <w:spacing w:before="120"/>
      </w:pPr>
      <w:r>
        <w:rPr>
          <w:rFonts w:ascii="Arial" w:eastAsia="Arial" w:hAnsi="Arial" w:cs="Arial"/>
          <w:color w:val="000000"/>
          <w:sz w:val="21"/>
        </w:rPr>
        <w:t>Thời gian cháy không được vượt quá 30 s sau khi lấy ngọn lửa ra và bất kỳ tàn lửa nào rơi từ mẫu cũng không được mồi cháy các bộ phận nằm bên dưới hoặc cháy giấy bản quy định ở TCVN 9615-2-11 (IEC 60695-2-11).</w:t>
      </w:r>
    </w:p>
    <w:p w14:paraId="4043D4CE" w14:textId="77777777" w:rsidR="00327FC6" w:rsidRDefault="00327FC6">
      <w:pPr>
        <w:widowControl w:val="0"/>
        <w:spacing w:before="120"/>
      </w:pPr>
      <w:r>
        <w:rPr>
          <w:rFonts w:ascii="Arial" w:eastAsia="Arial" w:hAnsi="Arial" w:cs="Arial"/>
          <w:color w:val="000000"/>
          <w:sz w:val="21"/>
        </w:rPr>
        <w:t>Không áp dụng yêu cầu của điều này trong trường hợp đèn điện có tấm chắn hiệu quả chống các tàn lửa.</w:t>
      </w:r>
    </w:p>
    <w:p w14:paraId="0547B81C" w14:textId="77777777" w:rsidR="00327FC6" w:rsidRDefault="00327FC6">
      <w:pPr>
        <w:widowControl w:val="0"/>
        <w:spacing w:before="120"/>
      </w:pPr>
      <w:r>
        <w:rPr>
          <w:rFonts w:ascii="Arial" w:eastAsia="Arial" w:hAnsi="Arial" w:cs="Arial"/>
          <w:b/>
          <w:color w:val="000000"/>
          <w:sz w:val="21"/>
        </w:rPr>
        <w:t>13.3.2</w:t>
      </w:r>
      <w:r>
        <w:rPr>
          <w:rFonts w:ascii="Arial" w:eastAsia="Arial" w:hAnsi="Arial" w:cs="Arial"/>
          <w:color w:val="000000"/>
          <w:sz w:val="21"/>
        </w:rPr>
        <w:t xml:space="preserve"> Bộ phận bằng vật liệu cách điện không dùng để giữ bộ phận mang dòng đúng vị trí nhưng để bảo vệ chống điện giật, và các bộ phận bằng vật liệu cách điện giữ cho bộ phận SELV đúng vị trí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sau.</w:t>
      </w:r>
    </w:p>
    <w:p w14:paraId="2B6EB269" w14:textId="77777777" w:rsidR="00327FC6" w:rsidRDefault="00327FC6">
      <w:pPr>
        <w:widowControl w:val="0"/>
        <w:spacing w:before="120"/>
      </w:pPr>
      <w:r>
        <w:rPr>
          <w:rFonts w:ascii="Arial" w:eastAsia="Arial" w:hAnsi="Arial" w:cs="Arial"/>
          <w:color w:val="000000"/>
          <w:sz w:val="21"/>
        </w:rPr>
        <w:t xml:space="preserve">Các bộ phận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sử dụng sợi dây nóng đỏ</w:t>
      </w:r>
      <w:r>
        <w:rPr>
          <w:rFonts w:ascii="Arial" w:eastAsia="Arial" w:hAnsi="Arial" w:cs="Arial"/>
          <w:b/>
          <w:color w:val="000000"/>
          <w:sz w:val="21"/>
        </w:rPr>
        <w:t xml:space="preserve"> </w:t>
      </w:r>
      <w:r>
        <w:rPr>
          <w:rFonts w:ascii="Arial" w:eastAsia="Arial" w:hAnsi="Arial" w:cs="Arial"/>
          <w:color w:val="000000"/>
          <w:sz w:val="21"/>
        </w:rPr>
        <w:t>niken-crôm nung nóng đến 650 °C</w:t>
      </w:r>
      <w:r>
        <w:rPr>
          <w:rFonts w:ascii="Arial" w:eastAsia="Arial" w:hAnsi="Arial" w:cs="Arial"/>
          <w:b/>
          <w:color w:val="000000"/>
          <w:sz w:val="21"/>
        </w:rPr>
        <w:t xml:space="preserve">. </w:t>
      </w:r>
      <w:r>
        <w:rPr>
          <w:rFonts w:ascii="Arial" w:eastAsia="Arial" w:hAnsi="Arial" w:cs="Arial"/>
          <w:color w:val="000000"/>
          <w:sz w:val="21"/>
        </w:rPr>
        <w:t xml:space="preserve">Trang bị thử nghiệm và quy trình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trong TCVN 9615-2-11 (IEC 60695-2-11).</w:t>
      </w:r>
    </w:p>
    <w:p w14:paraId="50BF2E60" w14:textId="77777777" w:rsidR="00327FC6" w:rsidRDefault="00327FC6">
      <w:pPr>
        <w:widowControl w:val="0"/>
        <w:spacing w:before="120"/>
      </w:pPr>
      <w:r>
        <w:rPr>
          <w:rFonts w:ascii="Arial" w:eastAsia="Arial" w:hAnsi="Arial" w:cs="Arial"/>
          <w:color w:val="000000"/>
          <w:sz w:val="21"/>
        </w:rPr>
        <w:t xml:space="preserve">Bất kỳ ngọn lửa hay than đỏ nào của mẫu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tự tắt trong vòng 30 s khi rút sợi dây nóng đỏ ra và bất kỳ tàn lửa hoặc giọt nóng chảy nào cũng không được mồi cháy lớp giấy bản theo quy định ở TCVN 9615-2-11 (IEC 60695-2-11).</w:t>
      </w:r>
    </w:p>
    <w:p w14:paraId="5162F69C" w14:textId="77777777" w:rsidR="00327FC6" w:rsidRDefault="00327FC6">
      <w:pPr>
        <w:widowControl w:val="0"/>
        <w:spacing w:before="120"/>
      </w:pPr>
      <w:r>
        <w:rPr>
          <w:rFonts w:ascii="Arial" w:eastAsia="Arial" w:hAnsi="Arial" w:cs="Arial"/>
          <w:color w:val="000000"/>
          <w:sz w:val="21"/>
        </w:rPr>
        <w:t>Không áp dụng yêu cầu của điều này trong trường hợp đèn điện có tấm chắn hiệu quả chống các tàn lửa hoặc trong trường hợp vật liệu cách điện là gốm.</w:t>
      </w:r>
    </w:p>
    <w:p w14:paraId="5C9BA16D" w14:textId="77777777" w:rsidR="00327FC6" w:rsidRDefault="00327FC6">
      <w:pPr>
        <w:widowControl w:val="0"/>
        <w:spacing w:before="120"/>
      </w:pPr>
      <w:bookmarkStart w:id="93" w:name="dieu_13_4"/>
      <w:bookmarkEnd w:id="93"/>
      <w:r>
        <w:rPr>
          <w:rFonts w:ascii="Arial" w:eastAsia="Arial" w:hAnsi="Arial" w:cs="Arial"/>
          <w:b/>
          <w:color w:val="000000"/>
          <w:sz w:val="21"/>
        </w:rPr>
        <w:t>13.4  Khả năng chịu phóng điện bề mặt</w:t>
      </w:r>
    </w:p>
    <w:p w14:paraId="598CBBDF" w14:textId="77777777" w:rsidR="00327FC6" w:rsidRDefault="00327FC6">
      <w:pPr>
        <w:widowControl w:val="0"/>
        <w:spacing w:before="120"/>
      </w:pPr>
      <w:r>
        <w:rPr>
          <w:rFonts w:ascii="Arial" w:eastAsia="Arial" w:hAnsi="Arial" w:cs="Arial"/>
          <w:color w:val="000000"/>
          <w:sz w:val="21"/>
        </w:rPr>
        <w:t xml:space="preserve">Bộ phận cách điện của đèn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đèn điện thông thường, dùng để giữ bộ phận mang dòng hoặc bộ phận SELV đúng vị trí hoặc tiếp xúc với các bộ phận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chịu được </w:t>
      </w:r>
      <w:r>
        <w:rPr>
          <w:rFonts w:ascii="Arial" w:eastAsia="Arial" w:hAnsi="Arial" w:cs="Arial"/>
          <w:color w:val="000000"/>
          <w:sz w:val="21"/>
        </w:rPr>
        <w:lastRenderedPageBreak/>
        <w:t>phóng điện bề mặt trừ khi chúng được bảo vệ chống bụi và hơi ẩm.</w:t>
      </w:r>
    </w:p>
    <w:p w14:paraId="07103BB9" w14:textId="77777777" w:rsidR="00327FC6" w:rsidRDefault="00327FC6">
      <w:pPr>
        <w:widowControl w:val="0"/>
        <w:spacing w:before="120"/>
      </w:pPr>
      <w:r>
        <w:rPr>
          <w:rFonts w:ascii="Arial" w:eastAsia="Arial" w:hAnsi="Arial" w:cs="Arial"/>
          <w:b/>
          <w:color w:val="000000"/>
          <w:sz w:val="21"/>
        </w:rPr>
        <w:t>13.4.1</w:t>
      </w:r>
      <w:r>
        <w:rPr>
          <w:rFonts w:ascii="Arial" w:eastAsia="Arial" w:hAnsi="Arial" w:cs="Arial"/>
          <w:color w:val="000000"/>
          <w:sz w:val="21"/>
        </w:rPr>
        <w:t xml:space="preserve"> Kiểm tra sự phù hợp bằng thử nghiệm dưới đây, được thực hiện ở ba vị trí trên mẫu thử nghiệm.</w:t>
      </w:r>
    </w:p>
    <w:p w14:paraId="14CFD64A" w14:textId="77777777" w:rsidR="00327FC6" w:rsidRDefault="00327FC6">
      <w:pPr>
        <w:widowControl w:val="0"/>
        <w:spacing w:before="120"/>
      </w:pPr>
      <w:r>
        <w:rPr>
          <w:rFonts w:ascii="Arial" w:eastAsia="Arial" w:hAnsi="Arial" w:cs="Arial"/>
          <w:color w:val="000000"/>
          <w:sz w:val="21"/>
        </w:rPr>
        <w:t xml:space="preserve">Đối với các vật liệu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 kiểm tra sự phù hợp bằng thử nghiệm chống phóng điện bề mặt theo IEC 60112 với chi tiết như sau:</w:t>
      </w:r>
    </w:p>
    <w:p w14:paraId="045CA390" w14:textId="77777777" w:rsidR="00327FC6" w:rsidRDefault="00327FC6">
      <w:pPr>
        <w:widowControl w:val="0"/>
        <w:spacing w:before="120"/>
      </w:pPr>
      <w:r>
        <w:rPr>
          <w:rFonts w:ascii="Arial" w:eastAsia="Arial" w:hAnsi="Arial" w:cs="Arial"/>
          <w:color w:val="000000"/>
          <w:sz w:val="21"/>
        </w:rPr>
        <w:t>- Nếu mẫu không có bề mặt phẳng tối thiểu là 15 mm x</w:t>
      </w:r>
      <w:r>
        <w:rPr>
          <w:rFonts w:ascii="Arial" w:eastAsia="Arial" w:hAnsi="Arial" w:cs="Arial"/>
          <w:b/>
          <w:color w:val="000000"/>
          <w:sz w:val="21"/>
        </w:rPr>
        <w:t xml:space="preserve"> </w:t>
      </w:r>
      <w:r>
        <w:rPr>
          <w:rFonts w:ascii="Arial" w:eastAsia="Arial" w:hAnsi="Arial" w:cs="Arial"/>
          <w:color w:val="000000"/>
          <w:sz w:val="21"/>
        </w:rPr>
        <w:t>15 mm thì có thể tiến hành thử nghiệm trên một bề mặt phẳng có kích thước giảm lược với điều kiện là các giọt chất lỏng không chảy ra ngoài mẫu trong quá trình thử nghiệm. Tuy nhiên, không được sử dụng các phương tiện nhân tạo để giữ chất lỏng trên bề mặt. Trong trường hợp có nghi ngờ, có thể thực hiện thử nghiệm trên một dải vật liệu riêng rẽ cùng loại, có kích thước yêu cầu và được chế tạo theo cùng quy trình.</w:t>
      </w:r>
    </w:p>
    <w:p w14:paraId="70FB7425" w14:textId="77777777" w:rsidR="00327FC6" w:rsidRDefault="00327FC6">
      <w:pPr>
        <w:widowControl w:val="0"/>
        <w:spacing w:before="120"/>
      </w:pPr>
      <w:r>
        <w:rPr>
          <w:rFonts w:ascii="Arial" w:eastAsia="Arial" w:hAnsi="Arial" w:cs="Arial"/>
          <w:color w:val="000000"/>
          <w:sz w:val="21"/>
        </w:rPr>
        <w:t>- Nếu chiều dày của mẫu nhỏ hơn 3 mm thì cần gộp hai mẫu, hoặc nhiều hơn nếu cần, để có được chiều dày tối thiểu là 3 mm.</w:t>
      </w:r>
    </w:p>
    <w:p w14:paraId="79A3AF6A" w14:textId="77777777" w:rsidR="00327FC6" w:rsidRDefault="00327FC6">
      <w:pPr>
        <w:widowControl w:val="0"/>
        <w:spacing w:before="120"/>
      </w:pPr>
      <w:r>
        <w:rPr>
          <w:rFonts w:ascii="Arial" w:eastAsia="Arial" w:hAnsi="Arial" w:cs="Arial"/>
          <w:color w:val="000000"/>
          <w:sz w:val="21"/>
        </w:rPr>
        <w:t xml:space="preserve">-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ở ba vị trí của mẫu hoặc trên ba mẫu.</w:t>
      </w:r>
    </w:p>
    <w:p w14:paraId="178D7F01" w14:textId="77777777" w:rsidR="00327FC6" w:rsidRDefault="00327FC6">
      <w:pPr>
        <w:widowControl w:val="0"/>
        <w:spacing w:before="120"/>
      </w:pPr>
      <w:r>
        <w:rPr>
          <w:rFonts w:ascii="Arial" w:eastAsia="Arial" w:hAnsi="Arial" w:cs="Arial"/>
          <w:color w:val="000000"/>
          <w:sz w:val="21"/>
        </w:rPr>
        <w:t xml:space="preserve">- Các cực (xem Hình 11)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platin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dung dịch thử nghiệm A, như mô tả ở 7.3 của IEC 60112:2003.</w:t>
      </w:r>
    </w:p>
    <w:p w14:paraId="2A4E08D4" w14:textId="77777777" w:rsidR="00327FC6" w:rsidRDefault="00327FC6">
      <w:pPr>
        <w:widowControl w:val="0"/>
        <w:spacing w:before="120"/>
      </w:pPr>
      <w:r>
        <w:rPr>
          <w:rFonts w:ascii="Arial" w:eastAsia="Arial" w:hAnsi="Arial" w:cs="Arial"/>
          <w:b/>
          <w:color w:val="000000"/>
          <w:sz w:val="21"/>
        </w:rPr>
        <w:t>13.4.2</w:t>
      </w:r>
      <w:r>
        <w:rPr>
          <w:rFonts w:ascii="Arial" w:eastAsia="Arial" w:hAnsi="Arial" w:cs="Arial"/>
          <w:color w:val="000000"/>
          <w:sz w:val="21"/>
        </w:rPr>
        <w:t xml:space="preserve"> Mẫu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50 giọt chất lỏng mà không hỏng ở điện áp thử nghiệm ứng với chỉ số phóng điện bề mặt PT1175.</w:t>
      </w:r>
    </w:p>
    <w:p w14:paraId="0EB58117" w14:textId="77777777" w:rsidR="00327FC6" w:rsidRDefault="00327FC6">
      <w:pPr>
        <w:widowControl w:val="0"/>
        <w:spacing w:before="120"/>
      </w:pPr>
      <w:r>
        <w:rPr>
          <w:rFonts w:ascii="Arial" w:eastAsia="Arial" w:hAnsi="Arial" w:cs="Arial"/>
          <w:color w:val="000000"/>
          <w:sz w:val="21"/>
        </w:rPr>
        <w:t>Xuất hiện hỏng nếu dòng điện bằng 0,5 A hoặc lớn hơn chạy trong ít nhất 2 s theo tuyến dẫn giữa các điện cực trên bề mặt của mẫu, làm tác động rơle quá dòng hoặc nếu mẫu cháy mà không nhà rơle quá dòng.</w:t>
      </w:r>
    </w:p>
    <w:p w14:paraId="6425FB30" w14:textId="77777777" w:rsidR="00327FC6" w:rsidRDefault="00327FC6">
      <w:pPr>
        <w:widowControl w:val="0"/>
        <w:spacing w:before="120"/>
      </w:pPr>
      <w:r>
        <w:rPr>
          <w:rFonts w:ascii="Arial" w:eastAsia="Arial" w:hAnsi="Arial" w:cs="Arial"/>
          <w:color w:val="000000"/>
          <w:sz w:val="21"/>
        </w:rPr>
        <w:t>Không áp dụng Điều 9 của IEC 60112 liên quan đến xác định ăn mòn.</w:t>
      </w:r>
    </w:p>
    <w:p w14:paraId="2022443F" w14:textId="77777777" w:rsidR="00327FC6" w:rsidRDefault="00327FC6">
      <w:pPr>
        <w:widowControl w:val="0"/>
        <w:spacing w:before="120"/>
      </w:pPr>
      <w:r>
        <w:rPr>
          <w:rFonts w:ascii="Arial" w:eastAsia="Arial" w:hAnsi="Arial" w:cs="Arial"/>
          <w:color w:val="000000"/>
          <w:sz w:val="21"/>
        </w:rPr>
        <w:t>Không áp dụng chú thích 3 ở Điều 5 của IEC 60112 :2003 liên quan đến xử lý bề mặt.</w:t>
      </w:r>
    </w:p>
    <w:p w14:paraId="5DA0D643" w14:textId="77777777" w:rsidR="00327FC6" w:rsidRDefault="00327FC6">
      <w:pPr>
        <w:widowControl w:val="0"/>
        <w:spacing w:before="120"/>
        <w:jc w:val="center"/>
      </w:pPr>
      <w:bookmarkStart w:id="94" w:name="muc_14"/>
      <w:bookmarkEnd w:id="94"/>
      <w:r>
        <w:rPr>
          <w:rFonts w:ascii="Arial" w:eastAsia="Arial" w:hAnsi="Arial" w:cs="Arial"/>
          <w:b/>
          <w:color w:val="000000"/>
          <w:sz w:val="21"/>
        </w:rPr>
        <w:t>Mục 14: Đầu nối bắt ren</w:t>
      </w:r>
    </w:p>
    <w:p w14:paraId="7E48BD13" w14:textId="77777777" w:rsidR="00327FC6" w:rsidRDefault="00327FC6">
      <w:pPr>
        <w:widowControl w:val="0"/>
        <w:spacing w:before="120"/>
      </w:pPr>
      <w:bookmarkStart w:id="95" w:name="dieu_14_1"/>
      <w:bookmarkEnd w:id="95"/>
      <w:r>
        <w:rPr>
          <w:rFonts w:ascii="Arial" w:eastAsia="Arial" w:hAnsi="Arial" w:cs="Arial"/>
          <w:b/>
          <w:color w:val="000000"/>
          <w:sz w:val="21"/>
        </w:rPr>
        <w:t>14.1  Quy định chung</w:t>
      </w:r>
    </w:p>
    <w:p w14:paraId="478A81F4" w14:textId="77777777" w:rsidR="00327FC6" w:rsidRDefault="00327FC6">
      <w:pPr>
        <w:widowControl w:val="0"/>
        <w:spacing w:before="120"/>
      </w:pPr>
      <w:r>
        <w:rPr>
          <w:rFonts w:ascii="Arial" w:eastAsia="Arial" w:hAnsi="Arial" w:cs="Arial"/>
          <w:color w:val="000000"/>
          <w:sz w:val="21"/>
        </w:rPr>
        <w:t>Mục này quy định các yêu cầu đối với tất cả các loại đầu nối sử dụng vít lắp vào đèn điện.</w:t>
      </w:r>
    </w:p>
    <w:p w14:paraId="27A857D1" w14:textId="77777777" w:rsidR="00327FC6" w:rsidRDefault="00327FC6">
      <w:pPr>
        <w:widowControl w:val="0"/>
        <w:spacing w:before="120"/>
      </w:pPr>
      <w:r>
        <w:rPr>
          <w:rFonts w:ascii="Arial" w:eastAsia="Arial" w:hAnsi="Arial" w:cs="Arial"/>
          <w:color w:val="000000"/>
          <w:sz w:val="21"/>
        </w:rPr>
        <w:t>Ví dụ về đầu nối bắt vít được chỉ ra trong các hình từ Hình 12 đến Hình 16.</w:t>
      </w:r>
    </w:p>
    <w:p w14:paraId="003DAF2B" w14:textId="77777777" w:rsidR="00327FC6" w:rsidRDefault="00327FC6">
      <w:pPr>
        <w:widowControl w:val="0"/>
        <w:spacing w:before="120"/>
      </w:pPr>
      <w:bookmarkStart w:id="96" w:name="dieu_14_2"/>
      <w:bookmarkEnd w:id="96"/>
      <w:r>
        <w:rPr>
          <w:rFonts w:ascii="Arial" w:eastAsia="Arial" w:hAnsi="Arial" w:cs="Arial"/>
          <w:b/>
          <w:color w:val="000000"/>
          <w:sz w:val="21"/>
        </w:rPr>
        <w:t>14.2  Thuật ngữ và định nghĩa</w:t>
      </w:r>
    </w:p>
    <w:p w14:paraId="5975A79D" w14:textId="77777777" w:rsidR="00327FC6" w:rsidRDefault="00327FC6">
      <w:pPr>
        <w:widowControl w:val="0"/>
        <w:spacing w:before="120"/>
      </w:pPr>
      <w:r>
        <w:rPr>
          <w:rFonts w:ascii="Arial" w:eastAsia="Arial" w:hAnsi="Arial" w:cs="Arial"/>
          <w:b/>
          <w:color w:val="000000"/>
          <w:sz w:val="21"/>
        </w:rPr>
        <w:t>14.2.1</w:t>
      </w:r>
    </w:p>
    <w:p w14:paraId="11AC0536" w14:textId="77777777" w:rsidR="00327FC6" w:rsidRDefault="00327FC6">
      <w:pPr>
        <w:widowControl w:val="0"/>
        <w:spacing w:before="120"/>
      </w:pPr>
      <w:r>
        <w:rPr>
          <w:rFonts w:ascii="Arial" w:eastAsia="Arial" w:hAnsi="Arial" w:cs="Arial"/>
          <w:b/>
          <w:color w:val="000000"/>
          <w:sz w:val="21"/>
        </w:rPr>
        <w:t xml:space="preserve">Đầu nối kiểu trụ </w:t>
      </w:r>
      <w:r>
        <w:rPr>
          <w:rFonts w:ascii="Arial" w:eastAsia="Arial" w:hAnsi="Arial" w:cs="Arial"/>
          <w:color w:val="000000"/>
          <w:sz w:val="21"/>
        </w:rPr>
        <w:t>(pillar terminal)</w:t>
      </w:r>
    </w:p>
    <w:p w14:paraId="0F509BF2" w14:textId="77777777" w:rsidR="00327FC6" w:rsidRDefault="00327FC6">
      <w:pPr>
        <w:widowControl w:val="0"/>
        <w:spacing w:before="120"/>
      </w:pPr>
      <w:r>
        <w:rPr>
          <w:rFonts w:ascii="Arial" w:eastAsia="Arial" w:hAnsi="Arial" w:cs="Arial"/>
          <w:color w:val="000000"/>
          <w:sz w:val="21"/>
        </w:rPr>
        <w:t>Đầu nối trong đó ruột dẫn được luồn vào trong một lỗ hoặc hốc và được kẹp bên dưới chân (các) vít. Lực kẹp có thể do chân vít ép trực tiếp hoặc thông qua một chi tiết kẹp trung gian chịu lực ép của chân vít.</w:t>
      </w:r>
    </w:p>
    <w:p w14:paraId="227B56A7" w14:textId="77777777" w:rsidR="00327FC6" w:rsidRDefault="00327FC6">
      <w:pPr>
        <w:widowControl w:val="0"/>
        <w:spacing w:before="120"/>
      </w:pPr>
      <w:r>
        <w:rPr>
          <w:rFonts w:ascii="Arial" w:eastAsia="Arial" w:hAnsi="Arial" w:cs="Arial"/>
          <w:color w:val="000000"/>
          <w:sz w:val="21"/>
        </w:rPr>
        <w:t>Ví dụ về đầu nối kiểu trụ được cho trên Hình 12.</w:t>
      </w:r>
    </w:p>
    <w:p w14:paraId="70B7FFEF" w14:textId="77777777" w:rsidR="00327FC6" w:rsidRDefault="00327FC6">
      <w:pPr>
        <w:widowControl w:val="0"/>
        <w:spacing w:before="120"/>
      </w:pPr>
      <w:r>
        <w:rPr>
          <w:rFonts w:ascii="Arial" w:eastAsia="Arial" w:hAnsi="Arial" w:cs="Arial"/>
          <w:b/>
          <w:color w:val="000000"/>
          <w:sz w:val="21"/>
        </w:rPr>
        <w:t>14.2.2</w:t>
      </w:r>
    </w:p>
    <w:p w14:paraId="5DE267A9" w14:textId="77777777" w:rsidR="00327FC6" w:rsidRDefault="00327FC6">
      <w:pPr>
        <w:widowControl w:val="0"/>
        <w:spacing w:before="120"/>
      </w:pPr>
      <w:r>
        <w:rPr>
          <w:rFonts w:ascii="Arial" w:eastAsia="Arial" w:hAnsi="Arial" w:cs="Arial"/>
          <w:b/>
          <w:color w:val="000000"/>
          <w:sz w:val="21"/>
        </w:rPr>
        <w:t>Đầu nối bắt vít</w:t>
      </w:r>
      <w:r>
        <w:rPr>
          <w:rFonts w:ascii="Arial" w:eastAsia="Arial" w:hAnsi="Arial" w:cs="Arial"/>
          <w:color w:val="000000"/>
          <w:sz w:val="21"/>
        </w:rPr>
        <w:t xml:space="preserve"> (screw terminal)</w:t>
      </w:r>
    </w:p>
    <w:p w14:paraId="51AFB7B4" w14:textId="77777777" w:rsidR="00327FC6" w:rsidRDefault="00327FC6">
      <w:pPr>
        <w:widowControl w:val="0"/>
        <w:spacing w:before="120"/>
      </w:pPr>
      <w:r>
        <w:rPr>
          <w:rFonts w:ascii="Arial" w:eastAsia="Arial" w:hAnsi="Arial" w:cs="Arial"/>
          <w:color w:val="000000"/>
          <w:sz w:val="21"/>
        </w:rPr>
        <w:t>Đầu nối trong đó ruột dẫn được kẹp bên dưới mũ vít. Lực kẹp có thể do mũ vít ép trực tiếp hoặc thông qua chi tiết trung gian ví dụ như vòng đệm, lá kẹp hoặc cơ cấu chống tở dây.</w:t>
      </w:r>
    </w:p>
    <w:p w14:paraId="5D275127" w14:textId="77777777" w:rsidR="00327FC6" w:rsidRDefault="00327FC6">
      <w:pPr>
        <w:widowControl w:val="0"/>
        <w:spacing w:before="120"/>
      </w:pPr>
      <w:r>
        <w:rPr>
          <w:rFonts w:ascii="Arial" w:eastAsia="Arial" w:hAnsi="Arial" w:cs="Arial"/>
          <w:color w:val="000000"/>
          <w:sz w:val="21"/>
        </w:rPr>
        <w:t>Ví dụ về đầu nối bắt vít được cho trên Hình 13.</w:t>
      </w:r>
    </w:p>
    <w:p w14:paraId="48611A10" w14:textId="77777777" w:rsidR="00327FC6" w:rsidRDefault="00327FC6">
      <w:pPr>
        <w:widowControl w:val="0"/>
        <w:spacing w:before="120"/>
      </w:pPr>
      <w:r>
        <w:rPr>
          <w:rFonts w:ascii="Arial" w:eastAsia="Arial" w:hAnsi="Arial" w:cs="Arial"/>
          <w:b/>
          <w:color w:val="000000"/>
          <w:sz w:val="21"/>
        </w:rPr>
        <w:t>14.2.3</w:t>
      </w:r>
    </w:p>
    <w:p w14:paraId="5031A9EF" w14:textId="77777777" w:rsidR="00327FC6" w:rsidRDefault="00327FC6">
      <w:pPr>
        <w:widowControl w:val="0"/>
        <w:spacing w:before="120"/>
      </w:pPr>
      <w:r>
        <w:rPr>
          <w:rFonts w:ascii="Arial" w:eastAsia="Arial" w:hAnsi="Arial" w:cs="Arial"/>
          <w:b/>
          <w:color w:val="000000"/>
          <w:sz w:val="21"/>
        </w:rPr>
        <w:t>Đầu nối bắt bulông</w:t>
      </w:r>
      <w:r>
        <w:rPr>
          <w:rFonts w:ascii="Arial" w:eastAsia="Arial" w:hAnsi="Arial" w:cs="Arial"/>
          <w:color w:val="000000"/>
          <w:sz w:val="21"/>
        </w:rPr>
        <w:t xml:space="preserve"> (stud terminal)</w:t>
      </w:r>
    </w:p>
    <w:p w14:paraId="1C5112AA" w14:textId="77777777" w:rsidR="00327FC6" w:rsidRDefault="00327FC6">
      <w:pPr>
        <w:widowControl w:val="0"/>
        <w:spacing w:before="120"/>
      </w:pPr>
      <w:r>
        <w:rPr>
          <w:rFonts w:ascii="Arial" w:eastAsia="Arial" w:hAnsi="Arial" w:cs="Arial"/>
          <w:color w:val="000000"/>
          <w:sz w:val="21"/>
        </w:rPr>
        <w:lastRenderedPageBreak/>
        <w:t>Đầu nối trong đó ruột dẫn được kẹp bên dưới đai ốc. Lực kẹp có thể ép trực tiếp nhờ đai ốc có hình dạng thích hợp hoặc thông qua chi tiết trung gian như vòng đệm, lá kẹp hoặc cơ cấu chống tở dây.</w:t>
      </w:r>
    </w:p>
    <w:p w14:paraId="6D45B941" w14:textId="77777777" w:rsidR="00327FC6" w:rsidRDefault="00327FC6">
      <w:pPr>
        <w:widowControl w:val="0"/>
        <w:spacing w:before="120"/>
      </w:pPr>
      <w:r>
        <w:rPr>
          <w:rFonts w:ascii="Arial" w:eastAsia="Arial" w:hAnsi="Arial" w:cs="Arial"/>
          <w:color w:val="000000"/>
          <w:sz w:val="21"/>
        </w:rPr>
        <w:t>Ví dụ về đầu nối bắt bulông được cho trên Hình 13.</w:t>
      </w:r>
    </w:p>
    <w:p w14:paraId="26E0E6FB" w14:textId="77777777" w:rsidR="00327FC6" w:rsidRDefault="00327FC6">
      <w:pPr>
        <w:widowControl w:val="0"/>
        <w:spacing w:before="120"/>
      </w:pPr>
      <w:r>
        <w:rPr>
          <w:rFonts w:ascii="Arial" w:eastAsia="Arial" w:hAnsi="Arial" w:cs="Arial"/>
          <w:b/>
          <w:color w:val="000000"/>
          <w:sz w:val="21"/>
        </w:rPr>
        <w:t>14.2.4</w:t>
      </w:r>
    </w:p>
    <w:p w14:paraId="1D09E21C" w14:textId="77777777" w:rsidR="00327FC6" w:rsidRDefault="00327FC6">
      <w:pPr>
        <w:widowControl w:val="0"/>
        <w:spacing w:before="120"/>
      </w:pPr>
      <w:r>
        <w:rPr>
          <w:rFonts w:ascii="Arial" w:eastAsia="Arial" w:hAnsi="Arial" w:cs="Arial"/>
          <w:b/>
          <w:color w:val="000000"/>
          <w:sz w:val="21"/>
        </w:rPr>
        <w:t xml:space="preserve">Đầu nối kiểu yên ngựa </w:t>
      </w:r>
      <w:r>
        <w:rPr>
          <w:rFonts w:ascii="Arial" w:eastAsia="Arial" w:hAnsi="Arial" w:cs="Arial"/>
          <w:color w:val="000000"/>
          <w:sz w:val="21"/>
        </w:rPr>
        <w:t>(saddle terminal)</w:t>
      </w:r>
    </w:p>
    <w:p w14:paraId="1F34051F" w14:textId="77777777" w:rsidR="00327FC6" w:rsidRDefault="00327FC6">
      <w:pPr>
        <w:widowControl w:val="0"/>
        <w:spacing w:before="120"/>
      </w:pPr>
      <w:r>
        <w:rPr>
          <w:rFonts w:ascii="Arial" w:eastAsia="Arial" w:hAnsi="Arial" w:cs="Arial"/>
          <w:color w:val="000000"/>
          <w:sz w:val="21"/>
        </w:rPr>
        <w:t>Đầu nối trong đó ruột dẫn được đặt dưới một tấm kẹp hình yên ngựa và được kẹp bởi hai hoặc nhiều vít hoặc đai ốc.</w:t>
      </w:r>
    </w:p>
    <w:p w14:paraId="29B52B8A" w14:textId="77777777" w:rsidR="00327FC6" w:rsidRDefault="00327FC6">
      <w:pPr>
        <w:widowControl w:val="0"/>
        <w:spacing w:before="120"/>
      </w:pPr>
      <w:r>
        <w:rPr>
          <w:rFonts w:ascii="Arial" w:eastAsia="Arial" w:hAnsi="Arial" w:cs="Arial"/>
          <w:color w:val="000000"/>
          <w:sz w:val="21"/>
        </w:rPr>
        <w:t>Ví dụ về đầu nối kiểu yên ngựa được cho trên Hình 14.</w:t>
      </w:r>
    </w:p>
    <w:p w14:paraId="2654063B" w14:textId="77777777" w:rsidR="00327FC6" w:rsidRDefault="00327FC6">
      <w:pPr>
        <w:widowControl w:val="0"/>
        <w:spacing w:before="120"/>
      </w:pPr>
      <w:r>
        <w:rPr>
          <w:rFonts w:ascii="Arial" w:eastAsia="Arial" w:hAnsi="Arial" w:cs="Arial"/>
          <w:b/>
          <w:color w:val="000000"/>
          <w:sz w:val="21"/>
        </w:rPr>
        <w:t>14.2.5</w:t>
      </w:r>
    </w:p>
    <w:p w14:paraId="007FC8A6" w14:textId="77777777" w:rsidR="00327FC6" w:rsidRDefault="00327FC6">
      <w:pPr>
        <w:widowControl w:val="0"/>
        <w:spacing w:before="120"/>
      </w:pPr>
      <w:r>
        <w:rPr>
          <w:rFonts w:ascii="Arial" w:eastAsia="Arial" w:hAnsi="Arial" w:cs="Arial"/>
          <w:b/>
          <w:color w:val="000000"/>
          <w:sz w:val="21"/>
        </w:rPr>
        <w:t xml:space="preserve">Đầu nối kiểu lỗ </w:t>
      </w:r>
      <w:r>
        <w:rPr>
          <w:rFonts w:ascii="Arial" w:eastAsia="Arial" w:hAnsi="Arial" w:cs="Arial"/>
          <w:color w:val="000000"/>
          <w:sz w:val="21"/>
        </w:rPr>
        <w:t>(lug terminal)</w:t>
      </w:r>
    </w:p>
    <w:p w14:paraId="41413928" w14:textId="77777777" w:rsidR="00327FC6" w:rsidRDefault="00327FC6">
      <w:pPr>
        <w:widowControl w:val="0"/>
        <w:spacing w:before="120"/>
      </w:pPr>
      <w:r>
        <w:rPr>
          <w:rFonts w:ascii="Arial" w:eastAsia="Arial" w:hAnsi="Arial" w:cs="Arial"/>
          <w:color w:val="000000"/>
          <w:sz w:val="21"/>
        </w:rPr>
        <w:t>Đầu nối bắt vít hoặc đầu nối bắt bulông được thiết kế để kẹp đầu cốt của cáp hoặc kẹp thanh dẫn bằng vít hoặc đai ốc.</w:t>
      </w:r>
    </w:p>
    <w:p w14:paraId="7E3A9DDA" w14:textId="77777777" w:rsidR="00327FC6" w:rsidRDefault="00327FC6">
      <w:pPr>
        <w:widowControl w:val="0"/>
        <w:spacing w:before="120"/>
      </w:pPr>
      <w:r>
        <w:rPr>
          <w:rFonts w:ascii="Arial" w:eastAsia="Arial" w:hAnsi="Arial" w:cs="Arial"/>
          <w:color w:val="000000"/>
          <w:sz w:val="21"/>
        </w:rPr>
        <w:t>Ví dụ về đầu nối kiểu lỗ được cho trên Hình 15.</w:t>
      </w:r>
    </w:p>
    <w:p w14:paraId="29C6B633" w14:textId="77777777" w:rsidR="00327FC6" w:rsidRDefault="00327FC6">
      <w:pPr>
        <w:widowControl w:val="0"/>
        <w:spacing w:before="120"/>
      </w:pPr>
      <w:r>
        <w:rPr>
          <w:rFonts w:ascii="Arial" w:eastAsia="Arial" w:hAnsi="Arial" w:cs="Arial"/>
          <w:b/>
          <w:color w:val="000000"/>
          <w:sz w:val="21"/>
        </w:rPr>
        <w:t>14.2.6</w:t>
      </w:r>
    </w:p>
    <w:p w14:paraId="47487BB3" w14:textId="77777777" w:rsidR="00327FC6" w:rsidRDefault="00327FC6">
      <w:pPr>
        <w:widowControl w:val="0"/>
        <w:spacing w:before="120"/>
      </w:pPr>
      <w:r>
        <w:rPr>
          <w:rFonts w:ascii="Arial" w:eastAsia="Arial" w:hAnsi="Arial" w:cs="Arial"/>
          <w:b/>
          <w:color w:val="000000"/>
          <w:sz w:val="21"/>
        </w:rPr>
        <w:t>Đầu nối măng sông</w:t>
      </w:r>
      <w:r>
        <w:rPr>
          <w:rFonts w:ascii="Arial" w:eastAsia="Arial" w:hAnsi="Arial" w:cs="Arial"/>
          <w:color w:val="000000"/>
          <w:sz w:val="21"/>
        </w:rPr>
        <w:t xml:space="preserve"> (mantle terminal)</w:t>
      </w:r>
    </w:p>
    <w:p w14:paraId="42BE4C35" w14:textId="77777777" w:rsidR="00327FC6" w:rsidRDefault="00327FC6">
      <w:pPr>
        <w:widowControl w:val="0"/>
        <w:spacing w:before="120"/>
      </w:pPr>
      <w:r>
        <w:rPr>
          <w:rFonts w:ascii="Arial" w:eastAsia="Arial" w:hAnsi="Arial" w:cs="Arial"/>
          <w:color w:val="000000"/>
          <w:sz w:val="21"/>
        </w:rPr>
        <w:t>Đầu nối trong đó ruột dẫn được kẹp áp vào đáy của một rãnh bằng một vòng đệm có hình dạng thích hợp đặt dưới đai ốc hay một cái nêm nếu là đai ốc có mũ hoặc bằng chi tiết có hiệu quả tương đương để truyền lực ép từ đai ốc lên ruột dẫn bên trong rãnh.</w:t>
      </w:r>
    </w:p>
    <w:p w14:paraId="197E605A" w14:textId="77777777" w:rsidR="00327FC6" w:rsidRDefault="00327FC6">
      <w:pPr>
        <w:widowControl w:val="0"/>
        <w:spacing w:before="120"/>
      </w:pPr>
      <w:r>
        <w:rPr>
          <w:rFonts w:ascii="Arial" w:eastAsia="Arial" w:hAnsi="Arial" w:cs="Arial"/>
          <w:color w:val="000000"/>
          <w:sz w:val="21"/>
        </w:rPr>
        <w:t>Ví dụ về đầu nối măng sông được cho trên Hình 16.</w:t>
      </w:r>
    </w:p>
    <w:p w14:paraId="20432108" w14:textId="77777777" w:rsidR="00327FC6" w:rsidRDefault="00327FC6">
      <w:pPr>
        <w:widowControl w:val="0"/>
        <w:spacing w:before="120"/>
      </w:pPr>
      <w:bookmarkStart w:id="97" w:name="dieu_14_3"/>
      <w:bookmarkEnd w:id="97"/>
      <w:r>
        <w:rPr>
          <w:rFonts w:ascii="Arial" w:eastAsia="Arial" w:hAnsi="Arial" w:cs="Arial"/>
          <w:b/>
          <w:color w:val="000000"/>
          <w:sz w:val="21"/>
        </w:rPr>
        <w:t>14.3  Yêu cầu chung và nguyên tắc cơ bản</w:t>
      </w:r>
    </w:p>
    <w:p w14:paraId="4A56FC8F" w14:textId="77777777" w:rsidR="00327FC6" w:rsidRDefault="00327FC6">
      <w:pPr>
        <w:widowControl w:val="0"/>
        <w:spacing w:before="120"/>
      </w:pPr>
      <w:r>
        <w:rPr>
          <w:rFonts w:ascii="Arial" w:eastAsia="Arial" w:hAnsi="Arial" w:cs="Arial"/>
          <w:b/>
          <w:color w:val="000000"/>
          <w:sz w:val="21"/>
        </w:rPr>
        <w:t>14.3.1</w:t>
      </w:r>
      <w:r>
        <w:rPr>
          <w:rFonts w:ascii="Arial" w:eastAsia="Arial" w:hAnsi="Arial" w:cs="Arial"/>
          <w:color w:val="000000"/>
          <w:sz w:val="21"/>
        </w:rPr>
        <w:t xml:space="preserve"> Các yêu cầu này áp dụng cho đầu nối có vít kẹp mang dòng không vượt quá 3 A, được thiết kế để nối, chỉ bằng cách kẹp, ruột dẫn đồng của cáp hoặc dây mềm.</w:t>
      </w:r>
    </w:p>
    <w:p w14:paraId="0623CCD3" w14:textId="77777777" w:rsidR="00327FC6" w:rsidRDefault="00327FC6">
      <w:pPr>
        <w:widowControl w:val="0"/>
        <w:spacing w:before="120"/>
      </w:pPr>
      <w:r>
        <w:rPr>
          <w:rFonts w:ascii="Arial" w:eastAsia="Arial" w:hAnsi="Arial" w:cs="Arial"/>
          <w:color w:val="000000"/>
          <w:sz w:val="21"/>
        </w:rPr>
        <w:t xml:space="preserve">Yêu cầu này không loại trừ các đầu nối có kiểu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kiểu được chỉ ra trong các hình từ Hình 12 đến Hình 16.</w:t>
      </w:r>
    </w:p>
    <w:p w14:paraId="26756A15" w14:textId="77777777" w:rsidR="00327FC6" w:rsidRDefault="00327FC6">
      <w:pPr>
        <w:widowControl w:val="0"/>
        <w:spacing w:before="120"/>
      </w:pPr>
      <w:r>
        <w:rPr>
          <w:rFonts w:ascii="Arial" w:eastAsia="Arial" w:hAnsi="Arial" w:cs="Arial"/>
          <w:b/>
          <w:color w:val="000000"/>
          <w:sz w:val="21"/>
        </w:rPr>
        <w:t>14.3.2</w:t>
      </w:r>
      <w:r>
        <w:rPr>
          <w:rFonts w:ascii="Arial" w:eastAsia="Arial" w:hAnsi="Arial" w:cs="Arial"/>
          <w:color w:val="000000"/>
          <w:sz w:val="21"/>
        </w:rPr>
        <w:t xml:space="preserve"> Đầu nối có thiết kế đa dạng và có hình dạng khác nhau: trong số đó, bao gồm: đầu nối trong đó ruột dẫn được kẹp trực tiếp hoặc gián tiếp bên dưới chân vít, đầu nối trong đó ruột dẫn được kẹp trực tiếp hoặc gián tiếp bên dưới mũ vít, đầu nối trong đó ruột dẫn được kẹp trực tiếp hoặc gián tiếp bên dưới đai ốc và đầu nối được thiết kế riêng để sử dụng với đầu cốt của cáp hoặc thanh dẫn.</w:t>
      </w:r>
    </w:p>
    <w:p w14:paraId="017380A6" w14:textId="77777777" w:rsidR="00327FC6" w:rsidRDefault="00327FC6">
      <w:pPr>
        <w:widowControl w:val="0"/>
        <w:spacing w:before="120"/>
      </w:pPr>
      <w:r>
        <w:rPr>
          <w:rFonts w:ascii="Arial" w:eastAsia="Arial" w:hAnsi="Arial" w:cs="Arial"/>
          <w:color w:val="000000"/>
          <w:sz w:val="21"/>
        </w:rPr>
        <w:t>Nguyên tắc cơ bản chi phối các yêu cầu này được quy định ở các điều từ 14.3.2.1 đến 14.3.2.3.</w:t>
      </w:r>
    </w:p>
    <w:p w14:paraId="471B0BB0" w14:textId="77777777" w:rsidR="00327FC6" w:rsidRDefault="00327FC6">
      <w:pPr>
        <w:widowControl w:val="0"/>
        <w:spacing w:before="120"/>
      </w:pPr>
      <w:r>
        <w:rPr>
          <w:rFonts w:ascii="Arial" w:eastAsia="Arial" w:hAnsi="Arial" w:cs="Arial"/>
          <w:b/>
          <w:color w:val="000000"/>
          <w:sz w:val="21"/>
        </w:rPr>
        <w:t>14.3.2.1</w:t>
      </w:r>
      <w:r>
        <w:rPr>
          <w:rFonts w:ascii="Arial" w:eastAsia="Arial" w:hAnsi="Arial" w:cs="Arial"/>
          <w:color w:val="000000"/>
          <w:sz w:val="21"/>
        </w:rPr>
        <w:t xml:space="preserve"> Đầu nối chủ yếu để nối chỉ một ruột dẫn, mặc dù, do phạm vi rộng rãi của ruột dẫn mà mỗi đầu nối được yêu cầu để kẹp, trong một số trường hợp, đầu nối có thể thích hợp để kẹp hai ruột dẫn có cùng tiết diện danh nghĩa nhỏ hơn giá trị lớn nhất mà đầu nối được thiết kế.</w:t>
      </w:r>
    </w:p>
    <w:p w14:paraId="739C3F4B" w14:textId="77777777" w:rsidR="00327FC6" w:rsidRDefault="00327FC6">
      <w:pPr>
        <w:widowControl w:val="0"/>
        <w:spacing w:before="120"/>
      </w:pPr>
      <w:r>
        <w:rPr>
          <w:rFonts w:ascii="Arial" w:eastAsia="Arial" w:hAnsi="Arial" w:cs="Arial"/>
          <w:color w:val="000000"/>
          <w:sz w:val="21"/>
        </w:rPr>
        <w:t>Một số loại đầu nối nhất định, cụ thể là đầu nối kiểu trụ và đầu nối măng sông, có thể sử dụng để đi dây nguồn song song, khi cần nối hai hoặc nhiều ruột dẫn có cùng hoặc khác tiết diện danh nghĩa hoặc cấu tạo. Trong những trường hợp này, kích cỡ đầu nối quy định trong tiêu chuẩn này có thể không áp dụng được.</w:t>
      </w:r>
    </w:p>
    <w:p w14:paraId="4C351C2D" w14:textId="77777777" w:rsidR="00327FC6" w:rsidRDefault="00327FC6">
      <w:pPr>
        <w:widowControl w:val="0"/>
        <w:spacing w:before="120"/>
      </w:pPr>
      <w:r>
        <w:rPr>
          <w:rFonts w:ascii="Arial" w:eastAsia="Arial" w:hAnsi="Arial" w:cs="Arial"/>
          <w:b/>
          <w:color w:val="000000"/>
          <w:sz w:val="21"/>
        </w:rPr>
        <w:t>14.3.2.2</w:t>
      </w:r>
      <w:r>
        <w:rPr>
          <w:rFonts w:ascii="Arial" w:eastAsia="Arial" w:hAnsi="Arial" w:cs="Arial"/>
          <w:color w:val="000000"/>
          <w:sz w:val="21"/>
        </w:rPr>
        <w:t xml:space="preserve"> Nói chung, các đầu nối thích hợp để nối cáp hoặc dây mềm mà không cần chuẩn bị đặc biệt ruột dẫn, nhưng trong một số trường hợp nhất định, cần có dự phòng để nối đầu cốt cáp hoặc để nối đến thanh dẫn.</w:t>
      </w:r>
    </w:p>
    <w:p w14:paraId="2C86D4F9" w14:textId="77777777" w:rsidR="00327FC6" w:rsidRDefault="00327FC6">
      <w:pPr>
        <w:widowControl w:val="0"/>
        <w:spacing w:before="120"/>
      </w:pPr>
      <w:r>
        <w:rPr>
          <w:rFonts w:ascii="Arial" w:eastAsia="Arial" w:hAnsi="Arial" w:cs="Arial"/>
          <w:b/>
          <w:color w:val="000000"/>
          <w:sz w:val="21"/>
        </w:rPr>
        <w:t>14.3.2.3</w:t>
      </w:r>
      <w:r>
        <w:rPr>
          <w:rFonts w:ascii="Arial" w:eastAsia="Arial" w:hAnsi="Arial" w:cs="Arial"/>
          <w:color w:val="000000"/>
          <w:sz w:val="21"/>
        </w:rPr>
        <w:t xml:space="preserve"> Phân loại bằng số đối với đầu nối được chấp nhận, dựa trên tiết diện danh nghĩa của ruột dẫn mà đầu nối chấp nhận. Theo phân loại này, mỗi đầu nối có thể chấp nhận bất kỳ một trong ba kích cỡ liên tiếp của ruột dẫn trong dài tiết diện danh nghĩa quy định trong TCVN 6610 (IEC 60227) </w:t>
      </w:r>
      <w:r>
        <w:rPr>
          <w:rFonts w:ascii="Arial" w:eastAsia="Arial" w:hAnsi="Arial" w:cs="Arial"/>
          <w:color w:val="000000"/>
          <w:sz w:val="21"/>
        </w:rPr>
        <w:lastRenderedPageBreak/>
        <w:t>hoặc TCVN 9615 (IEC 60245).</w:t>
      </w:r>
    </w:p>
    <w:p w14:paraId="4BA51A24" w14:textId="77777777" w:rsidR="00327FC6" w:rsidRDefault="00327FC6">
      <w:pPr>
        <w:widowControl w:val="0"/>
        <w:spacing w:before="120"/>
      </w:pPr>
      <w:r>
        <w:rPr>
          <w:rFonts w:ascii="Arial" w:eastAsia="Arial" w:hAnsi="Arial" w:cs="Arial"/>
          <w:color w:val="000000"/>
          <w:sz w:val="21"/>
        </w:rPr>
        <w:t>Ngoài ra, kích cỡ của ruột dẫn trong phạm vi mỗi dải tiến lên một nấc cho mỗi mức tăng kích cỡ của đầu nối.</w:t>
      </w:r>
    </w:p>
    <w:p w14:paraId="17E8AE13" w14:textId="77777777" w:rsidR="00327FC6" w:rsidRDefault="00327FC6">
      <w:pPr>
        <w:widowControl w:val="0"/>
        <w:spacing w:before="120"/>
      </w:pPr>
      <w:r>
        <w:rPr>
          <w:rFonts w:ascii="Arial" w:eastAsia="Arial" w:hAnsi="Arial" w:cs="Arial"/>
          <w:color w:val="000000"/>
          <w:sz w:val="21"/>
        </w:rPr>
        <w:t>Tiết diện danh nghĩa của ruột dẫn được ấn định cho mỗi đầu nối được cho trong Bảng 14.1, bảng này cũng nêu đường kính của ruột dẫn lớn nhất mà mỗi đầu nối có thể chấp nhận.</w:t>
      </w:r>
    </w:p>
    <w:p w14:paraId="546ABDF5" w14:textId="77777777" w:rsidR="00327FC6" w:rsidRDefault="00327FC6">
      <w:pPr>
        <w:widowControl w:val="0"/>
        <w:spacing w:before="120"/>
      </w:pPr>
      <w:r>
        <w:rPr>
          <w:rFonts w:ascii="Arial" w:eastAsia="Arial" w:hAnsi="Arial" w:cs="Arial"/>
          <w:color w:val="000000"/>
          <w:sz w:val="21"/>
        </w:rPr>
        <w:t>Có thể sử dụng đầu nối với ruột dẫn nhỏ hơn danh nghĩa nêu trong dải, với điều kiện là ruột dẫn được kẹp với lực ép đủ để đảm bảo nối điện và cơ thích hợp.</w:t>
      </w:r>
    </w:p>
    <w:p w14:paraId="1E063C8B" w14:textId="77777777" w:rsidR="00327FC6" w:rsidRDefault="00327FC6">
      <w:pPr>
        <w:widowControl w:val="0"/>
        <w:spacing w:before="120"/>
        <w:jc w:val="center"/>
      </w:pPr>
      <w:r>
        <w:rPr>
          <w:rFonts w:ascii="Arial" w:eastAsia="Arial" w:hAnsi="Arial" w:cs="Arial"/>
          <w:b/>
          <w:color w:val="000000"/>
          <w:sz w:val="21"/>
        </w:rPr>
        <w:t>Bảng 14.1 - Tiết diện danh nghĩa của ruột dẫn theo kích cỡ đầu nối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060"/>
        <w:gridCol w:w="1024"/>
        <w:gridCol w:w="1019"/>
        <w:gridCol w:w="1019"/>
        <w:gridCol w:w="1036"/>
        <w:gridCol w:w="1016"/>
        <w:gridCol w:w="1016"/>
        <w:gridCol w:w="1025"/>
        <w:gridCol w:w="210"/>
        <w:gridCol w:w="210"/>
        <w:gridCol w:w="720"/>
      </w:tblGrid>
      <w:tr w:rsidR="00505E3B" w14:paraId="0111F480" w14:textId="77777777" w:rsidTr="00505E3B">
        <w:tc>
          <w:tcPr>
            <w:tcW w:w="572" w:type="pct"/>
            <w:vMerge w:val="restart"/>
            <w:tcBorders>
              <w:top w:val="single" w:sz="4" w:space="0" w:color="000000"/>
              <w:left w:val="single" w:sz="4" w:space="0" w:color="000000"/>
            </w:tcBorders>
            <w:shd w:val="solid" w:color="FFFFFF" w:fill="auto"/>
            <w:vAlign w:val="center"/>
          </w:tcPr>
          <w:p w14:paraId="704D607B" w14:textId="77777777" w:rsidR="00327FC6" w:rsidRDefault="00327FC6">
            <w:pPr>
              <w:widowControl w:val="0"/>
              <w:spacing w:before="120"/>
              <w:jc w:val="center"/>
            </w:pPr>
            <w:r>
              <w:rPr>
                <w:rFonts w:ascii="Arial" w:eastAsia="Arial" w:hAnsi="Arial" w:cs="Arial"/>
                <w:b/>
                <w:color w:val="000000"/>
                <w:sz w:val="21"/>
              </w:rPr>
              <w:t>Kích cỡ đầu nối</w:t>
            </w:r>
          </w:p>
        </w:tc>
        <w:tc>
          <w:tcPr>
            <w:tcW w:w="0" w:type="auto"/>
            <w:gridSpan w:val="4"/>
            <w:tcBorders>
              <w:top w:val="single" w:sz="4" w:space="0" w:color="000000"/>
              <w:left w:val="single" w:sz="4" w:space="0" w:color="000000"/>
            </w:tcBorders>
            <w:shd w:val="solid" w:color="FFFFFF" w:fill="auto"/>
            <w:vAlign w:val="center"/>
          </w:tcPr>
          <w:p w14:paraId="637B5388" w14:textId="77777777" w:rsidR="00327FC6" w:rsidRDefault="00327FC6">
            <w:pPr>
              <w:widowControl w:val="0"/>
              <w:spacing w:before="120"/>
              <w:jc w:val="center"/>
            </w:pPr>
            <w:r>
              <w:rPr>
                <w:rFonts w:ascii="Arial" w:eastAsia="Arial" w:hAnsi="Arial" w:cs="Arial"/>
                <w:b/>
                <w:color w:val="000000"/>
                <w:sz w:val="21"/>
              </w:rPr>
              <w:t>Ruột dẫn mềm</w:t>
            </w:r>
          </w:p>
        </w:tc>
        <w:tc>
          <w:tcPr>
            <w:tcW w:w="0" w:type="auto"/>
            <w:gridSpan w:val="5"/>
            <w:tcBorders>
              <w:top w:val="single" w:sz="4" w:space="0" w:color="000000"/>
              <w:left w:val="single" w:sz="4" w:space="0" w:color="000000"/>
              <w:right w:val="single" w:sz="4" w:space="0" w:color="000000"/>
            </w:tcBorders>
            <w:shd w:val="solid" w:color="FFFFFF" w:fill="auto"/>
            <w:vAlign w:val="center"/>
          </w:tcPr>
          <w:p w14:paraId="0D406432" w14:textId="77777777" w:rsidR="00327FC6" w:rsidRDefault="00327FC6">
            <w:pPr>
              <w:widowControl w:val="0"/>
              <w:spacing w:before="120"/>
              <w:jc w:val="center"/>
            </w:pPr>
            <w:r>
              <w:rPr>
                <w:rFonts w:ascii="Arial" w:eastAsia="Arial" w:hAnsi="Arial" w:cs="Arial"/>
                <w:b/>
                <w:color w:val="000000"/>
                <w:sz w:val="21"/>
              </w:rPr>
              <w:t>Ruột dẫn cứng, một sợi hoặc bện</w:t>
            </w:r>
          </w:p>
        </w:tc>
        <w:tc>
          <w:tcPr>
            <w:tcW w:w="0" w:type="auto"/>
            <w:tcBorders>
              <w:bottom w:val="single" w:sz="4" w:space="0" w:color="000000"/>
            </w:tcBorders>
            <w:shd w:val="clear" w:color="auto" w:fill="auto"/>
          </w:tcPr>
          <w:p w14:paraId="7A509931" w14:textId="77777777" w:rsidR="00327FC6" w:rsidRDefault="00327FC6"/>
        </w:tc>
      </w:tr>
      <w:tr w:rsidR="00505E3B" w14:paraId="33E89430"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8DD842E" w14:textId="77777777" w:rsidR="00327FC6" w:rsidRDefault="00327FC6"/>
        </w:tc>
        <w:tc>
          <w:tcPr>
            <w:tcW w:w="0" w:type="auto"/>
            <w:gridSpan w:val="3"/>
            <w:tcBorders>
              <w:top w:val="single" w:sz="4" w:space="0" w:color="000000"/>
              <w:left w:val="single" w:sz="4" w:space="0" w:color="000000"/>
            </w:tcBorders>
            <w:shd w:val="solid" w:color="FFFFFF" w:fill="auto"/>
            <w:vAlign w:val="center"/>
          </w:tcPr>
          <w:p w14:paraId="55249C99" w14:textId="77777777" w:rsidR="00327FC6" w:rsidRDefault="00327FC6">
            <w:pPr>
              <w:widowControl w:val="0"/>
              <w:spacing w:before="120"/>
              <w:jc w:val="center"/>
            </w:pPr>
            <w:r>
              <w:rPr>
                <w:rFonts w:ascii="Arial" w:eastAsia="Arial" w:hAnsi="Arial" w:cs="Arial"/>
                <w:b/>
                <w:color w:val="000000"/>
                <w:sz w:val="21"/>
              </w:rPr>
              <w:t>Tiết diện danh nghĩa</w:t>
            </w:r>
          </w:p>
          <w:p w14:paraId="78986E49"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559" w:type="pct"/>
            <w:tcBorders>
              <w:top w:val="single" w:sz="4" w:space="0" w:color="000000"/>
              <w:left w:val="single" w:sz="4" w:space="0" w:color="000000"/>
            </w:tcBorders>
            <w:shd w:val="solid" w:color="FFFFFF" w:fill="auto"/>
            <w:vAlign w:val="bottom"/>
          </w:tcPr>
          <w:p w14:paraId="0ACBE0CE" w14:textId="77777777" w:rsidR="00327FC6" w:rsidRDefault="00327FC6">
            <w:pPr>
              <w:widowControl w:val="0"/>
              <w:spacing w:before="120"/>
              <w:jc w:val="center"/>
            </w:pPr>
            <w:r>
              <w:rPr>
                <w:rFonts w:ascii="Arial" w:eastAsia="Arial" w:hAnsi="Arial" w:cs="Arial"/>
                <w:b/>
                <w:color w:val="000000"/>
                <w:sz w:val="21"/>
              </w:rPr>
              <w:t>Đường kính của ruột dẫn lớn nhất</w:t>
            </w:r>
          </w:p>
          <w:p w14:paraId="4A7C0318" w14:textId="77777777" w:rsidR="00327FC6" w:rsidRDefault="00327FC6">
            <w:pPr>
              <w:widowControl w:val="0"/>
              <w:spacing w:before="120"/>
              <w:jc w:val="center"/>
            </w:pPr>
            <w:r>
              <w:rPr>
                <w:rFonts w:ascii="Arial" w:eastAsia="Arial" w:hAnsi="Arial" w:cs="Arial"/>
                <w:color w:val="000000"/>
                <w:sz w:val="21"/>
              </w:rPr>
              <w:t>mm</w:t>
            </w:r>
          </w:p>
        </w:tc>
        <w:tc>
          <w:tcPr>
            <w:tcW w:w="0" w:type="auto"/>
            <w:gridSpan w:val="4"/>
            <w:tcBorders>
              <w:top w:val="single" w:sz="4" w:space="0" w:color="000000"/>
              <w:left w:val="single" w:sz="4" w:space="0" w:color="000000"/>
            </w:tcBorders>
            <w:shd w:val="solid" w:color="FFFFFF" w:fill="auto"/>
            <w:vAlign w:val="center"/>
          </w:tcPr>
          <w:p w14:paraId="128F9BC5" w14:textId="77777777" w:rsidR="00327FC6" w:rsidRDefault="00327FC6">
            <w:pPr>
              <w:widowControl w:val="0"/>
              <w:spacing w:before="120"/>
              <w:jc w:val="center"/>
            </w:pPr>
            <w:r>
              <w:rPr>
                <w:rFonts w:ascii="Arial" w:eastAsia="Arial" w:hAnsi="Arial" w:cs="Arial"/>
                <w:b/>
                <w:color w:val="000000"/>
                <w:sz w:val="21"/>
              </w:rPr>
              <w:t>Tiết diện danh nghĩa</w:t>
            </w:r>
          </w:p>
          <w:p w14:paraId="2A578532"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7A9DA494" w14:textId="77777777" w:rsidR="00327FC6" w:rsidRDefault="00327FC6">
            <w:pPr>
              <w:widowControl w:val="0"/>
              <w:spacing w:before="120"/>
              <w:jc w:val="center"/>
            </w:pPr>
            <w:r>
              <w:rPr>
                <w:rFonts w:ascii="Arial" w:eastAsia="Arial" w:hAnsi="Arial" w:cs="Arial"/>
                <w:b/>
                <w:color w:val="000000"/>
                <w:sz w:val="21"/>
              </w:rPr>
              <w:t>Đường kính của ruột dẫn lớn nhất</w:t>
            </w:r>
          </w:p>
          <w:p w14:paraId="0CBFC4AB" w14:textId="77777777" w:rsidR="00327FC6" w:rsidRDefault="00327FC6">
            <w:pPr>
              <w:widowControl w:val="0"/>
              <w:spacing w:before="120"/>
              <w:jc w:val="center"/>
            </w:pPr>
            <w:r>
              <w:rPr>
                <w:rFonts w:ascii="Arial" w:eastAsia="Arial" w:hAnsi="Arial" w:cs="Arial"/>
                <w:color w:val="000000"/>
                <w:sz w:val="21"/>
              </w:rPr>
              <w:t>mm</w:t>
            </w:r>
          </w:p>
        </w:tc>
      </w:tr>
      <w:tr w:rsidR="00505E3B" w14:paraId="3CEAC5CE"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7C89B486" w14:textId="77777777" w:rsidR="00327FC6" w:rsidRDefault="00327FC6">
            <w:pPr>
              <w:widowControl w:val="0"/>
              <w:spacing w:before="120"/>
              <w:jc w:val="center"/>
            </w:pPr>
            <w:r>
              <w:rPr>
                <w:rFonts w:ascii="Arial" w:eastAsia="Arial" w:hAnsi="Arial" w:cs="Arial"/>
                <w:color w:val="000000"/>
                <w:sz w:val="21"/>
              </w:rPr>
              <w:t>0</w:t>
            </w:r>
            <w:r>
              <w:rPr>
                <w:rFonts w:ascii="Arial" w:eastAsia="Arial" w:hAnsi="Arial" w:cs="Arial"/>
                <w:color w:val="000000"/>
                <w:sz w:val="21"/>
                <w:vertAlign w:val="superscript"/>
              </w:rPr>
              <w:t>a</w:t>
            </w:r>
          </w:p>
        </w:tc>
        <w:tc>
          <w:tcPr>
            <w:tcW w:w="552" w:type="pct"/>
            <w:tcBorders>
              <w:top w:val="single" w:sz="4" w:space="0" w:color="000000"/>
              <w:left w:val="single" w:sz="4" w:space="0" w:color="000000"/>
            </w:tcBorders>
            <w:shd w:val="solid" w:color="FFFFFF" w:fill="auto"/>
            <w:vAlign w:val="center"/>
          </w:tcPr>
          <w:p w14:paraId="49DF76A2" w14:textId="77777777" w:rsidR="00327FC6" w:rsidRDefault="00327FC6">
            <w:pPr>
              <w:widowControl w:val="0"/>
              <w:spacing w:before="120"/>
              <w:jc w:val="center"/>
            </w:pPr>
            <w:r>
              <w:rPr>
                <w:rFonts w:ascii="Arial" w:eastAsia="Arial" w:hAnsi="Arial" w:cs="Arial"/>
                <w:color w:val="000000"/>
                <w:sz w:val="21"/>
              </w:rPr>
              <w:t>0,5</w:t>
            </w:r>
          </w:p>
        </w:tc>
        <w:tc>
          <w:tcPr>
            <w:tcW w:w="549" w:type="pct"/>
            <w:tcBorders>
              <w:top w:val="single" w:sz="4" w:space="0" w:color="000000"/>
              <w:left w:val="single" w:sz="4" w:space="0" w:color="000000"/>
            </w:tcBorders>
            <w:shd w:val="solid" w:color="FFFFFF" w:fill="auto"/>
            <w:vAlign w:val="center"/>
          </w:tcPr>
          <w:p w14:paraId="1CD70BBB" w14:textId="77777777" w:rsidR="00327FC6" w:rsidRDefault="00327FC6">
            <w:pPr>
              <w:widowControl w:val="0"/>
              <w:spacing w:before="120"/>
              <w:jc w:val="center"/>
            </w:pPr>
            <w:r>
              <w:rPr>
                <w:rFonts w:ascii="Arial" w:eastAsia="Arial" w:hAnsi="Arial" w:cs="Arial"/>
                <w:color w:val="000000"/>
                <w:sz w:val="21"/>
              </w:rPr>
              <w:t>0,75</w:t>
            </w:r>
          </w:p>
        </w:tc>
        <w:tc>
          <w:tcPr>
            <w:tcW w:w="549" w:type="pct"/>
            <w:tcBorders>
              <w:top w:val="single" w:sz="4" w:space="0" w:color="000000"/>
              <w:left w:val="single" w:sz="4" w:space="0" w:color="000000"/>
            </w:tcBorders>
            <w:shd w:val="solid" w:color="FFFFFF" w:fill="auto"/>
            <w:vAlign w:val="bottom"/>
          </w:tcPr>
          <w:p w14:paraId="00E9C779" w14:textId="77777777" w:rsidR="00327FC6" w:rsidRDefault="00327FC6">
            <w:pPr>
              <w:widowControl w:val="0"/>
              <w:spacing w:before="120"/>
              <w:jc w:val="center"/>
            </w:pPr>
            <w:r>
              <w:rPr>
                <w:rFonts w:ascii="Arial" w:eastAsia="Arial" w:hAnsi="Arial" w:cs="Arial"/>
                <w:color w:val="000000"/>
                <w:sz w:val="21"/>
              </w:rPr>
              <w:t>1</w:t>
            </w:r>
          </w:p>
        </w:tc>
        <w:tc>
          <w:tcPr>
            <w:tcW w:w="559" w:type="pct"/>
            <w:tcBorders>
              <w:top w:val="single" w:sz="4" w:space="0" w:color="000000"/>
              <w:left w:val="single" w:sz="4" w:space="0" w:color="000000"/>
            </w:tcBorders>
            <w:shd w:val="solid" w:color="FFFFFF" w:fill="auto"/>
            <w:vAlign w:val="center"/>
          </w:tcPr>
          <w:p w14:paraId="23962BD3" w14:textId="77777777" w:rsidR="00327FC6" w:rsidRDefault="00327FC6">
            <w:pPr>
              <w:widowControl w:val="0"/>
              <w:spacing w:before="120"/>
              <w:jc w:val="center"/>
            </w:pPr>
            <w:r>
              <w:rPr>
                <w:rFonts w:ascii="Arial" w:eastAsia="Arial" w:hAnsi="Arial" w:cs="Arial"/>
                <w:color w:val="000000"/>
                <w:sz w:val="21"/>
              </w:rPr>
              <w:t>1,45</w:t>
            </w:r>
          </w:p>
        </w:tc>
        <w:tc>
          <w:tcPr>
            <w:tcW w:w="547" w:type="pct"/>
            <w:tcBorders>
              <w:top w:val="single" w:sz="4" w:space="0" w:color="000000"/>
              <w:left w:val="single" w:sz="4" w:space="0" w:color="000000"/>
            </w:tcBorders>
            <w:shd w:val="solid" w:color="FFFFFF" w:fill="auto"/>
            <w:vAlign w:val="center"/>
          </w:tcPr>
          <w:p w14:paraId="531C0057" w14:textId="77777777" w:rsidR="00327FC6" w:rsidRDefault="00327FC6">
            <w:pPr>
              <w:widowControl w:val="0"/>
              <w:spacing w:before="120"/>
              <w:jc w:val="center"/>
            </w:pPr>
            <w:r>
              <w:rPr>
                <w:rFonts w:ascii="Arial" w:eastAsia="Arial" w:hAnsi="Arial" w:cs="Arial"/>
                <w:color w:val="000000"/>
                <w:sz w:val="21"/>
              </w:rPr>
              <w:t>-</w:t>
            </w:r>
          </w:p>
        </w:tc>
        <w:tc>
          <w:tcPr>
            <w:tcW w:w="547" w:type="pct"/>
            <w:tcBorders>
              <w:top w:val="single" w:sz="4" w:space="0" w:color="000000"/>
              <w:left w:val="single" w:sz="4" w:space="0" w:color="000000"/>
            </w:tcBorders>
            <w:shd w:val="solid" w:color="FFFFFF" w:fill="auto"/>
            <w:vAlign w:val="center"/>
          </w:tcPr>
          <w:p w14:paraId="7445E1E8" w14:textId="77777777" w:rsidR="00327FC6" w:rsidRDefault="00327FC6">
            <w:pPr>
              <w:widowControl w:val="0"/>
              <w:spacing w:before="120"/>
              <w:jc w:val="center"/>
            </w:pPr>
            <w:r>
              <w:rPr>
                <w:rFonts w:ascii="Arial" w:eastAsia="Arial" w:hAnsi="Arial" w:cs="Arial"/>
                <w:color w:val="000000"/>
                <w:sz w:val="21"/>
              </w:rPr>
              <w:t>-</w:t>
            </w:r>
          </w:p>
        </w:tc>
        <w:tc>
          <w:tcPr>
            <w:tcW w:w="552" w:type="pct"/>
            <w:tcBorders>
              <w:top w:val="single" w:sz="4" w:space="0" w:color="000000"/>
              <w:left w:val="single" w:sz="4" w:space="0" w:color="000000"/>
            </w:tcBorders>
            <w:shd w:val="solid" w:color="FFFFFF" w:fill="auto"/>
            <w:vAlign w:val="center"/>
          </w:tcPr>
          <w:p w14:paraId="37F870C6" w14:textId="77777777" w:rsidR="00327FC6" w:rsidRDefault="00327FC6">
            <w:pPr>
              <w:widowControl w:val="0"/>
              <w:spacing w:before="120"/>
              <w:jc w:val="center"/>
            </w:pPr>
            <w:r>
              <w:rPr>
                <w:rFonts w:ascii="Arial" w:eastAsia="Arial" w:hAnsi="Arial" w:cs="Arial"/>
                <w:color w:val="000000"/>
                <w:sz w:val="21"/>
              </w:rPr>
              <w:t>-</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10B408F" w14:textId="77777777" w:rsidR="00327FC6" w:rsidRDefault="00327FC6">
            <w:pPr>
              <w:widowControl w:val="0"/>
              <w:spacing w:before="120"/>
              <w:jc w:val="center"/>
            </w:pPr>
            <w:r>
              <w:rPr>
                <w:rFonts w:ascii="Arial" w:eastAsia="Arial" w:hAnsi="Arial" w:cs="Arial"/>
                <w:color w:val="000000"/>
                <w:sz w:val="21"/>
              </w:rPr>
              <w:t>-</w:t>
            </w:r>
          </w:p>
        </w:tc>
        <w:tc>
          <w:tcPr>
            <w:tcW w:w="0" w:type="auto"/>
            <w:shd w:val="clear" w:color="auto" w:fill="auto"/>
          </w:tcPr>
          <w:p w14:paraId="37B8859E" w14:textId="77777777" w:rsidR="00327FC6" w:rsidRDefault="00327FC6"/>
        </w:tc>
      </w:tr>
      <w:tr w:rsidR="00505E3B" w14:paraId="79752731"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15B34DA6" w14:textId="77777777" w:rsidR="00327FC6" w:rsidRDefault="00327FC6">
            <w:pPr>
              <w:widowControl w:val="0"/>
              <w:spacing w:before="120"/>
              <w:jc w:val="center"/>
            </w:pPr>
            <w:r>
              <w:rPr>
                <w:rFonts w:ascii="Arial" w:eastAsia="Arial" w:hAnsi="Arial" w:cs="Arial"/>
                <w:color w:val="000000"/>
                <w:sz w:val="21"/>
              </w:rPr>
              <w:t>1</w:t>
            </w:r>
            <w:r>
              <w:rPr>
                <w:rFonts w:ascii="Arial" w:eastAsia="Arial" w:hAnsi="Arial" w:cs="Arial"/>
                <w:color w:val="000000"/>
                <w:sz w:val="21"/>
                <w:vertAlign w:val="superscript"/>
              </w:rPr>
              <w:t>b</w:t>
            </w:r>
          </w:p>
        </w:tc>
        <w:tc>
          <w:tcPr>
            <w:tcW w:w="552" w:type="pct"/>
            <w:tcBorders>
              <w:top w:val="single" w:sz="4" w:space="0" w:color="000000"/>
              <w:left w:val="single" w:sz="4" w:space="0" w:color="000000"/>
            </w:tcBorders>
            <w:shd w:val="solid" w:color="FFFFFF" w:fill="auto"/>
            <w:vAlign w:val="center"/>
          </w:tcPr>
          <w:p w14:paraId="1AB69CAB" w14:textId="77777777" w:rsidR="00327FC6" w:rsidRDefault="00327FC6">
            <w:pPr>
              <w:widowControl w:val="0"/>
              <w:spacing w:before="120"/>
              <w:jc w:val="center"/>
            </w:pPr>
            <w:r>
              <w:rPr>
                <w:rFonts w:ascii="Arial" w:eastAsia="Arial" w:hAnsi="Arial" w:cs="Arial"/>
                <w:color w:val="000000"/>
                <w:sz w:val="21"/>
              </w:rPr>
              <w:t>0,75</w:t>
            </w:r>
          </w:p>
        </w:tc>
        <w:tc>
          <w:tcPr>
            <w:tcW w:w="549" w:type="pct"/>
            <w:tcBorders>
              <w:top w:val="single" w:sz="4" w:space="0" w:color="000000"/>
              <w:left w:val="single" w:sz="4" w:space="0" w:color="000000"/>
            </w:tcBorders>
            <w:shd w:val="solid" w:color="FFFFFF" w:fill="auto"/>
            <w:vAlign w:val="center"/>
          </w:tcPr>
          <w:p w14:paraId="6AA50AE9" w14:textId="77777777" w:rsidR="00327FC6" w:rsidRDefault="00327FC6">
            <w:pPr>
              <w:widowControl w:val="0"/>
              <w:spacing w:before="120"/>
              <w:jc w:val="center"/>
            </w:pPr>
            <w:r>
              <w:rPr>
                <w:rFonts w:ascii="Arial" w:eastAsia="Arial" w:hAnsi="Arial" w:cs="Arial"/>
                <w:color w:val="000000"/>
                <w:sz w:val="21"/>
              </w:rPr>
              <w:t>1</w:t>
            </w:r>
          </w:p>
        </w:tc>
        <w:tc>
          <w:tcPr>
            <w:tcW w:w="549" w:type="pct"/>
            <w:tcBorders>
              <w:top w:val="single" w:sz="4" w:space="0" w:color="000000"/>
              <w:left w:val="single" w:sz="4" w:space="0" w:color="000000"/>
            </w:tcBorders>
            <w:shd w:val="solid" w:color="FFFFFF" w:fill="auto"/>
            <w:vAlign w:val="center"/>
          </w:tcPr>
          <w:p w14:paraId="58A06EB9" w14:textId="77777777" w:rsidR="00327FC6" w:rsidRDefault="00327FC6">
            <w:pPr>
              <w:widowControl w:val="0"/>
              <w:spacing w:before="120"/>
              <w:jc w:val="center"/>
            </w:pPr>
            <w:r>
              <w:rPr>
                <w:rFonts w:ascii="Arial" w:eastAsia="Arial" w:hAnsi="Arial" w:cs="Arial"/>
                <w:color w:val="000000"/>
                <w:sz w:val="21"/>
              </w:rPr>
              <w:t>1,5</w:t>
            </w:r>
          </w:p>
        </w:tc>
        <w:tc>
          <w:tcPr>
            <w:tcW w:w="559" w:type="pct"/>
            <w:tcBorders>
              <w:top w:val="single" w:sz="4" w:space="0" w:color="000000"/>
              <w:left w:val="single" w:sz="4" w:space="0" w:color="000000"/>
            </w:tcBorders>
            <w:shd w:val="solid" w:color="FFFFFF" w:fill="auto"/>
            <w:vAlign w:val="center"/>
          </w:tcPr>
          <w:p w14:paraId="1DC4A67F" w14:textId="77777777" w:rsidR="00327FC6" w:rsidRDefault="00327FC6">
            <w:pPr>
              <w:widowControl w:val="0"/>
              <w:spacing w:before="120"/>
              <w:jc w:val="center"/>
            </w:pPr>
            <w:r>
              <w:rPr>
                <w:rFonts w:ascii="Arial" w:eastAsia="Arial" w:hAnsi="Arial" w:cs="Arial"/>
                <w:color w:val="000000"/>
                <w:sz w:val="21"/>
              </w:rPr>
              <w:t>1,73</w:t>
            </w:r>
          </w:p>
        </w:tc>
        <w:tc>
          <w:tcPr>
            <w:tcW w:w="547" w:type="pct"/>
            <w:tcBorders>
              <w:top w:val="single" w:sz="4" w:space="0" w:color="000000"/>
              <w:left w:val="single" w:sz="4" w:space="0" w:color="000000"/>
            </w:tcBorders>
            <w:shd w:val="solid" w:color="FFFFFF" w:fill="auto"/>
            <w:vAlign w:val="center"/>
          </w:tcPr>
          <w:p w14:paraId="1C341035" w14:textId="77777777" w:rsidR="00327FC6" w:rsidRDefault="00327FC6">
            <w:pPr>
              <w:widowControl w:val="0"/>
              <w:spacing w:before="120"/>
              <w:jc w:val="center"/>
            </w:pPr>
            <w:r>
              <w:rPr>
                <w:rFonts w:ascii="Arial" w:eastAsia="Arial" w:hAnsi="Arial" w:cs="Arial"/>
                <w:color w:val="000000"/>
                <w:sz w:val="21"/>
              </w:rPr>
              <w:t>0,75</w:t>
            </w:r>
          </w:p>
        </w:tc>
        <w:tc>
          <w:tcPr>
            <w:tcW w:w="547" w:type="pct"/>
            <w:tcBorders>
              <w:top w:val="single" w:sz="4" w:space="0" w:color="000000"/>
              <w:left w:val="single" w:sz="4" w:space="0" w:color="000000"/>
            </w:tcBorders>
            <w:shd w:val="solid" w:color="FFFFFF" w:fill="auto"/>
            <w:vAlign w:val="center"/>
          </w:tcPr>
          <w:p w14:paraId="145E9254" w14:textId="77777777" w:rsidR="00327FC6" w:rsidRDefault="00327FC6">
            <w:pPr>
              <w:widowControl w:val="0"/>
              <w:spacing w:before="120"/>
              <w:jc w:val="center"/>
            </w:pPr>
            <w:r>
              <w:rPr>
                <w:rFonts w:ascii="Arial" w:eastAsia="Arial" w:hAnsi="Arial" w:cs="Arial"/>
                <w:color w:val="000000"/>
                <w:sz w:val="21"/>
              </w:rPr>
              <w:t>1</w:t>
            </w:r>
          </w:p>
        </w:tc>
        <w:tc>
          <w:tcPr>
            <w:tcW w:w="552" w:type="pct"/>
            <w:tcBorders>
              <w:top w:val="single" w:sz="4" w:space="0" w:color="000000"/>
              <w:left w:val="single" w:sz="4" w:space="0" w:color="000000"/>
            </w:tcBorders>
            <w:shd w:val="solid" w:color="FFFFFF" w:fill="auto"/>
            <w:vAlign w:val="center"/>
          </w:tcPr>
          <w:p w14:paraId="0B206886" w14:textId="77777777" w:rsidR="00327FC6" w:rsidRDefault="00327FC6">
            <w:pPr>
              <w:widowControl w:val="0"/>
              <w:spacing w:before="120"/>
              <w:jc w:val="center"/>
            </w:pPr>
            <w:r>
              <w:rPr>
                <w:rFonts w:ascii="Arial" w:eastAsia="Arial" w:hAnsi="Arial" w:cs="Arial"/>
                <w:color w:val="000000"/>
                <w:sz w:val="21"/>
              </w:rPr>
              <w:t>1,5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556A582" w14:textId="77777777" w:rsidR="00327FC6" w:rsidRDefault="00327FC6">
            <w:pPr>
              <w:widowControl w:val="0"/>
              <w:spacing w:before="120"/>
              <w:jc w:val="center"/>
            </w:pPr>
            <w:r>
              <w:rPr>
                <w:rFonts w:ascii="Arial" w:eastAsia="Arial" w:hAnsi="Arial" w:cs="Arial"/>
                <w:color w:val="000000"/>
                <w:sz w:val="21"/>
              </w:rPr>
              <w:t>1,45</w:t>
            </w:r>
          </w:p>
        </w:tc>
        <w:tc>
          <w:tcPr>
            <w:tcW w:w="0" w:type="auto"/>
            <w:shd w:val="clear" w:color="auto" w:fill="auto"/>
          </w:tcPr>
          <w:p w14:paraId="18185B59" w14:textId="77777777" w:rsidR="00327FC6" w:rsidRDefault="00327FC6"/>
        </w:tc>
      </w:tr>
      <w:tr w:rsidR="00505E3B" w14:paraId="14846C2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1E6D760B" w14:textId="77777777" w:rsidR="00327FC6" w:rsidRDefault="00327FC6">
            <w:pPr>
              <w:widowControl w:val="0"/>
              <w:spacing w:before="120"/>
              <w:jc w:val="center"/>
            </w:pPr>
            <w:r>
              <w:rPr>
                <w:rFonts w:ascii="Arial" w:eastAsia="Arial" w:hAnsi="Arial" w:cs="Arial"/>
                <w:color w:val="000000"/>
                <w:sz w:val="21"/>
              </w:rPr>
              <w:t>2</w:t>
            </w:r>
          </w:p>
        </w:tc>
        <w:tc>
          <w:tcPr>
            <w:tcW w:w="552" w:type="pct"/>
            <w:tcBorders>
              <w:top w:val="single" w:sz="4" w:space="0" w:color="000000"/>
              <w:left w:val="single" w:sz="4" w:space="0" w:color="000000"/>
            </w:tcBorders>
            <w:shd w:val="solid" w:color="FFFFFF" w:fill="auto"/>
            <w:vAlign w:val="bottom"/>
          </w:tcPr>
          <w:p w14:paraId="6856458E" w14:textId="77777777" w:rsidR="00327FC6" w:rsidRDefault="00327FC6">
            <w:pPr>
              <w:widowControl w:val="0"/>
              <w:spacing w:before="120"/>
              <w:jc w:val="center"/>
            </w:pPr>
            <w:r>
              <w:rPr>
                <w:rFonts w:ascii="Arial" w:eastAsia="Arial" w:hAnsi="Arial" w:cs="Arial"/>
                <w:color w:val="000000"/>
                <w:sz w:val="21"/>
              </w:rPr>
              <w:t>1</w:t>
            </w:r>
          </w:p>
        </w:tc>
        <w:tc>
          <w:tcPr>
            <w:tcW w:w="549" w:type="pct"/>
            <w:tcBorders>
              <w:top w:val="single" w:sz="4" w:space="0" w:color="000000"/>
              <w:left w:val="single" w:sz="4" w:space="0" w:color="000000"/>
            </w:tcBorders>
            <w:shd w:val="solid" w:color="FFFFFF" w:fill="auto"/>
            <w:vAlign w:val="center"/>
          </w:tcPr>
          <w:p w14:paraId="50B75651" w14:textId="77777777" w:rsidR="00327FC6" w:rsidRDefault="00327FC6">
            <w:pPr>
              <w:widowControl w:val="0"/>
              <w:spacing w:before="120"/>
              <w:jc w:val="center"/>
            </w:pPr>
            <w:r>
              <w:rPr>
                <w:rFonts w:ascii="Arial" w:eastAsia="Arial" w:hAnsi="Arial" w:cs="Arial"/>
                <w:color w:val="000000"/>
                <w:sz w:val="21"/>
              </w:rPr>
              <w:t>1,5</w:t>
            </w:r>
          </w:p>
        </w:tc>
        <w:tc>
          <w:tcPr>
            <w:tcW w:w="549" w:type="pct"/>
            <w:tcBorders>
              <w:top w:val="single" w:sz="4" w:space="0" w:color="000000"/>
              <w:left w:val="single" w:sz="4" w:space="0" w:color="000000"/>
            </w:tcBorders>
            <w:shd w:val="solid" w:color="FFFFFF" w:fill="auto"/>
            <w:vAlign w:val="center"/>
          </w:tcPr>
          <w:p w14:paraId="24773353" w14:textId="77777777" w:rsidR="00327FC6" w:rsidRDefault="00327FC6">
            <w:pPr>
              <w:widowControl w:val="0"/>
              <w:spacing w:before="120"/>
              <w:jc w:val="center"/>
            </w:pPr>
            <w:r>
              <w:rPr>
                <w:rFonts w:ascii="Arial" w:eastAsia="Arial" w:hAnsi="Arial" w:cs="Arial"/>
                <w:color w:val="000000"/>
                <w:sz w:val="21"/>
              </w:rPr>
              <w:t>2,5</w:t>
            </w:r>
          </w:p>
        </w:tc>
        <w:tc>
          <w:tcPr>
            <w:tcW w:w="559" w:type="pct"/>
            <w:tcBorders>
              <w:top w:val="single" w:sz="4" w:space="0" w:color="000000"/>
              <w:left w:val="single" w:sz="4" w:space="0" w:color="000000"/>
            </w:tcBorders>
            <w:shd w:val="solid" w:color="FFFFFF" w:fill="auto"/>
            <w:vAlign w:val="bottom"/>
          </w:tcPr>
          <w:p w14:paraId="0BF8BF16" w14:textId="77777777" w:rsidR="00327FC6" w:rsidRDefault="00327FC6">
            <w:pPr>
              <w:widowControl w:val="0"/>
              <w:spacing w:before="120"/>
              <w:jc w:val="center"/>
            </w:pPr>
            <w:r>
              <w:rPr>
                <w:rFonts w:ascii="Arial" w:eastAsia="Arial" w:hAnsi="Arial" w:cs="Arial"/>
                <w:color w:val="000000"/>
                <w:sz w:val="21"/>
              </w:rPr>
              <w:t>2,21</w:t>
            </w:r>
          </w:p>
        </w:tc>
        <w:tc>
          <w:tcPr>
            <w:tcW w:w="547" w:type="pct"/>
            <w:tcBorders>
              <w:top w:val="single" w:sz="4" w:space="0" w:color="000000"/>
              <w:left w:val="single" w:sz="4" w:space="0" w:color="000000"/>
            </w:tcBorders>
            <w:shd w:val="solid" w:color="FFFFFF" w:fill="auto"/>
            <w:vAlign w:val="bottom"/>
          </w:tcPr>
          <w:p w14:paraId="60C770DA" w14:textId="77777777" w:rsidR="00327FC6" w:rsidRDefault="00327FC6">
            <w:pPr>
              <w:widowControl w:val="0"/>
              <w:spacing w:before="120"/>
              <w:jc w:val="center"/>
            </w:pPr>
            <w:r>
              <w:rPr>
                <w:rFonts w:ascii="Arial" w:eastAsia="Arial" w:hAnsi="Arial" w:cs="Arial"/>
                <w:color w:val="000000"/>
                <w:sz w:val="21"/>
              </w:rPr>
              <w:t>1</w:t>
            </w:r>
          </w:p>
        </w:tc>
        <w:tc>
          <w:tcPr>
            <w:tcW w:w="547" w:type="pct"/>
            <w:tcBorders>
              <w:top w:val="single" w:sz="4" w:space="0" w:color="000000"/>
              <w:left w:val="single" w:sz="4" w:space="0" w:color="000000"/>
            </w:tcBorders>
            <w:shd w:val="solid" w:color="FFFFFF" w:fill="auto"/>
            <w:vAlign w:val="center"/>
          </w:tcPr>
          <w:p w14:paraId="5E414E6F" w14:textId="77777777" w:rsidR="00327FC6" w:rsidRDefault="00327FC6">
            <w:pPr>
              <w:widowControl w:val="0"/>
              <w:spacing w:before="120"/>
              <w:jc w:val="center"/>
            </w:pPr>
            <w:r>
              <w:rPr>
                <w:rFonts w:ascii="Arial" w:eastAsia="Arial" w:hAnsi="Arial" w:cs="Arial"/>
                <w:color w:val="000000"/>
                <w:sz w:val="21"/>
              </w:rPr>
              <w:t>1,5</w:t>
            </w:r>
          </w:p>
        </w:tc>
        <w:tc>
          <w:tcPr>
            <w:tcW w:w="552" w:type="pct"/>
            <w:tcBorders>
              <w:top w:val="single" w:sz="4" w:space="0" w:color="000000"/>
              <w:left w:val="single" w:sz="4" w:space="0" w:color="000000"/>
            </w:tcBorders>
            <w:shd w:val="solid" w:color="FFFFFF" w:fill="auto"/>
            <w:vAlign w:val="center"/>
          </w:tcPr>
          <w:p w14:paraId="0A6AE01A"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41240EE0" w14:textId="77777777" w:rsidR="00327FC6" w:rsidRDefault="00327FC6">
            <w:pPr>
              <w:widowControl w:val="0"/>
              <w:spacing w:before="120"/>
              <w:jc w:val="center"/>
            </w:pPr>
            <w:r>
              <w:rPr>
                <w:rFonts w:ascii="Arial" w:eastAsia="Arial" w:hAnsi="Arial" w:cs="Arial"/>
                <w:color w:val="000000"/>
                <w:sz w:val="21"/>
              </w:rPr>
              <w:t>2,13</w:t>
            </w:r>
          </w:p>
        </w:tc>
        <w:tc>
          <w:tcPr>
            <w:tcW w:w="0" w:type="auto"/>
            <w:shd w:val="clear" w:color="auto" w:fill="auto"/>
          </w:tcPr>
          <w:p w14:paraId="1F5B8184" w14:textId="77777777" w:rsidR="00327FC6" w:rsidRDefault="00327FC6"/>
        </w:tc>
      </w:tr>
      <w:tr w:rsidR="00505E3B" w14:paraId="3BC12FB1"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3735439F" w14:textId="77777777" w:rsidR="00327FC6" w:rsidRDefault="00327FC6">
            <w:pPr>
              <w:widowControl w:val="0"/>
              <w:spacing w:before="120"/>
              <w:jc w:val="center"/>
            </w:pPr>
            <w:r>
              <w:rPr>
                <w:rFonts w:ascii="Arial" w:eastAsia="Arial" w:hAnsi="Arial" w:cs="Arial"/>
                <w:color w:val="000000"/>
                <w:sz w:val="21"/>
              </w:rPr>
              <w:t>3</w:t>
            </w:r>
          </w:p>
        </w:tc>
        <w:tc>
          <w:tcPr>
            <w:tcW w:w="552" w:type="pct"/>
            <w:tcBorders>
              <w:top w:val="single" w:sz="4" w:space="0" w:color="000000"/>
              <w:left w:val="single" w:sz="4" w:space="0" w:color="000000"/>
            </w:tcBorders>
            <w:shd w:val="solid" w:color="FFFFFF" w:fill="auto"/>
            <w:vAlign w:val="bottom"/>
          </w:tcPr>
          <w:p w14:paraId="116FFA7D" w14:textId="77777777" w:rsidR="00327FC6" w:rsidRDefault="00327FC6">
            <w:pPr>
              <w:widowControl w:val="0"/>
              <w:spacing w:before="120"/>
              <w:jc w:val="center"/>
            </w:pPr>
            <w:r>
              <w:rPr>
                <w:rFonts w:ascii="Arial" w:eastAsia="Arial" w:hAnsi="Arial" w:cs="Arial"/>
                <w:color w:val="000000"/>
                <w:sz w:val="21"/>
              </w:rPr>
              <w:t>1,5</w:t>
            </w:r>
          </w:p>
        </w:tc>
        <w:tc>
          <w:tcPr>
            <w:tcW w:w="549" w:type="pct"/>
            <w:tcBorders>
              <w:top w:val="single" w:sz="4" w:space="0" w:color="000000"/>
              <w:left w:val="single" w:sz="4" w:space="0" w:color="000000"/>
            </w:tcBorders>
            <w:shd w:val="solid" w:color="FFFFFF" w:fill="auto"/>
            <w:vAlign w:val="bottom"/>
          </w:tcPr>
          <w:p w14:paraId="0FE94B14"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bottom"/>
          </w:tcPr>
          <w:p w14:paraId="03F2048D" w14:textId="77777777" w:rsidR="00327FC6" w:rsidRDefault="00327FC6">
            <w:pPr>
              <w:widowControl w:val="0"/>
              <w:spacing w:before="120"/>
              <w:jc w:val="center"/>
            </w:pPr>
            <w:r>
              <w:rPr>
                <w:rFonts w:ascii="Arial" w:eastAsia="Arial" w:hAnsi="Arial" w:cs="Arial"/>
                <w:color w:val="000000"/>
                <w:sz w:val="21"/>
              </w:rPr>
              <w:t>4</w:t>
            </w:r>
          </w:p>
        </w:tc>
        <w:tc>
          <w:tcPr>
            <w:tcW w:w="559" w:type="pct"/>
            <w:tcBorders>
              <w:top w:val="single" w:sz="4" w:space="0" w:color="000000"/>
              <w:left w:val="single" w:sz="4" w:space="0" w:color="000000"/>
            </w:tcBorders>
            <w:shd w:val="solid" w:color="FFFFFF" w:fill="auto"/>
            <w:vAlign w:val="bottom"/>
          </w:tcPr>
          <w:p w14:paraId="76A5573B" w14:textId="77777777" w:rsidR="00327FC6" w:rsidRDefault="00327FC6">
            <w:pPr>
              <w:widowControl w:val="0"/>
              <w:spacing w:before="120"/>
              <w:jc w:val="center"/>
            </w:pPr>
            <w:r>
              <w:rPr>
                <w:rFonts w:ascii="Arial" w:eastAsia="Arial" w:hAnsi="Arial" w:cs="Arial"/>
                <w:color w:val="000000"/>
                <w:sz w:val="21"/>
              </w:rPr>
              <w:t>2,84</w:t>
            </w:r>
          </w:p>
        </w:tc>
        <w:tc>
          <w:tcPr>
            <w:tcW w:w="547" w:type="pct"/>
            <w:tcBorders>
              <w:top w:val="single" w:sz="4" w:space="0" w:color="000000"/>
              <w:left w:val="single" w:sz="4" w:space="0" w:color="000000"/>
            </w:tcBorders>
            <w:shd w:val="solid" w:color="FFFFFF" w:fill="auto"/>
            <w:vAlign w:val="bottom"/>
          </w:tcPr>
          <w:p w14:paraId="4010739C" w14:textId="77777777" w:rsidR="00327FC6" w:rsidRDefault="00327FC6">
            <w:pPr>
              <w:widowControl w:val="0"/>
              <w:spacing w:before="120"/>
              <w:jc w:val="center"/>
            </w:pPr>
            <w:r>
              <w:rPr>
                <w:rFonts w:ascii="Arial" w:eastAsia="Arial" w:hAnsi="Arial" w:cs="Arial"/>
                <w:color w:val="000000"/>
                <w:sz w:val="21"/>
              </w:rPr>
              <w:t>1,5</w:t>
            </w:r>
          </w:p>
        </w:tc>
        <w:tc>
          <w:tcPr>
            <w:tcW w:w="547" w:type="pct"/>
            <w:tcBorders>
              <w:top w:val="single" w:sz="4" w:space="0" w:color="000000"/>
              <w:left w:val="single" w:sz="4" w:space="0" w:color="000000"/>
            </w:tcBorders>
            <w:shd w:val="solid" w:color="FFFFFF" w:fill="auto"/>
            <w:vAlign w:val="bottom"/>
          </w:tcPr>
          <w:p w14:paraId="52300734" w14:textId="77777777" w:rsidR="00327FC6" w:rsidRDefault="00327FC6">
            <w:pPr>
              <w:widowControl w:val="0"/>
              <w:spacing w:before="120"/>
              <w:jc w:val="center"/>
            </w:pPr>
            <w:r>
              <w:rPr>
                <w:rFonts w:ascii="Arial" w:eastAsia="Arial" w:hAnsi="Arial" w:cs="Arial"/>
                <w:color w:val="000000"/>
                <w:sz w:val="21"/>
              </w:rPr>
              <w:t>2,5</w:t>
            </w:r>
          </w:p>
        </w:tc>
        <w:tc>
          <w:tcPr>
            <w:tcW w:w="552" w:type="pct"/>
            <w:tcBorders>
              <w:top w:val="single" w:sz="4" w:space="0" w:color="000000"/>
              <w:left w:val="single" w:sz="4" w:space="0" w:color="000000"/>
            </w:tcBorders>
            <w:shd w:val="solid" w:color="FFFFFF" w:fill="auto"/>
            <w:vAlign w:val="bottom"/>
          </w:tcPr>
          <w:p w14:paraId="17914670" w14:textId="77777777" w:rsidR="00327FC6" w:rsidRDefault="00327FC6">
            <w:pPr>
              <w:widowControl w:val="0"/>
              <w:spacing w:before="120"/>
              <w:jc w:val="center"/>
            </w:pPr>
            <w:r>
              <w:rPr>
                <w:rFonts w:ascii="Arial" w:eastAsia="Arial" w:hAnsi="Arial" w:cs="Arial"/>
                <w:color w:val="000000"/>
                <w:sz w:val="21"/>
              </w:rPr>
              <w:t>4</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B47E36C" w14:textId="77777777" w:rsidR="00327FC6" w:rsidRDefault="00327FC6">
            <w:pPr>
              <w:widowControl w:val="0"/>
              <w:spacing w:before="120"/>
              <w:jc w:val="center"/>
            </w:pPr>
            <w:r>
              <w:rPr>
                <w:rFonts w:ascii="Arial" w:eastAsia="Arial" w:hAnsi="Arial" w:cs="Arial"/>
                <w:color w:val="000000"/>
                <w:sz w:val="21"/>
              </w:rPr>
              <w:t>2,72</w:t>
            </w:r>
          </w:p>
        </w:tc>
        <w:tc>
          <w:tcPr>
            <w:tcW w:w="0" w:type="auto"/>
            <w:shd w:val="clear" w:color="auto" w:fill="auto"/>
          </w:tcPr>
          <w:p w14:paraId="4FEC6A91" w14:textId="77777777" w:rsidR="00327FC6" w:rsidRDefault="00327FC6"/>
        </w:tc>
      </w:tr>
      <w:tr w:rsidR="00505E3B" w14:paraId="66BEADE8"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7D4F6C2B" w14:textId="77777777" w:rsidR="00327FC6" w:rsidRDefault="00327FC6">
            <w:pPr>
              <w:widowControl w:val="0"/>
              <w:spacing w:before="120"/>
              <w:jc w:val="center"/>
            </w:pPr>
            <w:r>
              <w:rPr>
                <w:rFonts w:ascii="Arial" w:eastAsia="Arial" w:hAnsi="Arial" w:cs="Arial"/>
                <w:color w:val="000000"/>
                <w:sz w:val="21"/>
              </w:rPr>
              <w:t>4</w:t>
            </w:r>
            <w:r>
              <w:rPr>
                <w:rFonts w:ascii="Arial" w:eastAsia="Arial" w:hAnsi="Arial" w:cs="Arial"/>
                <w:color w:val="000000"/>
                <w:sz w:val="21"/>
                <w:vertAlign w:val="superscript"/>
              </w:rPr>
              <w:t>c</w:t>
            </w:r>
          </w:p>
        </w:tc>
        <w:tc>
          <w:tcPr>
            <w:tcW w:w="552" w:type="pct"/>
            <w:tcBorders>
              <w:top w:val="single" w:sz="4" w:space="0" w:color="000000"/>
              <w:left w:val="single" w:sz="4" w:space="0" w:color="000000"/>
            </w:tcBorders>
            <w:shd w:val="solid" w:color="FFFFFF" w:fill="auto"/>
            <w:vAlign w:val="center"/>
          </w:tcPr>
          <w:p w14:paraId="6AF5A9C6"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center"/>
          </w:tcPr>
          <w:p w14:paraId="6D7F1061"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center"/>
          </w:tcPr>
          <w:p w14:paraId="3EA45864" w14:textId="77777777" w:rsidR="00327FC6" w:rsidRDefault="00327FC6">
            <w:pPr>
              <w:widowControl w:val="0"/>
              <w:spacing w:before="120"/>
              <w:jc w:val="center"/>
            </w:pPr>
            <w:r>
              <w:rPr>
                <w:rFonts w:ascii="Arial" w:eastAsia="Arial" w:hAnsi="Arial" w:cs="Arial"/>
                <w:color w:val="000000"/>
                <w:sz w:val="21"/>
              </w:rPr>
              <w:t>6</w:t>
            </w:r>
          </w:p>
        </w:tc>
        <w:tc>
          <w:tcPr>
            <w:tcW w:w="559" w:type="pct"/>
            <w:tcBorders>
              <w:top w:val="single" w:sz="4" w:space="0" w:color="000000"/>
              <w:left w:val="single" w:sz="4" w:space="0" w:color="000000"/>
            </w:tcBorders>
            <w:shd w:val="solid" w:color="FFFFFF" w:fill="auto"/>
            <w:vAlign w:val="center"/>
          </w:tcPr>
          <w:p w14:paraId="41DFD79C" w14:textId="77777777" w:rsidR="00327FC6" w:rsidRDefault="00327FC6">
            <w:pPr>
              <w:widowControl w:val="0"/>
              <w:spacing w:before="120"/>
              <w:jc w:val="center"/>
            </w:pPr>
            <w:r>
              <w:rPr>
                <w:rFonts w:ascii="Arial" w:eastAsia="Arial" w:hAnsi="Arial" w:cs="Arial"/>
                <w:color w:val="000000"/>
                <w:sz w:val="21"/>
              </w:rPr>
              <w:t>3,87</w:t>
            </w:r>
          </w:p>
        </w:tc>
        <w:tc>
          <w:tcPr>
            <w:tcW w:w="547" w:type="pct"/>
            <w:tcBorders>
              <w:top w:val="single" w:sz="4" w:space="0" w:color="000000"/>
              <w:left w:val="single" w:sz="4" w:space="0" w:color="000000"/>
            </w:tcBorders>
            <w:shd w:val="solid" w:color="FFFFFF" w:fill="auto"/>
            <w:vAlign w:val="center"/>
          </w:tcPr>
          <w:p w14:paraId="435F48FF" w14:textId="77777777" w:rsidR="00327FC6" w:rsidRDefault="00327FC6">
            <w:pPr>
              <w:widowControl w:val="0"/>
              <w:spacing w:before="120"/>
              <w:jc w:val="center"/>
            </w:pPr>
            <w:r>
              <w:rPr>
                <w:rFonts w:ascii="Arial" w:eastAsia="Arial" w:hAnsi="Arial" w:cs="Arial"/>
                <w:color w:val="000000"/>
                <w:sz w:val="21"/>
              </w:rPr>
              <w:t>2,5</w:t>
            </w:r>
          </w:p>
        </w:tc>
        <w:tc>
          <w:tcPr>
            <w:tcW w:w="547" w:type="pct"/>
            <w:tcBorders>
              <w:top w:val="single" w:sz="4" w:space="0" w:color="000000"/>
              <w:left w:val="single" w:sz="4" w:space="0" w:color="000000"/>
            </w:tcBorders>
            <w:shd w:val="solid" w:color="FFFFFF" w:fill="auto"/>
            <w:vAlign w:val="center"/>
          </w:tcPr>
          <w:p w14:paraId="398049DC" w14:textId="77777777" w:rsidR="00327FC6" w:rsidRDefault="00327FC6">
            <w:pPr>
              <w:widowControl w:val="0"/>
              <w:spacing w:before="120"/>
              <w:jc w:val="center"/>
            </w:pPr>
            <w:r>
              <w:rPr>
                <w:rFonts w:ascii="Arial" w:eastAsia="Arial" w:hAnsi="Arial" w:cs="Arial"/>
                <w:color w:val="000000"/>
                <w:sz w:val="21"/>
              </w:rPr>
              <w:t>4</w:t>
            </w:r>
          </w:p>
        </w:tc>
        <w:tc>
          <w:tcPr>
            <w:tcW w:w="552" w:type="pct"/>
            <w:tcBorders>
              <w:top w:val="single" w:sz="4" w:space="0" w:color="000000"/>
              <w:left w:val="single" w:sz="4" w:space="0" w:color="000000"/>
            </w:tcBorders>
            <w:shd w:val="solid" w:color="FFFFFF" w:fill="auto"/>
            <w:vAlign w:val="center"/>
          </w:tcPr>
          <w:p w14:paraId="099E53FE" w14:textId="77777777" w:rsidR="00327FC6" w:rsidRDefault="00327FC6">
            <w:pPr>
              <w:widowControl w:val="0"/>
              <w:spacing w:before="120"/>
              <w:jc w:val="center"/>
            </w:pPr>
            <w:r>
              <w:rPr>
                <w:rFonts w:ascii="Arial" w:eastAsia="Arial" w:hAnsi="Arial" w:cs="Arial"/>
                <w:color w:val="000000"/>
                <w:sz w:val="21"/>
              </w:rPr>
              <w:t>6</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1A08ED4D" w14:textId="77777777" w:rsidR="00327FC6" w:rsidRDefault="00327FC6">
            <w:pPr>
              <w:widowControl w:val="0"/>
              <w:spacing w:before="120"/>
              <w:jc w:val="center"/>
            </w:pPr>
            <w:r>
              <w:rPr>
                <w:rFonts w:ascii="Arial" w:eastAsia="Arial" w:hAnsi="Arial" w:cs="Arial"/>
                <w:color w:val="000000"/>
                <w:sz w:val="21"/>
              </w:rPr>
              <w:t>3,34</w:t>
            </w:r>
          </w:p>
        </w:tc>
        <w:tc>
          <w:tcPr>
            <w:tcW w:w="0" w:type="auto"/>
            <w:shd w:val="clear" w:color="auto" w:fill="auto"/>
          </w:tcPr>
          <w:p w14:paraId="63845506" w14:textId="77777777" w:rsidR="00327FC6" w:rsidRDefault="00327FC6"/>
        </w:tc>
      </w:tr>
      <w:tr w:rsidR="00505E3B" w14:paraId="6BA3DB1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3C22783F" w14:textId="77777777" w:rsidR="00327FC6" w:rsidRDefault="00327FC6">
            <w:pPr>
              <w:widowControl w:val="0"/>
              <w:spacing w:before="120"/>
              <w:jc w:val="center"/>
            </w:pPr>
            <w:r>
              <w:rPr>
                <w:rFonts w:ascii="Arial" w:eastAsia="Arial" w:hAnsi="Arial" w:cs="Arial"/>
                <w:color w:val="000000"/>
                <w:sz w:val="21"/>
              </w:rPr>
              <w:t>5</w:t>
            </w:r>
          </w:p>
        </w:tc>
        <w:tc>
          <w:tcPr>
            <w:tcW w:w="552" w:type="pct"/>
            <w:tcBorders>
              <w:top w:val="single" w:sz="4" w:space="0" w:color="000000"/>
              <w:left w:val="single" w:sz="4" w:space="0" w:color="000000"/>
            </w:tcBorders>
            <w:shd w:val="solid" w:color="FFFFFF" w:fill="auto"/>
            <w:vAlign w:val="center"/>
          </w:tcPr>
          <w:p w14:paraId="116BCFFF" w14:textId="77777777" w:rsidR="00327FC6" w:rsidRDefault="00327FC6">
            <w:pPr>
              <w:widowControl w:val="0"/>
              <w:spacing w:before="120"/>
              <w:jc w:val="center"/>
            </w:pPr>
            <w:r>
              <w:rPr>
                <w:rFonts w:ascii="Arial" w:eastAsia="Arial" w:hAnsi="Arial" w:cs="Arial"/>
                <w:color w:val="000000"/>
                <w:sz w:val="21"/>
              </w:rPr>
              <w:t>2,5</w:t>
            </w:r>
          </w:p>
        </w:tc>
        <w:tc>
          <w:tcPr>
            <w:tcW w:w="549" w:type="pct"/>
            <w:tcBorders>
              <w:top w:val="single" w:sz="4" w:space="0" w:color="000000"/>
              <w:left w:val="single" w:sz="4" w:space="0" w:color="000000"/>
            </w:tcBorders>
            <w:shd w:val="solid" w:color="FFFFFF" w:fill="auto"/>
            <w:vAlign w:val="center"/>
          </w:tcPr>
          <w:p w14:paraId="70172B92"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center"/>
          </w:tcPr>
          <w:p w14:paraId="43EF7A3F" w14:textId="77777777" w:rsidR="00327FC6" w:rsidRDefault="00327FC6">
            <w:pPr>
              <w:widowControl w:val="0"/>
              <w:spacing w:before="120"/>
              <w:jc w:val="center"/>
            </w:pPr>
            <w:r>
              <w:rPr>
                <w:rFonts w:ascii="Arial" w:eastAsia="Arial" w:hAnsi="Arial" w:cs="Arial"/>
                <w:color w:val="000000"/>
                <w:sz w:val="21"/>
              </w:rPr>
              <w:t>6</w:t>
            </w:r>
          </w:p>
        </w:tc>
        <w:tc>
          <w:tcPr>
            <w:tcW w:w="559" w:type="pct"/>
            <w:tcBorders>
              <w:top w:val="single" w:sz="4" w:space="0" w:color="000000"/>
              <w:left w:val="single" w:sz="4" w:space="0" w:color="000000"/>
            </w:tcBorders>
            <w:shd w:val="solid" w:color="FFFFFF" w:fill="auto"/>
            <w:vAlign w:val="center"/>
          </w:tcPr>
          <w:p w14:paraId="5531A69E" w14:textId="77777777" w:rsidR="00327FC6" w:rsidRDefault="00327FC6">
            <w:pPr>
              <w:widowControl w:val="0"/>
              <w:spacing w:before="120"/>
              <w:jc w:val="center"/>
            </w:pPr>
            <w:r>
              <w:rPr>
                <w:rFonts w:ascii="Arial" w:eastAsia="Arial" w:hAnsi="Arial" w:cs="Arial"/>
                <w:color w:val="000000"/>
                <w:sz w:val="21"/>
              </w:rPr>
              <w:t>4,19</w:t>
            </w:r>
          </w:p>
        </w:tc>
        <w:tc>
          <w:tcPr>
            <w:tcW w:w="547" w:type="pct"/>
            <w:tcBorders>
              <w:top w:val="single" w:sz="4" w:space="0" w:color="000000"/>
              <w:left w:val="single" w:sz="4" w:space="0" w:color="000000"/>
            </w:tcBorders>
            <w:shd w:val="solid" w:color="FFFFFF" w:fill="auto"/>
            <w:vAlign w:val="center"/>
          </w:tcPr>
          <w:p w14:paraId="6CD1CC2B" w14:textId="77777777" w:rsidR="00327FC6" w:rsidRDefault="00327FC6">
            <w:pPr>
              <w:widowControl w:val="0"/>
              <w:spacing w:before="120"/>
              <w:jc w:val="center"/>
            </w:pPr>
            <w:r>
              <w:rPr>
                <w:rFonts w:ascii="Arial" w:eastAsia="Arial" w:hAnsi="Arial" w:cs="Arial"/>
                <w:color w:val="000000"/>
                <w:sz w:val="21"/>
              </w:rPr>
              <w:t>4</w:t>
            </w:r>
          </w:p>
        </w:tc>
        <w:tc>
          <w:tcPr>
            <w:tcW w:w="547" w:type="pct"/>
            <w:tcBorders>
              <w:top w:val="single" w:sz="4" w:space="0" w:color="000000"/>
              <w:left w:val="single" w:sz="4" w:space="0" w:color="000000"/>
            </w:tcBorders>
            <w:shd w:val="solid" w:color="FFFFFF" w:fill="auto"/>
            <w:vAlign w:val="center"/>
          </w:tcPr>
          <w:p w14:paraId="4792867B" w14:textId="77777777" w:rsidR="00327FC6" w:rsidRDefault="00327FC6">
            <w:pPr>
              <w:widowControl w:val="0"/>
              <w:spacing w:before="120"/>
              <w:jc w:val="center"/>
            </w:pPr>
            <w:r>
              <w:rPr>
                <w:rFonts w:ascii="Arial" w:eastAsia="Arial" w:hAnsi="Arial" w:cs="Arial"/>
                <w:color w:val="000000"/>
                <w:sz w:val="21"/>
              </w:rPr>
              <w:t>6</w:t>
            </w:r>
          </w:p>
        </w:tc>
        <w:tc>
          <w:tcPr>
            <w:tcW w:w="552" w:type="pct"/>
            <w:tcBorders>
              <w:top w:val="single" w:sz="4" w:space="0" w:color="000000"/>
              <w:left w:val="single" w:sz="4" w:space="0" w:color="000000"/>
            </w:tcBorders>
            <w:shd w:val="solid" w:color="FFFFFF" w:fill="auto"/>
            <w:vAlign w:val="center"/>
          </w:tcPr>
          <w:p w14:paraId="5B3DF612" w14:textId="77777777" w:rsidR="00327FC6" w:rsidRDefault="00327FC6">
            <w:pPr>
              <w:widowControl w:val="0"/>
              <w:spacing w:before="120"/>
              <w:jc w:val="center"/>
            </w:pPr>
            <w:r>
              <w:rPr>
                <w:rFonts w:ascii="Arial" w:eastAsia="Arial" w:hAnsi="Arial" w:cs="Arial"/>
                <w:color w:val="000000"/>
                <w:sz w:val="21"/>
              </w:rPr>
              <w:t>10</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3160520" w14:textId="77777777" w:rsidR="00327FC6" w:rsidRDefault="00327FC6">
            <w:pPr>
              <w:widowControl w:val="0"/>
              <w:spacing w:before="120"/>
              <w:jc w:val="center"/>
            </w:pPr>
            <w:r>
              <w:rPr>
                <w:rFonts w:ascii="Arial" w:eastAsia="Arial" w:hAnsi="Arial" w:cs="Arial"/>
                <w:color w:val="000000"/>
                <w:sz w:val="21"/>
              </w:rPr>
              <w:t>4,32</w:t>
            </w:r>
          </w:p>
        </w:tc>
        <w:tc>
          <w:tcPr>
            <w:tcW w:w="0" w:type="auto"/>
            <w:shd w:val="clear" w:color="auto" w:fill="auto"/>
          </w:tcPr>
          <w:p w14:paraId="2ECF8EBE" w14:textId="77777777" w:rsidR="00327FC6" w:rsidRDefault="00327FC6"/>
        </w:tc>
      </w:tr>
      <w:tr w:rsidR="00505E3B" w14:paraId="7A0738DD"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bottom"/>
          </w:tcPr>
          <w:p w14:paraId="08184FC2" w14:textId="77777777" w:rsidR="00327FC6" w:rsidRDefault="00327FC6">
            <w:pPr>
              <w:widowControl w:val="0"/>
              <w:spacing w:before="120"/>
              <w:jc w:val="center"/>
            </w:pPr>
            <w:r>
              <w:rPr>
                <w:rFonts w:ascii="Arial" w:eastAsia="Arial" w:hAnsi="Arial" w:cs="Arial"/>
                <w:color w:val="000000"/>
                <w:sz w:val="21"/>
              </w:rPr>
              <w:t>6</w:t>
            </w:r>
          </w:p>
        </w:tc>
        <w:tc>
          <w:tcPr>
            <w:tcW w:w="552" w:type="pct"/>
            <w:tcBorders>
              <w:top w:val="single" w:sz="4" w:space="0" w:color="000000"/>
              <w:left w:val="single" w:sz="4" w:space="0" w:color="000000"/>
            </w:tcBorders>
            <w:shd w:val="solid" w:color="FFFFFF" w:fill="auto"/>
            <w:vAlign w:val="center"/>
          </w:tcPr>
          <w:p w14:paraId="27B86FAA" w14:textId="77777777" w:rsidR="00327FC6" w:rsidRDefault="00327FC6">
            <w:pPr>
              <w:widowControl w:val="0"/>
              <w:spacing w:before="120"/>
              <w:jc w:val="center"/>
            </w:pPr>
            <w:r>
              <w:rPr>
                <w:rFonts w:ascii="Arial" w:eastAsia="Arial" w:hAnsi="Arial" w:cs="Arial"/>
                <w:color w:val="000000"/>
                <w:sz w:val="21"/>
              </w:rPr>
              <w:t>4</w:t>
            </w:r>
          </w:p>
        </w:tc>
        <w:tc>
          <w:tcPr>
            <w:tcW w:w="549" w:type="pct"/>
            <w:tcBorders>
              <w:top w:val="single" w:sz="4" w:space="0" w:color="000000"/>
              <w:left w:val="single" w:sz="4" w:space="0" w:color="000000"/>
            </w:tcBorders>
            <w:shd w:val="solid" w:color="FFFFFF" w:fill="auto"/>
            <w:vAlign w:val="bottom"/>
          </w:tcPr>
          <w:p w14:paraId="69A08A59" w14:textId="77777777" w:rsidR="00327FC6" w:rsidRDefault="00327FC6">
            <w:pPr>
              <w:widowControl w:val="0"/>
              <w:spacing w:before="120"/>
              <w:jc w:val="center"/>
            </w:pPr>
            <w:r>
              <w:rPr>
                <w:rFonts w:ascii="Arial" w:eastAsia="Arial" w:hAnsi="Arial" w:cs="Arial"/>
                <w:color w:val="000000"/>
                <w:sz w:val="21"/>
              </w:rPr>
              <w:t>6</w:t>
            </w:r>
          </w:p>
        </w:tc>
        <w:tc>
          <w:tcPr>
            <w:tcW w:w="549" w:type="pct"/>
            <w:tcBorders>
              <w:top w:val="single" w:sz="4" w:space="0" w:color="000000"/>
              <w:left w:val="single" w:sz="4" w:space="0" w:color="000000"/>
            </w:tcBorders>
            <w:shd w:val="solid" w:color="FFFFFF" w:fill="auto"/>
            <w:vAlign w:val="bottom"/>
          </w:tcPr>
          <w:p w14:paraId="4EE85E02" w14:textId="77777777" w:rsidR="00327FC6" w:rsidRDefault="00327FC6">
            <w:pPr>
              <w:widowControl w:val="0"/>
              <w:spacing w:before="120"/>
              <w:jc w:val="center"/>
            </w:pPr>
            <w:r>
              <w:rPr>
                <w:rFonts w:ascii="Arial" w:eastAsia="Arial" w:hAnsi="Arial" w:cs="Arial"/>
                <w:color w:val="000000"/>
                <w:sz w:val="21"/>
              </w:rPr>
              <w:t>10</w:t>
            </w:r>
          </w:p>
        </w:tc>
        <w:tc>
          <w:tcPr>
            <w:tcW w:w="559" w:type="pct"/>
            <w:tcBorders>
              <w:top w:val="single" w:sz="4" w:space="0" w:color="000000"/>
              <w:left w:val="single" w:sz="4" w:space="0" w:color="000000"/>
            </w:tcBorders>
            <w:shd w:val="solid" w:color="FFFFFF" w:fill="auto"/>
            <w:vAlign w:val="center"/>
          </w:tcPr>
          <w:p w14:paraId="436B5F39" w14:textId="77777777" w:rsidR="00327FC6" w:rsidRDefault="00327FC6">
            <w:pPr>
              <w:widowControl w:val="0"/>
              <w:spacing w:before="120"/>
              <w:jc w:val="center"/>
            </w:pPr>
            <w:r>
              <w:rPr>
                <w:rFonts w:ascii="Arial" w:eastAsia="Arial" w:hAnsi="Arial" w:cs="Arial"/>
                <w:color w:val="000000"/>
                <w:sz w:val="21"/>
              </w:rPr>
              <w:t>5,31</w:t>
            </w:r>
          </w:p>
        </w:tc>
        <w:tc>
          <w:tcPr>
            <w:tcW w:w="547" w:type="pct"/>
            <w:tcBorders>
              <w:top w:val="single" w:sz="4" w:space="0" w:color="000000"/>
              <w:left w:val="single" w:sz="4" w:space="0" w:color="000000"/>
            </w:tcBorders>
            <w:shd w:val="solid" w:color="FFFFFF" w:fill="auto"/>
            <w:vAlign w:val="bottom"/>
          </w:tcPr>
          <w:p w14:paraId="0930E826" w14:textId="77777777" w:rsidR="00327FC6" w:rsidRDefault="00327FC6">
            <w:pPr>
              <w:widowControl w:val="0"/>
              <w:spacing w:before="120"/>
              <w:jc w:val="center"/>
            </w:pPr>
            <w:r>
              <w:rPr>
                <w:rFonts w:ascii="Arial" w:eastAsia="Arial" w:hAnsi="Arial" w:cs="Arial"/>
                <w:color w:val="000000"/>
                <w:sz w:val="21"/>
              </w:rPr>
              <w:t>6</w:t>
            </w:r>
          </w:p>
        </w:tc>
        <w:tc>
          <w:tcPr>
            <w:tcW w:w="547" w:type="pct"/>
            <w:tcBorders>
              <w:top w:val="single" w:sz="4" w:space="0" w:color="000000"/>
              <w:left w:val="single" w:sz="4" w:space="0" w:color="000000"/>
            </w:tcBorders>
            <w:shd w:val="solid" w:color="FFFFFF" w:fill="auto"/>
            <w:vAlign w:val="bottom"/>
          </w:tcPr>
          <w:p w14:paraId="3446B67F" w14:textId="77777777" w:rsidR="00327FC6" w:rsidRDefault="00327FC6">
            <w:pPr>
              <w:widowControl w:val="0"/>
              <w:spacing w:before="120"/>
              <w:jc w:val="center"/>
            </w:pPr>
            <w:r>
              <w:rPr>
                <w:rFonts w:ascii="Arial" w:eastAsia="Arial" w:hAnsi="Arial" w:cs="Arial"/>
                <w:color w:val="000000"/>
                <w:sz w:val="21"/>
              </w:rPr>
              <w:t>10</w:t>
            </w:r>
          </w:p>
        </w:tc>
        <w:tc>
          <w:tcPr>
            <w:tcW w:w="552" w:type="pct"/>
            <w:tcBorders>
              <w:top w:val="single" w:sz="4" w:space="0" w:color="000000"/>
              <w:left w:val="single" w:sz="4" w:space="0" w:color="000000"/>
            </w:tcBorders>
            <w:shd w:val="solid" w:color="FFFFFF" w:fill="auto"/>
            <w:vAlign w:val="bottom"/>
          </w:tcPr>
          <w:p w14:paraId="17D404EC" w14:textId="77777777" w:rsidR="00327FC6" w:rsidRDefault="00327FC6">
            <w:pPr>
              <w:widowControl w:val="0"/>
              <w:spacing w:before="120"/>
              <w:jc w:val="center"/>
            </w:pPr>
            <w:r>
              <w:rPr>
                <w:rFonts w:ascii="Arial" w:eastAsia="Arial" w:hAnsi="Arial" w:cs="Arial"/>
                <w:color w:val="000000"/>
                <w:sz w:val="21"/>
              </w:rPr>
              <w:t>16</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3BCDA2F5" w14:textId="77777777" w:rsidR="00327FC6" w:rsidRDefault="00327FC6">
            <w:pPr>
              <w:widowControl w:val="0"/>
              <w:spacing w:before="120"/>
              <w:jc w:val="center"/>
            </w:pPr>
            <w:r>
              <w:rPr>
                <w:rFonts w:ascii="Arial" w:eastAsia="Arial" w:hAnsi="Arial" w:cs="Arial"/>
                <w:color w:val="000000"/>
                <w:sz w:val="21"/>
              </w:rPr>
              <w:t>5,46</w:t>
            </w:r>
          </w:p>
        </w:tc>
        <w:tc>
          <w:tcPr>
            <w:tcW w:w="0" w:type="auto"/>
            <w:shd w:val="clear" w:color="auto" w:fill="auto"/>
          </w:tcPr>
          <w:p w14:paraId="5AF166F2" w14:textId="77777777" w:rsidR="00327FC6" w:rsidRDefault="00327FC6"/>
        </w:tc>
      </w:tr>
      <w:tr w:rsidR="00505E3B" w14:paraId="2D57EBA3" w14:textId="77777777" w:rsidTr="00505E3B">
        <w:tblPrEx>
          <w:tblBorders>
            <w:top w:val="none" w:sz="0" w:space="0" w:color="auto"/>
            <w:bottom w:val="none" w:sz="0" w:space="0" w:color="auto"/>
            <w:insideH w:val="none" w:sz="0" w:space="0" w:color="auto"/>
            <w:insideV w:val="none" w:sz="0" w:space="0" w:color="auto"/>
          </w:tblBorders>
        </w:tblPrEx>
        <w:tc>
          <w:tcPr>
            <w:tcW w:w="572" w:type="pct"/>
            <w:tcBorders>
              <w:top w:val="single" w:sz="4" w:space="0" w:color="000000"/>
              <w:left w:val="single" w:sz="4" w:space="0" w:color="000000"/>
            </w:tcBorders>
            <w:shd w:val="solid" w:color="FFFFFF" w:fill="auto"/>
            <w:vAlign w:val="center"/>
          </w:tcPr>
          <w:p w14:paraId="021D6628" w14:textId="77777777" w:rsidR="00327FC6" w:rsidRDefault="00327FC6">
            <w:pPr>
              <w:widowControl w:val="0"/>
              <w:spacing w:before="120"/>
              <w:jc w:val="center"/>
            </w:pPr>
            <w:r>
              <w:rPr>
                <w:rFonts w:ascii="Arial" w:eastAsia="Arial" w:hAnsi="Arial" w:cs="Arial"/>
                <w:color w:val="000000"/>
                <w:sz w:val="21"/>
              </w:rPr>
              <w:t>7</w:t>
            </w:r>
          </w:p>
        </w:tc>
        <w:tc>
          <w:tcPr>
            <w:tcW w:w="552" w:type="pct"/>
            <w:tcBorders>
              <w:top w:val="single" w:sz="4" w:space="0" w:color="000000"/>
              <w:left w:val="single" w:sz="4" w:space="0" w:color="000000"/>
            </w:tcBorders>
            <w:shd w:val="solid" w:color="FFFFFF" w:fill="auto"/>
            <w:vAlign w:val="bottom"/>
          </w:tcPr>
          <w:p w14:paraId="3CE4C75A" w14:textId="77777777" w:rsidR="00327FC6" w:rsidRDefault="00327FC6">
            <w:pPr>
              <w:widowControl w:val="0"/>
              <w:spacing w:before="120"/>
              <w:jc w:val="center"/>
            </w:pPr>
            <w:r>
              <w:rPr>
                <w:rFonts w:ascii="Arial" w:eastAsia="Arial" w:hAnsi="Arial" w:cs="Arial"/>
                <w:color w:val="000000"/>
                <w:sz w:val="21"/>
              </w:rPr>
              <w:t>6</w:t>
            </w:r>
          </w:p>
        </w:tc>
        <w:tc>
          <w:tcPr>
            <w:tcW w:w="549" w:type="pct"/>
            <w:tcBorders>
              <w:top w:val="single" w:sz="4" w:space="0" w:color="000000"/>
              <w:left w:val="single" w:sz="4" w:space="0" w:color="000000"/>
            </w:tcBorders>
            <w:shd w:val="solid" w:color="FFFFFF" w:fill="auto"/>
            <w:vAlign w:val="bottom"/>
          </w:tcPr>
          <w:p w14:paraId="2FC091BA" w14:textId="77777777" w:rsidR="00327FC6" w:rsidRDefault="00327FC6">
            <w:pPr>
              <w:widowControl w:val="0"/>
              <w:spacing w:before="120"/>
              <w:jc w:val="center"/>
            </w:pPr>
            <w:r>
              <w:rPr>
                <w:rFonts w:ascii="Arial" w:eastAsia="Arial" w:hAnsi="Arial" w:cs="Arial"/>
                <w:color w:val="000000"/>
                <w:sz w:val="21"/>
              </w:rPr>
              <w:t>10</w:t>
            </w:r>
          </w:p>
        </w:tc>
        <w:tc>
          <w:tcPr>
            <w:tcW w:w="549" w:type="pct"/>
            <w:tcBorders>
              <w:top w:val="single" w:sz="4" w:space="0" w:color="000000"/>
              <w:left w:val="single" w:sz="4" w:space="0" w:color="000000"/>
            </w:tcBorders>
            <w:shd w:val="solid" w:color="FFFFFF" w:fill="auto"/>
            <w:vAlign w:val="bottom"/>
          </w:tcPr>
          <w:p w14:paraId="09A368BC" w14:textId="77777777" w:rsidR="00327FC6" w:rsidRDefault="00327FC6">
            <w:pPr>
              <w:widowControl w:val="0"/>
              <w:spacing w:before="120"/>
              <w:jc w:val="center"/>
            </w:pPr>
            <w:r>
              <w:rPr>
                <w:rFonts w:ascii="Arial" w:eastAsia="Arial" w:hAnsi="Arial" w:cs="Arial"/>
                <w:color w:val="000000"/>
                <w:sz w:val="21"/>
              </w:rPr>
              <w:t>16</w:t>
            </w:r>
          </w:p>
        </w:tc>
        <w:tc>
          <w:tcPr>
            <w:tcW w:w="559" w:type="pct"/>
            <w:tcBorders>
              <w:top w:val="single" w:sz="4" w:space="0" w:color="000000"/>
              <w:left w:val="single" w:sz="4" w:space="0" w:color="000000"/>
            </w:tcBorders>
            <w:shd w:val="solid" w:color="FFFFFF" w:fill="auto"/>
            <w:vAlign w:val="bottom"/>
          </w:tcPr>
          <w:p w14:paraId="5CF5B7CE" w14:textId="77777777" w:rsidR="00327FC6" w:rsidRDefault="00327FC6">
            <w:pPr>
              <w:widowControl w:val="0"/>
              <w:spacing w:before="120"/>
              <w:jc w:val="center"/>
            </w:pPr>
            <w:r>
              <w:rPr>
                <w:rFonts w:ascii="Arial" w:eastAsia="Arial" w:hAnsi="Arial" w:cs="Arial"/>
                <w:color w:val="000000"/>
                <w:sz w:val="21"/>
              </w:rPr>
              <w:t>6,81</w:t>
            </w:r>
          </w:p>
        </w:tc>
        <w:tc>
          <w:tcPr>
            <w:tcW w:w="547" w:type="pct"/>
            <w:tcBorders>
              <w:top w:val="single" w:sz="4" w:space="0" w:color="000000"/>
              <w:left w:val="single" w:sz="4" w:space="0" w:color="000000"/>
            </w:tcBorders>
            <w:shd w:val="solid" w:color="FFFFFF" w:fill="auto"/>
            <w:vAlign w:val="bottom"/>
          </w:tcPr>
          <w:p w14:paraId="59994CED" w14:textId="77777777" w:rsidR="00327FC6" w:rsidRDefault="00327FC6">
            <w:pPr>
              <w:widowControl w:val="0"/>
              <w:spacing w:before="120"/>
              <w:jc w:val="center"/>
            </w:pPr>
            <w:r>
              <w:rPr>
                <w:rFonts w:ascii="Arial" w:eastAsia="Arial" w:hAnsi="Arial" w:cs="Arial"/>
                <w:color w:val="000000"/>
                <w:sz w:val="21"/>
              </w:rPr>
              <w:t>10</w:t>
            </w:r>
          </w:p>
        </w:tc>
        <w:tc>
          <w:tcPr>
            <w:tcW w:w="547" w:type="pct"/>
            <w:tcBorders>
              <w:top w:val="single" w:sz="4" w:space="0" w:color="000000"/>
              <w:left w:val="single" w:sz="4" w:space="0" w:color="000000"/>
            </w:tcBorders>
            <w:shd w:val="solid" w:color="FFFFFF" w:fill="auto"/>
            <w:vAlign w:val="bottom"/>
          </w:tcPr>
          <w:p w14:paraId="6928F9EF" w14:textId="77777777" w:rsidR="00327FC6" w:rsidRDefault="00327FC6">
            <w:pPr>
              <w:widowControl w:val="0"/>
              <w:spacing w:before="120"/>
              <w:jc w:val="center"/>
            </w:pPr>
            <w:r>
              <w:rPr>
                <w:rFonts w:ascii="Arial" w:eastAsia="Arial" w:hAnsi="Arial" w:cs="Arial"/>
                <w:color w:val="000000"/>
                <w:sz w:val="21"/>
              </w:rPr>
              <w:t>16</w:t>
            </w:r>
          </w:p>
        </w:tc>
        <w:tc>
          <w:tcPr>
            <w:tcW w:w="552" w:type="pct"/>
            <w:tcBorders>
              <w:top w:val="single" w:sz="4" w:space="0" w:color="000000"/>
              <w:left w:val="single" w:sz="4" w:space="0" w:color="000000"/>
            </w:tcBorders>
            <w:shd w:val="solid" w:color="FFFFFF" w:fill="auto"/>
            <w:vAlign w:val="center"/>
          </w:tcPr>
          <w:p w14:paraId="64093DDC"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196FA50" w14:textId="77777777" w:rsidR="00327FC6" w:rsidRDefault="00327FC6">
            <w:pPr>
              <w:widowControl w:val="0"/>
              <w:spacing w:before="120"/>
              <w:jc w:val="center"/>
            </w:pPr>
            <w:r>
              <w:rPr>
                <w:rFonts w:ascii="Arial" w:eastAsia="Arial" w:hAnsi="Arial" w:cs="Arial"/>
                <w:color w:val="000000"/>
                <w:sz w:val="21"/>
              </w:rPr>
              <w:t>6,83</w:t>
            </w:r>
          </w:p>
        </w:tc>
        <w:tc>
          <w:tcPr>
            <w:tcW w:w="0" w:type="auto"/>
            <w:shd w:val="clear" w:color="auto" w:fill="auto"/>
          </w:tcPr>
          <w:p w14:paraId="280D9D4A" w14:textId="77777777" w:rsidR="00327FC6" w:rsidRDefault="00327FC6"/>
        </w:tc>
      </w:tr>
      <w:tr w:rsidR="00505E3B" w14:paraId="7CD6DED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0"/>
            <w:tcBorders>
              <w:top w:val="single" w:sz="4" w:space="0" w:color="000000"/>
              <w:left w:val="single" w:sz="4" w:space="0" w:color="000000"/>
              <w:bottom w:val="single" w:sz="4" w:space="0" w:color="000000"/>
              <w:right w:val="single" w:sz="4" w:space="0" w:color="000000"/>
            </w:tcBorders>
            <w:shd w:val="solid" w:color="FFFFFF" w:fill="auto"/>
          </w:tcPr>
          <w:p w14:paraId="20F79832"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Không thích hợp cho ruột dẫn cứng. Thích hợp cho ruột dẫn mềm có tiết diện 0,4 mm</w:t>
            </w:r>
            <w:r>
              <w:rPr>
                <w:rFonts w:ascii="Arial" w:eastAsia="Arial" w:hAnsi="Arial" w:cs="Arial"/>
                <w:color w:val="000000"/>
                <w:sz w:val="21"/>
                <w:vertAlign w:val="superscript"/>
              </w:rPr>
              <w:t>2</w:t>
            </w:r>
            <w:r>
              <w:rPr>
                <w:rFonts w:ascii="Arial" w:eastAsia="Arial" w:hAnsi="Arial" w:cs="Arial"/>
                <w:color w:val="000000"/>
                <w:sz w:val="21"/>
              </w:rPr>
              <w:t xml:space="preserve"> (xem 5.3.1).</w:t>
            </w:r>
          </w:p>
          <w:p w14:paraId="559670AF"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Cũng thích hợp cho ruột dẫn mềm có tiết diện danh nghĩa bằng 0,5 mm</w:t>
            </w:r>
            <w:r>
              <w:rPr>
                <w:rFonts w:ascii="Arial" w:eastAsia="Arial" w:hAnsi="Arial" w:cs="Arial"/>
                <w:color w:val="000000"/>
                <w:sz w:val="21"/>
                <w:vertAlign w:val="superscript"/>
              </w:rPr>
              <w:t>2</w:t>
            </w:r>
            <w:r>
              <w:rPr>
                <w:rFonts w:ascii="Arial" w:eastAsia="Arial" w:hAnsi="Arial" w:cs="Arial"/>
                <w:color w:val="000000"/>
                <w:sz w:val="21"/>
              </w:rPr>
              <w:t xml:space="preserve"> nếu đầu ruột dẫn được gặp đôi lại.</w:t>
            </w:r>
          </w:p>
          <w:p w14:paraId="076DBE19" w14:textId="77777777" w:rsidR="00327FC6" w:rsidRDefault="00327FC6">
            <w:pPr>
              <w:widowControl w:val="0"/>
              <w:spacing w:before="120"/>
            </w:pPr>
            <w:r>
              <w:rPr>
                <w:rFonts w:ascii="Arial" w:eastAsia="Arial" w:hAnsi="Arial" w:cs="Arial"/>
                <w:color w:val="000000"/>
                <w:sz w:val="21"/>
                <w:vertAlign w:val="superscript"/>
              </w:rPr>
              <w:t>c</w:t>
            </w:r>
            <w:r>
              <w:rPr>
                <w:rFonts w:ascii="Arial" w:eastAsia="Arial" w:hAnsi="Arial" w:cs="Arial"/>
                <w:color w:val="000000"/>
                <w:sz w:val="21"/>
              </w:rPr>
              <w:t xml:space="preserve"> Không thích hợp cho ruột dẫn mềm 6 mm</w:t>
            </w:r>
            <w:r>
              <w:rPr>
                <w:rFonts w:ascii="Arial" w:eastAsia="Arial" w:hAnsi="Arial" w:cs="Arial"/>
                <w:color w:val="000000"/>
                <w:sz w:val="21"/>
                <w:vertAlign w:val="superscript"/>
              </w:rPr>
              <w:t>2</w:t>
            </w:r>
            <w:r>
              <w:rPr>
                <w:rFonts w:ascii="Arial" w:eastAsia="Arial" w:hAnsi="Arial" w:cs="Arial"/>
                <w:color w:val="000000"/>
                <w:sz w:val="21"/>
              </w:rPr>
              <w:t xml:space="preserve"> của một số kết cấu đặc biệt.</w:t>
            </w:r>
          </w:p>
        </w:tc>
        <w:tc>
          <w:tcPr>
            <w:tcW w:w="0" w:type="auto"/>
            <w:shd w:val="clear" w:color="auto" w:fill="auto"/>
          </w:tcPr>
          <w:p w14:paraId="1822745D" w14:textId="77777777" w:rsidR="00327FC6" w:rsidRDefault="00327FC6"/>
        </w:tc>
      </w:tr>
    </w:tbl>
    <w:p w14:paraId="5A309E46" w14:textId="77777777" w:rsidR="00327FC6" w:rsidRDefault="00327FC6">
      <w:pPr>
        <w:widowControl w:val="0"/>
        <w:spacing w:before="120"/>
      </w:pPr>
      <w:r>
        <w:rPr>
          <w:rFonts w:ascii="Arial" w:eastAsia="Arial" w:hAnsi="Arial" w:cs="Arial"/>
          <w:b/>
          <w:color w:val="000000"/>
          <w:sz w:val="21"/>
        </w:rPr>
        <w:t>14.3.3</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đấu nối đúng ruột dẫn đồng có tiết diện danh nghĩa như cho trong Bảng 14.2 và không gian dành cho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tối thiểu như trên Hình 12,13,14 hoặc 16, nếu thích hợp.</w:t>
      </w:r>
    </w:p>
    <w:p w14:paraId="1634C31E" w14:textId="77777777" w:rsidR="00327FC6" w:rsidRDefault="00327FC6">
      <w:pPr>
        <w:widowControl w:val="0"/>
        <w:spacing w:before="120"/>
      </w:pPr>
      <w:r>
        <w:rPr>
          <w:rFonts w:ascii="Arial" w:eastAsia="Arial" w:hAnsi="Arial" w:cs="Arial"/>
          <w:color w:val="000000"/>
          <w:sz w:val="21"/>
        </w:rPr>
        <w:t>Không áp dụng các yêu cầu này cho đầu nối kiểu lỗ.</w:t>
      </w:r>
    </w:p>
    <w:p w14:paraId="012E07A8" w14:textId="77777777" w:rsidR="00327FC6" w:rsidRDefault="00327FC6">
      <w:pPr>
        <w:widowControl w:val="0"/>
        <w:spacing w:before="120"/>
        <w:jc w:val="center"/>
      </w:pPr>
      <w:r>
        <w:rPr>
          <w:rFonts w:ascii="Arial" w:eastAsia="Arial" w:hAnsi="Arial" w:cs="Arial"/>
          <w:b/>
          <w:color w:val="000000"/>
          <w:sz w:val="21"/>
        </w:rPr>
        <w:t>Bảng 14.2 - Tiết diện danh nghĩa của ruột dẫn theo dòng điện lớn nhất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32"/>
        <w:gridCol w:w="1991"/>
        <w:gridCol w:w="2251"/>
        <w:gridCol w:w="2107"/>
        <w:gridCol w:w="1074"/>
      </w:tblGrid>
      <w:tr w:rsidR="00505E3B" w14:paraId="6A02694D" w14:textId="77777777" w:rsidTr="00505E3B">
        <w:tc>
          <w:tcPr>
            <w:tcW w:w="1033" w:type="pct"/>
            <w:vMerge w:val="restart"/>
            <w:tcBorders>
              <w:top w:val="single" w:sz="4" w:space="0" w:color="000000"/>
              <w:left w:val="single" w:sz="4" w:space="0" w:color="000000"/>
              <w:bottom w:val="single" w:sz="4" w:space="0" w:color="000000"/>
              <w:right w:val="single" w:sz="4" w:space="0" w:color="000000"/>
            </w:tcBorders>
            <w:shd w:val="solid" w:color="FFFFFF" w:fill="auto"/>
            <w:vAlign w:val="center"/>
          </w:tcPr>
          <w:p w14:paraId="5DE85C85" w14:textId="77777777" w:rsidR="00327FC6" w:rsidRDefault="00327FC6">
            <w:pPr>
              <w:widowControl w:val="0"/>
              <w:spacing w:before="120"/>
              <w:jc w:val="center"/>
            </w:pPr>
            <w:r>
              <w:rPr>
                <w:rFonts w:ascii="Arial" w:eastAsia="Arial" w:hAnsi="Arial" w:cs="Arial"/>
                <w:b/>
                <w:color w:val="000000"/>
                <w:sz w:val="21"/>
              </w:rPr>
              <w:t>Dòng điện lớn</w:t>
            </w:r>
            <w:r>
              <w:rPr>
                <w:rFonts w:ascii="Arial" w:eastAsia="Arial" w:hAnsi="Arial" w:cs="Arial"/>
                <w:b/>
                <w:sz w:val="21"/>
              </w:rPr>
              <w:t xml:space="preserve"> </w:t>
            </w:r>
            <w:r>
              <w:rPr>
                <w:rFonts w:ascii="Arial" w:eastAsia="Arial" w:hAnsi="Arial" w:cs="Arial"/>
                <w:b/>
                <w:color w:val="000000"/>
                <w:sz w:val="21"/>
              </w:rPr>
              <w:t xml:space="preserve">nhất mà đầu nối </w:t>
            </w:r>
            <w:r w:rsidR="003C729D" w:rsidRPr="003C729D">
              <w:rPr>
                <w:rFonts w:ascii="Arial" w:eastAsia="Arial" w:hAnsi="Arial" w:cs="Arial"/>
                <w:b/>
                <w:color w:val="000000"/>
                <w:sz w:val="21"/>
                <w:highlight w:val="yellow"/>
              </w:rPr>
              <w:t>phải</w:t>
            </w:r>
            <w:r>
              <w:rPr>
                <w:rFonts w:ascii="Arial" w:eastAsia="Arial" w:hAnsi="Arial" w:cs="Arial"/>
                <w:b/>
                <w:color w:val="000000"/>
                <w:sz w:val="21"/>
              </w:rPr>
              <w:t xml:space="preserve"> mang A</w:t>
            </w:r>
          </w:p>
        </w:tc>
        <w:tc>
          <w:tcPr>
            <w:tcW w:w="0" w:type="auto"/>
            <w:tcBorders>
              <w:top w:val="single" w:sz="4" w:space="0" w:color="000000"/>
              <w:left w:val="single" w:sz="4" w:space="0" w:color="000000"/>
              <w:bottom w:val="single" w:sz="4" w:space="0" w:color="000000"/>
              <w:right w:val="single" w:sz="4" w:space="0" w:color="000000"/>
            </w:tcBorders>
            <w:shd w:val="solid" w:color="FFFFFF" w:fill="auto"/>
            <w:vAlign w:val="center"/>
          </w:tcPr>
          <w:p w14:paraId="363245C4" w14:textId="77777777" w:rsidR="00327FC6" w:rsidRDefault="00327FC6">
            <w:pPr>
              <w:widowControl w:val="0"/>
              <w:spacing w:before="120"/>
              <w:jc w:val="center"/>
            </w:pPr>
            <w:r>
              <w:rPr>
                <w:rFonts w:ascii="Arial" w:eastAsia="Arial" w:hAnsi="Arial" w:cs="Arial"/>
                <w:b/>
                <w:color w:val="000000"/>
                <w:sz w:val="21"/>
              </w:rPr>
              <w:t>Ruột dẫn mềm</w:t>
            </w:r>
          </w:p>
        </w:tc>
        <w:tc>
          <w:tcPr>
            <w:tcW w:w="0" w:type="auto"/>
            <w:gridSpan w:val="2"/>
            <w:tcBorders>
              <w:top w:val="single" w:sz="4" w:space="0" w:color="000000"/>
              <w:left w:val="single" w:sz="4" w:space="0" w:color="000000"/>
              <w:bottom w:val="single" w:sz="4" w:space="0" w:color="000000"/>
              <w:right w:val="single" w:sz="4" w:space="0" w:color="000000"/>
            </w:tcBorders>
            <w:shd w:val="solid" w:color="FFFFFF" w:fill="auto"/>
            <w:vAlign w:val="center"/>
          </w:tcPr>
          <w:p w14:paraId="41AB4147" w14:textId="77777777" w:rsidR="00327FC6" w:rsidRDefault="00327FC6">
            <w:pPr>
              <w:widowControl w:val="0"/>
              <w:spacing w:before="120"/>
              <w:jc w:val="center"/>
            </w:pPr>
            <w:r>
              <w:rPr>
                <w:rFonts w:ascii="Arial" w:eastAsia="Arial" w:hAnsi="Arial" w:cs="Arial"/>
                <w:b/>
                <w:color w:val="000000"/>
                <w:sz w:val="21"/>
              </w:rPr>
              <w:t>Ruột dẫn cứnq, một sợi hoặc bện</w:t>
            </w:r>
          </w:p>
        </w:tc>
        <w:tc>
          <w:tcPr>
            <w:tcW w:w="0" w:type="auto"/>
            <w:tcBorders>
              <w:bottom w:val="single" w:sz="4" w:space="0" w:color="000000"/>
            </w:tcBorders>
            <w:shd w:val="clear" w:color="auto" w:fill="auto"/>
          </w:tcPr>
          <w:p w14:paraId="61F408CC" w14:textId="77777777" w:rsidR="00327FC6" w:rsidRDefault="00327FC6"/>
        </w:tc>
      </w:tr>
      <w:tr w:rsidR="00505E3B" w14:paraId="0D3AAC30"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14:paraId="798E9E17" w14:textId="77777777" w:rsidR="00327FC6" w:rsidRDefault="00327FC6"/>
        </w:tc>
        <w:tc>
          <w:tcPr>
            <w:tcW w:w="1064" w:type="pct"/>
            <w:tcBorders>
              <w:top w:val="single" w:sz="4" w:space="0" w:color="000000"/>
              <w:left w:val="single" w:sz="4" w:space="0" w:color="000000"/>
              <w:bottom w:val="single" w:sz="4" w:space="0" w:color="000000"/>
              <w:right w:val="single" w:sz="4" w:space="0" w:color="000000"/>
            </w:tcBorders>
            <w:shd w:val="solid" w:color="FFFFFF" w:fill="auto"/>
          </w:tcPr>
          <w:p w14:paraId="6F53C081" w14:textId="77777777" w:rsidR="00327FC6" w:rsidRDefault="00327FC6">
            <w:pPr>
              <w:widowControl w:val="0"/>
              <w:spacing w:before="120"/>
              <w:jc w:val="center"/>
            </w:pPr>
            <w:r>
              <w:rPr>
                <w:rFonts w:ascii="Arial" w:eastAsia="Arial" w:hAnsi="Arial" w:cs="Arial"/>
                <w:b/>
                <w:color w:val="000000"/>
                <w:sz w:val="21"/>
              </w:rPr>
              <w:t>Tiết diện danh nghĩa</w:t>
            </w:r>
          </w:p>
          <w:p w14:paraId="7B0D0148"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3CF72111" w14:textId="77777777" w:rsidR="00327FC6" w:rsidRDefault="00327FC6">
            <w:pPr>
              <w:widowControl w:val="0"/>
              <w:spacing w:before="120"/>
              <w:jc w:val="center"/>
            </w:pPr>
            <w:r>
              <w:rPr>
                <w:rFonts w:ascii="Arial" w:eastAsia="Arial" w:hAnsi="Arial" w:cs="Arial"/>
                <w:b/>
                <w:color w:val="000000"/>
                <w:sz w:val="21"/>
              </w:rPr>
              <w:t>Kích cỡ ruột dẫn</w:t>
            </w:r>
          </w:p>
        </w:tc>
        <w:tc>
          <w:tcPr>
            <w:tcW w:w="1126" w:type="pct"/>
            <w:tcBorders>
              <w:top w:val="single" w:sz="4" w:space="0" w:color="000000"/>
              <w:left w:val="single" w:sz="4" w:space="0" w:color="000000"/>
              <w:bottom w:val="single" w:sz="4" w:space="0" w:color="000000"/>
              <w:right w:val="single" w:sz="4" w:space="0" w:color="000000"/>
            </w:tcBorders>
            <w:shd w:val="solid" w:color="FFFFFF" w:fill="auto"/>
          </w:tcPr>
          <w:p w14:paraId="6FBC5108" w14:textId="77777777" w:rsidR="00327FC6" w:rsidRDefault="00327FC6">
            <w:pPr>
              <w:widowControl w:val="0"/>
              <w:spacing w:before="120"/>
              <w:jc w:val="center"/>
            </w:pPr>
            <w:r>
              <w:rPr>
                <w:rFonts w:ascii="Arial" w:eastAsia="Arial" w:hAnsi="Arial" w:cs="Arial"/>
                <w:b/>
                <w:color w:val="000000"/>
                <w:sz w:val="21"/>
              </w:rPr>
              <w:t>Tiết diện danh nghĩa</w:t>
            </w:r>
            <w:r>
              <w:rPr>
                <w:rFonts w:ascii="Arial" w:eastAsia="Arial" w:hAnsi="Arial" w:cs="Arial"/>
                <w:b/>
                <w:color w:val="000000"/>
                <w:sz w:val="21"/>
                <w:vertAlign w:val="superscript"/>
              </w:rPr>
              <w:t>a</w:t>
            </w:r>
          </w:p>
          <w:p w14:paraId="267D812A"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c>
          <w:tcPr>
            <w:tcW w:w="0" w:type="auto"/>
            <w:tcBorders>
              <w:top w:val="single" w:sz="4" w:space="0" w:color="000000"/>
              <w:left w:val="single" w:sz="4" w:space="0" w:color="000000"/>
              <w:bottom w:val="single" w:sz="4" w:space="0" w:color="000000"/>
              <w:right w:val="single" w:sz="4" w:space="0" w:color="000000"/>
            </w:tcBorders>
            <w:shd w:val="solid" w:color="FFFFFF" w:fill="auto"/>
          </w:tcPr>
          <w:p w14:paraId="37D0F968" w14:textId="77777777" w:rsidR="00327FC6" w:rsidRDefault="00327FC6">
            <w:pPr>
              <w:widowControl w:val="0"/>
              <w:spacing w:before="120"/>
              <w:jc w:val="center"/>
            </w:pPr>
            <w:r>
              <w:rPr>
                <w:rFonts w:ascii="Arial" w:eastAsia="Arial" w:hAnsi="Arial" w:cs="Arial"/>
                <w:b/>
                <w:color w:val="000000"/>
                <w:sz w:val="21"/>
              </w:rPr>
              <w:t>Kích cỡ ruột dẫn</w:t>
            </w:r>
          </w:p>
          <w:p w14:paraId="66FCD9C1" w14:textId="77777777" w:rsidR="00327FC6" w:rsidRDefault="00327FC6">
            <w:pPr>
              <w:widowControl w:val="0"/>
              <w:spacing w:before="120"/>
              <w:jc w:val="center"/>
            </w:pPr>
            <w:r>
              <w:rPr>
                <w:rFonts w:ascii="Arial" w:eastAsia="Arial" w:hAnsi="Arial" w:cs="Arial"/>
                <w:color w:val="000000"/>
                <w:sz w:val="21"/>
              </w:rPr>
              <w:t>mm</w:t>
            </w:r>
          </w:p>
        </w:tc>
      </w:tr>
      <w:tr w:rsidR="00505E3B" w14:paraId="766AC13F"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top w:val="single" w:sz="4" w:space="0" w:color="000000"/>
              <w:left w:val="single" w:sz="4" w:space="0" w:color="000000"/>
              <w:right w:val="single" w:sz="4" w:space="0" w:color="000000"/>
            </w:tcBorders>
            <w:shd w:val="solid" w:color="FFFFFF" w:fill="auto"/>
            <w:vAlign w:val="bottom"/>
          </w:tcPr>
          <w:p w14:paraId="1EEC7692" w14:textId="77777777" w:rsidR="00327FC6" w:rsidRDefault="00327FC6">
            <w:pPr>
              <w:widowControl w:val="0"/>
              <w:spacing w:before="120"/>
              <w:jc w:val="center"/>
            </w:pPr>
            <w:r>
              <w:rPr>
                <w:rFonts w:ascii="Arial" w:eastAsia="Arial" w:hAnsi="Arial" w:cs="Arial"/>
                <w:color w:val="000000"/>
                <w:sz w:val="21"/>
              </w:rPr>
              <w:t>2</w:t>
            </w:r>
          </w:p>
        </w:tc>
        <w:tc>
          <w:tcPr>
            <w:tcW w:w="1064" w:type="pct"/>
            <w:tcBorders>
              <w:top w:val="single" w:sz="4" w:space="0" w:color="000000"/>
              <w:left w:val="single" w:sz="4" w:space="0" w:color="000000"/>
              <w:right w:val="single" w:sz="4" w:space="0" w:color="000000"/>
            </w:tcBorders>
            <w:shd w:val="solid" w:color="FFFFFF" w:fill="auto"/>
            <w:vAlign w:val="center"/>
          </w:tcPr>
          <w:p w14:paraId="708D7D4D" w14:textId="77777777" w:rsidR="00327FC6" w:rsidRDefault="00327FC6">
            <w:pPr>
              <w:widowControl w:val="0"/>
              <w:spacing w:before="120"/>
              <w:jc w:val="center"/>
            </w:pPr>
            <w:r>
              <w:rPr>
                <w:rFonts w:ascii="Arial" w:eastAsia="Arial" w:hAnsi="Arial" w:cs="Arial"/>
                <w:color w:val="000000"/>
                <w:sz w:val="21"/>
              </w:rPr>
              <w:t>0,4</w:t>
            </w:r>
          </w:p>
        </w:tc>
        <w:tc>
          <w:tcPr>
            <w:tcW w:w="0" w:type="auto"/>
            <w:tcBorders>
              <w:top w:val="single" w:sz="4" w:space="0" w:color="000000"/>
              <w:left w:val="single" w:sz="4" w:space="0" w:color="000000"/>
              <w:right w:val="single" w:sz="4" w:space="0" w:color="000000"/>
            </w:tcBorders>
            <w:shd w:val="solid" w:color="FFFFFF" w:fill="auto"/>
            <w:vAlign w:val="bottom"/>
          </w:tcPr>
          <w:p w14:paraId="7F0CF100" w14:textId="77777777" w:rsidR="00327FC6" w:rsidRDefault="00327FC6">
            <w:pPr>
              <w:widowControl w:val="0"/>
              <w:spacing w:before="120"/>
              <w:jc w:val="center"/>
            </w:pPr>
            <w:r>
              <w:rPr>
                <w:rFonts w:ascii="Arial" w:eastAsia="Arial" w:hAnsi="Arial" w:cs="Arial"/>
                <w:color w:val="000000"/>
                <w:sz w:val="21"/>
              </w:rPr>
              <w:t>0</w:t>
            </w:r>
          </w:p>
        </w:tc>
        <w:tc>
          <w:tcPr>
            <w:tcW w:w="1126" w:type="pct"/>
            <w:tcBorders>
              <w:top w:val="single" w:sz="4" w:space="0" w:color="000000"/>
              <w:left w:val="single" w:sz="4" w:space="0" w:color="000000"/>
              <w:right w:val="single" w:sz="4" w:space="0" w:color="000000"/>
            </w:tcBorders>
            <w:shd w:val="solid" w:color="FFFFFF" w:fill="auto"/>
            <w:vAlign w:val="center"/>
          </w:tcPr>
          <w:p w14:paraId="2E867AEC" w14:textId="77777777" w:rsidR="00327FC6" w:rsidRDefault="00327FC6">
            <w:pPr>
              <w:widowControl w:val="0"/>
              <w:spacing w:before="120"/>
              <w:jc w:val="center"/>
            </w:pPr>
            <w:r>
              <w:rPr>
                <w:rFonts w:ascii="Arial" w:eastAsia="Arial" w:hAnsi="Arial" w:cs="Arial"/>
                <w:color w:val="000000"/>
                <w:sz w:val="21"/>
              </w:rPr>
              <w:t>-</w:t>
            </w:r>
          </w:p>
        </w:tc>
        <w:tc>
          <w:tcPr>
            <w:tcW w:w="0" w:type="auto"/>
            <w:tcBorders>
              <w:top w:val="single" w:sz="4" w:space="0" w:color="000000"/>
              <w:left w:val="single" w:sz="4" w:space="0" w:color="000000"/>
              <w:right w:val="single" w:sz="4" w:space="0" w:color="000000"/>
            </w:tcBorders>
            <w:shd w:val="solid" w:color="FFFFFF" w:fill="auto"/>
            <w:vAlign w:val="center"/>
          </w:tcPr>
          <w:p w14:paraId="78267531" w14:textId="77777777" w:rsidR="00327FC6" w:rsidRDefault="00327FC6">
            <w:pPr>
              <w:widowControl w:val="0"/>
              <w:spacing w:before="120"/>
              <w:jc w:val="center"/>
            </w:pPr>
            <w:r>
              <w:rPr>
                <w:rFonts w:ascii="Arial" w:eastAsia="Arial" w:hAnsi="Arial" w:cs="Arial"/>
                <w:color w:val="000000"/>
                <w:sz w:val="21"/>
              </w:rPr>
              <w:t>-</w:t>
            </w:r>
          </w:p>
        </w:tc>
      </w:tr>
      <w:tr w:rsidR="00505E3B" w14:paraId="481FC5C4"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7884962E" w14:textId="77777777" w:rsidR="00327FC6" w:rsidRDefault="00327FC6">
            <w:pPr>
              <w:widowControl w:val="0"/>
              <w:spacing w:before="120"/>
              <w:jc w:val="center"/>
            </w:pPr>
            <w:r>
              <w:rPr>
                <w:rFonts w:ascii="Arial" w:eastAsia="Arial" w:hAnsi="Arial" w:cs="Arial"/>
                <w:color w:val="000000"/>
                <w:sz w:val="21"/>
              </w:rPr>
              <w:t>6</w:t>
            </w:r>
          </w:p>
        </w:tc>
        <w:tc>
          <w:tcPr>
            <w:tcW w:w="1064" w:type="pct"/>
            <w:tcBorders>
              <w:left w:val="single" w:sz="4" w:space="0" w:color="000000"/>
              <w:right w:val="single" w:sz="4" w:space="0" w:color="000000"/>
            </w:tcBorders>
            <w:shd w:val="solid" w:color="FFFFFF" w:fill="auto"/>
            <w:vAlign w:val="center"/>
          </w:tcPr>
          <w:p w14:paraId="11824C23" w14:textId="77777777" w:rsidR="00327FC6" w:rsidRDefault="00327FC6">
            <w:pPr>
              <w:widowControl w:val="0"/>
              <w:spacing w:before="120"/>
              <w:jc w:val="center"/>
            </w:pPr>
            <w:r>
              <w:rPr>
                <w:rFonts w:ascii="Arial" w:eastAsia="Arial" w:hAnsi="Arial" w:cs="Arial"/>
                <w:color w:val="000000"/>
                <w:sz w:val="21"/>
              </w:rPr>
              <w:t>0,5 đến 1</w:t>
            </w:r>
          </w:p>
        </w:tc>
        <w:tc>
          <w:tcPr>
            <w:tcW w:w="0" w:type="auto"/>
            <w:tcBorders>
              <w:left w:val="single" w:sz="4" w:space="0" w:color="000000"/>
              <w:right w:val="single" w:sz="4" w:space="0" w:color="000000"/>
            </w:tcBorders>
            <w:shd w:val="solid" w:color="FFFFFF" w:fill="auto"/>
            <w:vAlign w:val="bottom"/>
          </w:tcPr>
          <w:p w14:paraId="4EAFA412" w14:textId="77777777" w:rsidR="00327FC6" w:rsidRDefault="00327FC6">
            <w:pPr>
              <w:widowControl w:val="0"/>
              <w:spacing w:before="120"/>
              <w:jc w:val="center"/>
            </w:pPr>
            <w:r>
              <w:rPr>
                <w:rFonts w:ascii="Arial" w:eastAsia="Arial" w:hAnsi="Arial" w:cs="Arial"/>
                <w:color w:val="000000"/>
                <w:sz w:val="21"/>
              </w:rPr>
              <w:t>0</w:t>
            </w:r>
          </w:p>
        </w:tc>
        <w:tc>
          <w:tcPr>
            <w:tcW w:w="1126" w:type="pct"/>
            <w:tcBorders>
              <w:left w:val="single" w:sz="4" w:space="0" w:color="000000"/>
              <w:right w:val="single" w:sz="4" w:space="0" w:color="000000"/>
            </w:tcBorders>
            <w:shd w:val="solid" w:color="FFFFFF" w:fill="auto"/>
            <w:vAlign w:val="center"/>
          </w:tcPr>
          <w:p w14:paraId="433619B6" w14:textId="77777777" w:rsidR="00327FC6" w:rsidRDefault="00327FC6">
            <w:pPr>
              <w:widowControl w:val="0"/>
              <w:spacing w:before="120"/>
              <w:jc w:val="center"/>
            </w:pPr>
            <w:r>
              <w:rPr>
                <w:rFonts w:ascii="Arial" w:eastAsia="Arial" w:hAnsi="Arial" w:cs="Arial"/>
                <w:color w:val="000000"/>
                <w:sz w:val="21"/>
              </w:rPr>
              <w:t>0,75 đến 1,5</w:t>
            </w:r>
          </w:p>
        </w:tc>
        <w:tc>
          <w:tcPr>
            <w:tcW w:w="0" w:type="auto"/>
            <w:tcBorders>
              <w:left w:val="single" w:sz="4" w:space="0" w:color="000000"/>
              <w:right w:val="single" w:sz="4" w:space="0" w:color="000000"/>
            </w:tcBorders>
            <w:shd w:val="solid" w:color="FFFFFF" w:fill="auto"/>
            <w:vAlign w:val="bottom"/>
          </w:tcPr>
          <w:p w14:paraId="0D85266C" w14:textId="77777777" w:rsidR="00327FC6" w:rsidRDefault="00327FC6">
            <w:pPr>
              <w:widowControl w:val="0"/>
              <w:spacing w:before="120"/>
              <w:jc w:val="center"/>
            </w:pPr>
            <w:r>
              <w:rPr>
                <w:rFonts w:ascii="Arial" w:eastAsia="Arial" w:hAnsi="Arial" w:cs="Arial"/>
                <w:color w:val="000000"/>
                <w:sz w:val="21"/>
              </w:rPr>
              <w:t>1</w:t>
            </w:r>
          </w:p>
        </w:tc>
      </w:tr>
      <w:tr w:rsidR="00505E3B" w14:paraId="66D4156B"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05F2C374" w14:textId="77777777" w:rsidR="00327FC6" w:rsidRDefault="00327FC6">
            <w:pPr>
              <w:widowControl w:val="0"/>
              <w:spacing w:before="120"/>
              <w:jc w:val="center"/>
            </w:pPr>
            <w:r>
              <w:rPr>
                <w:rFonts w:ascii="Arial" w:eastAsia="Arial" w:hAnsi="Arial" w:cs="Arial"/>
                <w:color w:val="000000"/>
                <w:sz w:val="21"/>
              </w:rPr>
              <w:t>10</w:t>
            </w:r>
          </w:p>
        </w:tc>
        <w:tc>
          <w:tcPr>
            <w:tcW w:w="1064" w:type="pct"/>
            <w:tcBorders>
              <w:left w:val="single" w:sz="4" w:space="0" w:color="000000"/>
              <w:right w:val="single" w:sz="4" w:space="0" w:color="000000"/>
            </w:tcBorders>
            <w:shd w:val="solid" w:color="FFFFFF" w:fill="auto"/>
            <w:vAlign w:val="center"/>
          </w:tcPr>
          <w:p w14:paraId="4D40E50C" w14:textId="77777777" w:rsidR="00327FC6" w:rsidRDefault="00327FC6">
            <w:pPr>
              <w:widowControl w:val="0"/>
              <w:spacing w:before="120"/>
              <w:jc w:val="center"/>
            </w:pPr>
            <w:r>
              <w:rPr>
                <w:rFonts w:ascii="Arial" w:eastAsia="Arial" w:hAnsi="Arial" w:cs="Arial"/>
                <w:color w:val="000000"/>
                <w:sz w:val="21"/>
              </w:rPr>
              <w:t>0,75 đến 1,5</w:t>
            </w:r>
          </w:p>
        </w:tc>
        <w:tc>
          <w:tcPr>
            <w:tcW w:w="0" w:type="auto"/>
            <w:tcBorders>
              <w:left w:val="single" w:sz="4" w:space="0" w:color="000000"/>
              <w:right w:val="single" w:sz="4" w:space="0" w:color="000000"/>
            </w:tcBorders>
            <w:shd w:val="solid" w:color="FFFFFF" w:fill="auto"/>
            <w:vAlign w:val="bottom"/>
          </w:tcPr>
          <w:p w14:paraId="4D9FE822" w14:textId="77777777" w:rsidR="00327FC6" w:rsidRDefault="00327FC6">
            <w:pPr>
              <w:widowControl w:val="0"/>
              <w:spacing w:before="120"/>
              <w:jc w:val="center"/>
            </w:pPr>
            <w:r>
              <w:rPr>
                <w:rFonts w:ascii="Arial" w:eastAsia="Arial" w:hAnsi="Arial" w:cs="Arial"/>
                <w:color w:val="000000"/>
                <w:sz w:val="21"/>
              </w:rPr>
              <w:t>1</w:t>
            </w:r>
          </w:p>
        </w:tc>
        <w:tc>
          <w:tcPr>
            <w:tcW w:w="1126" w:type="pct"/>
            <w:tcBorders>
              <w:left w:val="single" w:sz="4" w:space="0" w:color="000000"/>
              <w:right w:val="single" w:sz="4" w:space="0" w:color="000000"/>
            </w:tcBorders>
            <w:shd w:val="solid" w:color="FFFFFF" w:fill="auto"/>
            <w:vAlign w:val="center"/>
          </w:tcPr>
          <w:p w14:paraId="0A9933FA" w14:textId="77777777" w:rsidR="00327FC6" w:rsidRDefault="00327FC6">
            <w:pPr>
              <w:widowControl w:val="0"/>
              <w:spacing w:before="120"/>
              <w:jc w:val="center"/>
            </w:pPr>
            <w:r>
              <w:rPr>
                <w:rFonts w:ascii="Arial" w:eastAsia="Arial" w:hAnsi="Arial" w:cs="Arial"/>
                <w:color w:val="000000"/>
                <w:sz w:val="21"/>
              </w:rPr>
              <w:t>1 đến 2,5</w:t>
            </w:r>
          </w:p>
        </w:tc>
        <w:tc>
          <w:tcPr>
            <w:tcW w:w="0" w:type="auto"/>
            <w:tcBorders>
              <w:left w:val="single" w:sz="4" w:space="0" w:color="000000"/>
              <w:right w:val="single" w:sz="4" w:space="0" w:color="000000"/>
            </w:tcBorders>
            <w:shd w:val="solid" w:color="FFFFFF" w:fill="auto"/>
            <w:vAlign w:val="bottom"/>
          </w:tcPr>
          <w:p w14:paraId="326BA635" w14:textId="77777777" w:rsidR="00327FC6" w:rsidRDefault="00327FC6">
            <w:pPr>
              <w:widowControl w:val="0"/>
              <w:spacing w:before="120"/>
              <w:jc w:val="center"/>
            </w:pPr>
            <w:r>
              <w:rPr>
                <w:rFonts w:ascii="Arial" w:eastAsia="Arial" w:hAnsi="Arial" w:cs="Arial"/>
                <w:color w:val="000000"/>
                <w:sz w:val="21"/>
              </w:rPr>
              <w:t>2</w:t>
            </w:r>
          </w:p>
        </w:tc>
      </w:tr>
      <w:tr w:rsidR="00505E3B" w14:paraId="256C3406"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center"/>
          </w:tcPr>
          <w:p w14:paraId="7146A5BA" w14:textId="77777777" w:rsidR="00327FC6" w:rsidRDefault="00327FC6">
            <w:pPr>
              <w:widowControl w:val="0"/>
              <w:spacing w:before="120"/>
              <w:jc w:val="center"/>
            </w:pPr>
            <w:r>
              <w:rPr>
                <w:rFonts w:ascii="Arial" w:eastAsia="Arial" w:hAnsi="Arial" w:cs="Arial"/>
                <w:color w:val="000000"/>
                <w:sz w:val="21"/>
              </w:rPr>
              <w:lastRenderedPageBreak/>
              <w:t>16</w:t>
            </w:r>
          </w:p>
        </w:tc>
        <w:tc>
          <w:tcPr>
            <w:tcW w:w="1064" w:type="pct"/>
            <w:tcBorders>
              <w:left w:val="single" w:sz="4" w:space="0" w:color="000000"/>
              <w:right w:val="single" w:sz="4" w:space="0" w:color="000000"/>
            </w:tcBorders>
            <w:shd w:val="solid" w:color="FFFFFF" w:fill="auto"/>
            <w:vAlign w:val="center"/>
          </w:tcPr>
          <w:p w14:paraId="3E50B413" w14:textId="77777777" w:rsidR="00327FC6" w:rsidRDefault="00327FC6">
            <w:pPr>
              <w:widowControl w:val="0"/>
              <w:spacing w:before="120"/>
              <w:jc w:val="center"/>
            </w:pPr>
            <w:r>
              <w:rPr>
                <w:rFonts w:ascii="Arial" w:eastAsia="Arial" w:hAnsi="Arial" w:cs="Arial"/>
                <w:color w:val="000000"/>
                <w:sz w:val="21"/>
              </w:rPr>
              <w:t>1 đến 2,5</w:t>
            </w:r>
          </w:p>
        </w:tc>
        <w:tc>
          <w:tcPr>
            <w:tcW w:w="0" w:type="auto"/>
            <w:tcBorders>
              <w:left w:val="single" w:sz="4" w:space="0" w:color="000000"/>
              <w:right w:val="single" w:sz="4" w:space="0" w:color="000000"/>
            </w:tcBorders>
            <w:shd w:val="solid" w:color="FFFFFF" w:fill="auto"/>
            <w:vAlign w:val="center"/>
          </w:tcPr>
          <w:p w14:paraId="39191F22" w14:textId="77777777" w:rsidR="00327FC6" w:rsidRDefault="00327FC6">
            <w:pPr>
              <w:widowControl w:val="0"/>
              <w:spacing w:before="120"/>
              <w:jc w:val="center"/>
            </w:pPr>
            <w:r>
              <w:rPr>
                <w:rFonts w:ascii="Arial" w:eastAsia="Arial" w:hAnsi="Arial" w:cs="Arial"/>
                <w:color w:val="000000"/>
                <w:sz w:val="21"/>
              </w:rPr>
              <w:t>2</w:t>
            </w:r>
          </w:p>
        </w:tc>
        <w:tc>
          <w:tcPr>
            <w:tcW w:w="1126" w:type="pct"/>
            <w:tcBorders>
              <w:left w:val="single" w:sz="4" w:space="0" w:color="000000"/>
              <w:right w:val="single" w:sz="4" w:space="0" w:color="000000"/>
            </w:tcBorders>
            <w:shd w:val="solid" w:color="FFFFFF" w:fill="auto"/>
            <w:vAlign w:val="center"/>
          </w:tcPr>
          <w:p w14:paraId="13CC3A37"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vAlign w:val="center"/>
          </w:tcPr>
          <w:p w14:paraId="1CE201CF" w14:textId="77777777" w:rsidR="00327FC6" w:rsidRDefault="00327FC6">
            <w:pPr>
              <w:widowControl w:val="0"/>
              <w:spacing w:before="120"/>
              <w:jc w:val="center"/>
            </w:pPr>
            <w:r>
              <w:rPr>
                <w:rFonts w:ascii="Arial" w:eastAsia="Arial" w:hAnsi="Arial" w:cs="Arial"/>
                <w:color w:val="000000"/>
                <w:sz w:val="21"/>
              </w:rPr>
              <w:t>3</w:t>
            </w:r>
          </w:p>
        </w:tc>
      </w:tr>
      <w:tr w:rsidR="00505E3B" w14:paraId="7BB2B4C4"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bottom"/>
          </w:tcPr>
          <w:p w14:paraId="43148B25" w14:textId="77777777" w:rsidR="00327FC6" w:rsidRDefault="00327FC6">
            <w:pPr>
              <w:widowControl w:val="0"/>
              <w:spacing w:before="120"/>
              <w:jc w:val="center"/>
            </w:pPr>
            <w:r>
              <w:rPr>
                <w:rFonts w:ascii="Arial" w:eastAsia="Arial" w:hAnsi="Arial" w:cs="Arial"/>
                <w:color w:val="000000"/>
                <w:sz w:val="21"/>
              </w:rPr>
              <w:t>20</w:t>
            </w:r>
          </w:p>
        </w:tc>
        <w:tc>
          <w:tcPr>
            <w:tcW w:w="1064" w:type="pct"/>
            <w:tcBorders>
              <w:left w:val="single" w:sz="4" w:space="0" w:color="000000"/>
              <w:right w:val="single" w:sz="4" w:space="0" w:color="000000"/>
            </w:tcBorders>
            <w:shd w:val="solid" w:color="FFFFFF" w:fill="auto"/>
          </w:tcPr>
          <w:p w14:paraId="062AD06E"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tcPr>
          <w:p w14:paraId="338AB21A" w14:textId="77777777" w:rsidR="00327FC6" w:rsidRDefault="00327FC6">
            <w:pPr>
              <w:widowControl w:val="0"/>
              <w:spacing w:before="120"/>
              <w:jc w:val="center"/>
            </w:pPr>
            <w:r>
              <w:rPr>
                <w:rFonts w:ascii="Arial" w:eastAsia="Arial" w:hAnsi="Arial" w:cs="Arial"/>
                <w:color w:val="000000"/>
                <w:sz w:val="21"/>
              </w:rPr>
              <w:t>3</w:t>
            </w:r>
          </w:p>
        </w:tc>
        <w:tc>
          <w:tcPr>
            <w:tcW w:w="1126" w:type="pct"/>
            <w:tcBorders>
              <w:left w:val="single" w:sz="4" w:space="0" w:color="000000"/>
              <w:right w:val="single" w:sz="4" w:space="0" w:color="000000"/>
            </w:tcBorders>
            <w:shd w:val="solid" w:color="FFFFFF" w:fill="auto"/>
          </w:tcPr>
          <w:p w14:paraId="6ADF5461" w14:textId="77777777" w:rsidR="00327FC6" w:rsidRDefault="00327FC6">
            <w:pPr>
              <w:widowControl w:val="0"/>
              <w:spacing w:before="120"/>
              <w:jc w:val="center"/>
            </w:pPr>
            <w:r>
              <w:rPr>
                <w:rFonts w:ascii="Arial" w:eastAsia="Arial" w:hAnsi="Arial" w:cs="Arial"/>
                <w:color w:val="000000"/>
                <w:sz w:val="21"/>
              </w:rPr>
              <w:t>1,5 đến 4</w:t>
            </w:r>
          </w:p>
        </w:tc>
        <w:tc>
          <w:tcPr>
            <w:tcW w:w="0" w:type="auto"/>
            <w:tcBorders>
              <w:left w:val="single" w:sz="4" w:space="0" w:color="000000"/>
              <w:right w:val="single" w:sz="4" w:space="0" w:color="000000"/>
            </w:tcBorders>
            <w:shd w:val="solid" w:color="FFFFFF" w:fill="auto"/>
          </w:tcPr>
          <w:p w14:paraId="14B4EB47" w14:textId="77777777" w:rsidR="00327FC6" w:rsidRDefault="00327FC6">
            <w:pPr>
              <w:widowControl w:val="0"/>
              <w:spacing w:before="120"/>
              <w:jc w:val="center"/>
            </w:pPr>
            <w:r>
              <w:rPr>
                <w:rFonts w:ascii="Arial" w:eastAsia="Arial" w:hAnsi="Arial" w:cs="Arial"/>
                <w:color w:val="000000"/>
                <w:sz w:val="21"/>
              </w:rPr>
              <w:t>3</w:t>
            </w:r>
          </w:p>
        </w:tc>
      </w:tr>
      <w:tr w:rsidR="00505E3B" w14:paraId="11DA90A3"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tcPr>
          <w:p w14:paraId="11CDC954" w14:textId="77777777" w:rsidR="00327FC6" w:rsidRDefault="00327FC6">
            <w:pPr>
              <w:widowControl w:val="0"/>
              <w:spacing w:before="120"/>
              <w:jc w:val="center"/>
            </w:pPr>
            <w:r>
              <w:rPr>
                <w:rFonts w:ascii="Arial" w:eastAsia="Arial" w:hAnsi="Arial" w:cs="Arial"/>
                <w:color w:val="000000"/>
                <w:sz w:val="21"/>
              </w:rPr>
              <w:t>25</w:t>
            </w:r>
          </w:p>
        </w:tc>
        <w:tc>
          <w:tcPr>
            <w:tcW w:w="1064" w:type="pct"/>
            <w:tcBorders>
              <w:left w:val="single" w:sz="4" w:space="0" w:color="000000"/>
              <w:right w:val="single" w:sz="4" w:space="0" w:color="000000"/>
            </w:tcBorders>
            <w:shd w:val="solid" w:color="FFFFFF" w:fill="auto"/>
          </w:tcPr>
          <w:p w14:paraId="1EB15463" w14:textId="77777777" w:rsidR="00327FC6" w:rsidRDefault="00327FC6">
            <w:pPr>
              <w:widowControl w:val="0"/>
              <w:spacing w:before="120"/>
              <w:jc w:val="center"/>
            </w:pPr>
            <w:r>
              <w:rPr>
                <w:rFonts w:ascii="Arial" w:eastAsia="Arial" w:hAnsi="Arial" w:cs="Arial"/>
                <w:color w:val="000000"/>
                <w:sz w:val="21"/>
              </w:rPr>
              <w:t>1,5 dến 4</w:t>
            </w:r>
          </w:p>
        </w:tc>
        <w:tc>
          <w:tcPr>
            <w:tcW w:w="0" w:type="auto"/>
            <w:tcBorders>
              <w:left w:val="single" w:sz="4" w:space="0" w:color="000000"/>
              <w:right w:val="single" w:sz="4" w:space="0" w:color="000000"/>
            </w:tcBorders>
            <w:shd w:val="solid" w:color="FFFFFF" w:fill="auto"/>
          </w:tcPr>
          <w:p w14:paraId="13FF2EA3" w14:textId="77777777" w:rsidR="00327FC6" w:rsidRDefault="00327FC6">
            <w:pPr>
              <w:widowControl w:val="0"/>
              <w:spacing w:before="120"/>
              <w:jc w:val="center"/>
            </w:pPr>
            <w:r>
              <w:rPr>
                <w:rFonts w:ascii="Arial" w:eastAsia="Arial" w:hAnsi="Arial" w:cs="Arial"/>
                <w:color w:val="000000"/>
                <w:sz w:val="21"/>
              </w:rPr>
              <w:t>3</w:t>
            </w:r>
          </w:p>
        </w:tc>
        <w:tc>
          <w:tcPr>
            <w:tcW w:w="1126" w:type="pct"/>
            <w:tcBorders>
              <w:left w:val="single" w:sz="4" w:space="0" w:color="000000"/>
              <w:right w:val="single" w:sz="4" w:space="0" w:color="000000"/>
            </w:tcBorders>
            <w:shd w:val="solid" w:color="FFFFFF" w:fill="auto"/>
          </w:tcPr>
          <w:p w14:paraId="3FACE06E" w14:textId="77777777" w:rsidR="00327FC6" w:rsidRDefault="00327FC6">
            <w:pPr>
              <w:widowControl w:val="0"/>
              <w:spacing w:before="120"/>
              <w:jc w:val="center"/>
            </w:pPr>
            <w:r>
              <w:rPr>
                <w:rFonts w:ascii="Arial" w:eastAsia="Arial" w:hAnsi="Arial" w:cs="Arial"/>
                <w:color w:val="000000"/>
                <w:sz w:val="21"/>
              </w:rPr>
              <w:t>2,5 đến 6</w:t>
            </w:r>
          </w:p>
        </w:tc>
        <w:tc>
          <w:tcPr>
            <w:tcW w:w="0" w:type="auto"/>
            <w:tcBorders>
              <w:left w:val="single" w:sz="4" w:space="0" w:color="000000"/>
              <w:right w:val="single" w:sz="4" w:space="0" w:color="000000"/>
            </w:tcBorders>
            <w:shd w:val="solid" w:color="FFFFFF" w:fill="auto"/>
          </w:tcPr>
          <w:p w14:paraId="662AC529" w14:textId="77777777" w:rsidR="00327FC6" w:rsidRDefault="00327FC6">
            <w:pPr>
              <w:widowControl w:val="0"/>
              <w:spacing w:before="120"/>
              <w:jc w:val="center"/>
            </w:pPr>
            <w:r>
              <w:rPr>
                <w:rFonts w:ascii="Arial" w:eastAsia="Arial" w:hAnsi="Arial" w:cs="Arial"/>
                <w:color w:val="000000"/>
                <w:sz w:val="21"/>
              </w:rPr>
              <w:t>4</w:t>
            </w:r>
          </w:p>
        </w:tc>
      </w:tr>
      <w:tr w:rsidR="00505E3B" w14:paraId="4098D375"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tcPr>
          <w:p w14:paraId="08EB6F6C" w14:textId="77777777" w:rsidR="00327FC6" w:rsidRDefault="00327FC6">
            <w:pPr>
              <w:widowControl w:val="0"/>
              <w:spacing w:before="120"/>
              <w:jc w:val="center"/>
            </w:pPr>
            <w:r>
              <w:rPr>
                <w:rFonts w:ascii="Arial" w:eastAsia="Arial" w:hAnsi="Arial" w:cs="Arial"/>
                <w:color w:val="000000"/>
                <w:sz w:val="21"/>
              </w:rPr>
              <w:t>32</w:t>
            </w:r>
          </w:p>
        </w:tc>
        <w:tc>
          <w:tcPr>
            <w:tcW w:w="1064" w:type="pct"/>
            <w:tcBorders>
              <w:left w:val="single" w:sz="4" w:space="0" w:color="000000"/>
              <w:right w:val="single" w:sz="4" w:space="0" w:color="000000"/>
            </w:tcBorders>
            <w:shd w:val="solid" w:color="FFFFFF" w:fill="auto"/>
          </w:tcPr>
          <w:p w14:paraId="4B1E2A2C" w14:textId="77777777" w:rsidR="00327FC6" w:rsidRDefault="00327FC6">
            <w:pPr>
              <w:widowControl w:val="0"/>
              <w:spacing w:before="120"/>
              <w:jc w:val="center"/>
            </w:pPr>
            <w:r>
              <w:rPr>
                <w:rFonts w:ascii="Arial" w:eastAsia="Arial" w:hAnsi="Arial" w:cs="Arial"/>
                <w:color w:val="000000"/>
                <w:sz w:val="21"/>
              </w:rPr>
              <w:t>2,5 đến 6</w:t>
            </w:r>
          </w:p>
        </w:tc>
        <w:tc>
          <w:tcPr>
            <w:tcW w:w="0" w:type="auto"/>
            <w:tcBorders>
              <w:left w:val="single" w:sz="4" w:space="0" w:color="000000"/>
              <w:right w:val="single" w:sz="4" w:space="0" w:color="000000"/>
            </w:tcBorders>
            <w:shd w:val="solid" w:color="FFFFFF" w:fill="auto"/>
          </w:tcPr>
          <w:p w14:paraId="5F44ACB4" w14:textId="77777777" w:rsidR="00327FC6" w:rsidRDefault="00327FC6">
            <w:pPr>
              <w:widowControl w:val="0"/>
              <w:spacing w:before="120"/>
              <w:jc w:val="center"/>
            </w:pPr>
            <w:r>
              <w:rPr>
                <w:rFonts w:ascii="Arial" w:eastAsia="Arial" w:hAnsi="Arial" w:cs="Arial"/>
                <w:color w:val="000000"/>
                <w:sz w:val="21"/>
              </w:rPr>
              <w:t>4 hoặc 5</w:t>
            </w:r>
            <w:r>
              <w:rPr>
                <w:rFonts w:ascii="Arial" w:eastAsia="Arial" w:hAnsi="Arial" w:cs="Arial"/>
                <w:color w:val="000000"/>
                <w:sz w:val="21"/>
                <w:vertAlign w:val="superscript"/>
              </w:rPr>
              <w:t>b</w:t>
            </w:r>
          </w:p>
        </w:tc>
        <w:tc>
          <w:tcPr>
            <w:tcW w:w="1126" w:type="pct"/>
            <w:tcBorders>
              <w:left w:val="single" w:sz="4" w:space="0" w:color="000000"/>
              <w:right w:val="single" w:sz="4" w:space="0" w:color="000000"/>
            </w:tcBorders>
            <w:shd w:val="solid" w:color="FFFFFF" w:fill="auto"/>
          </w:tcPr>
          <w:p w14:paraId="68A2639C" w14:textId="77777777" w:rsidR="00327FC6" w:rsidRDefault="00327FC6">
            <w:pPr>
              <w:widowControl w:val="0"/>
              <w:spacing w:before="120"/>
              <w:jc w:val="center"/>
            </w:pPr>
            <w:r>
              <w:rPr>
                <w:rFonts w:ascii="Arial" w:eastAsia="Arial" w:hAnsi="Arial" w:cs="Arial"/>
                <w:color w:val="000000"/>
                <w:sz w:val="21"/>
              </w:rPr>
              <w:t>4 đến 10</w:t>
            </w:r>
          </w:p>
        </w:tc>
        <w:tc>
          <w:tcPr>
            <w:tcW w:w="0" w:type="auto"/>
            <w:tcBorders>
              <w:left w:val="single" w:sz="4" w:space="0" w:color="000000"/>
              <w:right w:val="single" w:sz="4" w:space="0" w:color="000000"/>
            </w:tcBorders>
            <w:shd w:val="solid" w:color="FFFFFF" w:fill="auto"/>
          </w:tcPr>
          <w:p w14:paraId="38D438EE" w14:textId="77777777" w:rsidR="00327FC6" w:rsidRDefault="00327FC6">
            <w:pPr>
              <w:widowControl w:val="0"/>
              <w:spacing w:before="120"/>
              <w:jc w:val="center"/>
            </w:pPr>
            <w:r>
              <w:rPr>
                <w:rFonts w:ascii="Arial" w:eastAsia="Arial" w:hAnsi="Arial" w:cs="Arial"/>
                <w:color w:val="000000"/>
                <w:sz w:val="21"/>
              </w:rPr>
              <w:t>5</w:t>
            </w:r>
          </w:p>
        </w:tc>
      </w:tr>
      <w:tr w:rsidR="00505E3B" w14:paraId="1EBC5D53"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right w:val="single" w:sz="4" w:space="0" w:color="000000"/>
            </w:tcBorders>
            <w:shd w:val="solid" w:color="FFFFFF" w:fill="auto"/>
            <w:vAlign w:val="center"/>
          </w:tcPr>
          <w:p w14:paraId="41F516E8" w14:textId="77777777" w:rsidR="00327FC6" w:rsidRDefault="00327FC6">
            <w:pPr>
              <w:widowControl w:val="0"/>
              <w:spacing w:before="120"/>
              <w:jc w:val="center"/>
            </w:pPr>
            <w:r>
              <w:rPr>
                <w:rFonts w:ascii="Arial" w:eastAsia="Arial" w:hAnsi="Arial" w:cs="Arial"/>
                <w:color w:val="000000"/>
                <w:sz w:val="21"/>
              </w:rPr>
              <w:t>40</w:t>
            </w:r>
          </w:p>
        </w:tc>
        <w:tc>
          <w:tcPr>
            <w:tcW w:w="1064" w:type="pct"/>
            <w:tcBorders>
              <w:left w:val="single" w:sz="4" w:space="0" w:color="000000"/>
              <w:right w:val="single" w:sz="4" w:space="0" w:color="000000"/>
            </w:tcBorders>
            <w:shd w:val="solid" w:color="FFFFFF" w:fill="auto"/>
            <w:vAlign w:val="center"/>
          </w:tcPr>
          <w:p w14:paraId="727C8F3B" w14:textId="77777777" w:rsidR="00327FC6" w:rsidRDefault="00327FC6">
            <w:pPr>
              <w:widowControl w:val="0"/>
              <w:spacing w:before="120"/>
              <w:jc w:val="center"/>
            </w:pPr>
            <w:r>
              <w:rPr>
                <w:rFonts w:ascii="Arial" w:eastAsia="Arial" w:hAnsi="Arial" w:cs="Arial"/>
                <w:color w:val="000000"/>
                <w:sz w:val="21"/>
              </w:rPr>
              <w:t>4 đến 10</w:t>
            </w:r>
          </w:p>
        </w:tc>
        <w:tc>
          <w:tcPr>
            <w:tcW w:w="0" w:type="auto"/>
            <w:tcBorders>
              <w:left w:val="single" w:sz="4" w:space="0" w:color="000000"/>
              <w:right w:val="single" w:sz="4" w:space="0" w:color="000000"/>
            </w:tcBorders>
            <w:shd w:val="solid" w:color="FFFFFF" w:fill="auto"/>
            <w:vAlign w:val="bottom"/>
          </w:tcPr>
          <w:p w14:paraId="2F8FB92E" w14:textId="77777777" w:rsidR="00327FC6" w:rsidRDefault="00327FC6">
            <w:pPr>
              <w:widowControl w:val="0"/>
              <w:spacing w:before="120"/>
              <w:jc w:val="center"/>
            </w:pPr>
            <w:r>
              <w:rPr>
                <w:rFonts w:ascii="Arial" w:eastAsia="Arial" w:hAnsi="Arial" w:cs="Arial"/>
                <w:color w:val="000000"/>
                <w:sz w:val="21"/>
              </w:rPr>
              <w:t>6</w:t>
            </w:r>
          </w:p>
        </w:tc>
        <w:tc>
          <w:tcPr>
            <w:tcW w:w="1126" w:type="pct"/>
            <w:tcBorders>
              <w:left w:val="single" w:sz="4" w:space="0" w:color="000000"/>
              <w:right w:val="single" w:sz="4" w:space="0" w:color="000000"/>
            </w:tcBorders>
            <w:shd w:val="solid" w:color="FFFFFF" w:fill="auto"/>
            <w:vAlign w:val="center"/>
          </w:tcPr>
          <w:p w14:paraId="37BFDF2C" w14:textId="77777777" w:rsidR="00327FC6" w:rsidRDefault="00327FC6">
            <w:pPr>
              <w:widowControl w:val="0"/>
              <w:spacing w:before="120"/>
              <w:jc w:val="center"/>
            </w:pPr>
            <w:r>
              <w:rPr>
                <w:rFonts w:ascii="Arial" w:eastAsia="Arial" w:hAnsi="Arial" w:cs="Arial"/>
                <w:color w:val="000000"/>
                <w:sz w:val="21"/>
              </w:rPr>
              <w:t>6 đến 16</w:t>
            </w:r>
          </w:p>
        </w:tc>
        <w:tc>
          <w:tcPr>
            <w:tcW w:w="0" w:type="auto"/>
            <w:tcBorders>
              <w:left w:val="single" w:sz="4" w:space="0" w:color="000000"/>
              <w:right w:val="single" w:sz="4" w:space="0" w:color="000000"/>
            </w:tcBorders>
            <w:shd w:val="solid" w:color="FFFFFF" w:fill="auto"/>
            <w:vAlign w:val="bottom"/>
          </w:tcPr>
          <w:p w14:paraId="56E15D12" w14:textId="77777777" w:rsidR="00327FC6" w:rsidRDefault="00327FC6">
            <w:pPr>
              <w:widowControl w:val="0"/>
              <w:spacing w:before="120"/>
              <w:jc w:val="center"/>
            </w:pPr>
            <w:r>
              <w:rPr>
                <w:rFonts w:ascii="Arial" w:eastAsia="Arial" w:hAnsi="Arial" w:cs="Arial"/>
                <w:color w:val="000000"/>
                <w:sz w:val="21"/>
              </w:rPr>
              <w:t>6</w:t>
            </w:r>
          </w:p>
        </w:tc>
      </w:tr>
      <w:tr w:rsidR="00505E3B" w14:paraId="4F92BF17" w14:textId="77777777" w:rsidTr="00505E3B">
        <w:tblPrEx>
          <w:tblBorders>
            <w:top w:val="none" w:sz="0" w:space="0" w:color="auto"/>
            <w:bottom w:val="none" w:sz="0" w:space="0" w:color="auto"/>
            <w:insideH w:val="none" w:sz="0" w:space="0" w:color="auto"/>
            <w:insideV w:val="none" w:sz="0" w:space="0" w:color="auto"/>
          </w:tblBorders>
        </w:tblPrEx>
        <w:tc>
          <w:tcPr>
            <w:tcW w:w="1033" w:type="pct"/>
            <w:tcBorders>
              <w:left w:val="single" w:sz="4" w:space="0" w:color="000000"/>
              <w:bottom w:val="single" w:sz="4" w:space="0" w:color="000000"/>
              <w:right w:val="single" w:sz="4" w:space="0" w:color="000000"/>
            </w:tcBorders>
            <w:shd w:val="solid" w:color="FFFFFF" w:fill="auto"/>
          </w:tcPr>
          <w:p w14:paraId="3B54EE34" w14:textId="77777777" w:rsidR="00327FC6" w:rsidRDefault="00327FC6">
            <w:pPr>
              <w:widowControl w:val="0"/>
              <w:spacing w:before="120"/>
              <w:jc w:val="center"/>
            </w:pPr>
            <w:r>
              <w:rPr>
                <w:rFonts w:ascii="Arial" w:eastAsia="Arial" w:hAnsi="Arial" w:cs="Arial"/>
                <w:color w:val="000000"/>
                <w:sz w:val="21"/>
              </w:rPr>
              <w:t>63</w:t>
            </w:r>
          </w:p>
        </w:tc>
        <w:tc>
          <w:tcPr>
            <w:tcW w:w="1064" w:type="pct"/>
            <w:tcBorders>
              <w:left w:val="single" w:sz="4" w:space="0" w:color="000000"/>
              <w:bottom w:val="single" w:sz="4" w:space="0" w:color="000000"/>
              <w:right w:val="single" w:sz="4" w:space="0" w:color="000000"/>
            </w:tcBorders>
            <w:shd w:val="solid" w:color="FFFFFF" w:fill="auto"/>
          </w:tcPr>
          <w:p w14:paraId="44430B72" w14:textId="77777777" w:rsidR="00327FC6" w:rsidRDefault="00327FC6">
            <w:pPr>
              <w:widowControl w:val="0"/>
              <w:spacing w:before="120"/>
              <w:jc w:val="center"/>
            </w:pPr>
            <w:r>
              <w:rPr>
                <w:rFonts w:ascii="Arial" w:eastAsia="Arial" w:hAnsi="Arial" w:cs="Arial"/>
                <w:color w:val="000000"/>
                <w:sz w:val="21"/>
              </w:rPr>
              <w:t>6 đến 16</w:t>
            </w:r>
          </w:p>
        </w:tc>
        <w:tc>
          <w:tcPr>
            <w:tcW w:w="0" w:type="auto"/>
            <w:tcBorders>
              <w:left w:val="single" w:sz="4" w:space="0" w:color="000000"/>
              <w:bottom w:val="single" w:sz="4" w:space="0" w:color="000000"/>
              <w:right w:val="single" w:sz="4" w:space="0" w:color="000000"/>
            </w:tcBorders>
            <w:shd w:val="solid" w:color="FFFFFF" w:fill="auto"/>
          </w:tcPr>
          <w:p w14:paraId="5B1AE3FD" w14:textId="77777777" w:rsidR="00327FC6" w:rsidRDefault="00327FC6">
            <w:pPr>
              <w:widowControl w:val="0"/>
              <w:spacing w:before="120"/>
              <w:jc w:val="center"/>
            </w:pPr>
            <w:r>
              <w:rPr>
                <w:rFonts w:ascii="Arial" w:eastAsia="Arial" w:hAnsi="Arial" w:cs="Arial"/>
                <w:color w:val="000000"/>
                <w:sz w:val="21"/>
              </w:rPr>
              <w:t>7</w:t>
            </w:r>
          </w:p>
        </w:tc>
        <w:tc>
          <w:tcPr>
            <w:tcW w:w="1126" w:type="pct"/>
            <w:tcBorders>
              <w:left w:val="single" w:sz="4" w:space="0" w:color="000000"/>
              <w:bottom w:val="single" w:sz="4" w:space="0" w:color="000000"/>
              <w:right w:val="single" w:sz="4" w:space="0" w:color="000000"/>
            </w:tcBorders>
            <w:shd w:val="solid" w:color="FFFFFF" w:fill="auto"/>
          </w:tcPr>
          <w:p w14:paraId="31A93701" w14:textId="77777777" w:rsidR="00327FC6" w:rsidRDefault="00327FC6">
            <w:pPr>
              <w:widowControl w:val="0"/>
              <w:spacing w:before="120"/>
              <w:jc w:val="center"/>
            </w:pPr>
            <w:r>
              <w:rPr>
                <w:rFonts w:ascii="Arial" w:eastAsia="Arial" w:hAnsi="Arial" w:cs="Arial"/>
                <w:color w:val="000000"/>
                <w:sz w:val="21"/>
              </w:rPr>
              <w:t>10 đến 25</w:t>
            </w:r>
          </w:p>
        </w:tc>
        <w:tc>
          <w:tcPr>
            <w:tcW w:w="0" w:type="auto"/>
            <w:tcBorders>
              <w:left w:val="single" w:sz="4" w:space="0" w:color="000000"/>
              <w:bottom w:val="single" w:sz="4" w:space="0" w:color="000000"/>
              <w:right w:val="single" w:sz="4" w:space="0" w:color="000000"/>
            </w:tcBorders>
            <w:shd w:val="solid" w:color="FFFFFF" w:fill="auto"/>
          </w:tcPr>
          <w:p w14:paraId="43AFEFE3" w14:textId="77777777" w:rsidR="00327FC6" w:rsidRDefault="00327FC6">
            <w:pPr>
              <w:widowControl w:val="0"/>
              <w:spacing w:before="120"/>
              <w:jc w:val="center"/>
            </w:pPr>
            <w:r>
              <w:rPr>
                <w:rFonts w:ascii="Arial" w:eastAsia="Arial" w:hAnsi="Arial" w:cs="Arial"/>
                <w:color w:val="000000"/>
                <w:sz w:val="21"/>
              </w:rPr>
              <w:t>7</w:t>
            </w:r>
          </w:p>
        </w:tc>
      </w:tr>
      <w:tr w:rsidR="00505E3B" w14:paraId="00C83D4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vAlign w:val="bottom"/>
          </w:tcPr>
          <w:p w14:paraId="4BB9B736"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Không áp dụng các yêu cầu này cho đầu nối được sử dụng để nối liên kết các linh kiện khác nhau của đèn</w:t>
            </w:r>
            <w:r>
              <w:rPr>
                <w:rFonts w:ascii="Arial" w:eastAsia="Arial" w:hAnsi="Arial" w:cs="Arial"/>
                <w:sz w:val="21"/>
              </w:rPr>
              <w:t xml:space="preserve"> </w:t>
            </w:r>
            <w:r>
              <w:rPr>
                <w:rFonts w:ascii="Arial" w:eastAsia="Arial" w:hAnsi="Arial" w:cs="Arial"/>
                <w:color w:val="000000"/>
                <w:sz w:val="21"/>
              </w:rPr>
              <w:t>điện bằng cáp hoặc dây mềm không phù hợp với TCVN 6610 (IEC 60227) hoặc TCVN 9615 (IEC 60245) nếu đáp ứng các yêu cầu khác của tiêu chuẩn này.</w:t>
            </w:r>
          </w:p>
          <w:p w14:paraId="2EB67500" w14:textId="77777777" w:rsidR="00327FC6" w:rsidRDefault="00327FC6">
            <w:pPr>
              <w:widowControl w:val="0"/>
              <w:spacing w:before="120"/>
            </w:pPr>
            <w:r>
              <w:rPr>
                <w:rFonts w:ascii="Arial" w:eastAsia="Arial" w:hAnsi="Arial" w:cs="Arial"/>
                <w:color w:val="000000"/>
                <w:sz w:val="21"/>
              </w:rPr>
              <w:t>Kích cỡ đầu nối số 4 không thích hợp cho ruột dẫn mềm 6 mm</w:t>
            </w:r>
            <w:r>
              <w:rPr>
                <w:rFonts w:ascii="Arial" w:eastAsia="Arial" w:hAnsi="Arial" w:cs="Arial"/>
                <w:color w:val="000000"/>
                <w:sz w:val="21"/>
                <w:vertAlign w:val="superscript"/>
              </w:rPr>
              <w:t>2</w:t>
            </w:r>
            <w:r>
              <w:rPr>
                <w:rFonts w:ascii="Arial" w:eastAsia="Arial" w:hAnsi="Arial" w:cs="Arial"/>
                <w:color w:val="000000"/>
                <w:sz w:val="21"/>
              </w:rPr>
              <w:t xml:space="preserve"> của một số kết cấu đặc biệt, trong trường hợp đó, cần sử dụng kích cỡ đầu nối số 5.</w:t>
            </w:r>
          </w:p>
        </w:tc>
        <w:tc>
          <w:tcPr>
            <w:tcW w:w="0" w:type="auto"/>
            <w:tcBorders>
              <w:top w:val="single" w:sz="4" w:space="0" w:color="000000"/>
            </w:tcBorders>
            <w:shd w:val="clear" w:color="auto" w:fill="auto"/>
          </w:tcPr>
          <w:p w14:paraId="28B3476F" w14:textId="77777777" w:rsidR="00327FC6" w:rsidRDefault="00327FC6"/>
        </w:tc>
      </w:tr>
    </w:tbl>
    <w:p w14:paraId="1CE37901" w14:textId="77777777" w:rsidR="00327FC6" w:rsidRDefault="00327FC6">
      <w:pPr>
        <w:widowControl w:val="0"/>
        <w:spacing w:before="120"/>
      </w:pPr>
      <w:r>
        <w:rPr>
          <w:rFonts w:ascii="Arial" w:eastAsia="Arial" w:hAnsi="Arial" w:cs="Arial"/>
          <w:color w:val="000000"/>
          <w:sz w:val="21"/>
        </w:rPr>
        <w:t>Kiểm tra sự phù hợp bằng cách xem xét, bằng phép đo và bằng cách lắp ruột dẫn có diện tích nhỏ nhất và lớn nhất quy định.</w:t>
      </w:r>
    </w:p>
    <w:p w14:paraId="5DA5D548" w14:textId="77777777" w:rsidR="00327FC6" w:rsidRDefault="00327FC6">
      <w:pPr>
        <w:widowControl w:val="0"/>
        <w:spacing w:before="120"/>
      </w:pPr>
      <w:r>
        <w:rPr>
          <w:rFonts w:ascii="Arial" w:eastAsia="Arial" w:hAnsi="Arial" w:cs="Arial"/>
          <w:b/>
          <w:color w:val="000000"/>
          <w:sz w:val="21"/>
        </w:rPr>
        <w:t>14.3.4</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cung cấp đấu nối thích hợp các ruột dẫn.</w:t>
      </w:r>
    </w:p>
    <w:p w14:paraId="3DF42028" w14:textId="77777777" w:rsidR="00327FC6" w:rsidRDefault="00327FC6">
      <w:pPr>
        <w:widowControl w:val="0"/>
        <w:spacing w:before="120"/>
      </w:pPr>
      <w:r>
        <w:rPr>
          <w:rFonts w:ascii="Arial" w:eastAsia="Arial" w:hAnsi="Arial" w:cs="Arial"/>
          <w:color w:val="000000"/>
          <w:sz w:val="21"/>
        </w:rPr>
        <w:t>Kiểm tra sự phù hợp bằng cách thực hiện tất cả các thử nghiệm ở 14.4.</w:t>
      </w:r>
    </w:p>
    <w:p w14:paraId="59827D64" w14:textId="77777777" w:rsidR="00327FC6" w:rsidRDefault="00327FC6">
      <w:pPr>
        <w:widowControl w:val="0"/>
        <w:spacing w:before="120"/>
      </w:pPr>
      <w:bookmarkStart w:id="98" w:name="dieu_14_4"/>
      <w:bookmarkEnd w:id="98"/>
      <w:r>
        <w:rPr>
          <w:rFonts w:ascii="Arial" w:eastAsia="Arial" w:hAnsi="Arial" w:cs="Arial"/>
          <w:b/>
          <w:color w:val="000000"/>
          <w:sz w:val="21"/>
        </w:rPr>
        <w:t>14.4  Thử nghiệm cơ</w:t>
      </w:r>
    </w:p>
    <w:p w14:paraId="7E113D84" w14:textId="77777777" w:rsidR="00327FC6" w:rsidRDefault="00327FC6">
      <w:pPr>
        <w:widowControl w:val="0"/>
        <w:spacing w:before="120"/>
      </w:pPr>
      <w:r>
        <w:rPr>
          <w:rFonts w:ascii="Arial" w:eastAsia="Arial" w:hAnsi="Arial" w:cs="Arial"/>
          <w:b/>
          <w:color w:val="000000"/>
          <w:sz w:val="21"/>
        </w:rPr>
        <w:t>14.4.1</w:t>
      </w:r>
      <w:r>
        <w:rPr>
          <w:rFonts w:ascii="Arial" w:eastAsia="Arial" w:hAnsi="Arial" w:cs="Arial"/>
          <w:color w:val="000000"/>
          <w:sz w:val="21"/>
        </w:rPr>
        <w:t xml:space="preserve"> Đối với đầu nối kiểu trụ, khoảng cách giữa vít kẹp và đầu ruột dẫn khi luồn vào hoàn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như trên Hình 12.</w:t>
      </w:r>
    </w:p>
    <w:p w14:paraId="7671E923" w14:textId="77777777" w:rsidR="00327FC6" w:rsidRDefault="00327FC6">
      <w:pPr>
        <w:widowControl w:val="0"/>
        <w:spacing w:before="120"/>
      </w:pPr>
      <w:r>
        <w:rPr>
          <w:rFonts w:ascii="Arial" w:eastAsia="Arial" w:hAnsi="Arial" w:cs="Arial"/>
          <w:color w:val="000000"/>
          <w:sz w:val="21"/>
        </w:rPr>
        <w:t>Khoảng cách nhỏ nhất giữa vít kẹp và đầu ruột dẫn chỉ áp dụng cho đầu nối kiểu trụ mà ruột dẫn không thể đi qua.</w:t>
      </w:r>
    </w:p>
    <w:p w14:paraId="0B09CB0B" w14:textId="77777777" w:rsidR="00327FC6" w:rsidRDefault="00327FC6">
      <w:pPr>
        <w:widowControl w:val="0"/>
        <w:spacing w:before="120"/>
      </w:pPr>
      <w:r>
        <w:rPr>
          <w:rFonts w:ascii="Arial" w:eastAsia="Arial" w:hAnsi="Arial" w:cs="Arial"/>
          <w:color w:val="000000"/>
          <w:sz w:val="21"/>
        </w:rPr>
        <w:t xml:space="preserve">Đối với đầu nối măng sông, khoảng cách giữa phần cố định và đầu ruột dẫn, khi luồn hoàn toàn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như trên Hình 16.</w:t>
      </w:r>
    </w:p>
    <w:p w14:paraId="11BF2B0F" w14:textId="77777777" w:rsidR="00327FC6" w:rsidRDefault="00327FC6">
      <w:pPr>
        <w:widowControl w:val="0"/>
        <w:spacing w:before="120"/>
      </w:pPr>
      <w:r>
        <w:rPr>
          <w:rFonts w:ascii="Arial" w:eastAsia="Arial" w:hAnsi="Arial" w:cs="Arial"/>
          <w:color w:val="000000"/>
          <w:sz w:val="21"/>
        </w:rPr>
        <w:t>Kiểm tra sự phù hợp bằng phép đo, sau khi ruột dẫn một sợi có tiết diện lớn nhất nêu trong Bảng 14.2 được gài vào hoàn toàn và kẹp hoàn toàn.</w:t>
      </w:r>
    </w:p>
    <w:p w14:paraId="6DE38B8E" w14:textId="77777777" w:rsidR="00327FC6" w:rsidRDefault="00327FC6">
      <w:pPr>
        <w:widowControl w:val="0"/>
        <w:spacing w:before="120"/>
      </w:pPr>
      <w:r>
        <w:rPr>
          <w:rFonts w:ascii="Arial" w:eastAsia="Arial" w:hAnsi="Arial" w:cs="Arial"/>
          <w:b/>
          <w:color w:val="000000"/>
          <w:sz w:val="21"/>
        </w:rPr>
        <w:t>14.4.2</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đặt sao cho ruột dẫn một sợi cũng như sợi bện của ruột dẫn bện không trượt ra khi xiết chặt vít kẹp hoặc đai ốc.</w:t>
      </w:r>
    </w:p>
    <w:p w14:paraId="4D6DADC3" w14:textId="77777777" w:rsidR="00327FC6" w:rsidRDefault="00327FC6">
      <w:pPr>
        <w:widowControl w:val="0"/>
        <w:spacing w:before="120"/>
      </w:pPr>
      <w:r>
        <w:rPr>
          <w:rFonts w:ascii="Arial" w:eastAsia="Arial" w:hAnsi="Arial" w:cs="Arial"/>
          <w:color w:val="000000"/>
          <w:sz w:val="21"/>
        </w:rPr>
        <w:t>Không áp dụng yêu cầu này cho đầu nối kiểu lỗ.</w:t>
      </w:r>
    </w:p>
    <w:p w14:paraId="03AFF054" w14:textId="77777777" w:rsidR="00327FC6" w:rsidRDefault="00327FC6">
      <w:pPr>
        <w:widowControl w:val="0"/>
        <w:spacing w:before="120"/>
      </w:pPr>
      <w:r>
        <w:rPr>
          <w:rFonts w:ascii="Arial" w:eastAsia="Arial" w:hAnsi="Arial" w:cs="Arial"/>
          <w:color w:val="000000"/>
          <w:sz w:val="21"/>
        </w:rPr>
        <w:t>Đối với đèn điện cố định được thiết kế chỉ riêng cho đấu nối cố định đến dây dẫn (bên ngoài) cố định, chỉ áp dụng yêu cầu này khi sử dụng ruột dẫn bện một sợi hoặc ruột dẫn bện cứng. Thử nghiệm được thực hiện với ruột dẫn bện cứng.</w:t>
      </w:r>
    </w:p>
    <w:p w14:paraId="0FA37BDE" w14:textId="77777777" w:rsidR="00327FC6" w:rsidRDefault="00327FC6">
      <w:pPr>
        <w:widowControl w:val="0"/>
        <w:spacing w:before="120"/>
      </w:pPr>
      <w:r>
        <w:rPr>
          <w:rFonts w:ascii="Arial" w:eastAsia="Arial" w:hAnsi="Arial" w:cs="Arial"/>
          <w:color w:val="000000"/>
          <w:sz w:val="21"/>
        </w:rPr>
        <w:t>Kiểm tra sự phù hợp bằng thử nghiệm dưới đây.</w:t>
      </w:r>
    </w:p>
    <w:p w14:paraId="0DD3B3B7" w14:textId="77777777" w:rsidR="00327FC6" w:rsidRDefault="00327FC6">
      <w:pPr>
        <w:widowControl w:val="0"/>
        <w:spacing w:before="120"/>
      </w:pPr>
      <w:r>
        <w:rPr>
          <w:rFonts w:ascii="Arial" w:eastAsia="Arial" w:hAnsi="Arial" w:cs="Arial"/>
          <w:color w:val="000000"/>
          <w:sz w:val="21"/>
        </w:rPr>
        <w:t>Đầu nối được lắp với ruột dẫn có kết cấu như nêu trong Bảng 14.3.</w:t>
      </w:r>
    </w:p>
    <w:p w14:paraId="0DA23293" w14:textId="77777777" w:rsidR="00327FC6" w:rsidRDefault="00327FC6">
      <w:pPr>
        <w:widowControl w:val="0"/>
        <w:spacing w:before="120"/>
        <w:jc w:val="center"/>
      </w:pPr>
      <w:r>
        <w:rPr>
          <w:rFonts w:ascii="Arial" w:eastAsia="Arial" w:hAnsi="Arial" w:cs="Arial"/>
          <w:b/>
          <w:color w:val="000000"/>
          <w:sz w:val="21"/>
        </w:rPr>
        <w:t>Bảng 14.3 - Kết cấu của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702"/>
        <w:gridCol w:w="3306"/>
        <w:gridCol w:w="3342"/>
      </w:tblGrid>
      <w:tr w:rsidR="00505E3B" w14:paraId="53E515E9" w14:textId="77777777" w:rsidTr="00505E3B">
        <w:tc>
          <w:tcPr>
            <w:tcW w:w="1445" w:type="pct"/>
            <w:vMerge w:val="restart"/>
            <w:tcBorders>
              <w:top w:val="single" w:sz="4" w:space="0" w:color="000000"/>
              <w:left w:val="single" w:sz="4" w:space="0" w:color="000000"/>
            </w:tcBorders>
            <w:shd w:val="solid" w:color="FFFFFF" w:fill="auto"/>
            <w:vAlign w:val="center"/>
          </w:tcPr>
          <w:p w14:paraId="227AE2A2" w14:textId="77777777" w:rsidR="00327FC6" w:rsidRDefault="00327FC6">
            <w:pPr>
              <w:widowControl w:val="0"/>
              <w:spacing w:before="120"/>
              <w:jc w:val="center"/>
            </w:pPr>
            <w:r>
              <w:rPr>
                <w:rFonts w:ascii="Arial" w:eastAsia="Arial" w:hAnsi="Arial" w:cs="Arial"/>
                <w:b/>
                <w:color w:val="000000"/>
                <w:sz w:val="21"/>
              </w:rPr>
              <w:t>Kích cỡ đầu nối</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5F55214A" w14:textId="77777777" w:rsidR="00327FC6" w:rsidRDefault="00327FC6">
            <w:pPr>
              <w:widowControl w:val="0"/>
              <w:spacing w:before="120"/>
              <w:jc w:val="center"/>
            </w:pPr>
            <w:r>
              <w:rPr>
                <w:rFonts w:ascii="Arial" w:eastAsia="Arial" w:hAnsi="Arial" w:cs="Arial"/>
                <w:b/>
                <w:color w:val="000000"/>
                <w:sz w:val="21"/>
              </w:rPr>
              <w:t>Số sợi bện và đường kính danh nghĩa của các sợi bện</w:t>
            </w:r>
          </w:p>
          <w:p w14:paraId="5FEAF5D0" w14:textId="77777777" w:rsidR="00327FC6" w:rsidRDefault="00327FC6">
            <w:pPr>
              <w:widowControl w:val="0"/>
              <w:spacing w:before="120"/>
              <w:jc w:val="center"/>
            </w:pPr>
            <w:r>
              <w:rPr>
                <w:rFonts w:ascii="Arial" w:eastAsia="Arial" w:hAnsi="Arial" w:cs="Arial"/>
                <w:color w:val="000000"/>
                <w:sz w:val="21"/>
              </w:rPr>
              <w:t>(n x mm)</w:t>
            </w:r>
          </w:p>
        </w:tc>
      </w:tr>
      <w:tr w:rsidR="00327FC6" w14:paraId="48501F2B"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6867452" w14:textId="77777777" w:rsidR="00327FC6" w:rsidRDefault="00327FC6">
            <w:pPr>
              <w:widowControl w:val="0"/>
              <w:spacing w:before="120"/>
              <w:jc w:val="center"/>
            </w:pPr>
          </w:p>
        </w:tc>
        <w:tc>
          <w:tcPr>
            <w:tcW w:w="1768" w:type="pct"/>
            <w:tcBorders>
              <w:top w:val="single" w:sz="4" w:space="0" w:color="000000"/>
              <w:left w:val="single" w:sz="4" w:space="0" w:color="000000"/>
            </w:tcBorders>
            <w:shd w:val="solid" w:color="FFFFFF" w:fill="auto"/>
            <w:vAlign w:val="bottom"/>
          </w:tcPr>
          <w:p w14:paraId="3F293E1D" w14:textId="77777777" w:rsidR="00327FC6" w:rsidRDefault="00327FC6">
            <w:pPr>
              <w:widowControl w:val="0"/>
              <w:spacing w:before="120"/>
              <w:jc w:val="center"/>
            </w:pPr>
            <w:r>
              <w:rPr>
                <w:rFonts w:ascii="Arial" w:eastAsia="Arial" w:hAnsi="Arial" w:cs="Arial"/>
                <w:b/>
                <w:color w:val="000000"/>
                <w:sz w:val="21"/>
              </w:rPr>
              <w:t>Ruột dẫn mềm</w:t>
            </w:r>
          </w:p>
        </w:tc>
        <w:tc>
          <w:tcPr>
            <w:tcW w:w="1787" w:type="pct"/>
            <w:tcBorders>
              <w:top w:val="single" w:sz="4" w:space="0" w:color="000000"/>
              <w:left w:val="single" w:sz="4" w:space="0" w:color="000000"/>
              <w:right w:val="single" w:sz="4" w:space="0" w:color="000000"/>
            </w:tcBorders>
            <w:shd w:val="solid" w:color="FFFFFF" w:fill="auto"/>
            <w:vAlign w:val="bottom"/>
          </w:tcPr>
          <w:p w14:paraId="2C40AD96" w14:textId="77777777" w:rsidR="00327FC6" w:rsidRDefault="00327FC6">
            <w:pPr>
              <w:widowControl w:val="0"/>
              <w:spacing w:before="120"/>
              <w:jc w:val="center"/>
            </w:pPr>
            <w:r>
              <w:rPr>
                <w:rFonts w:ascii="Arial" w:eastAsia="Arial" w:hAnsi="Arial" w:cs="Arial"/>
                <w:b/>
                <w:color w:val="000000"/>
                <w:sz w:val="21"/>
              </w:rPr>
              <w:t>Ruột dẫn bện cứng</w:t>
            </w:r>
          </w:p>
        </w:tc>
      </w:tr>
      <w:tr w:rsidR="00327FC6" w14:paraId="5467835A"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44C89FFE" w14:textId="77777777" w:rsidR="00327FC6" w:rsidRDefault="00327FC6">
            <w:pPr>
              <w:widowControl w:val="0"/>
              <w:spacing w:before="120"/>
              <w:jc w:val="center"/>
            </w:pPr>
            <w:r>
              <w:rPr>
                <w:rFonts w:ascii="Arial" w:eastAsia="Arial" w:hAnsi="Arial" w:cs="Arial"/>
                <w:color w:val="000000"/>
                <w:sz w:val="21"/>
              </w:rPr>
              <w:t>0</w:t>
            </w:r>
          </w:p>
        </w:tc>
        <w:tc>
          <w:tcPr>
            <w:tcW w:w="1768" w:type="pct"/>
            <w:tcBorders>
              <w:top w:val="single" w:sz="4" w:space="0" w:color="000000"/>
              <w:left w:val="single" w:sz="4" w:space="0" w:color="000000"/>
            </w:tcBorders>
            <w:shd w:val="solid" w:color="FFFFFF" w:fill="auto"/>
            <w:vAlign w:val="center"/>
          </w:tcPr>
          <w:p w14:paraId="5FAEB846" w14:textId="77777777" w:rsidR="00327FC6" w:rsidRDefault="00327FC6">
            <w:pPr>
              <w:widowControl w:val="0"/>
              <w:spacing w:before="120"/>
              <w:jc w:val="center"/>
            </w:pPr>
            <w:r>
              <w:rPr>
                <w:rFonts w:ascii="Arial" w:eastAsia="Arial" w:hAnsi="Arial" w:cs="Arial"/>
                <w:color w:val="000000"/>
                <w:sz w:val="21"/>
              </w:rPr>
              <w:t>32 x 0,20</w:t>
            </w:r>
          </w:p>
        </w:tc>
        <w:tc>
          <w:tcPr>
            <w:tcW w:w="1787" w:type="pct"/>
            <w:tcBorders>
              <w:top w:val="single" w:sz="4" w:space="0" w:color="000000"/>
              <w:left w:val="single" w:sz="4" w:space="0" w:color="000000"/>
              <w:right w:val="single" w:sz="4" w:space="0" w:color="000000"/>
            </w:tcBorders>
            <w:shd w:val="solid" w:color="FFFFFF" w:fill="auto"/>
            <w:vAlign w:val="center"/>
          </w:tcPr>
          <w:p w14:paraId="4CE04FF0" w14:textId="77777777" w:rsidR="00327FC6" w:rsidRDefault="00327FC6">
            <w:pPr>
              <w:widowControl w:val="0"/>
              <w:spacing w:before="120"/>
              <w:jc w:val="center"/>
            </w:pPr>
            <w:r>
              <w:rPr>
                <w:rFonts w:ascii="Arial" w:eastAsia="Arial" w:hAnsi="Arial" w:cs="Arial"/>
                <w:color w:val="000000"/>
                <w:sz w:val="21"/>
              </w:rPr>
              <w:t>-</w:t>
            </w:r>
          </w:p>
        </w:tc>
      </w:tr>
      <w:tr w:rsidR="00327FC6" w14:paraId="1FAE5718"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center"/>
          </w:tcPr>
          <w:p w14:paraId="2226F362" w14:textId="77777777" w:rsidR="00327FC6" w:rsidRDefault="00327FC6">
            <w:pPr>
              <w:widowControl w:val="0"/>
              <w:spacing w:before="120"/>
              <w:jc w:val="center"/>
            </w:pPr>
            <w:r>
              <w:rPr>
                <w:rFonts w:ascii="Arial" w:eastAsia="Arial" w:hAnsi="Arial" w:cs="Arial"/>
                <w:color w:val="000000"/>
                <w:sz w:val="21"/>
              </w:rPr>
              <w:t>1</w:t>
            </w:r>
          </w:p>
        </w:tc>
        <w:tc>
          <w:tcPr>
            <w:tcW w:w="1768" w:type="pct"/>
            <w:tcBorders>
              <w:top w:val="single" w:sz="4" w:space="0" w:color="000000"/>
              <w:left w:val="single" w:sz="4" w:space="0" w:color="000000"/>
            </w:tcBorders>
            <w:shd w:val="solid" w:color="FFFFFF" w:fill="auto"/>
            <w:vAlign w:val="center"/>
          </w:tcPr>
          <w:p w14:paraId="4B53A85B" w14:textId="77777777" w:rsidR="00327FC6" w:rsidRDefault="00327FC6">
            <w:pPr>
              <w:widowControl w:val="0"/>
              <w:spacing w:before="120"/>
              <w:jc w:val="center"/>
            </w:pPr>
            <w:r>
              <w:rPr>
                <w:rFonts w:ascii="Arial" w:eastAsia="Arial" w:hAnsi="Arial" w:cs="Arial"/>
                <w:color w:val="000000"/>
                <w:sz w:val="21"/>
              </w:rPr>
              <w:t>30 x 0,25</w:t>
            </w:r>
          </w:p>
        </w:tc>
        <w:tc>
          <w:tcPr>
            <w:tcW w:w="1787" w:type="pct"/>
            <w:tcBorders>
              <w:top w:val="single" w:sz="4" w:space="0" w:color="000000"/>
              <w:left w:val="single" w:sz="4" w:space="0" w:color="000000"/>
              <w:right w:val="single" w:sz="4" w:space="0" w:color="000000"/>
            </w:tcBorders>
            <w:shd w:val="solid" w:color="FFFFFF" w:fill="auto"/>
            <w:vAlign w:val="center"/>
          </w:tcPr>
          <w:p w14:paraId="636E75E9" w14:textId="77777777" w:rsidR="00327FC6" w:rsidRDefault="00327FC6">
            <w:pPr>
              <w:widowControl w:val="0"/>
              <w:spacing w:before="120"/>
              <w:jc w:val="center"/>
            </w:pPr>
            <w:r>
              <w:rPr>
                <w:rFonts w:ascii="Arial" w:eastAsia="Arial" w:hAnsi="Arial" w:cs="Arial"/>
                <w:color w:val="000000"/>
                <w:sz w:val="21"/>
              </w:rPr>
              <w:t>7 x 0,50</w:t>
            </w:r>
          </w:p>
        </w:tc>
      </w:tr>
      <w:tr w:rsidR="00327FC6" w14:paraId="3EB5A0A6"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7E4FF953" w14:textId="77777777" w:rsidR="00327FC6" w:rsidRDefault="00327FC6">
            <w:pPr>
              <w:widowControl w:val="0"/>
              <w:spacing w:before="120"/>
              <w:jc w:val="center"/>
            </w:pPr>
            <w:r>
              <w:rPr>
                <w:rFonts w:ascii="Arial" w:eastAsia="Arial" w:hAnsi="Arial" w:cs="Arial"/>
                <w:color w:val="000000"/>
                <w:sz w:val="21"/>
              </w:rPr>
              <w:lastRenderedPageBreak/>
              <w:t>2</w:t>
            </w:r>
          </w:p>
        </w:tc>
        <w:tc>
          <w:tcPr>
            <w:tcW w:w="1768" w:type="pct"/>
            <w:tcBorders>
              <w:top w:val="single" w:sz="4" w:space="0" w:color="000000"/>
              <w:left w:val="single" w:sz="4" w:space="0" w:color="000000"/>
            </w:tcBorders>
            <w:shd w:val="solid" w:color="FFFFFF" w:fill="auto"/>
            <w:vAlign w:val="center"/>
          </w:tcPr>
          <w:p w14:paraId="5D1CDB8A" w14:textId="77777777" w:rsidR="00327FC6" w:rsidRDefault="00327FC6">
            <w:pPr>
              <w:widowControl w:val="0"/>
              <w:spacing w:before="120"/>
              <w:jc w:val="center"/>
            </w:pPr>
            <w:r>
              <w:rPr>
                <w:rFonts w:ascii="Arial" w:eastAsia="Arial" w:hAnsi="Arial" w:cs="Arial"/>
                <w:color w:val="000000"/>
                <w:sz w:val="21"/>
              </w:rPr>
              <w:t>50 x 0,25</w:t>
            </w:r>
          </w:p>
        </w:tc>
        <w:tc>
          <w:tcPr>
            <w:tcW w:w="1787" w:type="pct"/>
            <w:tcBorders>
              <w:top w:val="single" w:sz="4" w:space="0" w:color="000000"/>
              <w:left w:val="single" w:sz="4" w:space="0" w:color="000000"/>
              <w:right w:val="single" w:sz="4" w:space="0" w:color="000000"/>
            </w:tcBorders>
            <w:shd w:val="solid" w:color="FFFFFF" w:fill="auto"/>
            <w:vAlign w:val="center"/>
          </w:tcPr>
          <w:p w14:paraId="371F16AC" w14:textId="77777777" w:rsidR="00327FC6" w:rsidRDefault="00327FC6">
            <w:pPr>
              <w:widowControl w:val="0"/>
              <w:spacing w:before="120"/>
              <w:jc w:val="center"/>
            </w:pPr>
            <w:r>
              <w:rPr>
                <w:rFonts w:ascii="Arial" w:eastAsia="Arial" w:hAnsi="Arial" w:cs="Arial"/>
                <w:color w:val="000000"/>
                <w:sz w:val="21"/>
              </w:rPr>
              <w:t>7 x 0,67</w:t>
            </w:r>
          </w:p>
        </w:tc>
      </w:tr>
      <w:tr w:rsidR="00327FC6" w14:paraId="6EA809E5"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58E0C3D0" w14:textId="77777777" w:rsidR="00327FC6" w:rsidRDefault="00327FC6">
            <w:pPr>
              <w:widowControl w:val="0"/>
              <w:spacing w:before="120"/>
              <w:jc w:val="center"/>
            </w:pPr>
            <w:r>
              <w:rPr>
                <w:rFonts w:ascii="Arial" w:eastAsia="Arial" w:hAnsi="Arial" w:cs="Arial"/>
                <w:color w:val="000000"/>
                <w:sz w:val="21"/>
              </w:rPr>
              <w:t>3</w:t>
            </w:r>
          </w:p>
        </w:tc>
        <w:tc>
          <w:tcPr>
            <w:tcW w:w="1768" w:type="pct"/>
            <w:tcBorders>
              <w:top w:val="single" w:sz="4" w:space="0" w:color="000000"/>
              <w:left w:val="single" w:sz="4" w:space="0" w:color="000000"/>
            </w:tcBorders>
            <w:shd w:val="solid" w:color="FFFFFF" w:fill="auto"/>
            <w:vAlign w:val="bottom"/>
          </w:tcPr>
          <w:p w14:paraId="41C4F5A7" w14:textId="77777777" w:rsidR="00327FC6" w:rsidRDefault="00327FC6">
            <w:pPr>
              <w:widowControl w:val="0"/>
              <w:spacing w:before="120"/>
              <w:jc w:val="center"/>
            </w:pPr>
            <w:r>
              <w:rPr>
                <w:rFonts w:ascii="Arial" w:eastAsia="Arial" w:hAnsi="Arial" w:cs="Arial"/>
                <w:color w:val="000000"/>
                <w:sz w:val="21"/>
              </w:rPr>
              <w:t>56 x 0,30</w:t>
            </w:r>
          </w:p>
        </w:tc>
        <w:tc>
          <w:tcPr>
            <w:tcW w:w="1787" w:type="pct"/>
            <w:tcBorders>
              <w:top w:val="single" w:sz="4" w:space="0" w:color="000000"/>
              <w:left w:val="single" w:sz="4" w:space="0" w:color="000000"/>
              <w:right w:val="single" w:sz="4" w:space="0" w:color="000000"/>
            </w:tcBorders>
            <w:shd w:val="solid" w:color="FFFFFF" w:fill="auto"/>
            <w:vAlign w:val="bottom"/>
          </w:tcPr>
          <w:p w14:paraId="3C10E182" w14:textId="77777777" w:rsidR="00327FC6" w:rsidRDefault="00327FC6">
            <w:pPr>
              <w:widowControl w:val="0"/>
              <w:spacing w:before="120"/>
              <w:jc w:val="center"/>
            </w:pPr>
            <w:r>
              <w:rPr>
                <w:rFonts w:ascii="Arial" w:eastAsia="Arial" w:hAnsi="Arial" w:cs="Arial"/>
                <w:color w:val="000000"/>
                <w:sz w:val="21"/>
              </w:rPr>
              <w:t>7 x 0,85</w:t>
            </w:r>
          </w:p>
        </w:tc>
      </w:tr>
      <w:tr w:rsidR="00327FC6" w14:paraId="153A9C40"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3F9095F2" w14:textId="77777777" w:rsidR="00327FC6" w:rsidRDefault="00327FC6">
            <w:pPr>
              <w:widowControl w:val="0"/>
              <w:spacing w:before="120"/>
              <w:jc w:val="center"/>
            </w:pPr>
            <w:r>
              <w:rPr>
                <w:rFonts w:ascii="Arial" w:eastAsia="Arial" w:hAnsi="Arial" w:cs="Arial"/>
                <w:color w:val="000000"/>
                <w:sz w:val="21"/>
              </w:rPr>
              <w:t>4</w:t>
            </w:r>
          </w:p>
        </w:tc>
        <w:tc>
          <w:tcPr>
            <w:tcW w:w="1768" w:type="pct"/>
            <w:tcBorders>
              <w:top w:val="single" w:sz="4" w:space="0" w:color="000000"/>
              <w:left w:val="single" w:sz="4" w:space="0" w:color="000000"/>
            </w:tcBorders>
            <w:shd w:val="solid" w:color="FFFFFF" w:fill="auto"/>
            <w:vAlign w:val="bottom"/>
          </w:tcPr>
          <w:p w14:paraId="28D53337" w14:textId="77777777" w:rsidR="00327FC6" w:rsidRDefault="00327FC6">
            <w:pPr>
              <w:widowControl w:val="0"/>
              <w:spacing w:before="120"/>
              <w:jc w:val="center"/>
            </w:pPr>
            <w:r>
              <w:rPr>
                <w:rFonts w:ascii="Arial" w:eastAsia="Arial" w:hAnsi="Arial" w:cs="Arial"/>
                <w:color w:val="000000"/>
                <w:sz w:val="21"/>
              </w:rPr>
              <w:t>84 x 0,30</w:t>
            </w:r>
          </w:p>
        </w:tc>
        <w:tc>
          <w:tcPr>
            <w:tcW w:w="1787" w:type="pct"/>
            <w:tcBorders>
              <w:top w:val="single" w:sz="4" w:space="0" w:color="000000"/>
              <w:left w:val="single" w:sz="4" w:space="0" w:color="000000"/>
              <w:right w:val="single" w:sz="4" w:space="0" w:color="000000"/>
            </w:tcBorders>
            <w:shd w:val="solid" w:color="FFFFFF" w:fill="auto"/>
            <w:vAlign w:val="bottom"/>
          </w:tcPr>
          <w:p w14:paraId="161A97B4" w14:textId="77777777" w:rsidR="00327FC6" w:rsidRDefault="00327FC6">
            <w:pPr>
              <w:widowControl w:val="0"/>
              <w:spacing w:before="120"/>
              <w:jc w:val="center"/>
            </w:pPr>
            <w:r>
              <w:rPr>
                <w:rFonts w:ascii="Arial" w:eastAsia="Arial" w:hAnsi="Arial" w:cs="Arial"/>
                <w:color w:val="000000"/>
                <w:sz w:val="21"/>
              </w:rPr>
              <w:t>7 x 1,04</w:t>
            </w:r>
          </w:p>
        </w:tc>
      </w:tr>
      <w:tr w:rsidR="00327FC6" w14:paraId="476C614F"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bottom"/>
          </w:tcPr>
          <w:p w14:paraId="0488FE26" w14:textId="77777777" w:rsidR="00327FC6" w:rsidRDefault="00327FC6">
            <w:pPr>
              <w:widowControl w:val="0"/>
              <w:spacing w:before="120"/>
              <w:jc w:val="center"/>
            </w:pPr>
            <w:r>
              <w:rPr>
                <w:rFonts w:ascii="Arial" w:eastAsia="Arial" w:hAnsi="Arial" w:cs="Arial"/>
                <w:color w:val="000000"/>
                <w:sz w:val="21"/>
              </w:rPr>
              <w:t>5</w:t>
            </w:r>
          </w:p>
        </w:tc>
        <w:tc>
          <w:tcPr>
            <w:tcW w:w="1768" w:type="pct"/>
            <w:tcBorders>
              <w:top w:val="single" w:sz="4" w:space="0" w:color="000000"/>
              <w:left w:val="single" w:sz="4" w:space="0" w:color="000000"/>
            </w:tcBorders>
            <w:shd w:val="solid" w:color="FFFFFF" w:fill="auto"/>
            <w:vAlign w:val="bottom"/>
          </w:tcPr>
          <w:p w14:paraId="168AA271" w14:textId="77777777" w:rsidR="00327FC6" w:rsidRDefault="00327FC6">
            <w:pPr>
              <w:widowControl w:val="0"/>
              <w:spacing w:before="120"/>
              <w:jc w:val="center"/>
            </w:pPr>
            <w:r>
              <w:rPr>
                <w:rFonts w:ascii="Arial" w:eastAsia="Arial" w:hAnsi="Arial" w:cs="Arial"/>
                <w:color w:val="000000"/>
                <w:sz w:val="21"/>
              </w:rPr>
              <w:t>84 x 0,30</w:t>
            </w:r>
          </w:p>
        </w:tc>
        <w:tc>
          <w:tcPr>
            <w:tcW w:w="1787" w:type="pct"/>
            <w:tcBorders>
              <w:top w:val="single" w:sz="4" w:space="0" w:color="000000"/>
              <w:left w:val="single" w:sz="4" w:space="0" w:color="000000"/>
              <w:right w:val="single" w:sz="4" w:space="0" w:color="000000"/>
            </w:tcBorders>
            <w:shd w:val="solid" w:color="FFFFFF" w:fill="auto"/>
            <w:vAlign w:val="bottom"/>
          </w:tcPr>
          <w:p w14:paraId="5F868A16" w14:textId="77777777" w:rsidR="00327FC6" w:rsidRDefault="00327FC6">
            <w:pPr>
              <w:widowControl w:val="0"/>
              <w:spacing w:before="120"/>
              <w:jc w:val="center"/>
            </w:pPr>
            <w:r>
              <w:rPr>
                <w:rFonts w:ascii="Arial" w:eastAsia="Arial" w:hAnsi="Arial" w:cs="Arial"/>
                <w:color w:val="000000"/>
                <w:sz w:val="21"/>
              </w:rPr>
              <w:t>7 x 1,35</w:t>
            </w:r>
          </w:p>
        </w:tc>
      </w:tr>
      <w:tr w:rsidR="00327FC6" w14:paraId="2B5FB00D"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tcBorders>
            <w:shd w:val="solid" w:color="FFFFFF" w:fill="auto"/>
            <w:vAlign w:val="center"/>
          </w:tcPr>
          <w:p w14:paraId="23DDDC15" w14:textId="77777777" w:rsidR="00327FC6" w:rsidRDefault="00327FC6">
            <w:pPr>
              <w:widowControl w:val="0"/>
              <w:spacing w:before="120"/>
              <w:jc w:val="center"/>
            </w:pPr>
            <w:r>
              <w:rPr>
                <w:rFonts w:ascii="Arial" w:eastAsia="Arial" w:hAnsi="Arial" w:cs="Arial"/>
                <w:color w:val="000000"/>
                <w:sz w:val="21"/>
              </w:rPr>
              <w:t>6</w:t>
            </w:r>
          </w:p>
        </w:tc>
        <w:tc>
          <w:tcPr>
            <w:tcW w:w="1768" w:type="pct"/>
            <w:tcBorders>
              <w:top w:val="single" w:sz="4" w:space="0" w:color="000000"/>
              <w:left w:val="single" w:sz="4" w:space="0" w:color="000000"/>
            </w:tcBorders>
            <w:shd w:val="solid" w:color="FFFFFF" w:fill="auto"/>
            <w:vAlign w:val="center"/>
          </w:tcPr>
          <w:p w14:paraId="1150D6F1" w14:textId="77777777" w:rsidR="00327FC6" w:rsidRDefault="00327FC6">
            <w:pPr>
              <w:widowControl w:val="0"/>
              <w:spacing w:before="120"/>
              <w:jc w:val="center"/>
            </w:pPr>
            <w:r>
              <w:rPr>
                <w:rFonts w:ascii="Arial" w:eastAsia="Arial" w:hAnsi="Arial" w:cs="Arial"/>
                <w:color w:val="000000"/>
                <w:sz w:val="21"/>
              </w:rPr>
              <w:t>80 x 0,40</w:t>
            </w:r>
          </w:p>
        </w:tc>
        <w:tc>
          <w:tcPr>
            <w:tcW w:w="1787" w:type="pct"/>
            <w:tcBorders>
              <w:top w:val="single" w:sz="4" w:space="0" w:color="000000"/>
              <w:left w:val="single" w:sz="4" w:space="0" w:color="000000"/>
              <w:right w:val="single" w:sz="4" w:space="0" w:color="000000"/>
            </w:tcBorders>
            <w:shd w:val="solid" w:color="FFFFFF" w:fill="auto"/>
            <w:vAlign w:val="center"/>
          </w:tcPr>
          <w:p w14:paraId="65528FB3" w14:textId="77777777" w:rsidR="00327FC6" w:rsidRDefault="00327FC6">
            <w:pPr>
              <w:widowControl w:val="0"/>
              <w:spacing w:before="120"/>
              <w:jc w:val="center"/>
            </w:pPr>
            <w:r>
              <w:rPr>
                <w:rFonts w:ascii="Arial" w:eastAsia="Arial" w:hAnsi="Arial" w:cs="Arial"/>
                <w:color w:val="000000"/>
                <w:sz w:val="21"/>
              </w:rPr>
              <w:t>7 x 1,70</w:t>
            </w:r>
          </w:p>
        </w:tc>
      </w:tr>
      <w:tr w:rsidR="00327FC6" w14:paraId="552DDCA4" w14:textId="77777777">
        <w:tblPrEx>
          <w:tblBorders>
            <w:top w:val="none" w:sz="0" w:space="0" w:color="auto"/>
            <w:bottom w:val="none" w:sz="0" w:space="0" w:color="auto"/>
            <w:insideH w:val="none" w:sz="0" w:space="0" w:color="auto"/>
            <w:insideV w:val="none" w:sz="0" w:space="0" w:color="auto"/>
          </w:tblBorders>
        </w:tblPrEx>
        <w:tc>
          <w:tcPr>
            <w:tcW w:w="1445" w:type="pct"/>
            <w:tcBorders>
              <w:top w:val="single" w:sz="4" w:space="0" w:color="000000"/>
              <w:left w:val="single" w:sz="4" w:space="0" w:color="000000"/>
              <w:bottom w:val="single" w:sz="4" w:space="0" w:color="000000"/>
            </w:tcBorders>
            <w:shd w:val="solid" w:color="FFFFFF" w:fill="auto"/>
          </w:tcPr>
          <w:p w14:paraId="10F1BD64" w14:textId="77777777" w:rsidR="00327FC6" w:rsidRDefault="00327FC6">
            <w:pPr>
              <w:widowControl w:val="0"/>
              <w:spacing w:before="120"/>
              <w:jc w:val="center"/>
            </w:pPr>
            <w:r>
              <w:rPr>
                <w:rFonts w:ascii="Arial" w:eastAsia="Arial" w:hAnsi="Arial" w:cs="Arial"/>
                <w:color w:val="000000"/>
                <w:sz w:val="21"/>
              </w:rPr>
              <w:t>7</w:t>
            </w:r>
          </w:p>
        </w:tc>
        <w:tc>
          <w:tcPr>
            <w:tcW w:w="1768" w:type="pct"/>
            <w:tcBorders>
              <w:top w:val="single" w:sz="4" w:space="0" w:color="000000"/>
              <w:left w:val="single" w:sz="4" w:space="0" w:color="000000"/>
              <w:bottom w:val="single" w:sz="4" w:space="0" w:color="000000"/>
            </w:tcBorders>
            <w:shd w:val="solid" w:color="FFFFFF" w:fill="auto"/>
          </w:tcPr>
          <w:p w14:paraId="24FB5090" w14:textId="77777777" w:rsidR="00327FC6" w:rsidRDefault="00327FC6">
            <w:pPr>
              <w:widowControl w:val="0"/>
              <w:spacing w:before="120"/>
              <w:jc w:val="center"/>
            </w:pPr>
            <w:r>
              <w:rPr>
                <w:rFonts w:ascii="Arial" w:eastAsia="Arial" w:hAnsi="Arial" w:cs="Arial"/>
                <w:color w:val="000000"/>
                <w:sz w:val="21"/>
              </w:rPr>
              <w:t>126 x 0,40</w:t>
            </w:r>
          </w:p>
        </w:tc>
        <w:tc>
          <w:tcPr>
            <w:tcW w:w="1787" w:type="pct"/>
            <w:tcBorders>
              <w:top w:val="single" w:sz="4" w:space="0" w:color="000000"/>
              <w:left w:val="single" w:sz="4" w:space="0" w:color="000000"/>
              <w:bottom w:val="single" w:sz="4" w:space="0" w:color="000000"/>
              <w:right w:val="single" w:sz="4" w:space="0" w:color="000000"/>
            </w:tcBorders>
            <w:shd w:val="solid" w:color="FFFFFF" w:fill="auto"/>
          </w:tcPr>
          <w:p w14:paraId="584E76BC" w14:textId="77777777" w:rsidR="00327FC6" w:rsidRDefault="00327FC6">
            <w:pPr>
              <w:widowControl w:val="0"/>
              <w:spacing w:before="120"/>
              <w:jc w:val="center"/>
            </w:pPr>
            <w:r>
              <w:rPr>
                <w:rFonts w:ascii="Arial" w:eastAsia="Arial" w:hAnsi="Arial" w:cs="Arial"/>
                <w:color w:val="000000"/>
                <w:sz w:val="21"/>
              </w:rPr>
              <w:t>7 x 2,14</w:t>
            </w:r>
          </w:p>
        </w:tc>
      </w:tr>
    </w:tbl>
    <w:p w14:paraId="5B767151" w14:textId="77777777" w:rsidR="00327FC6" w:rsidRDefault="00327FC6">
      <w:pPr>
        <w:widowControl w:val="0"/>
        <w:spacing w:before="120"/>
      </w:pPr>
      <w:r>
        <w:rPr>
          <w:rFonts w:ascii="Arial" w:eastAsia="Arial" w:hAnsi="Arial" w:cs="Arial"/>
          <w:color w:val="000000"/>
          <w:sz w:val="21"/>
        </w:rPr>
        <w:t>Trước khi luồn vào đầu nối, các sợi bện của ruột dẫn cứng được nắn thẳng và các ruột dẫn mềm được xoắn lại theo một chiều sao cho tạo thành một vòng xoắn đồng đều trên chiều dài xấp xỉ 20 mm.</w:t>
      </w:r>
    </w:p>
    <w:p w14:paraId="69E62649" w14:textId="77777777" w:rsidR="00327FC6" w:rsidRDefault="00327FC6">
      <w:pPr>
        <w:widowControl w:val="0"/>
        <w:spacing w:before="120"/>
      </w:pPr>
      <w:r>
        <w:rPr>
          <w:rFonts w:ascii="Arial" w:eastAsia="Arial" w:hAnsi="Arial" w:cs="Arial"/>
          <w:color w:val="000000"/>
          <w:sz w:val="21"/>
        </w:rPr>
        <w:t>Ruột dẫn được luồn vào đầu nối một khoảng tối thiểu theo quy định hoặc trong trường hợp không có quy định về khoảng này, luồn ruột dẫn vào đầu nối cho đến khi nó vừa nhô ra khỏi phía bên kia của đầu nối và ở vị trí mà sợi bện dễ bị tuột ra nhất. Vít kẹp sau đó được xiết với mômen bằng 2/3 mômen cho trong cột tương ứng của Bảng 14.4.</w:t>
      </w:r>
    </w:p>
    <w:p w14:paraId="3D57B402" w14:textId="77777777" w:rsidR="00327FC6" w:rsidRDefault="00327FC6">
      <w:pPr>
        <w:widowControl w:val="0"/>
        <w:spacing w:before="120"/>
      </w:pPr>
      <w:r>
        <w:rPr>
          <w:rFonts w:ascii="Arial" w:eastAsia="Arial" w:hAnsi="Arial" w:cs="Arial"/>
          <w:color w:val="000000"/>
          <w:sz w:val="21"/>
        </w:rPr>
        <w:t>Đối với ruột dẫn mềm, lặp lại thử nghiệm với ruột dẫn mới được xoắn như trước nhưng theo chiều ngược lại.</w:t>
      </w:r>
    </w:p>
    <w:p w14:paraId="68A1835F" w14:textId="77777777" w:rsidR="00327FC6" w:rsidRDefault="00327FC6">
      <w:pPr>
        <w:widowControl w:val="0"/>
        <w:spacing w:before="120"/>
      </w:pPr>
      <w:r>
        <w:rPr>
          <w:rFonts w:ascii="Arial" w:eastAsia="Arial" w:hAnsi="Arial" w:cs="Arial"/>
          <w:color w:val="000000"/>
          <w:sz w:val="21"/>
        </w:rPr>
        <w:t>Sau thử nghiệm, không có sợi bện nào của ruột dẫn được tuột ra khỏi khe hở giữa phương tiện kẹp và cơ cấu giữ.</w:t>
      </w:r>
    </w:p>
    <w:p w14:paraId="1739BAC4" w14:textId="77777777" w:rsidR="00327FC6" w:rsidRDefault="00327FC6">
      <w:pPr>
        <w:widowControl w:val="0"/>
        <w:spacing w:before="120"/>
      </w:pPr>
      <w:r>
        <w:rPr>
          <w:rFonts w:ascii="Arial" w:eastAsia="Arial" w:hAnsi="Arial" w:cs="Arial"/>
          <w:b/>
          <w:color w:val="000000"/>
          <w:sz w:val="21"/>
        </w:rPr>
        <w:t>14.4.3</w:t>
      </w:r>
      <w:r>
        <w:rPr>
          <w:rFonts w:ascii="Arial" w:eastAsia="Arial" w:hAnsi="Arial" w:cs="Arial"/>
          <w:color w:val="000000"/>
          <w:sz w:val="21"/>
        </w:rPr>
        <w:t xml:space="preserve"> Kích cỡ đầu nối đến và bằng 5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cho phép nối được ruột dẫn mà không cần chuẩn bị đặc biệt.</w:t>
      </w:r>
    </w:p>
    <w:p w14:paraId="1CBEB038" w14:textId="77777777" w:rsidR="00327FC6" w:rsidRDefault="00327FC6">
      <w:pPr>
        <w:widowControl w:val="0"/>
        <w:spacing w:before="120"/>
      </w:pPr>
      <w:r>
        <w:rPr>
          <w:rFonts w:ascii="Arial" w:eastAsia="Arial" w:hAnsi="Arial" w:cs="Arial"/>
          <w:color w:val="000000"/>
          <w:sz w:val="21"/>
        </w:rPr>
        <w:t>Kiểm tra sự phù hợp bằng cách xem xét.</w:t>
      </w:r>
    </w:p>
    <w:p w14:paraId="5A7B24F7" w14:textId="77777777" w:rsidR="00327FC6" w:rsidRDefault="00327FC6">
      <w:pPr>
        <w:widowControl w:val="0"/>
        <w:spacing w:before="120"/>
      </w:pPr>
      <w:r>
        <w:rPr>
          <w:rFonts w:ascii="Arial" w:eastAsia="Arial" w:hAnsi="Arial" w:cs="Arial"/>
          <w:color w:val="000000"/>
          <w:sz w:val="21"/>
        </w:rPr>
        <w:t xml:space="preserve">CHÚ THÍCH: Thuật ngữ "chuẩn bị đặc biệt" bao gồm việc hàn thiếc các sợi của ruột dẫn, sử dụng các đầu cốt cáp, tạo ra các lỗ, v.v...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nắn sửa ruột dẫn trước khi đưa vào đầu nối hoặc xoắn ruột dẫn mềm để làm chắc đầu dây.</w:t>
      </w:r>
    </w:p>
    <w:p w14:paraId="414602A7" w14:textId="77777777" w:rsidR="00327FC6" w:rsidRDefault="00327FC6">
      <w:pPr>
        <w:widowControl w:val="0"/>
        <w:spacing w:before="120"/>
      </w:pPr>
      <w:r>
        <w:rPr>
          <w:rFonts w:ascii="Arial" w:eastAsia="Arial" w:hAnsi="Arial" w:cs="Arial"/>
          <w:color w:val="000000"/>
          <w:sz w:val="21"/>
        </w:rPr>
        <w:t>Chất gắn cùng với việc gia nhiệt các sợi bện phủ thiếc của ruột dẫn mềm mà không hàn bổ sung thì không được xem là chuẩn bị đặc biệt.</w:t>
      </w:r>
    </w:p>
    <w:p w14:paraId="35E0A23A" w14:textId="77777777" w:rsidR="00327FC6" w:rsidRDefault="00327FC6">
      <w:pPr>
        <w:widowControl w:val="0"/>
        <w:spacing w:before="120"/>
      </w:pPr>
      <w:r>
        <w:rPr>
          <w:rFonts w:ascii="Arial" w:eastAsia="Arial" w:hAnsi="Arial" w:cs="Arial"/>
          <w:b/>
          <w:color w:val="000000"/>
          <w:sz w:val="21"/>
        </w:rPr>
        <w:t>14.4.4</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05BC5195" w14:textId="77777777" w:rsidR="00327FC6" w:rsidRDefault="00327FC6">
      <w:pPr>
        <w:widowControl w:val="0"/>
        <w:spacing w:before="120"/>
      </w:pPr>
      <w:r>
        <w:rPr>
          <w:rFonts w:ascii="Arial" w:eastAsia="Arial" w:hAnsi="Arial" w:cs="Arial"/>
          <w:color w:val="000000"/>
          <w:sz w:val="21"/>
        </w:rPr>
        <w:t xml:space="preserve">Vít và đai ốc dùng để kẹp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ren hệ mét ISO. Đầu nối dùng cho dây đi bên ngoài không được dùng để cố định bất kỳ thành phần nào khác ngoại trừ chúng cũng có thể kẹp ruột dẫn bên trong nếu chúng được bố trí sao cho có khả năng bị dịch chuyển khi lắp ruột dẫn bên ngoài.</w:t>
      </w:r>
    </w:p>
    <w:p w14:paraId="249271AF" w14:textId="77777777" w:rsidR="00327FC6" w:rsidRDefault="00327FC6">
      <w:pPr>
        <w:widowControl w:val="0"/>
        <w:spacing w:before="120"/>
      </w:pPr>
      <w:r>
        <w:rPr>
          <w:rFonts w:ascii="Arial" w:eastAsia="Arial" w:hAnsi="Arial" w:cs="Arial"/>
          <w:color w:val="000000"/>
          <w:sz w:val="21"/>
        </w:rPr>
        <w:t>Vít không được làm bằng kim loại mềm hoặc dễ bị trượt như nhôm hoặc kẽm.</w:t>
      </w:r>
    </w:p>
    <w:p w14:paraId="21201507" w14:textId="77777777" w:rsidR="00327FC6" w:rsidRDefault="00327FC6">
      <w:pPr>
        <w:widowControl w:val="0"/>
        <w:spacing w:before="120"/>
      </w:pPr>
      <w:r>
        <w:rPr>
          <w:rFonts w:ascii="Arial" w:eastAsia="Arial" w:hAnsi="Arial" w:cs="Arial"/>
          <w:color w:val="000000"/>
          <w:sz w:val="21"/>
        </w:rPr>
        <w:t>Kiểm tra sự phù hợp bằng cách xem xét và bằng các thử nghiệm ở 14.3.3,14.4.6,14.4.7 và 14.4.8.</w:t>
      </w:r>
    </w:p>
    <w:p w14:paraId="66D367D6" w14:textId="77777777" w:rsidR="00327FC6" w:rsidRDefault="00327FC6">
      <w:pPr>
        <w:widowControl w:val="0"/>
        <w:spacing w:before="120"/>
      </w:pPr>
      <w:r>
        <w:rPr>
          <w:rFonts w:ascii="Arial" w:eastAsia="Arial" w:hAnsi="Arial" w:cs="Arial"/>
          <w:b/>
          <w:color w:val="000000"/>
          <w:sz w:val="21"/>
        </w:rPr>
        <w:t>14.4.5</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ăn mòn.</w:t>
      </w:r>
    </w:p>
    <w:p w14:paraId="574362B8" w14:textId="77777777" w:rsidR="00327FC6" w:rsidRDefault="00327FC6">
      <w:pPr>
        <w:widowControl w:val="0"/>
        <w:spacing w:before="120"/>
      </w:pPr>
      <w:r>
        <w:rPr>
          <w:rFonts w:ascii="Arial" w:eastAsia="Arial" w:hAnsi="Arial" w:cs="Arial"/>
          <w:color w:val="000000"/>
          <w:sz w:val="21"/>
        </w:rPr>
        <w:t>Kiểm tra sự phù hợp bằng thử nghiệm ăn mòn quy định ở Mục 4.</w:t>
      </w:r>
    </w:p>
    <w:p w14:paraId="4F2F0ED9" w14:textId="77777777" w:rsidR="00327FC6" w:rsidRDefault="00327FC6">
      <w:pPr>
        <w:widowControl w:val="0"/>
        <w:spacing w:before="120"/>
      </w:pPr>
      <w:r>
        <w:rPr>
          <w:rFonts w:ascii="Arial" w:eastAsia="Arial" w:hAnsi="Arial" w:cs="Arial"/>
          <w:b/>
          <w:color w:val="000000"/>
          <w:sz w:val="21"/>
        </w:rPr>
        <w:t>14.4.6</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vào đèn điện hoặc vào khối đầu nối hoặc được cố định vào vị trí. Khi vít kẹp hoặc đai ốc được xiết chặt hoặc nới lỏng, đầu nối không được làm việc lỏng lẻo, dây đi bên trong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và chiều dài đường rò và khe hở không khí không giảm thấp hơn các giá trị quy định ở Mục 11.</w:t>
      </w:r>
    </w:p>
    <w:p w14:paraId="5B598B26" w14:textId="77777777" w:rsidR="00327FC6" w:rsidRDefault="00327FC6">
      <w:pPr>
        <w:widowControl w:val="0"/>
        <w:spacing w:before="120"/>
      </w:pPr>
      <w:r>
        <w:rPr>
          <w:rFonts w:ascii="Arial" w:eastAsia="Arial" w:hAnsi="Arial" w:cs="Arial"/>
          <w:color w:val="000000"/>
          <w:sz w:val="21"/>
        </w:rPr>
        <w:t xml:space="preserve">Yêu cầu này không có hàm ý là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để chống xoay hoặc dịch chuyển mà bất kỳ sự dịch chuyển nào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giới hạn đủ để đảm bảo sự phù hợp với tiêu chuẩn này.</w:t>
      </w:r>
    </w:p>
    <w:p w14:paraId="153C155D" w14:textId="77777777" w:rsidR="00327FC6" w:rsidRDefault="00327FC6">
      <w:pPr>
        <w:widowControl w:val="0"/>
        <w:spacing w:before="120"/>
      </w:pPr>
      <w:r>
        <w:rPr>
          <w:rFonts w:ascii="Arial" w:eastAsia="Arial" w:hAnsi="Arial" w:cs="Arial"/>
          <w:color w:val="000000"/>
          <w:sz w:val="21"/>
        </w:rPr>
        <w:t xml:space="preserve">Phủ bằng hợp chất gắn hoặc nhựa là đủ để ngăn đầu nối làm việc lỏng lẻo với điều kiện là hợp chất gắn hoặc nhựa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ứng suất trong quá trình sử dụng bình thường và tác dụng của keo </w:t>
      </w:r>
      <w:r>
        <w:rPr>
          <w:rFonts w:ascii="Arial" w:eastAsia="Arial" w:hAnsi="Arial" w:cs="Arial"/>
          <w:color w:val="000000"/>
          <w:sz w:val="21"/>
        </w:rPr>
        <w:lastRenderedPageBreak/>
        <w:t>hoặc nhựa gắn không bị ảnh hưởng do nhiệt độ đạt được ở đầu nối trong những điều kiện bất lợi nhất được quy định trong Mục 12.</w:t>
      </w:r>
    </w:p>
    <w:p w14:paraId="3D0C3B1F" w14:textId="77777777" w:rsidR="00327FC6" w:rsidRDefault="00327FC6">
      <w:pPr>
        <w:widowControl w:val="0"/>
        <w:spacing w:before="120"/>
      </w:pPr>
      <w:r>
        <w:rPr>
          <w:rFonts w:ascii="Arial" w:eastAsia="Arial" w:hAnsi="Arial" w:cs="Arial"/>
          <w:color w:val="000000"/>
          <w:sz w:val="21"/>
        </w:rPr>
        <w:t>Kiểm tra sự phù hợp bằng cách xem xét, đo và bằng thử nghiệm dưới đây.</w:t>
      </w:r>
    </w:p>
    <w:p w14:paraId="1944DFCB" w14:textId="77777777" w:rsidR="00327FC6" w:rsidRDefault="00327FC6">
      <w:pPr>
        <w:widowControl w:val="0"/>
        <w:spacing w:before="120"/>
      </w:pPr>
      <w:r>
        <w:rPr>
          <w:rFonts w:ascii="Arial" w:eastAsia="Arial" w:hAnsi="Arial" w:cs="Arial"/>
          <w:color w:val="000000"/>
          <w:sz w:val="21"/>
        </w:rPr>
        <w:t>Đặt vào đầu nối một ruột dẫn đồng cứng một sợi có tiết diện danh nghĩa lớn nhất trong Bảng 14.2. Vít và đai ốc được xiết chặt rồi nới lỏng năm lần bằng tuốc nơ vít hoặc chìa vặn đai ốc thử nghiệm thích hợp, đặt mômen khi xiết bằng với mômen được chỉ ra trong cột thích hợp ở Bảng 14.4 hoặc trong bảng của Hình 12, Hình 13, Hình 14. Hình 15 hoặc Hình 16 tương ứng, chọn giá trị nào lớn hơn.</w:t>
      </w:r>
    </w:p>
    <w:p w14:paraId="024A25D3" w14:textId="77777777" w:rsidR="00327FC6" w:rsidRDefault="00327FC6">
      <w:pPr>
        <w:widowControl w:val="0"/>
        <w:spacing w:before="120"/>
        <w:jc w:val="center"/>
      </w:pPr>
      <w:r>
        <w:rPr>
          <w:rFonts w:ascii="Arial" w:eastAsia="Arial" w:hAnsi="Arial" w:cs="Arial"/>
          <w:b/>
          <w:color w:val="000000"/>
          <w:sz w:val="21"/>
        </w:rPr>
        <w:t>Bảng 14.4 - Mômen xiết đặt lên vít và đai ốc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888"/>
        <w:gridCol w:w="1288"/>
        <w:gridCol w:w="1275"/>
        <w:gridCol w:w="1281"/>
        <w:gridCol w:w="1300"/>
        <w:gridCol w:w="1318"/>
      </w:tblGrid>
      <w:tr w:rsidR="00505E3B" w14:paraId="7A7B07B7" w14:textId="77777777" w:rsidTr="00505E3B">
        <w:tc>
          <w:tcPr>
            <w:tcW w:w="1544" w:type="pct"/>
            <w:vMerge w:val="restart"/>
            <w:tcBorders>
              <w:top w:val="single" w:sz="4" w:space="0" w:color="000000"/>
              <w:left w:val="single" w:sz="4" w:space="0" w:color="000000"/>
            </w:tcBorders>
            <w:shd w:val="solid" w:color="FFFFFF" w:fill="auto"/>
            <w:vAlign w:val="center"/>
          </w:tcPr>
          <w:p w14:paraId="7199B02B" w14:textId="77777777" w:rsidR="00327FC6" w:rsidRDefault="00327FC6">
            <w:pPr>
              <w:widowControl w:val="0"/>
              <w:spacing w:before="120"/>
              <w:jc w:val="center"/>
            </w:pPr>
            <w:r>
              <w:rPr>
                <w:rFonts w:ascii="Arial" w:eastAsia="Arial" w:hAnsi="Arial" w:cs="Arial"/>
                <w:b/>
                <w:color w:val="000000"/>
                <w:sz w:val="21"/>
              </w:rPr>
              <w:t>Đường kính danh nghĩa của ren</w:t>
            </w:r>
          </w:p>
          <w:p w14:paraId="30085B62" w14:textId="77777777" w:rsidR="00327FC6" w:rsidRDefault="00327FC6">
            <w:pPr>
              <w:widowControl w:val="0"/>
              <w:spacing w:before="120"/>
              <w:jc w:val="center"/>
            </w:pPr>
            <w:r>
              <w:rPr>
                <w:rFonts w:ascii="Arial" w:eastAsia="Arial" w:hAnsi="Arial" w:cs="Arial"/>
                <w:color w:val="000000"/>
                <w:sz w:val="21"/>
              </w:rPr>
              <w:t>mm</w:t>
            </w:r>
          </w:p>
        </w:tc>
        <w:tc>
          <w:tcPr>
            <w:tcW w:w="0" w:type="auto"/>
            <w:gridSpan w:val="5"/>
            <w:tcBorders>
              <w:top w:val="single" w:sz="4" w:space="0" w:color="000000"/>
              <w:left w:val="single" w:sz="4" w:space="0" w:color="000000"/>
              <w:right w:val="single" w:sz="4" w:space="0" w:color="000000"/>
            </w:tcBorders>
            <w:shd w:val="solid" w:color="FFFFFF" w:fill="auto"/>
            <w:vAlign w:val="bottom"/>
          </w:tcPr>
          <w:p w14:paraId="4BA68F73" w14:textId="77777777" w:rsidR="00327FC6" w:rsidRDefault="00327FC6">
            <w:pPr>
              <w:widowControl w:val="0"/>
              <w:spacing w:before="120"/>
              <w:jc w:val="center"/>
            </w:pPr>
            <w:r>
              <w:rPr>
                <w:rFonts w:ascii="Arial" w:eastAsia="Arial" w:hAnsi="Arial" w:cs="Arial"/>
                <w:b/>
                <w:color w:val="000000"/>
                <w:sz w:val="21"/>
              </w:rPr>
              <w:t>Mômen</w:t>
            </w:r>
          </w:p>
          <w:p w14:paraId="4FDA083E" w14:textId="77777777" w:rsidR="00327FC6" w:rsidRDefault="00327FC6">
            <w:pPr>
              <w:widowControl w:val="0"/>
              <w:spacing w:before="120"/>
              <w:jc w:val="center"/>
            </w:pPr>
            <w:r>
              <w:rPr>
                <w:rFonts w:ascii="Arial" w:eastAsia="Arial" w:hAnsi="Arial" w:cs="Arial"/>
                <w:color w:val="000000"/>
                <w:sz w:val="21"/>
              </w:rPr>
              <w:t>Nm</w:t>
            </w:r>
          </w:p>
        </w:tc>
      </w:tr>
      <w:tr w:rsidR="00327FC6" w14:paraId="448D02CD"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CE3E579" w14:textId="77777777" w:rsidR="00327FC6" w:rsidRDefault="00327FC6">
            <w:pPr>
              <w:widowControl w:val="0"/>
              <w:spacing w:before="120"/>
              <w:jc w:val="center"/>
            </w:pPr>
          </w:p>
        </w:tc>
        <w:tc>
          <w:tcPr>
            <w:tcW w:w="689" w:type="pct"/>
            <w:tcBorders>
              <w:top w:val="single" w:sz="4" w:space="0" w:color="000000"/>
              <w:left w:val="single" w:sz="4" w:space="0" w:color="000000"/>
            </w:tcBorders>
            <w:shd w:val="solid" w:color="FFFFFF" w:fill="auto"/>
          </w:tcPr>
          <w:p w14:paraId="2DE745AC" w14:textId="77777777" w:rsidR="00327FC6" w:rsidRDefault="00327FC6">
            <w:pPr>
              <w:widowControl w:val="0"/>
              <w:spacing w:before="120"/>
              <w:jc w:val="center"/>
            </w:pPr>
            <w:r>
              <w:rPr>
                <w:rFonts w:ascii="Arial" w:eastAsia="Arial" w:hAnsi="Arial" w:cs="Arial"/>
                <w:b/>
                <w:color w:val="000000"/>
                <w:sz w:val="21"/>
              </w:rPr>
              <w:t>I</w:t>
            </w:r>
          </w:p>
        </w:tc>
        <w:tc>
          <w:tcPr>
            <w:tcW w:w="682" w:type="pct"/>
            <w:tcBorders>
              <w:top w:val="single" w:sz="4" w:space="0" w:color="000000"/>
              <w:left w:val="single" w:sz="4" w:space="0" w:color="000000"/>
            </w:tcBorders>
            <w:shd w:val="solid" w:color="FFFFFF" w:fill="auto"/>
          </w:tcPr>
          <w:p w14:paraId="1C68B4D9" w14:textId="77777777" w:rsidR="00327FC6" w:rsidRDefault="00327FC6">
            <w:pPr>
              <w:widowControl w:val="0"/>
              <w:spacing w:before="120"/>
              <w:jc w:val="center"/>
            </w:pPr>
            <w:r>
              <w:rPr>
                <w:rFonts w:ascii="Arial" w:eastAsia="Arial" w:hAnsi="Arial" w:cs="Arial"/>
                <w:b/>
                <w:color w:val="000000"/>
                <w:sz w:val="21"/>
              </w:rPr>
              <w:t>II</w:t>
            </w:r>
          </w:p>
        </w:tc>
        <w:tc>
          <w:tcPr>
            <w:tcW w:w="685" w:type="pct"/>
            <w:tcBorders>
              <w:top w:val="single" w:sz="4" w:space="0" w:color="000000"/>
              <w:left w:val="single" w:sz="4" w:space="0" w:color="000000"/>
            </w:tcBorders>
            <w:shd w:val="solid" w:color="FFFFFF" w:fill="auto"/>
          </w:tcPr>
          <w:p w14:paraId="77EEA8BE" w14:textId="77777777" w:rsidR="00327FC6" w:rsidRDefault="00327FC6">
            <w:pPr>
              <w:widowControl w:val="0"/>
              <w:spacing w:before="120"/>
              <w:jc w:val="center"/>
            </w:pPr>
            <w:r>
              <w:rPr>
                <w:rFonts w:ascii="Arial" w:eastAsia="Arial" w:hAnsi="Arial" w:cs="Arial"/>
                <w:b/>
                <w:color w:val="000000"/>
                <w:sz w:val="21"/>
              </w:rPr>
              <w:t>III</w:t>
            </w:r>
          </w:p>
        </w:tc>
        <w:tc>
          <w:tcPr>
            <w:tcW w:w="695" w:type="pct"/>
            <w:tcBorders>
              <w:top w:val="single" w:sz="4" w:space="0" w:color="000000"/>
              <w:left w:val="single" w:sz="4" w:space="0" w:color="000000"/>
            </w:tcBorders>
            <w:shd w:val="solid" w:color="FFFFFF" w:fill="auto"/>
          </w:tcPr>
          <w:p w14:paraId="19CC7EE8" w14:textId="77777777" w:rsidR="00327FC6" w:rsidRDefault="00327FC6">
            <w:pPr>
              <w:widowControl w:val="0"/>
              <w:spacing w:before="120"/>
              <w:jc w:val="center"/>
            </w:pPr>
            <w:r>
              <w:rPr>
                <w:rFonts w:ascii="Arial" w:eastAsia="Arial" w:hAnsi="Arial" w:cs="Arial"/>
                <w:b/>
                <w:color w:val="000000"/>
                <w:sz w:val="21"/>
              </w:rPr>
              <w:t>IV</w:t>
            </w:r>
          </w:p>
        </w:tc>
        <w:tc>
          <w:tcPr>
            <w:tcW w:w="705" w:type="pct"/>
            <w:tcBorders>
              <w:top w:val="single" w:sz="4" w:space="0" w:color="000000"/>
              <w:left w:val="single" w:sz="4" w:space="0" w:color="000000"/>
              <w:right w:val="single" w:sz="4" w:space="0" w:color="000000"/>
            </w:tcBorders>
            <w:shd w:val="solid" w:color="FFFFFF" w:fill="auto"/>
          </w:tcPr>
          <w:p w14:paraId="552D43C0" w14:textId="77777777" w:rsidR="00327FC6" w:rsidRDefault="00327FC6">
            <w:pPr>
              <w:widowControl w:val="0"/>
              <w:spacing w:before="120"/>
              <w:jc w:val="center"/>
            </w:pPr>
            <w:r>
              <w:rPr>
                <w:rFonts w:ascii="Arial" w:eastAsia="Arial" w:hAnsi="Arial" w:cs="Arial"/>
                <w:b/>
                <w:color w:val="000000"/>
                <w:sz w:val="21"/>
              </w:rPr>
              <w:t>V</w:t>
            </w:r>
          </w:p>
        </w:tc>
      </w:tr>
      <w:tr w:rsidR="00327FC6" w14:paraId="3F141B42"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70B15B72" w14:textId="77777777" w:rsidR="00327FC6" w:rsidRDefault="00327FC6">
            <w:pPr>
              <w:widowControl w:val="0"/>
              <w:spacing w:before="120"/>
            </w:pPr>
            <w:r>
              <w:rPr>
                <w:rFonts w:ascii="Arial" w:eastAsia="Arial" w:hAnsi="Arial" w:cs="Arial"/>
                <w:color w:val="000000"/>
                <w:sz w:val="21"/>
              </w:rPr>
              <w:t>Đến và bằng 2,8</w:t>
            </w:r>
          </w:p>
        </w:tc>
        <w:tc>
          <w:tcPr>
            <w:tcW w:w="689" w:type="pct"/>
            <w:tcBorders>
              <w:top w:val="single" w:sz="4" w:space="0" w:color="000000"/>
              <w:left w:val="single" w:sz="4" w:space="0" w:color="000000"/>
            </w:tcBorders>
            <w:shd w:val="solid" w:color="FFFFFF" w:fill="auto"/>
            <w:vAlign w:val="center"/>
          </w:tcPr>
          <w:p w14:paraId="5F0E109C" w14:textId="77777777" w:rsidR="00327FC6" w:rsidRDefault="00327FC6">
            <w:pPr>
              <w:widowControl w:val="0"/>
              <w:spacing w:before="120"/>
              <w:jc w:val="center"/>
            </w:pPr>
            <w:r>
              <w:rPr>
                <w:rFonts w:ascii="Arial" w:eastAsia="Arial" w:hAnsi="Arial" w:cs="Arial"/>
                <w:color w:val="000000"/>
                <w:sz w:val="21"/>
              </w:rPr>
              <w:t>0,2</w:t>
            </w:r>
          </w:p>
        </w:tc>
        <w:tc>
          <w:tcPr>
            <w:tcW w:w="682" w:type="pct"/>
            <w:tcBorders>
              <w:top w:val="single" w:sz="4" w:space="0" w:color="000000"/>
              <w:left w:val="single" w:sz="4" w:space="0" w:color="000000"/>
            </w:tcBorders>
            <w:shd w:val="solid" w:color="FFFFFF" w:fill="auto"/>
            <w:vAlign w:val="center"/>
          </w:tcPr>
          <w:p w14:paraId="39A0159A"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4D69821F" w14:textId="77777777" w:rsidR="00327FC6" w:rsidRDefault="00327FC6">
            <w:pPr>
              <w:widowControl w:val="0"/>
              <w:spacing w:before="120"/>
              <w:jc w:val="center"/>
            </w:pPr>
            <w:r>
              <w:rPr>
                <w:rFonts w:ascii="Arial" w:eastAsia="Arial" w:hAnsi="Arial" w:cs="Arial"/>
                <w:color w:val="000000"/>
                <w:sz w:val="21"/>
              </w:rPr>
              <w:t>0,4</w:t>
            </w:r>
          </w:p>
        </w:tc>
        <w:tc>
          <w:tcPr>
            <w:tcW w:w="695" w:type="pct"/>
            <w:tcBorders>
              <w:top w:val="single" w:sz="4" w:space="0" w:color="000000"/>
              <w:left w:val="single" w:sz="4" w:space="0" w:color="000000"/>
            </w:tcBorders>
            <w:shd w:val="solid" w:color="FFFFFF" w:fill="auto"/>
            <w:vAlign w:val="center"/>
          </w:tcPr>
          <w:p w14:paraId="63B1BC8C" w14:textId="77777777" w:rsidR="00327FC6" w:rsidRDefault="00327FC6">
            <w:pPr>
              <w:widowControl w:val="0"/>
              <w:spacing w:before="120"/>
              <w:jc w:val="center"/>
            </w:pPr>
            <w:r>
              <w:rPr>
                <w:rFonts w:ascii="Arial" w:eastAsia="Arial" w:hAnsi="Arial" w:cs="Arial"/>
                <w:color w:val="000000"/>
                <w:sz w:val="21"/>
              </w:rPr>
              <w:t>0,4</w:t>
            </w:r>
          </w:p>
        </w:tc>
        <w:tc>
          <w:tcPr>
            <w:tcW w:w="705" w:type="pct"/>
            <w:tcBorders>
              <w:top w:val="single" w:sz="4" w:space="0" w:color="000000"/>
              <w:left w:val="single" w:sz="4" w:space="0" w:color="000000"/>
              <w:right w:val="single" w:sz="4" w:space="0" w:color="000000"/>
            </w:tcBorders>
            <w:shd w:val="solid" w:color="FFFFFF" w:fill="auto"/>
            <w:vAlign w:val="center"/>
          </w:tcPr>
          <w:p w14:paraId="349B262B" w14:textId="77777777" w:rsidR="00327FC6" w:rsidRDefault="00327FC6">
            <w:pPr>
              <w:widowControl w:val="0"/>
              <w:spacing w:before="120"/>
              <w:jc w:val="center"/>
            </w:pPr>
            <w:r>
              <w:rPr>
                <w:rFonts w:ascii="Arial" w:eastAsia="Arial" w:hAnsi="Arial" w:cs="Arial"/>
                <w:color w:val="000000"/>
                <w:sz w:val="21"/>
              </w:rPr>
              <w:t>-</w:t>
            </w:r>
          </w:p>
        </w:tc>
      </w:tr>
      <w:tr w:rsidR="00327FC6" w14:paraId="5D85D343"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01669270" w14:textId="77777777" w:rsidR="00327FC6" w:rsidRDefault="00327FC6">
            <w:pPr>
              <w:widowControl w:val="0"/>
              <w:spacing w:before="120"/>
            </w:pPr>
            <w:r>
              <w:rPr>
                <w:rFonts w:ascii="Arial" w:eastAsia="Arial" w:hAnsi="Arial" w:cs="Arial"/>
                <w:color w:val="000000"/>
                <w:sz w:val="21"/>
              </w:rPr>
              <w:t>Trên 2,8 đến và bằng 3,0</w:t>
            </w:r>
          </w:p>
        </w:tc>
        <w:tc>
          <w:tcPr>
            <w:tcW w:w="689" w:type="pct"/>
            <w:tcBorders>
              <w:top w:val="single" w:sz="4" w:space="0" w:color="000000"/>
              <w:left w:val="single" w:sz="4" w:space="0" w:color="000000"/>
            </w:tcBorders>
            <w:shd w:val="solid" w:color="FFFFFF" w:fill="auto"/>
            <w:vAlign w:val="center"/>
          </w:tcPr>
          <w:p w14:paraId="570C95E6" w14:textId="77777777" w:rsidR="00327FC6" w:rsidRDefault="00327FC6">
            <w:pPr>
              <w:widowControl w:val="0"/>
              <w:spacing w:before="120"/>
              <w:jc w:val="center"/>
            </w:pPr>
            <w:r>
              <w:rPr>
                <w:rFonts w:ascii="Arial" w:eastAsia="Arial" w:hAnsi="Arial" w:cs="Arial"/>
                <w:color w:val="000000"/>
                <w:sz w:val="21"/>
              </w:rPr>
              <w:t>0,25</w:t>
            </w:r>
          </w:p>
        </w:tc>
        <w:tc>
          <w:tcPr>
            <w:tcW w:w="682" w:type="pct"/>
            <w:tcBorders>
              <w:top w:val="single" w:sz="4" w:space="0" w:color="000000"/>
              <w:left w:val="single" w:sz="4" w:space="0" w:color="000000"/>
            </w:tcBorders>
            <w:shd w:val="solid" w:color="FFFFFF" w:fill="auto"/>
            <w:vAlign w:val="center"/>
          </w:tcPr>
          <w:p w14:paraId="18DF6FC6"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4ECFCE5A" w14:textId="77777777" w:rsidR="00327FC6" w:rsidRDefault="00327FC6">
            <w:pPr>
              <w:widowControl w:val="0"/>
              <w:spacing w:before="120"/>
              <w:jc w:val="center"/>
            </w:pPr>
            <w:r>
              <w:rPr>
                <w:rFonts w:ascii="Arial" w:eastAsia="Arial" w:hAnsi="Arial" w:cs="Arial"/>
                <w:color w:val="000000"/>
                <w:sz w:val="21"/>
              </w:rPr>
              <w:t>0,5</w:t>
            </w:r>
          </w:p>
        </w:tc>
        <w:tc>
          <w:tcPr>
            <w:tcW w:w="695" w:type="pct"/>
            <w:tcBorders>
              <w:top w:val="single" w:sz="4" w:space="0" w:color="000000"/>
              <w:left w:val="single" w:sz="4" w:space="0" w:color="000000"/>
            </w:tcBorders>
            <w:shd w:val="solid" w:color="FFFFFF" w:fill="auto"/>
            <w:vAlign w:val="center"/>
          </w:tcPr>
          <w:p w14:paraId="152C4138" w14:textId="77777777" w:rsidR="00327FC6" w:rsidRDefault="00327FC6">
            <w:pPr>
              <w:widowControl w:val="0"/>
              <w:spacing w:before="120"/>
              <w:jc w:val="center"/>
            </w:pPr>
            <w:r>
              <w:rPr>
                <w:rFonts w:ascii="Arial" w:eastAsia="Arial" w:hAnsi="Arial" w:cs="Arial"/>
                <w:color w:val="000000"/>
                <w:sz w:val="21"/>
              </w:rPr>
              <w:t>0,5</w:t>
            </w:r>
          </w:p>
        </w:tc>
        <w:tc>
          <w:tcPr>
            <w:tcW w:w="705" w:type="pct"/>
            <w:tcBorders>
              <w:top w:val="single" w:sz="4" w:space="0" w:color="000000"/>
              <w:left w:val="single" w:sz="4" w:space="0" w:color="000000"/>
              <w:right w:val="single" w:sz="4" w:space="0" w:color="000000"/>
            </w:tcBorders>
            <w:shd w:val="solid" w:color="FFFFFF" w:fill="auto"/>
            <w:vAlign w:val="center"/>
          </w:tcPr>
          <w:p w14:paraId="5DCEB1BF" w14:textId="77777777" w:rsidR="00327FC6" w:rsidRDefault="00327FC6">
            <w:pPr>
              <w:widowControl w:val="0"/>
              <w:spacing w:before="120"/>
              <w:jc w:val="center"/>
            </w:pPr>
            <w:r>
              <w:rPr>
                <w:rFonts w:ascii="Arial" w:eastAsia="Arial" w:hAnsi="Arial" w:cs="Arial"/>
                <w:color w:val="000000"/>
                <w:sz w:val="21"/>
              </w:rPr>
              <w:t>-</w:t>
            </w:r>
          </w:p>
        </w:tc>
      </w:tr>
      <w:tr w:rsidR="00327FC6" w14:paraId="7106414B"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72069A3D" w14:textId="77777777" w:rsidR="00327FC6" w:rsidRDefault="00327FC6">
            <w:pPr>
              <w:widowControl w:val="0"/>
              <w:spacing w:before="120"/>
            </w:pPr>
            <w:r>
              <w:rPr>
                <w:rFonts w:ascii="Arial" w:eastAsia="Arial" w:hAnsi="Arial" w:cs="Arial"/>
                <w:color w:val="000000"/>
                <w:sz w:val="21"/>
              </w:rPr>
              <w:t>Trên 3,0 đến và bằng 3,2</w:t>
            </w:r>
          </w:p>
        </w:tc>
        <w:tc>
          <w:tcPr>
            <w:tcW w:w="689" w:type="pct"/>
            <w:tcBorders>
              <w:top w:val="single" w:sz="4" w:space="0" w:color="000000"/>
              <w:left w:val="single" w:sz="4" w:space="0" w:color="000000"/>
            </w:tcBorders>
            <w:shd w:val="solid" w:color="FFFFFF" w:fill="auto"/>
            <w:vAlign w:val="center"/>
          </w:tcPr>
          <w:p w14:paraId="0257FB64" w14:textId="77777777" w:rsidR="00327FC6" w:rsidRDefault="00327FC6">
            <w:pPr>
              <w:widowControl w:val="0"/>
              <w:spacing w:before="120"/>
              <w:jc w:val="center"/>
            </w:pPr>
            <w:r>
              <w:rPr>
                <w:rFonts w:ascii="Arial" w:eastAsia="Arial" w:hAnsi="Arial" w:cs="Arial"/>
                <w:color w:val="000000"/>
                <w:sz w:val="21"/>
              </w:rPr>
              <w:t>0,3</w:t>
            </w:r>
          </w:p>
        </w:tc>
        <w:tc>
          <w:tcPr>
            <w:tcW w:w="682" w:type="pct"/>
            <w:tcBorders>
              <w:top w:val="single" w:sz="4" w:space="0" w:color="000000"/>
              <w:left w:val="single" w:sz="4" w:space="0" w:color="000000"/>
            </w:tcBorders>
            <w:shd w:val="solid" w:color="FFFFFF" w:fill="auto"/>
            <w:vAlign w:val="center"/>
          </w:tcPr>
          <w:p w14:paraId="0453EE18"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22E1BC21" w14:textId="77777777" w:rsidR="00327FC6" w:rsidRDefault="00327FC6">
            <w:pPr>
              <w:widowControl w:val="0"/>
              <w:spacing w:before="120"/>
              <w:jc w:val="center"/>
            </w:pPr>
            <w:r>
              <w:rPr>
                <w:rFonts w:ascii="Arial" w:eastAsia="Arial" w:hAnsi="Arial" w:cs="Arial"/>
                <w:color w:val="000000"/>
                <w:sz w:val="21"/>
              </w:rPr>
              <w:t>0,6</w:t>
            </w:r>
          </w:p>
        </w:tc>
        <w:tc>
          <w:tcPr>
            <w:tcW w:w="695" w:type="pct"/>
            <w:tcBorders>
              <w:top w:val="single" w:sz="4" w:space="0" w:color="000000"/>
              <w:left w:val="single" w:sz="4" w:space="0" w:color="000000"/>
            </w:tcBorders>
            <w:shd w:val="solid" w:color="FFFFFF" w:fill="auto"/>
            <w:vAlign w:val="center"/>
          </w:tcPr>
          <w:p w14:paraId="48FB0B4E" w14:textId="77777777" w:rsidR="00327FC6" w:rsidRDefault="00327FC6">
            <w:pPr>
              <w:widowControl w:val="0"/>
              <w:spacing w:before="120"/>
              <w:jc w:val="center"/>
            </w:pPr>
            <w:r>
              <w:rPr>
                <w:rFonts w:ascii="Arial" w:eastAsia="Arial" w:hAnsi="Arial" w:cs="Arial"/>
                <w:color w:val="000000"/>
                <w:sz w:val="21"/>
              </w:rPr>
              <w:t>0,6</w:t>
            </w:r>
          </w:p>
        </w:tc>
        <w:tc>
          <w:tcPr>
            <w:tcW w:w="705" w:type="pct"/>
            <w:tcBorders>
              <w:top w:val="single" w:sz="4" w:space="0" w:color="000000"/>
              <w:left w:val="single" w:sz="4" w:space="0" w:color="000000"/>
              <w:right w:val="single" w:sz="4" w:space="0" w:color="000000"/>
            </w:tcBorders>
            <w:shd w:val="solid" w:color="FFFFFF" w:fill="auto"/>
            <w:vAlign w:val="center"/>
          </w:tcPr>
          <w:p w14:paraId="61ED8B4F" w14:textId="77777777" w:rsidR="00327FC6" w:rsidRDefault="00327FC6">
            <w:pPr>
              <w:widowControl w:val="0"/>
              <w:spacing w:before="120"/>
              <w:jc w:val="center"/>
            </w:pPr>
            <w:r>
              <w:rPr>
                <w:rFonts w:ascii="Arial" w:eastAsia="Arial" w:hAnsi="Arial" w:cs="Arial"/>
                <w:color w:val="000000"/>
                <w:sz w:val="21"/>
              </w:rPr>
              <w:t>-</w:t>
            </w:r>
          </w:p>
        </w:tc>
      </w:tr>
      <w:tr w:rsidR="00327FC6" w14:paraId="2D07037C"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1803D428" w14:textId="77777777" w:rsidR="00327FC6" w:rsidRDefault="00327FC6">
            <w:pPr>
              <w:widowControl w:val="0"/>
              <w:spacing w:before="120"/>
            </w:pPr>
            <w:r>
              <w:rPr>
                <w:rFonts w:ascii="Arial" w:eastAsia="Arial" w:hAnsi="Arial" w:cs="Arial"/>
                <w:color w:val="000000"/>
                <w:sz w:val="21"/>
              </w:rPr>
              <w:t>Trên 3,2 đến và bằng 3,6</w:t>
            </w:r>
          </w:p>
        </w:tc>
        <w:tc>
          <w:tcPr>
            <w:tcW w:w="689" w:type="pct"/>
            <w:tcBorders>
              <w:top w:val="single" w:sz="4" w:space="0" w:color="000000"/>
              <w:left w:val="single" w:sz="4" w:space="0" w:color="000000"/>
            </w:tcBorders>
            <w:shd w:val="solid" w:color="FFFFFF" w:fill="auto"/>
            <w:vAlign w:val="center"/>
          </w:tcPr>
          <w:p w14:paraId="65EECA63" w14:textId="77777777" w:rsidR="00327FC6" w:rsidRDefault="00327FC6">
            <w:pPr>
              <w:widowControl w:val="0"/>
              <w:spacing w:before="120"/>
              <w:jc w:val="center"/>
            </w:pPr>
            <w:r>
              <w:rPr>
                <w:rFonts w:ascii="Arial" w:eastAsia="Arial" w:hAnsi="Arial" w:cs="Arial"/>
                <w:color w:val="000000"/>
                <w:sz w:val="21"/>
              </w:rPr>
              <w:t>0,4</w:t>
            </w:r>
          </w:p>
        </w:tc>
        <w:tc>
          <w:tcPr>
            <w:tcW w:w="682" w:type="pct"/>
            <w:tcBorders>
              <w:top w:val="single" w:sz="4" w:space="0" w:color="000000"/>
              <w:left w:val="single" w:sz="4" w:space="0" w:color="000000"/>
            </w:tcBorders>
            <w:shd w:val="solid" w:color="FFFFFF" w:fill="auto"/>
            <w:vAlign w:val="center"/>
          </w:tcPr>
          <w:p w14:paraId="14D7193A" w14:textId="77777777" w:rsidR="00327FC6" w:rsidRDefault="00327FC6">
            <w:pPr>
              <w:widowControl w:val="0"/>
              <w:spacing w:before="120"/>
              <w:jc w:val="center"/>
            </w:pPr>
            <w:r>
              <w:rPr>
                <w:rFonts w:ascii="Arial" w:eastAsia="Arial" w:hAnsi="Arial" w:cs="Arial"/>
                <w:color w:val="000000"/>
                <w:sz w:val="21"/>
              </w:rPr>
              <w:t>-</w:t>
            </w:r>
          </w:p>
        </w:tc>
        <w:tc>
          <w:tcPr>
            <w:tcW w:w="685" w:type="pct"/>
            <w:tcBorders>
              <w:top w:val="single" w:sz="4" w:space="0" w:color="000000"/>
              <w:left w:val="single" w:sz="4" w:space="0" w:color="000000"/>
            </w:tcBorders>
            <w:shd w:val="solid" w:color="FFFFFF" w:fill="auto"/>
            <w:vAlign w:val="center"/>
          </w:tcPr>
          <w:p w14:paraId="1AEF70B5" w14:textId="77777777" w:rsidR="00327FC6" w:rsidRDefault="00327FC6">
            <w:pPr>
              <w:widowControl w:val="0"/>
              <w:spacing w:before="120"/>
              <w:jc w:val="center"/>
            </w:pPr>
            <w:r>
              <w:rPr>
                <w:rFonts w:ascii="Arial" w:eastAsia="Arial" w:hAnsi="Arial" w:cs="Arial"/>
                <w:color w:val="000000"/>
                <w:sz w:val="21"/>
              </w:rPr>
              <w:t>0,8</w:t>
            </w:r>
          </w:p>
        </w:tc>
        <w:tc>
          <w:tcPr>
            <w:tcW w:w="695" w:type="pct"/>
            <w:tcBorders>
              <w:top w:val="single" w:sz="4" w:space="0" w:color="000000"/>
              <w:left w:val="single" w:sz="4" w:space="0" w:color="000000"/>
            </w:tcBorders>
            <w:shd w:val="solid" w:color="FFFFFF" w:fill="auto"/>
            <w:vAlign w:val="center"/>
          </w:tcPr>
          <w:p w14:paraId="6EC390CA" w14:textId="77777777" w:rsidR="00327FC6" w:rsidRDefault="00327FC6">
            <w:pPr>
              <w:widowControl w:val="0"/>
              <w:spacing w:before="120"/>
              <w:jc w:val="center"/>
            </w:pPr>
            <w:r>
              <w:rPr>
                <w:rFonts w:ascii="Arial" w:eastAsia="Arial" w:hAnsi="Arial" w:cs="Arial"/>
                <w:color w:val="000000"/>
                <w:sz w:val="21"/>
              </w:rPr>
              <w:t>0,8</w:t>
            </w:r>
          </w:p>
        </w:tc>
        <w:tc>
          <w:tcPr>
            <w:tcW w:w="705" w:type="pct"/>
            <w:tcBorders>
              <w:top w:val="single" w:sz="4" w:space="0" w:color="000000"/>
              <w:left w:val="single" w:sz="4" w:space="0" w:color="000000"/>
              <w:right w:val="single" w:sz="4" w:space="0" w:color="000000"/>
            </w:tcBorders>
            <w:shd w:val="solid" w:color="FFFFFF" w:fill="auto"/>
            <w:vAlign w:val="center"/>
          </w:tcPr>
          <w:p w14:paraId="5F9688B2" w14:textId="77777777" w:rsidR="00327FC6" w:rsidRDefault="00327FC6">
            <w:pPr>
              <w:widowControl w:val="0"/>
              <w:spacing w:before="120"/>
              <w:jc w:val="center"/>
            </w:pPr>
            <w:r>
              <w:rPr>
                <w:rFonts w:ascii="Arial" w:eastAsia="Arial" w:hAnsi="Arial" w:cs="Arial"/>
                <w:color w:val="000000"/>
                <w:sz w:val="21"/>
              </w:rPr>
              <w:t>-</w:t>
            </w:r>
          </w:p>
        </w:tc>
      </w:tr>
      <w:tr w:rsidR="00327FC6" w14:paraId="2A5C9E7B"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011D7854" w14:textId="77777777" w:rsidR="00327FC6" w:rsidRDefault="00327FC6">
            <w:pPr>
              <w:widowControl w:val="0"/>
              <w:spacing w:before="120"/>
            </w:pPr>
            <w:r>
              <w:rPr>
                <w:rFonts w:ascii="Arial" w:eastAsia="Arial" w:hAnsi="Arial" w:cs="Arial"/>
                <w:color w:val="000000"/>
                <w:sz w:val="21"/>
              </w:rPr>
              <w:t>Trên 3,6 đến và băng 4,1</w:t>
            </w:r>
          </w:p>
        </w:tc>
        <w:tc>
          <w:tcPr>
            <w:tcW w:w="689" w:type="pct"/>
            <w:tcBorders>
              <w:top w:val="single" w:sz="4" w:space="0" w:color="000000"/>
              <w:left w:val="single" w:sz="4" w:space="0" w:color="000000"/>
            </w:tcBorders>
            <w:shd w:val="solid" w:color="FFFFFF" w:fill="auto"/>
            <w:vAlign w:val="center"/>
          </w:tcPr>
          <w:p w14:paraId="629DDE8B" w14:textId="77777777" w:rsidR="00327FC6" w:rsidRDefault="00327FC6">
            <w:pPr>
              <w:widowControl w:val="0"/>
              <w:spacing w:before="120"/>
              <w:jc w:val="center"/>
            </w:pPr>
            <w:r>
              <w:rPr>
                <w:rFonts w:ascii="Arial" w:eastAsia="Arial" w:hAnsi="Arial" w:cs="Arial"/>
                <w:color w:val="000000"/>
                <w:sz w:val="21"/>
              </w:rPr>
              <w:t>0,7</w:t>
            </w:r>
          </w:p>
        </w:tc>
        <w:tc>
          <w:tcPr>
            <w:tcW w:w="682" w:type="pct"/>
            <w:tcBorders>
              <w:top w:val="single" w:sz="4" w:space="0" w:color="000000"/>
              <w:left w:val="single" w:sz="4" w:space="0" w:color="000000"/>
            </w:tcBorders>
            <w:shd w:val="solid" w:color="FFFFFF" w:fill="auto"/>
            <w:vAlign w:val="center"/>
          </w:tcPr>
          <w:p w14:paraId="5D6F64E5" w14:textId="77777777" w:rsidR="00327FC6" w:rsidRDefault="00327FC6">
            <w:pPr>
              <w:widowControl w:val="0"/>
              <w:spacing w:before="120"/>
              <w:jc w:val="center"/>
            </w:pPr>
            <w:r>
              <w:rPr>
                <w:rFonts w:ascii="Arial" w:eastAsia="Arial" w:hAnsi="Arial" w:cs="Arial"/>
                <w:color w:val="000000"/>
                <w:sz w:val="21"/>
              </w:rPr>
              <w:t>1,2</w:t>
            </w:r>
          </w:p>
        </w:tc>
        <w:tc>
          <w:tcPr>
            <w:tcW w:w="685" w:type="pct"/>
            <w:tcBorders>
              <w:top w:val="single" w:sz="4" w:space="0" w:color="000000"/>
              <w:left w:val="single" w:sz="4" w:space="0" w:color="000000"/>
            </w:tcBorders>
            <w:shd w:val="solid" w:color="FFFFFF" w:fill="auto"/>
            <w:vAlign w:val="center"/>
          </w:tcPr>
          <w:p w14:paraId="157E87CD" w14:textId="77777777" w:rsidR="00327FC6" w:rsidRDefault="00327FC6">
            <w:pPr>
              <w:widowControl w:val="0"/>
              <w:spacing w:before="120"/>
              <w:jc w:val="center"/>
            </w:pPr>
            <w:r>
              <w:rPr>
                <w:rFonts w:ascii="Arial" w:eastAsia="Arial" w:hAnsi="Arial" w:cs="Arial"/>
                <w:color w:val="000000"/>
                <w:sz w:val="21"/>
              </w:rPr>
              <w:t>1,2</w:t>
            </w:r>
          </w:p>
        </w:tc>
        <w:tc>
          <w:tcPr>
            <w:tcW w:w="695" w:type="pct"/>
            <w:tcBorders>
              <w:top w:val="single" w:sz="4" w:space="0" w:color="000000"/>
              <w:left w:val="single" w:sz="4" w:space="0" w:color="000000"/>
            </w:tcBorders>
            <w:shd w:val="solid" w:color="FFFFFF" w:fill="auto"/>
            <w:vAlign w:val="center"/>
          </w:tcPr>
          <w:p w14:paraId="322C7873" w14:textId="77777777" w:rsidR="00327FC6" w:rsidRDefault="00327FC6">
            <w:pPr>
              <w:widowControl w:val="0"/>
              <w:spacing w:before="120"/>
              <w:jc w:val="center"/>
            </w:pPr>
            <w:r>
              <w:rPr>
                <w:rFonts w:ascii="Arial" w:eastAsia="Arial" w:hAnsi="Arial" w:cs="Arial"/>
                <w:color w:val="000000"/>
                <w:sz w:val="21"/>
              </w:rPr>
              <w:t>1,2</w:t>
            </w:r>
          </w:p>
        </w:tc>
        <w:tc>
          <w:tcPr>
            <w:tcW w:w="705" w:type="pct"/>
            <w:tcBorders>
              <w:top w:val="single" w:sz="4" w:space="0" w:color="000000"/>
              <w:left w:val="single" w:sz="4" w:space="0" w:color="000000"/>
              <w:right w:val="single" w:sz="4" w:space="0" w:color="000000"/>
            </w:tcBorders>
            <w:shd w:val="solid" w:color="FFFFFF" w:fill="auto"/>
            <w:vAlign w:val="center"/>
          </w:tcPr>
          <w:p w14:paraId="6F15975C" w14:textId="77777777" w:rsidR="00327FC6" w:rsidRDefault="00327FC6">
            <w:pPr>
              <w:widowControl w:val="0"/>
              <w:spacing w:before="120"/>
              <w:jc w:val="center"/>
            </w:pPr>
            <w:r>
              <w:rPr>
                <w:rFonts w:ascii="Arial" w:eastAsia="Arial" w:hAnsi="Arial" w:cs="Arial"/>
                <w:color w:val="000000"/>
                <w:sz w:val="21"/>
              </w:rPr>
              <w:t>1,2</w:t>
            </w:r>
          </w:p>
        </w:tc>
      </w:tr>
      <w:tr w:rsidR="00327FC6" w14:paraId="4A666AFE"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3E38AA7A" w14:textId="77777777" w:rsidR="00327FC6" w:rsidRDefault="00327FC6">
            <w:pPr>
              <w:widowControl w:val="0"/>
              <w:spacing w:before="120"/>
            </w:pPr>
            <w:r>
              <w:rPr>
                <w:rFonts w:ascii="Arial" w:eastAsia="Arial" w:hAnsi="Arial" w:cs="Arial"/>
                <w:color w:val="000000"/>
                <w:sz w:val="21"/>
              </w:rPr>
              <w:t>Trên 4,1 đến và bằng 4,7</w:t>
            </w:r>
          </w:p>
        </w:tc>
        <w:tc>
          <w:tcPr>
            <w:tcW w:w="689" w:type="pct"/>
            <w:tcBorders>
              <w:top w:val="single" w:sz="4" w:space="0" w:color="000000"/>
              <w:left w:val="single" w:sz="4" w:space="0" w:color="000000"/>
            </w:tcBorders>
            <w:shd w:val="solid" w:color="FFFFFF" w:fill="auto"/>
            <w:vAlign w:val="center"/>
          </w:tcPr>
          <w:p w14:paraId="1EF0E356" w14:textId="77777777" w:rsidR="00327FC6" w:rsidRDefault="00327FC6">
            <w:pPr>
              <w:widowControl w:val="0"/>
              <w:spacing w:before="120"/>
              <w:jc w:val="center"/>
            </w:pPr>
            <w:r>
              <w:rPr>
                <w:rFonts w:ascii="Arial" w:eastAsia="Arial" w:hAnsi="Arial" w:cs="Arial"/>
                <w:color w:val="000000"/>
                <w:sz w:val="21"/>
              </w:rPr>
              <w:t>0,8</w:t>
            </w:r>
          </w:p>
        </w:tc>
        <w:tc>
          <w:tcPr>
            <w:tcW w:w="682" w:type="pct"/>
            <w:tcBorders>
              <w:top w:val="single" w:sz="4" w:space="0" w:color="000000"/>
              <w:left w:val="single" w:sz="4" w:space="0" w:color="000000"/>
            </w:tcBorders>
            <w:shd w:val="solid" w:color="FFFFFF" w:fill="auto"/>
            <w:vAlign w:val="center"/>
          </w:tcPr>
          <w:p w14:paraId="1A4E2BFE" w14:textId="77777777" w:rsidR="00327FC6" w:rsidRDefault="00327FC6">
            <w:pPr>
              <w:widowControl w:val="0"/>
              <w:spacing w:before="120"/>
              <w:jc w:val="center"/>
            </w:pPr>
            <w:r>
              <w:rPr>
                <w:rFonts w:ascii="Arial" w:eastAsia="Arial" w:hAnsi="Arial" w:cs="Arial"/>
                <w:color w:val="000000"/>
                <w:sz w:val="21"/>
              </w:rPr>
              <w:t>1,2</w:t>
            </w:r>
          </w:p>
        </w:tc>
        <w:tc>
          <w:tcPr>
            <w:tcW w:w="685" w:type="pct"/>
            <w:tcBorders>
              <w:top w:val="single" w:sz="4" w:space="0" w:color="000000"/>
              <w:left w:val="single" w:sz="4" w:space="0" w:color="000000"/>
            </w:tcBorders>
            <w:shd w:val="solid" w:color="FFFFFF" w:fill="auto"/>
            <w:vAlign w:val="center"/>
          </w:tcPr>
          <w:p w14:paraId="43FA6945" w14:textId="77777777" w:rsidR="00327FC6" w:rsidRDefault="00327FC6">
            <w:pPr>
              <w:widowControl w:val="0"/>
              <w:spacing w:before="120"/>
              <w:jc w:val="center"/>
            </w:pPr>
            <w:r>
              <w:rPr>
                <w:rFonts w:ascii="Arial" w:eastAsia="Arial" w:hAnsi="Arial" w:cs="Arial"/>
                <w:color w:val="000000"/>
                <w:sz w:val="21"/>
              </w:rPr>
              <w:t>1,8</w:t>
            </w:r>
          </w:p>
        </w:tc>
        <w:tc>
          <w:tcPr>
            <w:tcW w:w="695" w:type="pct"/>
            <w:tcBorders>
              <w:top w:val="single" w:sz="4" w:space="0" w:color="000000"/>
              <w:left w:val="single" w:sz="4" w:space="0" w:color="000000"/>
            </w:tcBorders>
            <w:shd w:val="solid" w:color="FFFFFF" w:fill="auto"/>
            <w:vAlign w:val="center"/>
          </w:tcPr>
          <w:p w14:paraId="78A5462B" w14:textId="77777777" w:rsidR="00327FC6" w:rsidRDefault="00327FC6">
            <w:pPr>
              <w:widowControl w:val="0"/>
              <w:spacing w:before="120"/>
              <w:jc w:val="center"/>
            </w:pPr>
            <w:r>
              <w:rPr>
                <w:rFonts w:ascii="Arial" w:eastAsia="Arial" w:hAnsi="Arial" w:cs="Arial"/>
                <w:color w:val="000000"/>
                <w:sz w:val="21"/>
              </w:rPr>
              <w:t>1,8</w:t>
            </w:r>
          </w:p>
        </w:tc>
        <w:tc>
          <w:tcPr>
            <w:tcW w:w="705" w:type="pct"/>
            <w:tcBorders>
              <w:top w:val="single" w:sz="4" w:space="0" w:color="000000"/>
              <w:left w:val="single" w:sz="4" w:space="0" w:color="000000"/>
              <w:right w:val="single" w:sz="4" w:space="0" w:color="000000"/>
            </w:tcBorders>
            <w:shd w:val="solid" w:color="FFFFFF" w:fill="auto"/>
            <w:vAlign w:val="center"/>
          </w:tcPr>
          <w:p w14:paraId="7781D21C" w14:textId="77777777" w:rsidR="00327FC6" w:rsidRDefault="00327FC6">
            <w:pPr>
              <w:widowControl w:val="0"/>
              <w:spacing w:before="120"/>
              <w:jc w:val="center"/>
            </w:pPr>
            <w:r>
              <w:rPr>
                <w:rFonts w:ascii="Arial" w:eastAsia="Arial" w:hAnsi="Arial" w:cs="Arial"/>
                <w:color w:val="000000"/>
                <w:sz w:val="21"/>
              </w:rPr>
              <w:t>1,8</w:t>
            </w:r>
          </w:p>
        </w:tc>
      </w:tr>
      <w:tr w:rsidR="00327FC6" w14:paraId="199A0B47"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56235EA0" w14:textId="77777777" w:rsidR="00327FC6" w:rsidRDefault="00327FC6">
            <w:pPr>
              <w:widowControl w:val="0"/>
              <w:spacing w:before="120"/>
            </w:pPr>
            <w:r>
              <w:rPr>
                <w:rFonts w:ascii="Arial" w:eastAsia="Arial" w:hAnsi="Arial" w:cs="Arial"/>
                <w:color w:val="000000"/>
                <w:sz w:val="21"/>
              </w:rPr>
              <w:t>Trên 4,7 đến và bằng 5,3</w:t>
            </w:r>
          </w:p>
        </w:tc>
        <w:tc>
          <w:tcPr>
            <w:tcW w:w="689" w:type="pct"/>
            <w:tcBorders>
              <w:top w:val="single" w:sz="4" w:space="0" w:color="000000"/>
              <w:left w:val="single" w:sz="4" w:space="0" w:color="000000"/>
            </w:tcBorders>
            <w:shd w:val="solid" w:color="FFFFFF" w:fill="auto"/>
            <w:vAlign w:val="center"/>
          </w:tcPr>
          <w:p w14:paraId="25F1FD7D" w14:textId="77777777" w:rsidR="00327FC6" w:rsidRDefault="00327FC6">
            <w:pPr>
              <w:widowControl w:val="0"/>
              <w:spacing w:before="120"/>
              <w:jc w:val="center"/>
            </w:pPr>
            <w:r>
              <w:rPr>
                <w:rFonts w:ascii="Arial" w:eastAsia="Arial" w:hAnsi="Arial" w:cs="Arial"/>
                <w:color w:val="000000"/>
                <w:sz w:val="21"/>
              </w:rPr>
              <w:t>0,8</w:t>
            </w:r>
          </w:p>
        </w:tc>
        <w:tc>
          <w:tcPr>
            <w:tcW w:w="682" w:type="pct"/>
            <w:tcBorders>
              <w:top w:val="single" w:sz="4" w:space="0" w:color="000000"/>
              <w:left w:val="single" w:sz="4" w:space="0" w:color="000000"/>
            </w:tcBorders>
            <w:shd w:val="solid" w:color="FFFFFF" w:fill="auto"/>
            <w:vAlign w:val="center"/>
          </w:tcPr>
          <w:p w14:paraId="4F966453" w14:textId="77777777" w:rsidR="00327FC6" w:rsidRDefault="00327FC6">
            <w:pPr>
              <w:widowControl w:val="0"/>
              <w:spacing w:before="120"/>
              <w:jc w:val="center"/>
            </w:pPr>
            <w:r>
              <w:rPr>
                <w:rFonts w:ascii="Arial" w:eastAsia="Arial" w:hAnsi="Arial" w:cs="Arial"/>
                <w:color w:val="000000"/>
                <w:sz w:val="21"/>
              </w:rPr>
              <w:t>1,4</w:t>
            </w:r>
          </w:p>
        </w:tc>
        <w:tc>
          <w:tcPr>
            <w:tcW w:w="685" w:type="pct"/>
            <w:tcBorders>
              <w:top w:val="single" w:sz="4" w:space="0" w:color="000000"/>
              <w:left w:val="single" w:sz="4" w:space="0" w:color="000000"/>
            </w:tcBorders>
            <w:shd w:val="solid" w:color="FFFFFF" w:fill="auto"/>
            <w:vAlign w:val="center"/>
          </w:tcPr>
          <w:p w14:paraId="57939BAB" w14:textId="77777777" w:rsidR="00327FC6" w:rsidRDefault="00327FC6">
            <w:pPr>
              <w:widowControl w:val="0"/>
              <w:spacing w:before="120"/>
              <w:jc w:val="center"/>
            </w:pPr>
            <w:r>
              <w:rPr>
                <w:rFonts w:ascii="Arial" w:eastAsia="Arial" w:hAnsi="Arial" w:cs="Arial"/>
                <w:color w:val="000000"/>
                <w:sz w:val="21"/>
              </w:rPr>
              <w:t>2,0</w:t>
            </w:r>
          </w:p>
        </w:tc>
        <w:tc>
          <w:tcPr>
            <w:tcW w:w="695" w:type="pct"/>
            <w:tcBorders>
              <w:top w:val="single" w:sz="4" w:space="0" w:color="000000"/>
              <w:left w:val="single" w:sz="4" w:space="0" w:color="000000"/>
            </w:tcBorders>
            <w:shd w:val="solid" w:color="FFFFFF" w:fill="auto"/>
            <w:vAlign w:val="center"/>
          </w:tcPr>
          <w:p w14:paraId="54C7CEF4" w14:textId="77777777" w:rsidR="00327FC6" w:rsidRDefault="00327FC6">
            <w:pPr>
              <w:widowControl w:val="0"/>
              <w:spacing w:before="120"/>
              <w:jc w:val="center"/>
            </w:pPr>
            <w:r>
              <w:rPr>
                <w:rFonts w:ascii="Arial" w:eastAsia="Arial" w:hAnsi="Arial" w:cs="Arial"/>
                <w:color w:val="000000"/>
                <w:sz w:val="21"/>
              </w:rPr>
              <w:t>2,0</w:t>
            </w:r>
          </w:p>
        </w:tc>
        <w:tc>
          <w:tcPr>
            <w:tcW w:w="705" w:type="pct"/>
            <w:tcBorders>
              <w:top w:val="single" w:sz="4" w:space="0" w:color="000000"/>
              <w:left w:val="single" w:sz="4" w:space="0" w:color="000000"/>
              <w:right w:val="single" w:sz="4" w:space="0" w:color="000000"/>
            </w:tcBorders>
            <w:shd w:val="solid" w:color="FFFFFF" w:fill="auto"/>
            <w:vAlign w:val="center"/>
          </w:tcPr>
          <w:p w14:paraId="105B4CB2" w14:textId="77777777" w:rsidR="00327FC6" w:rsidRDefault="00327FC6">
            <w:pPr>
              <w:widowControl w:val="0"/>
              <w:spacing w:before="120"/>
              <w:jc w:val="center"/>
            </w:pPr>
            <w:r>
              <w:rPr>
                <w:rFonts w:ascii="Arial" w:eastAsia="Arial" w:hAnsi="Arial" w:cs="Arial"/>
                <w:color w:val="000000"/>
                <w:sz w:val="21"/>
              </w:rPr>
              <w:t>2,0</w:t>
            </w:r>
          </w:p>
        </w:tc>
      </w:tr>
      <w:tr w:rsidR="00327FC6" w14:paraId="0F580B3C"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45AF68A0" w14:textId="77777777" w:rsidR="00327FC6" w:rsidRDefault="00327FC6">
            <w:pPr>
              <w:widowControl w:val="0"/>
              <w:spacing w:before="120"/>
            </w:pPr>
            <w:r>
              <w:rPr>
                <w:rFonts w:ascii="Arial" w:eastAsia="Arial" w:hAnsi="Arial" w:cs="Arial"/>
                <w:color w:val="000000"/>
                <w:sz w:val="21"/>
              </w:rPr>
              <w:t>Trên 5,3 đến và bằng 6,0</w:t>
            </w:r>
          </w:p>
        </w:tc>
        <w:tc>
          <w:tcPr>
            <w:tcW w:w="689" w:type="pct"/>
            <w:tcBorders>
              <w:top w:val="single" w:sz="4" w:space="0" w:color="000000"/>
              <w:left w:val="single" w:sz="4" w:space="0" w:color="000000"/>
            </w:tcBorders>
            <w:shd w:val="solid" w:color="FFFFFF" w:fill="auto"/>
            <w:vAlign w:val="center"/>
          </w:tcPr>
          <w:p w14:paraId="754DA70D"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3F0E9143" w14:textId="77777777" w:rsidR="00327FC6" w:rsidRDefault="00327FC6">
            <w:pPr>
              <w:widowControl w:val="0"/>
              <w:spacing w:before="120"/>
              <w:jc w:val="center"/>
            </w:pPr>
            <w:r>
              <w:rPr>
                <w:rFonts w:ascii="Arial" w:eastAsia="Arial" w:hAnsi="Arial" w:cs="Arial"/>
                <w:color w:val="000000"/>
                <w:sz w:val="21"/>
              </w:rPr>
              <w:t>1,8</w:t>
            </w:r>
          </w:p>
        </w:tc>
        <w:tc>
          <w:tcPr>
            <w:tcW w:w="685" w:type="pct"/>
            <w:tcBorders>
              <w:top w:val="single" w:sz="4" w:space="0" w:color="000000"/>
              <w:left w:val="single" w:sz="4" w:space="0" w:color="000000"/>
            </w:tcBorders>
            <w:shd w:val="solid" w:color="FFFFFF" w:fill="auto"/>
            <w:vAlign w:val="center"/>
          </w:tcPr>
          <w:p w14:paraId="2CE794C7" w14:textId="77777777" w:rsidR="00327FC6" w:rsidRDefault="00327FC6">
            <w:pPr>
              <w:widowControl w:val="0"/>
              <w:spacing w:before="120"/>
              <w:jc w:val="center"/>
            </w:pPr>
            <w:r>
              <w:rPr>
                <w:rFonts w:ascii="Arial" w:eastAsia="Arial" w:hAnsi="Arial" w:cs="Arial"/>
                <w:color w:val="000000"/>
                <w:sz w:val="21"/>
              </w:rPr>
              <w:t>2,5</w:t>
            </w:r>
          </w:p>
        </w:tc>
        <w:tc>
          <w:tcPr>
            <w:tcW w:w="695" w:type="pct"/>
            <w:tcBorders>
              <w:top w:val="single" w:sz="4" w:space="0" w:color="000000"/>
              <w:left w:val="single" w:sz="4" w:space="0" w:color="000000"/>
            </w:tcBorders>
            <w:shd w:val="solid" w:color="FFFFFF" w:fill="auto"/>
            <w:vAlign w:val="center"/>
          </w:tcPr>
          <w:p w14:paraId="4B435D2D" w14:textId="77777777" w:rsidR="00327FC6" w:rsidRDefault="00327FC6">
            <w:pPr>
              <w:widowControl w:val="0"/>
              <w:spacing w:before="120"/>
              <w:jc w:val="center"/>
            </w:pPr>
            <w:r>
              <w:rPr>
                <w:rFonts w:ascii="Arial" w:eastAsia="Arial" w:hAnsi="Arial" w:cs="Arial"/>
                <w:color w:val="000000"/>
                <w:sz w:val="21"/>
              </w:rPr>
              <w:t>3,0</w:t>
            </w:r>
          </w:p>
        </w:tc>
        <w:tc>
          <w:tcPr>
            <w:tcW w:w="705" w:type="pct"/>
            <w:tcBorders>
              <w:top w:val="single" w:sz="4" w:space="0" w:color="000000"/>
              <w:left w:val="single" w:sz="4" w:space="0" w:color="000000"/>
              <w:right w:val="single" w:sz="4" w:space="0" w:color="000000"/>
            </w:tcBorders>
            <w:shd w:val="solid" w:color="FFFFFF" w:fill="auto"/>
            <w:vAlign w:val="center"/>
          </w:tcPr>
          <w:p w14:paraId="725A5ABD" w14:textId="77777777" w:rsidR="00327FC6" w:rsidRDefault="00327FC6">
            <w:pPr>
              <w:widowControl w:val="0"/>
              <w:spacing w:before="120"/>
              <w:jc w:val="center"/>
            </w:pPr>
            <w:r>
              <w:rPr>
                <w:rFonts w:ascii="Arial" w:eastAsia="Arial" w:hAnsi="Arial" w:cs="Arial"/>
                <w:color w:val="000000"/>
                <w:sz w:val="21"/>
              </w:rPr>
              <w:t>3,0</w:t>
            </w:r>
          </w:p>
        </w:tc>
      </w:tr>
      <w:tr w:rsidR="00327FC6" w14:paraId="08A98134"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3FB3B8F7" w14:textId="77777777" w:rsidR="00327FC6" w:rsidRDefault="00327FC6">
            <w:pPr>
              <w:widowControl w:val="0"/>
              <w:spacing w:before="120"/>
            </w:pPr>
            <w:r>
              <w:rPr>
                <w:rFonts w:ascii="Arial" w:eastAsia="Arial" w:hAnsi="Arial" w:cs="Arial"/>
                <w:color w:val="000000"/>
                <w:sz w:val="21"/>
              </w:rPr>
              <w:t>Trên 6,0 đến và bằng 8,0</w:t>
            </w:r>
          </w:p>
        </w:tc>
        <w:tc>
          <w:tcPr>
            <w:tcW w:w="689" w:type="pct"/>
            <w:tcBorders>
              <w:top w:val="single" w:sz="4" w:space="0" w:color="000000"/>
              <w:left w:val="single" w:sz="4" w:space="0" w:color="000000"/>
            </w:tcBorders>
            <w:shd w:val="solid" w:color="FFFFFF" w:fill="auto"/>
            <w:vAlign w:val="center"/>
          </w:tcPr>
          <w:p w14:paraId="6CCBB019"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5D2F9D26" w14:textId="77777777" w:rsidR="00327FC6" w:rsidRDefault="00327FC6">
            <w:pPr>
              <w:widowControl w:val="0"/>
              <w:spacing w:before="120"/>
              <w:jc w:val="center"/>
            </w:pPr>
            <w:r>
              <w:rPr>
                <w:rFonts w:ascii="Arial" w:eastAsia="Arial" w:hAnsi="Arial" w:cs="Arial"/>
                <w:color w:val="000000"/>
                <w:sz w:val="21"/>
              </w:rPr>
              <w:t>2,5</w:t>
            </w:r>
          </w:p>
        </w:tc>
        <w:tc>
          <w:tcPr>
            <w:tcW w:w="685" w:type="pct"/>
            <w:tcBorders>
              <w:top w:val="single" w:sz="4" w:space="0" w:color="000000"/>
              <w:left w:val="single" w:sz="4" w:space="0" w:color="000000"/>
            </w:tcBorders>
            <w:shd w:val="solid" w:color="FFFFFF" w:fill="auto"/>
            <w:vAlign w:val="center"/>
          </w:tcPr>
          <w:p w14:paraId="06ACB491" w14:textId="77777777" w:rsidR="00327FC6" w:rsidRDefault="00327FC6">
            <w:pPr>
              <w:widowControl w:val="0"/>
              <w:spacing w:before="120"/>
              <w:jc w:val="center"/>
            </w:pPr>
            <w:r>
              <w:rPr>
                <w:rFonts w:ascii="Arial" w:eastAsia="Arial" w:hAnsi="Arial" w:cs="Arial"/>
                <w:color w:val="000000"/>
                <w:sz w:val="21"/>
              </w:rPr>
              <w:t>3,5</w:t>
            </w:r>
          </w:p>
        </w:tc>
        <w:tc>
          <w:tcPr>
            <w:tcW w:w="695" w:type="pct"/>
            <w:tcBorders>
              <w:top w:val="single" w:sz="4" w:space="0" w:color="000000"/>
              <w:left w:val="single" w:sz="4" w:space="0" w:color="000000"/>
            </w:tcBorders>
            <w:shd w:val="solid" w:color="FFFFFF" w:fill="auto"/>
            <w:vAlign w:val="center"/>
          </w:tcPr>
          <w:p w14:paraId="2A97D886" w14:textId="77777777" w:rsidR="00327FC6" w:rsidRDefault="00327FC6">
            <w:pPr>
              <w:widowControl w:val="0"/>
              <w:spacing w:before="120"/>
              <w:jc w:val="center"/>
            </w:pPr>
            <w:r>
              <w:rPr>
                <w:rFonts w:ascii="Arial" w:eastAsia="Arial" w:hAnsi="Arial" w:cs="Arial"/>
                <w:color w:val="000000"/>
                <w:sz w:val="21"/>
              </w:rPr>
              <w:t>6,0</w:t>
            </w:r>
          </w:p>
        </w:tc>
        <w:tc>
          <w:tcPr>
            <w:tcW w:w="705" w:type="pct"/>
            <w:tcBorders>
              <w:top w:val="single" w:sz="4" w:space="0" w:color="000000"/>
              <w:left w:val="single" w:sz="4" w:space="0" w:color="000000"/>
              <w:right w:val="single" w:sz="4" w:space="0" w:color="000000"/>
            </w:tcBorders>
            <w:shd w:val="solid" w:color="FFFFFF" w:fill="auto"/>
            <w:vAlign w:val="center"/>
          </w:tcPr>
          <w:p w14:paraId="1E5A48D9" w14:textId="77777777" w:rsidR="00327FC6" w:rsidRDefault="00327FC6">
            <w:pPr>
              <w:widowControl w:val="0"/>
              <w:spacing w:before="120"/>
              <w:jc w:val="center"/>
            </w:pPr>
            <w:r>
              <w:rPr>
                <w:rFonts w:ascii="Arial" w:eastAsia="Arial" w:hAnsi="Arial" w:cs="Arial"/>
                <w:color w:val="000000"/>
                <w:sz w:val="21"/>
              </w:rPr>
              <w:t>4,0</w:t>
            </w:r>
          </w:p>
        </w:tc>
      </w:tr>
      <w:tr w:rsidR="00327FC6" w14:paraId="5AEEFE21"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69CE6F98" w14:textId="77777777" w:rsidR="00327FC6" w:rsidRDefault="00327FC6">
            <w:pPr>
              <w:widowControl w:val="0"/>
              <w:spacing w:before="120"/>
            </w:pPr>
            <w:r>
              <w:rPr>
                <w:rFonts w:ascii="Arial" w:eastAsia="Arial" w:hAnsi="Arial" w:cs="Arial"/>
                <w:color w:val="000000"/>
                <w:sz w:val="21"/>
              </w:rPr>
              <w:t>Trên 8,0 đến và bằng 10,0</w:t>
            </w:r>
          </w:p>
        </w:tc>
        <w:tc>
          <w:tcPr>
            <w:tcW w:w="689" w:type="pct"/>
            <w:tcBorders>
              <w:top w:val="single" w:sz="4" w:space="0" w:color="000000"/>
              <w:left w:val="single" w:sz="4" w:space="0" w:color="000000"/>
            </w:tcBorders>
            <w:shd w:val="solid" w:color="FFFFFF" w:fill="auto"/>
            <w:vAlign w:val="center"/>
          </w:tcPr>
          <w:p w14:paraId="2F9C13E7"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11B45E29" w14:textId="77777777" w:rsidR="00327FC6" w:rsidRDefault="00327FC6">
            <w:pPr>
              <w:widowControl w:val="0"/>
              <w:spacing w:before="120"/>
              <w:jc w:val="center"/>
            </w:pPr>
            <w:r>
              <w:rPr>
                <w:rFonts w:ascii="Arial" w:eastAsia="Arial" w:hAnsi="Arial" w:cs="Arial"/>
                <w:color w:val="000000"/>
                <w:sz w:val="21"/>
              </w:rPr>
              <w:t>3,5</w:t>
            </w:r>
          </w:p>
        </w:tc>
        <w:tc>
          <w:tcPr>
            <w:tcW w:w="685" w:type="pct"/>
            <w:tcBorders>
              <w:top w:val="single" w:sz="4" w:space="0" w:color="000000"/>
              <w:left w:val="single" w:sz="4" w:space="0" w:color="000000"/>
            </w:tcBorders>
            <w:shd w:val="solid" w:color="FFFFFF" w:fill="auto"/>
            <w:vAlign w:val="center"/>
          </w:tcPr>
          <w:p w14:paraId="4F8D0B2F" w14:textId="77777777" w:rsidR="00327FC6" w:rsidRDefault="00327FC6">
            <w:pPr>
              <w:widowControl w:val="0"/>
              <w:spacing w:before="120"/>
              <w:jc w:val="center"/>
            </w:pPr>
            <w:r>
              <w:rPr>
                <w:rFonts w:ascii="Arial" w:eastAsia="Arial" w:hAnsi="Arial" w:cs="Arial"/>
                <w:color w:val="000000"/>
                <w:sz w:val="21"/>
              </w:rPr>
              <w:t>4,0</w:t>
            </w:r>
          </w:p>
        </w:tc>
        <w:tc>
          <w:tcPr>
            <w:tcW w:w="695" w:type="pct"/>
            <w:tcBorders>
              <w:top w:val="single" w:sz="4" w:space="0" w:color="000000"/>
              <w:left w:val="single" w:sz="4" w:space="0" w:color="000000"/>
            </w:tcBorders>
            <w:shd w:val="solid" w:color="FFFFFF" w:fill="auto"/>
            <w:vAlign w:val="center"/>
          </w:tcPr>
          <w:p w14:paraId="70F2DE11" w14:textId="77777777" w:rsidR="00327FC6" w:rsidRDefault="00327FC6">
            <w:pPr>
              <w:widowControl w:val="0"/>
              <w:spacing w:before="120"/>
              <w:jc w:val="center"/>
            </w:pPr>
            <w:r>
              <w:rPr>
                <w:rFonts w:ascii="Arial" w:eastAsia="Arial" w:hAnsi="Arial" w:cs="Arial"/>
                <w:color w:val="000000"/>
                <w:sz w:val="21"/>
              </w:rPr>
              <w:t>10,0</w:t>
            </w:r>
          </w:p>
        </w:tc>
        <w:tc>
          <w:tcPr>
            <w:tcW w:w="705" w:type="pct"/>
            <w:tcBorders>
              <w:top w:val="single" w:sz="4" w:space="0" w:color="000000"/>
              <w:left w:val="single" w:sz="4" w:space="0" w:color="000000"/>
              <w:right w:val="single" w:sz="4" w:space="0" w:color="000000"/>
            </w:tcBorders>
            <w:shd w:val="solid" w:color="FFFFFF" w:fill="auto"/>
            <w:vAlign w:val="center"/>
          </w:tcPr>
          <w:p w14:paraId="303E23C5" w14:textId="77777777" w:rsidR="00327FC6" w:rsidRDefault="00327FC6">
            <w:pPr>
              <w:widowControl w:val="0"/>
              <w:spacing w:before="120"/>
              <w:jc w:val="center"/>
            </w:pPr>
            <w:r>
              <w:rPr>
                <w:rFonts w:ascii="Arial" w:eastAsia="Arial" w:hAnsi="Arial" w:cs="Arial"/>
                <w:color w:val="000000"/>
                <w:sz w:val="21"/>
              </w:rPr>
              <w:t>6,0</w:t>
            </w:r>
          </w:p>
        </w:tc>
      </w:tr>
      <w:tr w:rsidR="00327FC6" w14:paraId="73A60097"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tcBorders>
            <w:shd w:val="solid" w:color="FFFFFF" w:fill="auto"/>
            <w:vAlign w:val="center"/>
          </w:tcPr>
          <w:p w14:paraId="1D980F5B" w14:textId="77777777" w:rsidR="00327FC6" w:rsidRDefault="00327FC6">
            <w:pPr>
              <w:widowControl w:val="0"/>
              <w:spacing w:before="120"/>
            </w:pPr>
            <w:r>
              <w:rPr>
                <w:rFonts w:ascii="Arial" w:eastAsia="Arial" w:hAnsi="Arial" w:cs="Arial"/>
                <w:color w:val="000000"/>
                <w:sz w:val="21"/>
              </w:rPr>
              <w:t>Trên 10,0 đến và bằng 12,0</w:t>
            </w:r>
          </w:p>
        </w:tc>
        <w:tc>
          <w:tcPr>
            <w:tcW w:w="689" w:type="pct"/>
            <w:tcBorders>
              <w:top w:val="single" w:sz="4" w:space="0" w:color="000000"/>
              <w:left w:val="single" w:sz="4" w:space="0" w:color="000000"/>
            </w:tcBorders>
            <w:shd w:val="solid" w:color="FFFFFF" w:fill="auto"/>
            <w:vAlign w:val="center"/>
          </w:tcPr>
          <w:p w14:paraId="6D91E7F4"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tcBorders>
            <w:shd w:val="solid" w:color="FFFFFF" w:fill="auto"/>
            <w:vAlign w:val="center"/>
          </w:tcPr>
          <w:p w14:paraId="117C69F0" w14:textId="77777777" w:rsidR="00327FC6" w:rsidRDefault="00327FC6">
            <w:pPr>
              <w:widowControl w:val="0"/>
              <w:spacing w:before="120"/>
              <w:jc w:val="center"/>
            </w:pPr>
            <w:r>
              <w:rPr>
                <w:rFonts w:ascii="Arial" w:eastAsia="Arial" w:hAnsi="Arial" w:cs="Arial"/>
                <w:color w:val="000000"/>
                <w:sz w:val="21"/>
              </w:rPr>
              <w:t>4,0</w:t>
            </w:r>
          </w:p>
        </w:tc>
        <w:tc>
          <w:tcPr>
            <w:tcW w:w="685" w:type="pct"/>
            <w:tcBorders>
              <w:top w:val="single" w:sz="4" w:space="0" w:color="000000"/>
              <w:left w:val="single" w:sz="4" w:space="0" w:color="000000"/>
            </w:tcBorders>
            <w:shd w:val="solid" w:color="FFFFFF" w:fill="auto"/>
            <w:vAlign w:val="center"/>
          </w:tcPr>
          <w:p w14:paraId="6CF8DE0C" w14:textId="77777777" w:rsidR="00327FC6" w:rsidRDefault="00327FC6">
            <w:pPr>
              <w:widowControl w:val="0"/>
              <w:spacing w:before="120"/>
              <w:jc w:val="center"/>
            </w:pPr>
            <w:r>
              <w:rPr>
                <w:rFonts w:ascii="Arial" w:eastAsia="Arial" w:hAnsi="Arial" w:cs="Arial"/>
                <w:color w:val="000000"/>
                <w:sz w:val="21"/>
              </w:rPr>
              <w:t>-</w:t>
            </w:r>
          </w:p>
        </w:tc>
        <w:tc>
          <w:tcPr>
            <w:tcW w:w="695" w:type="pct"/>
            <w:tcBorders>
              <w:top w:val="single" w:sz="4" w:space="0" w:color="000000"/>
              <w:left w:val="single" w:sz="4" w:space="0" w:color="000000"/>
            </w:tcBorders>
            <w:shd w:val="solid" w:color="FFFFFF" w:fill="auto"/>
            <w:vAlign w:val="center"/>
          </w:tcPr>
          <w:p w14:paraId="226B659A" w14:textId="77777777" w:rsidR="00327FC6" w:rsidRDefault="00327FC6">
            <w:pPr>
              <w:widowControl w:val="0"/>
              <w:spacing w:before="120"/>
              <w:jc w:val="center"/>
            </w:pPr>
            <w:r>
              <w:rPr>
                <w:rFonts w:ascii="Arial" w:eastAsia="Arial" w:hAnsi="Arial" w:cs="Arial"/>
                <w:color w:val="000000"/>
                <w:sz w:val="21"/>
              </w:rPr>
              <w:t>-</w:t>
            </w:r>
          </w:p>
        </w:tc>
        <w:tc>
          <w:tcPr>
            <w:tcW w:w="705" w:type="pct"/>
            <w:tcBorders>
              <w:top w:val="single" w:sz="4" w:space="0" w:color="000000"/>
              <w:left w:val="single" w:sz="4" w:space="0" w:color="000000"/>
              <w:right w:val="single" w:sz="4" w:space="0" w:color="000000"/>
            </w:tcBorders>
            <w:shd w:val="solid" w:color="FFFFFF" w:fill="auto"/>
            <w:vAlign w:val="center"/>
          </w:tcPr>
          <w:p w14:paraId="0D258683" w14:textId="77777777" w:rsidR="00327FC6" w:rsidRDefault="00327FC6">
            <w:pPr>
              <w:widowControl w:val="0"/>
              <w:spacing w:before="120"/>
              <w:jc w:val="center"/>
            </w:pPr>
            <w:r>
              <w:rPr>
                <w:rFonts w:ascii="Arial" w:eastAsia="Arial" w:hAnsi="Arial" w:cs="Arial"/>
                <w:color w:val="000000"/>
                <w:sz w:val="21"/>
              </w:rPr>
              <w:t>8,0</w:t>
            </w:r>
          </w:p>
        </w:tc>
      </w:tr>
      <w:tr w:rsidR="00327FC6" w14:paraId="6E67650F" w14:textId="77777777">
        <w:tblPrEx>
          <w:tblBorders>
            <w:top w:val="none" w:sz="0" w:space="0" w:color="auto"/>
            <w:bottom w:val="none" w:sz="0" w:space="0" w:color="auto"/>
            <w:insideH w:val="none" w:sz="0" w:space="0" w:color="auto"/>
            <w:insideV w:val="none" w:sz="0" w:space="0" w:color="auto"/>
          </w:tblBorders>
        </w:tblPrEx>
        <w:tc>
          <w:tcPr>
            <w:tcW w:w="1544" w:type="pct"/>
            <w:tcBorders>
              <w:top w:val="single" w:sz="4" w:space="0" w:color="000000"/>
              <w:left w:val="single" w:sz="4" w:space="0" w:color="000000"/>
              <w:bottom w:val="single" w:sz="4" w:space="0" w:color="000000"/>
            </w:tcBorders>
            <w:shd w:val="solid" w:color="FFFFFF" w:fill="auto"/>
            <w:vAlign w:val="center"/>
          </w:tcPr>
          <w:p w14:paraId="4271991E" w14:textId="77777777" w:rsidR="00327FC6" w:rsidRDefault="00327FC6">
            <w:pPr>
              <w:widowControl w:val="0"/>
              <w:spacing w:before="120"/>
            </w:pPr>
            <w:r>
              <w:rPr>
                <w:rFonts w:ascii="Arial" w:eastAsia="Arial" w:hAnsi="Arial" w:cs="Arial"/>
                <w:color w:val="000000"/>
                <w:sz w:val="21"/>
              </w:rPr>
              <w:t>Trên 12,0 đến và bằng 15,0</w:t>
            </w:r>
          </w:p>
        </w:tc>
        <w:tc>
          <w:tcPr>
            <w:tcW w:w="689" w:type="pct"/>
            <w:tcBorders>
              <w:top w:val="single" w:sz="4" w:space="0" w:color="000000"/>
              <w:left w:val="single" w:sz="4" w:space="0" w:color="000000"/>
              <w:bottom w:val="single" w:sz="4" w:space="0" w:color="000000"/>
            </w:tcBorders>
            <w:shd w:val="solid" w:color="FFFFFF" w:fill="auto"/>
            <w:vAlign w:val="center"/>
          </w:tcPr>
          <w:p w14:paraId="1B0BDBE8" w14:textId="77777777" w:rsidR="00327FC6" w:rsidRDefault="00327FC6">
            <w:pPr>
              <w:widowControl w:val="0"/>
              <w:spacing w:before="120"/>
              <w:jc w:val="center"/>
            </w:pPr>
            <w:r>
              <w:rPr>
                <w:rFonts w:ascii="Arial" w:eastAsia="Arial" w:hAnsi="Arial" w:cs="Arial"/>
                <w:color w:val="000000"/>
                <w:sz w:val="21"/>
              </w:rPr>
              <w:t>-</w:t>
            </w:r>
          </w:p>
        </w:tc>
        <w:tc>
          <w:tcPr>
            <w:tcW w:w="682" w:type="pct"/>
            <w:tcBorders>
              <w:top w:val="single" w:sz="4" w:space="0" w:color="000000"/>
              <w:left w:val="single" w:sz="4" w:space="0" w:color="000000"/>
              <w:bottom w:val="single" w:sz="4" w:space="0" w:color="000000"/>
            </w:tcBorders>
            <w:shd w:val="solid" w:color="FFFFFF" w:fill="auto"/>
            <w:vAlign w:val="center"/>
          </w:tcPr>
          <w:p w14:paraId="31001C1D" w14:textId="77777777" w:rsidR="00327FC6" w:rsidRDefault="00327FC6">
            <w:pPr>
              <w:widowControl w:val="0"/>
              <w:spacing w:before="120"/>
              <w:jc w:val="center"/>
            </w:pPr>
            <w:r>
              <w:rPr>
                <w:rFonts w:ascii="Arial" w:eastAsia="Arial" w:hAnsi="Arial" w:cs="Arial"/>
                <w:color w:val="000000"/>
                <w:sz w:val="21"/>
              </w:rPr>
              <w:t>5,0</w:t>
            </w:r>
          </w:p>
        </w:tc>
        <w:tc>
          <w:tcPr>
            <w:tcW w:w="685" w:type="pct"/>
            <w:tcBorders>
              <w:top w:val="single" w:sz="4" w:space="0" w:color="000000"/>
              <w:left w:val="single" w:sz="4" w:space="0" w:color="000000"/>
              <w:bottom w:val="single" w:sz="4" w:space="0" w:color="000000"/>
            </w:tcBorders>
            <w:shd w:val="solid" w:color="FFFFFF" w:fill="auto"/>
            <w:vAlign w:val="center"/>
          </w:tcPr>
          <w:p w14:paraId="6C434D4A" w14:textId="77777777" w:rsidR="00327FC6" w:rsidRDefault="00327FC6">
            <w:pPr>
              <w:widowControl w:val="0"/>
              <w:spacing w:before="120"/>
              <w:jc w:val="center"/>
            </w:pPr>
            <w:r>
              <w:rPr>
                <w:rFonts w:ascii="Arial" w:eastAsia="Arial" w:hAnsi="Arial" w:cs="Arial"/>
                <w:color w:val="000000"/>
                <w:sz w:val="21"/>
              </w:rPr>
              <w:t>-</w:t>
            </w:r>
          </w:p>
        </w:tc>
        <w:tc>
          <w:tcPr>
            <w:tcW w:w="695" w:type="pct"/>
            <w:tcBorders>
              <w:top w:val="single" w:sz="4" w:space="0" w:color="000000"/>
              <w:left w:val="single" w:sz="4" w:space="0" w:color="000000"/>
              <w:bottom w:val="single" w:sz="4" w:space="0" w:color="000000"/>
            </w:tcBorders>
            <w:shd w:val="solid" w:color="FFFFFF" w:fill="auto"/>
            <w:vAlign w:val="center"/>
          </w:tcPr>
          <w:p w14:paraId="6CF8F808" w14:textId="77777777" w:rsidR="00327FC6" w:rsidRDefault="00327FC6">
            <w:pPr>
              <w:widowControl w:val="0"/>
              <w:spacing w:before="120"/>
              <w:jc w:val="center"/>
            </w:pPr>
            <w:r>
              <w:rPr>
                <w:rFonts w:ascii="Arial" w:eastAsia="Arial" w:hAnsi="Arial" w:cs="Arial"/>
                <w:color w:val="000000"/>
                <w:sz w:val="21"/>
              </w:rPr>
              <w:t>-</w:t>
            </w:r>
          </w:p>
        </w:tc>
        <w:tc>
          <w:tcPr>
            <w:tcW w:w="705"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6503754" w14:textId="77777777" w:rsidR="00327FC6" w:rsidRDefault="00327FC6">
            <w:pPr>
              <w:widowControl w:val="0"/>
              <w:spacing w:before="120"/>
              <w:jc w:val="center"/>
            </w:pPr>
            <w:r>
              <w:rPr>
                <w:rFonts w:ascii="Arial" w:eastAsia="Arial" w:hAnsi="Arial" w:cs="Arial"/>
                <w:color w:val="000000"/>
                <w:sz w:val="21"/>
              </w:rPr>
              <w:t>10,0</w:t>
            </w:r>
          </w:p>
        </w:tc>
      </w:tr>
    </w:tbl>
    <w:p w14:paraId="0F9CDE99" w14:textId="77777777" w:rsidR="00327FC6" w:rsidRDefault="00327FC6">
      <w:pPr>
        <w:widowControl w:val="0"/>
        <w:spacing w:before="120"/>
      </w:pPr>
      <w:r>
        <w:rPr>
          <w:rFonts w:ascii="Arial" w:eastAsia="Arial" w:hAnsi="Arial" w:cs="Arial"/>
          <w:color w:val="000000"/>
          <w:sz w:val="21"/>
        </w:rPr>
        <w:t>Ruột dẫn được rút ra sau mỗi lần nới lỏng vít hoặc đai ốc.</w:t>
      </w:r>
    </w:p>
    <w:p w14:paraId="101447A9" w14:textId="77777777" w:rsidR="00327FC6" w:rsidRDefault="00327FC6">
      <w:pPr>
        <w:widowControl w:val="0"/>
        <w:spacing w:before="120"/>
      </w:pPr>
      <w:r>
        <w:rPr>
          <w:rFonts w:ascii="Arial" w:eastAsia="Arial" w:hAnsi="Arial" w:cs="Arial"/>
          <w:color w:val="000000"/>
          <w:sz w:val="21"/>
        </w:rPr>
        <w:t>Cột I áp dụng cho vít không có mũ vít nếu vít đó khi xiết chặt không nhô ra khỏi lỗ, và áp dụng cho các vít khác không thể xiết chặt bằng tuốcnơvít có lưỡi rộng hơn đường kính vít.</w:t>
      </w:r>
    </w:p>
    <w:p w14:paraId="750DDB15" w14:textId="77777777" w:rsidR="00327FC6" w:rsidRDefault="00327FC6">
      <w:pPr>
        <w:widowControl w:val="0"/>
        <w:spacing w:before="120"/>
      </w:pPr>
      <w:r>
        <w:rPr>
          <w:rFonts w:ascii="Arial" w:eastAsia="Arial" w:hAnsi="Arial" w:cs="Arial"/>
          <w:color w:val="000000"/>
          <w:sz w:val="21"/>
        </w:rPr>
        <w:t>Cột II áp dụng cho đai ốc của các đầu nối măng sông được xiết chặt bằng tuốcnơvit.</w:t>
      </w:r>
    </w:p>
    <w:p w14:paraId="2F9AB9C7" w14:textId="77777777" w:rsidR="00327FC6" w:rsidRDefault="00327FC6">
      <w:pPr>
        <w:widowControl w:val="0"/>
        <w:spacing w:before="120"/>
      </w:pPr>
      <w:r>
        <w:rPr>
          <w:rFonts w:ascii="Arial" w:eastAsia="Arial" w:hAnsi="Arial" w:cs="Arial"/>
          <w:color w:val="000000"/>
          <w:sz w:val="21"/>
        </w:rPr>
        <w:t>Cột III áp dụng cho các vít khác được xiết chặt bằng tuốcnơvít.</w:t>
      </w:r>
    </w:p>
    <w:p w14:paraId="5DD5D897" w14:textId="77777777" w:rsidR="00327FC6" w:rsidRDefault="00327FC6">
      <w:pPr>
        <w:widowControl w:val="0"/>
        <w:spacing w:before="120"/>
      </w:pPr>
      <w:r>
        <w:rPr>
          <w:rFonts w:ascii="Arial" w:eastAsia="Arial" w:hAnsi="Arial" w:cs="Arial"/>
          <w:color w:val="000000"/>
          <w:sz w:val="21"/>
        </w:rPr>
        <w:t xml:space="preserve">Cột IV áp dụng cho vít hoặc đai ốc,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đai ốc dùng cho đầu nối măng sông, được xiết chặt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tuốcnơvít.</w:t>
      </w:r>
    </w:p>
    <w:p w14:paraId="6FE2F5C4" w14:textId="77777777" w:rsidR="00327FC6" w:rsidRDefault="00327FC6">
      <w:pPr>
        <w:widowControl w:val="0"/>
        <w:spacing w:before="120"/>
      </w:pPr>
      <w:r>
        <w:rPr>
          <w:rFonts w:ascii="Arial" w:eastAsia="Arial" w:hAnsi="Arial" w:cs="Arial"/>
          <w:color w:val="000000"/>
          <w:sz w:val="21"/>
        </w:rPr>
        <w:t xml:space="preserve">Cột V áp dụng cho các đai ốc của các đầu nối măng sông trong đó đai ốc được xiết chặt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bằng tuốcnơvít.</w:t>
      </w:r>
    </w:p>
    <w:p w14:paraId="70FB4308" w14:textId="77777777" w:rsidR="00327FC6" w:rsidRDefault="00327FC6">
      <w:pPr>
        <w:widowControl w:val="0"/>
        <w:spacing w:before="120"/>
      </w:pPr>
      <w:r>
        <w:rPr>
          <w:rFonts w:ascii="Arial" w:eastAsia="Arial" w:hAnsi="Arial" w:cs="Arial"/>
          <w:color w:val="000000"/>
          <w:sz w:val="21"/>
        </w:rPr>
        <w:t>Khi vít có mũ vít sáu cạnh có phương tiện để xiết chặt bằng tuốcnơvít và giá trị của cột III mà IV là khác nhau thì thử nghiệm được thực hiện hai lần, lần đầu đặt mômen quy định trong cột IV lên mũ vít sáu cạnh và sau đó đặt mômen quy định trong cột III vào bằng tuốcnơvít vào loạt mẫu mới. Nếu giá trị của cột III và cột IV là như nhau thì chỉ thực hiện một thử nghiệm với tuốcnơvít.</w:t>
      </w:r>
    </w:p>
    <w:p w14:paraId="72477A39" w14:textId="77777777" w:rsidR="00327FC6" w:rsidRDefault="00327FC6">
      <w:pPr>
        <w:widowControl w:val="0"/>
        <w:spacing w:before="120"/>
      </w:pPr>
      <w:r>
        <w:rPr>
          <w:rFonts w:ascii="Arial" w:eastAsia="Arial" w:hAnsi="Arial" w:cs="Arial"/>
          <w:color w:val="000000"/>
          <w:sz w:val="21"/>
        </w:rPr>
        <w:t>Trong quá trình thử nghiệm, đầu nối không được lỏng ra và không được xảy ra các tình trạng hỏng như gãy vít hoặc hỏng đầu vít, rãnh (khiến cho không dùng được với tuốcnơvít thích hợp), ren, vòng đệm gây trở ngại đến việc sử dụng đầu nối sau này.</w:t>
      </w:r>
    </w:p>
    <w:p w14:paraId="3B28C156" w14:textId="77777777" w:rsidR="00327FC6" w:rsidRDefault="00327FC6">
      <w:pPr>
        <w:widowControl w:val="0"/>
        <w:spacing w:before="120"/>
      </w:pPr>
      <w:r>
        <w:rPr>
          <w:rFonts w:ascii="Arial" w:eastAsia="Arial" w:hAnsi="Arial" w:cs="Arial"/>
          <w:color w:val="000000"/>
          <w:sz w:val="21"/>
        </w:rPr>
        <w:lastRenderedPageBreak/>
        <w:t xml:space="preserve">Đối với đầu nối măng sông đường kính danh nghĩa là đường kính của bu lông có xẻ rãnh. Hình dạng của lưỡi tuốcnơvít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đầu vít cần thử nghiệm. Vít và đai ốc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xiết đều, không giật.</w:t>
      </w:r>
    </w:p>
    <w:p w14:paraId="258DD7FC" w14:textId="77777777" w:rsidR="00327FC6" w:rsidRDefault="00327FC6">
      <w:pPr>
        <w:widowControl w:val="0"/>
        <w:spacing w:before="120"/>
      </w:pPr>
      <w:r>
        <w:rPr>
          <w:rFonts w:ascii="Arial" w:eastAsia="Arial" w:hAnsi="Arial" w:cs="Arial"/>
          <w:b/>
          <w:color w:val="000000"/>
          <w:sz w:val="21"/>
        </w:rPr>
        <w:t>14.4.7</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để kẹp được ruột dẫn một cách chắc chắn giữa các bề mặt kim loại.</w:t>
      </w:r>
    </w:p>
    <w:p w14:paraId="4DA3ACEC" w14:textId="77777777" w:rsidR="00327FC6" w:rsidRDefault="00327FC6">
      <w:pPr>
        <w:widowControl w:val="0"/>
        <w:spacing w:before="120"/>
      </w:pPr>
      <w:r>
        <w:rPr>
          <w:rFonts w:ascii="Arial" w:eastAsia="Arial" w:hAnsi="Arial" w:cs="Arial"/>
          <w:color w:val="000000"/>
          <w:sz w:val="21"/>
        </w:rPr>
        <w:t xml:space="preserve">Đối với đầu nối kiểu lỗ,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vòng đệm đàn hồi hoặc phương tiện hãm hiệu quả tương đương và bề mặt bên trong vùng kẹp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nhẵn.</w:t>
      </w:r>
    </w:p>
    <w:p w14:paraId="1B2DB36D" w14:textId="77777777" w:rsidR="00327FC6" w:rsidRDefault="00327FC6">
      <w:pPr>
        <w:widowControl w:val="0"/>
        <w:spacing w:before="120"/>
      </w:pPr>
      <w:r>
        <w:rPr>
          <w:rFonts w:ascii="Arial" w:eastAsia="Arial" w:hAnsi="Arial" w:cs="Arial"/>
          <w:color w:val="000000"/>
          <w:sz w:val="21"/>
        </w:rPr>
        <w:t xml:space="preserve">Đối với đầu nối măng sông, đáy của không gian dành cho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hơi lượn tròn để có đấu nối chắc chắn.</w:t>
      </w:r>
    </w:p>
    <w:p w14:paraId="43492055" w14:textId="77777777" w:rsidR="00327FC6" w:rsidRDefault="00327FC6">
      <w:pPr>
        <w:widowControl w:val="0"/>
        <w:spacing w:before="120"/>
      </w:pPr>
      <w:r>
        <w:rPr>
          <w:rFonts w:ascii="Arial" w:eastAsia="Arial" w:hAnsi="Arial" w:cs="Arial"/>
          <w:color w:val="000000"/>
          <w:sz w:val="21"/>
        </w:rPr>
        <w:t>Kiểm tra sự phù hợp bằng cách xem xét và bằng thử nghiệm dưới đây.</w:t>
      </w:r>
    </w:p>
    <w:p w14:paraId="676A3E82" w14:textId="77777777" w:rsidR="00327FC6" w:rsidRDefault="00327FC6">
      <w:pPr>
        <w:widowControl w:val="0"/>
        <w:spacing w:before="120"/>
      </w:pPr>
      <w:r>
        <w:rPr>
          <w:rFonts w:ascii="Arial" w:eastAsia="Arial" w:hAnsi="Arial" w:cs="Arial"/>
          <w:color w:val="000000"/>
          <w:sz w:val="21"/>
        </w:rPr>
        <w:t>Đầu nối được lắp với ruột dẫn cứng có tiết diện nhỏ nhất và lớn nhất cho trong Bảng 14.2, các vít đầu nối được xiết với mômen bằng 2/3 mômen cho trong cột tương ứng của Bảng 14.4.</w:t>
      </w:r>
    </w:p>
    <w:p w14:paraId="71ECF510" w14:textId="77777777" w:rsidR="00327FC6" w:rsidRDefault="00327FC6">
      <w:pPr>
        <w:widowControl w:val="0"/>
        <w:spacing w:before="120"/>
      </w:pPr>
      <w:r>
        <w:rPr>
          <w:rFonts w:ascii="Arial" w:eastAsia="Arial" w:hAnsi="Arial" w:cs="Arial"/>
          <w:color w:val="000000"/>
          <w:sz w:val="21"/>
        </w:rPr>
        <w:t>Nếu vít có mũ vít sáu cạnh có xẻ rãnh thì mômen đặt vào bằng 2/3 mômen cho trong cột III, Bảng 14.4.</w:t>
      </w:r>
    </w:p>
    <w:p w14:paraId="2A825FF9" w14:textId="77777777" w:rsidR="00327FC6" w:rsidRDefault="00327FC6">
      <w:pPr>
        <w:widowControl w:val="0"/>
        <w:spacing w:before="120"/>
      </w:pPr>
      <w:r>
        <w:rPr>
          <w:rFonts w:ascii="Arial" w:eastAsia="Arial" w:hAnsi="Arial" w:cs="Arial"/>
          <w:color w:val="000000"/>
          <w:sz w:val="21"/>
        </w:rPr>
        <w:t xml:space="preserve">Sau đó,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kéo quy định trong Bảng 14.5; lực đặt từ từ không giật, trong thời gian 1 min theo hướng trục của không gian dành cho ruột dẫn.</w:t>
      </w:r>
    </w:p>
    <w:p w14:paraId="66A8A25B" w14:textId="77777777" w:rsidR="00327FC6" w:rsidRDefault="00327FC6">
      <w:pPr>
        <w:widowControl w:val="0"/>
        <w:spacing w:before="120"/>
        <w:jc w:val="center"/>
      </w:pPr>
      <w:r>
        <w:rPr>
          <w:rFonts w:ascii="Arial" w:eastAsia="Arial" w:hAnsi="Arial" w:cs="Arial"/>
          <w:b/>
          <w:color w:val="000000"/>
          <w:sz w:val="21"/>
        </w:rPr>
        <w:t>Bảng 14.5 - Lực đặt lên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14"/>
        <w:gridCol w:w="928"/>
        <w:gridCol w:w="928"/>
        <w:gridCol w:w="931"/>
        <w:gridCol w:w="916"/>
        <w:gridCol w:w="928"/>
        <w:gridCol w:w="928"/>
        <w:gridCol w:w="931"/>
        <w:gridCol w:w="946"/>
      </w:tblGrid>
      <w:tr w:rsidR="00327FC6" w14:paraId="78A8AF68" w14:textId="77777777">
        <w:tc>
          <w:tcPr>
            <w:tcW w:w="1024" w:type="pct"/>
            <w:tcBorders>
              <w:top w:val="single" w:sz="4" w:space="0" w:color="000000"/>
              <w:left w:val="single" w:sz="4" w:space="0" w:color="000000"/>
            </w:tcBorders>
            <w:shd w:val="solid" w:color="FFFFFF" w:fill="auto"/>
            <w:vAlign w:val="bottom"/>
          </w:tcPr>
          <w:p w14:paraId="6E696129" w14:textId="77777777" w:rsidR="00327FC6" w:rsidRDefault="00327FC6">
            <w:pPr>
              <w:widowControl w:val="0"/>
              <w:spacing w:before="120"/>
            </w:pPr>
            <w:r>
              <w:rPr>
                <w:rFonts w:ascii="Arial" w:eastAsia="Arial" w:hAnsi="Arial" w:cs="Arial"/>
                <w:b/>
                <w:color w:val="000000"/>
                <w:sz w:val="21"/>
              </w:rPr>
              <w:t>Kích cỡ đầu nối</w:t>
            </w:r>
          </w:p>
        </w:tc>
        <w:tc>
          <w:tcPr>
            <w:tcW w:w="496" w:type="pct"/>
            <w:tcBorders>
              <w:top w:val="single" w:sz="4" w:space="0" w:color="000000"/>
              <w:left w:val="single" w:sz="4" w:space="0" w:color="000000"/>
            </w:tcBorders>
            <w:shd w:val="solid" w:color="FFFFFF" w:fill="auto"/>
            <w:vAlign w:val="center"/>
          </w:tcPr>
          <w:p w14:paraId="5BC15582" w14:textId="77777777" w:rsidR="00327FC6" w:rsidRDefault="00327FC6">
            <w:pPr>
              <w:widowControl w:val="0"/>
              <w:spacing w:before="120"/>
              <w:jc w:val="center"/>
            </w:pPr>
            <w:r>
              <w:rPr>
                <w:rFonts w:ascii="Arial" w:eastAsia="Arial" w:hAnsi="Arial" w:cs="Arial"/>
                <w:color w:val="000000"/>
                <w:sz w:val="21"/>
              </w:rPr>
              <w:t>0</w:t>
            </w:r>
          </w:p>
        </w:tc>
        <w:tc>
          <w:tcPr>
            <w:tcW w:w="496" w:type="pct"/>
            <w:tcBorders>
              <w:top w:val="single" w:sz="4" w:space="0" w:color="000000"/>
              <w:left w:val="single" w:sz="4" w:space="0" w:color="000000"/>
            </w:tcBorders>
            <w:shd w:val="solid" w:color="FFFFFF" w:fill="auto"/>
            <w:vAlign w:val="center"/>
          </w:tcPr>
          <w:p w14:paraId="22FA408F" w14:textId="77777777" w:rsidR="00327FC6" w:rsidRDefault="00327FC6">
            <w:pPr>
              <w:widowControl w:val="0"/>
              <w:spacing w:before="120"/>
              <w:jc w:val="center"/>
            </w:pPr>
            <w:r>
              <w:rPr>
                <w:rFonts w:ascii="Arial" w:eastAsia="Arial" w:hAnsi="Arial" w:cs="Arial"/>
                <w:color w:val="000000"/>
                <w:sz w:val="21"/>
              </w:rPr>
              <w:t>1</w:t>
            </w:r>
          </w:p>
        </w:tc>
        <w:tc>
          <w:tcPr>
            <w:tcW w:w="498" w:type="pct"/>
            <w:tcBorders>
              <w:top w:val="single" w:sz="4" w:space="0" w:color="000000"/>
              <w:left w:val="single" w:sz="4" w:space="0" w:color="000000"/>
            </w:tcBorders>
            <w:shd w:val="solid" w:color="FFFFFF" w:fill="auto"/>
            <w:vAlign w:val="center"/>
          </w:tcPr>
          <w:p w14:paraId="758B69BD" w14:textId="77777777" w:rsidR="00327FC6" w:rsidRDefault="00327FC6">
            <w:pPr>
              <w:widowControl w:val="0"/>
              <w:spacing w:before="120"/>
              <w:jc w:val="center"/>
            </w:pPr>
            <w:r>
              <w:rPr>
                <w:rFonts w:ascii="Arial" w:eastAsia="Arial" w:hAnsi="Arial" w:cs="Arial"/>
                <w:color w:val="000000"/>
                <w:sz w:val="21"/>
              </w:rPr>
              <w:t>2</w:t>
            </w:r>
          </w:p>
        </w:tc>
        <w:tc>
          <w:tcPr>
            <w:tcW w:w="490" w:type="pct"/>
            <w:tcBorders>
              <w:top w:val="single" w:sz="4" w:space="0" w:color="000000"/>
              <w:left w:val="single" w:sz="4" w:space="0" w:color="000000"/>
            </w:tcBorders>
            <w:shd w:val="solid" w:color="FFFFFF" w:fill="auto"/>
            <w:vAlign w:val="center"/>
          </w:tcPr>
          <w:p w14:paraId="006475EB" w14:textId="77777777" w:rsidR="00327FC6" w:rsidRDefault="00327FC6">
            <w:pPr>
              <w:widowControl w:val="0"/>
              <w:spacing w:before="120"/>
              <w:jc w:val="center"/>
            </w:pPr>
            <w:r>
              <w:rPr>
                <w:rFonts w:ascii="Arial" w:eastAsia="Arial" w:hAnsi="Arial" w:cs="Arial"/>
                <w:color w:val="000000"/>
                <w:sz w:val="21"/>
              </w:rPr>
              <w:t>3</w:t>
            </w:r>
          </w:p>
        </w:tc>
        <w:tc>
          <w:tcPr>
            <w:tcW w:w="496" w:type="pct"/>
            <w:tcBorders>
              <w:top w:val="single" w:sz="4" w:space="0" w:color="000000"/>
              <w:left w:val="single" w:sz="4" w:space="0" w:color="000000"/>
            </w:tcBorders>
            <w:shd w:val="solid" w:color="FFFFFF" w:fill="auto"/>
            <w:vAlign w:val="center"/>
          </w:tcPr>
          <w:p w14:paraId="290C6E65" w14:textId="77777777" w:rsidR="00327FC6" w:rsidRDefault="00327FC6">
            <w:pPr>
              <w:widowControl w:val="0"/>
              <w:spacing w:before="120"/>
              <w:jc w:val="center"/>
            </w:pPr>
            <w:r>
              <w:rPr>
                <w:rFonts w:ascii="Arial" w:eastAsia="Arial" w:hAnsi="Arial" w:cs="Arial"/>
                <w:color w:val="000000"/>
                <w:sz w:val="21"/>
              </w:rPr>
              <w:t>4</w:t>
            </w:r>
          </w:p>
        </w:tc>
        <w:tc>
          <w:tcPr>
            <w:tcW w:w="496" w:type="pct"/>
            <w:tcBorders>
              <w:top w:val="single" w:sz="4" w:space="0" w:color="000000"/>
              <w:left w:val="single" w:sz="4" w:space="0" w:color="000000"/>
            </w:tcBorders>
            <w:shd w:val="solid" w:color="FFFFFF" w:fill="auto"/>
            <w:vAlign w:val="center"/>
          </w:tcPr>
          <w:p w14:paraId="5CF3F11B" w14:textId="77777777" w:rsidR="00327FC6" w:rsidRDefault="00327FC6">
            <w:pPr>
              <w:widowControl w:val="0"/>
              <w:spacing w:before="120"/>
              <w:jc w:val="center"/>
            </w:pPr>
            <w:r>
              <w:rPr>
                <w:rFonts w:ascii="Arial" w:eastAsia="Arial" w:hAnsi="Arial" w:cs="Arial"/>
                <w:color w:val="000000"/>
                <w:sz w:val="21"/>
              </w:rPr>
              <w:t>5</w:t>
            </w:r>
          </w:p>
        </w:tc>
        <w:tc>
          <w:tcPr>
            <w:tcW w:w="498" w:type="pct"/>
            <w:tcBorders>
              <w:top w:val="single" w:sz="4" w:space="0" w:color="000000"/>
              <w:left w:val="single" w:sz="4" w:space="0" w:color="000000"/>
            </w:tcBorders>
            <w:shd w:val="solid" w:color="FFFFFF" w:fill="auto"/>
            <w:vAlign w:val="center"/>
          </w:tcPr>
          <w:p w14:paraId="15758DED" w14:textId="77777777" w:rsidR="00327FC6" w:rsidRDefault="00327FC6">
            <w:pPr>
              <w:widowControl w:val="0"/>
              <w:spacing w:before="120"/>
              <w:jc w:val="center"/>
            </w:pPr>
            <w:r>
              <w:rPr>
                <w:rFonts w:ascii="Arial" w:eastAsia="Arial" w:hAnsi="Arial" w:cs="Arial"/>
                <w:color w:val="000000"/>
                <w:sz w:val="21"/>
              </w:rPr>
              <w:t>6</w:t>
            </w:r>
          </w:p>
        </w:tc>
        <w:tc>
          <w:tcPr>
            <w:tcW w:w="508" w:type="pct"/>
            <w:tcBorders>
              <w:top w:val="single" w:sz="4" w:space="0" w:color="000000"/>
              <w:left w:val="single" w:sz="4" w:space="0" w:color="000000"/>
              <w:right w:val="single" w:sz="4" w:space="0" w:color="000000"/>
            </w:tcBorders>
            <w:shd w:val="solid" w:color="FFFFFF" w:fill="auto"/>
            <w:vAlign w:val="center"/>
          </w:tcPr>
          <w:p w14:paraId="59D26CE7" w14:textId="77777777" w:rsidR="00327FC6" w:rsidRDefault="00327FC6">
            <w:pPr>
              <w:widowControl w:val="0"/>
              <w:spacing w:before="120"/>
              <w:jc w:val="center"/>
            </w:pPr>
            <w:r>
              <w:rPr>
                <w:rFonts w:ascii="Arial" w:eastAsia="Arial" w:hAnsi="Arial" w:cs="Arial"/>
                <w:color w:val="000000"/>
                <w:sz w:val="21"/>
              </w:rPr>
              <w:t>7</w:t>
            </w:r>
          </w:p>
        </w:tc>
      </w:tr>
      <w:tr w:rsidR="00327FC6" w14:paraId="6678D444" w14:textId="77777777">
        <w:tblPrEx>
          <w:tblBorders>
            <w:top w:val="none" w:sz="0" w:space="0" w:color="auto"/>
            <w:bottom w:val="none" w:sz="0" w:space="0" w:color="auto"/>
            <w:insideH w:val="none" w:sz="0" w:space="0" w:color="auto"/>
            <w:insideV w:val="none" w:sz="0" w:space="0" w:color="auto"/>
          </w:tblBorders>
        </w:tblPrEx>
        <w:tc>
          <w:tcPr>
            <w:tcW w:w="1024" w:type="pct"/>
            <w:tcBorders>
              <w:top w:val="single" w:sz="4" w:space="0" w:color="000000"/>
              <w:left w:val="single" w:sz="4" w:space="0" w:color="000000"/>
              <w:bottom w:val="single" w:sz="4" w:space="0" w:color="000000"/>
            </w:tcBorders>
            <w:shd w:val="solid" w:color="FFFFFF" w:fill="auto"/>
            <w:vAlign w:val="center"/>
          </w:tcPr>
          <w:p w14:paraId="7A5E32A5" w14:textId="77777777" w:rsidR="00327FC6" w:rsidRDefault="00327FC6">
            <w:pPr>
              <w:widowControl w:val="0"/>
              <w:spacing w:before="120"/>
            </w:pPr>
            <w:r>
              <w:rPr>
                <w:rFonts w:ascii="Arial" w:eastAsia="Arial" w:hAnsi="Arial" w:cs="Arial"/>
                <w:b/>
                <w:color w:val="000000"/>
                <w:sz w:val="21"/>
              </w:rPr>
              <w:t xml:space="preserve">Lực kéo </w:t>
            </w:r>
            <w:r>
              <w:rPr>
                <w:rFonts w:ascii="Arial" w:eastAsia="Arial" w:hAnsi="Arial" w:cs="Arial"/>
                <w:color w:val="000000"/>
                <w:sz w:val="21"/>
              </w:rPr>
              <w:t>(N)</w:t>
            </w:r>
          </w:p>
        </w:tc>
        <w:tc>
          <w:tcPr>
            <w:tcW w:w="496" w:type="pct"/>
            <w:tcBorders>
              <w:top w:val="single" w:sz="4" w:space="0" w:color="000000"/>
              <w:left w:val="single" w:sz="4" w:space="0" w:color="000000"/>
              <w:bottom w:val="single" w:sz="4" w:space="0" w:color="000000"/>
            </w:tcBorders>
            <w:shd w:val="solid" w:color="FFFFFF" w:fill="auto"/>
            <w:vAlign w:val="center"/>
          </w:tcPr>
          <w:p w14:paraId="0AC9EC8A" w14:textId="77777777" w:rsidR="00327FC6" w:rsidRDefault="00327FC6">
            <w:pPr>
              <w:widowControl w:val="0"/>
              <w:spacing w:before="120"/>
              <w:jc w:val="center"/>
            </w:pPr>
            <w:r>
              <w:rPr>
                <w:rFonts w:ascii="Arial" w:eastAsia="Arial" w:hAnsi="Arial" w:cs="Arial"/>
                <w:color w:val="000000"/>
                <w:sz w:val="21"/>
              </w:rPr>
              <w:t>30</w:t>
            </w:r>
          </w:p>
        </w:tc>
        <w:tc>
          <w:tcPr>
            <w:tcW w:w="496" w:type="pct"/>
            <w:tcBorders>
              <w:top w:val="single" w:sz="4" w:space="0" w:color="000000"/>
              <w:left w:val="single" w:sz="4" w:space="0" w:color="000000"/>
              <w:bottom w:val="single" w:sz="4" w:space="0" w:color="000000"/>
            </w:tcBorders>
            <w:shd w:val="solid" w:color="FFFFFF" w:fill="auto"/>
            <w:vAlign w:val="center"/>
          </w:tcPr>
          <w:p w14:paraId="7F8422B3" w14:textId="77777777" w:rsidR="00327FC6" w:rsidRDefault="00327FC6">
            <w:pPr>
              <w:widowControl w:val="0"/>
              <w:spacing w:before="120"/>
              <w:jc w:val="center"/>
            </w:pPr>
            <w:r>
              <w:rPr>
                <w:rFonts w:ascii="Arial" w:eastAsia="Arial" w:hAnsi="Arial" w:cs="Arial"/>
                <w:color w:val="000000"/>
                <w:sz w:val="21"/>
              </w:rPr>
              <w:t>40</w:t>
            </w:r>
          </w:p>
        </w:tc>
        <w:tc>
          <w:tcPr>
            <w:tcW w:w="498" w:type="pct"/>
            <w:tcBorders>
              <w:top w:val="single" w:sz="4" w:space="0" w:color="000000"/>
              <w:left w:val="single" w:sz="4" w:space="0" w:color="000000"/>
              <w:bottom w:val="single" w:sz="4" w:space="0" w:color="000000"/>
            </w:tcBorders>
            <w:shd w:val="solid" w:color="FFFFFF" w:fill="auto"/>
            <w:vAlign w:val="center"/>
          </w:tcPr>
          <w:p w14:paraId="0B34328E" w14:textId="77777777" w:rsidR="00327FC6" w:rsidRDefault="00327FC6">
            <w:pPr>
              <w:widowControl w:val="0"/>
              <w:spacing w:before="120"/>
              <w:jc w:val="center"/>
            </w:pPr>
            <w:r>
              <w:rPr>
                <w:rFonts w:ascii="Arial" w:eastAsia="Arial" w:hAnsi="Arial" w:cs="Arial"/>
                <w:color w:val="000000"/>
                <w:sz w:val="21"/>
              </w:rPr>
              <w:t>50</w:t>
            </w:r>
          </w:p>
        </w:tc>
        <w:tc>
          <w:tcPr>
            <w:tcW w:w="490" w:type="pct"/>
            <w:tcBorders>
              <w:top w:val="single" w:sz="4" w:space="0" w:color="000000"/>
              <w:left w:val="single" w:sz="4" w:space="0" w:color="000000"/>
              <w:bottom w:val="single" w:sz="4" w:space="0" w:color="000000"/>
            </w:tcBorders>
            <w:shd w:val="solid" w:color="FFFFFF" w:fill="auto"/>
            <w:vAlign w:val="center"/>
          </w:tcPr>
          <w:p w14:paraId="6C841912" w14:textId="77777777" w:rsidR="00327FC6" w:rsidRDefault="00327FC6">
            <w:pPr>
              <w:widowControl w:val="0"/>
              <w:spacing w:before="120"/>
              <w:jc w:val="center"/>
            </w:pPr>
            <w:r>
              <w:rPr>
                <w:rFonts w:ascii="Arial" w:eastAsia="Arial" w:hAnsi="Arial" w:cs="Arial"/>
                <w:color w:val="000000"/>
                <w:sz w:val="21"/>
              </w:rPr>
              <w:t>50</w:t>
            </w:r>
          </w:p>
        </w:tc>
        <w:tc>
          <w:tcPr>
            <w:tcW w:w="496" w:type="pct"/>
            <w:tcBorders>
              <w:top w:val="single" w:sz="4" w:space="0" w:color="000000"/>
              <w:left w:val="single" w:sz="4" w:space="0" w:color="000000"/>
              <w:bottom w:val="single" w:sz="4" w:space="0" w:color="000000"/>
            </w:tcBorders>
            <w:shd w:val="solid" w:color="FFFFFF" w:fill="auto"/>
            <w:vAlign w:val="center"/>
          </w:tcPr>
          <w:p w14:paraId="22C2BD2E" w14:textId="77777777" w:rsidR="00327FC6" w:rsidRDefault="00327FC6">
            <w:pPr>
              <w:widowControl w:val="0"/>
              <w:spacing w:before="120"/>
              <w:jc w:val="center"/>
            </w:pPr>
            <w:r>
              <w:rPr>
                <w:rFonts w:ascii="Arial" w:eastAsia="Arial" w:hAnsi="Arial" w:cs="Arial"/>
                <w:color w:val="000000"/>
                <w:sz w:val="21"/>
              </w:rPr>
              <w:t>60</w:t>
            </w:r>
          </w:p>
        </w:tc>
        <w:tc>
          <w:tcPr>
            <w:tcW w:w="496" w:type="pct"/>
            <w:tcBorders>
              <w:top w:val="single" w:sz="4" w:space="0" w:color="000000"/>
              <w:left w:val="single" w:sz="4" w:space="0" w:color="000000"/>
              <w:bottom w:val="single" w:sz="4" w:space="0" w:color="000000"/>
            </w:tcBorders>
            <w:shd w:val="solid" w:color="FFFFFF" w:fill="auto"/>
            <w:vAlign w:val="center"/>
          </w:tcPr>
          <w:p w14:paraId="23E04815" w14:textId="77777777" w:rsidR="00327FC6" w:rsidRDefault="00327FC6">
            <w:pPr>
              <w:widowControl w:val="0"/>
              <w:spacing w:before="120"/>
              <w:jc w:val="center"/>
            </w:pPr>
            <w:r>
              <w:rPr>
                <w:rFonts w:ascii="Arial" w:eastAsia="Arial" w:hAnsi="Arial" w:cs="Arial"/>
                <w:color w:val="000000"/>
                <w:sz w:val="21"/>
              </w:rPr>
              <w:t>80</w:t>
            </w:r>
          </w:p>
        </w:tc>
        <w:tc>
          <w:tcPr>
            <w:tcW w:w="498" w:type="pct"/>
            <w:tcBorders>
              <w:top w:val="single" w:sz="4" w:space="0" w:color="000000"/>
              <w:left w:val="single" w:sz="4" w:space="0" w:color="000000"/>
              <w:bottom w:val="single" w:sz="4" w:space="0" w:color="000000"/>
            </w:tcBorders>
            <w:shd w:val="solid" w:color="FFFFFF" w:fill="auto"/>
            <w:vAlign w:val="center"/>
          </w:tcPr>
          <w:p w14:paraId="6E3A1435" w14:textId="77777777" w:rsidR="00327FC6" w:rsidRDefault="00327FC6">
            <w:pPr>
              <w:widowControl w:val="0"/>
              <w:spacing w:before="120"/>
              <w:jc w:val="center"/>
            </w:pPr>
            <w:r>
              <w:rPr>
                <w:rFonts w:ascii="Arial" w:eastAsia="Arial" w:hAnsi="Arial" w:cs="Arial"/>
                <w:color w:val="000000"/>
                <w:sz w:val="21"/>
              </w:rPr>
              <w:t>90</w:t>
            </w:r>
          </w:p>
        </w:tc>
        <w:tc>
          <w:tcPr>
            <w:tcW w:w="508"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45263981" w14:textId="77777777" w:rsidR="00327FC6" w:rsidRDefault="00327FC6">
            <w:pPr>
              <w:widowControl w:val="0"/>
              <w:spacing w:before="120"/>
              <w:jc w:val="center"/>
            </w:pPr>
            <w:r>
              <w:rPr>
                <w:rFonts w:ascii="Arial" w:eastAsia="Arial" w:hAnsi="Arial" w:cs="Arial"/>
                <w:color w:val="000000"/>
                <w:sz w:val="21"/>
              </w:rPr>
              <w:t>100</w:t>
            </w:r>
          </w:p>
        </w:tc>
      </w:tr>
    </w:tbl>
    <w:p w14:paraId="44741CB4" w14:textId="77777777" w:rsidR="00327FC6" w:rsidRDefault="00327FC6">
      <w:pPr>
        <w:widowControl w:val="0"/>
        <w:spacing w:before="120"/>
      </w:pPr>
      <w:r>
        <w:rPr>
          <w:rFonts w:ascii="Arial" w:eastAsia="Arial" w:hAnsi="Arial" w:cs="Arial"/>
          <w:color w:val="000000"/>
          <w:sz w:val="21"/>
        </w:rPr>
        <w:t xml:space="preserve">Trong quá trình thử nghiệm,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không được dịch chuyển đến mức có thể nhận thấy được trong đầu nối.</w:t>
      </w:r>
    </w:p>
    <w:p w14:paraId="357E03BA" w14:textId="77777777" w:rsidR="00327FC6" w:rsidRDefault="00327FC6">
      <w:pPr>
        <w:widowControl w:val="0"/>
        <w:spacing w:before="120"/>
      </w:pPr>
      <w:r>
        <w:rPr>
          <w:rFonts w:ascii="Arial" w:eastAsia="Arial" w:hAnsi="Arial" w:cs="Arial"/>
          <w:b/>
          <w:color w:val="000000"/>
          <w:sz w:val="21"/>
        </w:rPr>
        <w:t>14.4.8</w:t>
      </w:r>
      <w:r>
        <w:rPr>
          <w:rFonts w:ascii="Arial" w:eastAsia="Arial" w:hAnsi="Arial" w:cs="Arial"/>
          <w:color w:val="000000"/>
          <w:sz w:val="21"/>
        </w:rPr>
        <w:t xml:space="preserve"> Đầu nối có kẹp bắt ren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và kết cấu sao cho kẹp được mà không làm hỏng quá mức ruột dẫn.</w:t>
      </w:r>
    </w:p>
    <w:p w14:paraId="3E61C459" w14:textId="77777777" w:rsidR="00327FC6" w:rsidRDefault="00327FC6">
      <w:pPr>
        <w:widowControl w:val="0"/>
        <w:spacing w:before="120"/>
      </w:pPr>
      <w:r>
        <w:rPr>
          <w:rFonts w:ascii="Arial" w:eastAsia="Arial" w:hAnsi="Arial" w:cs="Arial"/>
          <w:color w:val="000000"/>
          <w:sz w:val="21"/>
        </w:rPr>
        <w:t>Kiểm tra sự phù hợp bằng cách xem xét ruột dẫn, sau khi ruột dẫn có tiết diện danh nghĩa nhỏ nhất và lớn nhất cho trong Bảng 14.2 được kẹp rồi nới lỏng, mômen để kẹp ruột dẫn bằng 2/3 mômen cho trong cột tương ứng của Bảng 14.4.</w:t>
      </w:r>
    </w:p>
    <w:p w14:paraId="47B652A3" w14:textId="77777777" w:rsidR="00327FC6" w:rsidRDefault="00327FC6">
      <w:pPr>
        <w:widowControl w:val="0"/>
        <w:spacing w:before="120"/>
      </w:pPr>
      <w:r>
        <w:rPr>
          <w:rFonts w:ascii="Arial" w:eastAsia="Arial" w:hAnsi="Arial" w:cs="Arial"/>
          <w:color w:val="000000"/>
          <w:sz w:val="21"/>
        </w:rPr>
        <w:t>Nếu vít có mũ vít sáu cạnh có xẻ rãnh thì mômen đặt vào bằng 2/3 mômen cho trong cột IV, Bảng 14.4.</w:t>
      </w:r>
    </w:p>
    <w:p w14:paraId="388D1BEB" w14:textId="77777777" w:rsidR="00327FC6" w:rsidRDefault="00327FC6">
      <w:pPr>
        <w:widowControl w:val="0"/>
        <w:spacing w:before="120"/>
      </w:pPr>
      <w:r>
        <w:rPr>
          <w:rFonts w:ascii="Arial" w:eastAsia="Arial" w:hAnsi="Arial" w:cs="Arial"/>
          <w:color w:val="000000"/>
          <w:sz w:val="21"/>
        </w:rPr>
        <w:t>CHÚ THÍCH: Ruột dẫn bị hỏng quá mức nếu có các vết lõm sâu hoặc sắc.</w:t>
      </w:r>
    </w:p>
    <w:p w14:paraId="1874E502" w14:textId="77777777" w:rsidR="00327FC6" w:rsidRDefault="00327FC6">
      <w:pPr>
        <w:widowControl w:val="0"/>
        <w:spacing w:before="120"/>
        <w:jc w:val="center"/>
      </w:pPr>
      <w:bookmarkStart w:id="99" w:name="muc_15"/>
      <w:bookmarkEnd w:id="99"/>
      <w:r>
        <w:rPr>
          <w:rFonts w:ascii="Arial" w:eastAsia="Arial" w:hAnsi="Arial" w:cs="Arial"/>
          <w:b/>
          <w:color w:val="000000"/>
          <w:sz w:val="21"/>
        </w:rPr>
        <w:t>Mục 15: Đầu nối không bắt ren và mối nối điện</w:t>
      </w:r>
    </w:p>
    <w:p w14:paraId="57824103" w14:textId="77777777" w:rsidR="00327FC6" w:rsidRDefault="00327FC6">
      <w:pPr>
        <w:widowControl w:val="0"/>
        <w:spacing w:before="120"/>
      </w:pPr>
      <w:bookmarkStart w:id="100" w:name="dieu_15_1"/>
      <w:bookmarkEnd w:id="100"/>
      <w:r>
        <w:rPr>
          <w:rFonts w:ascii="Arial" w:eastAsia="Arial" w:hAnsi="Arial" w:cs="Arial"/>
          <w:b/>
          <w:color w:val="000000"/>
          <w:sz w:val="21"/>
        </w:rPr>
        <w:t>15.1  Quy định chung</w:t>
      </w:r>
    </w:p>
    <w:p w14:paraId="3B04EE46" w14:textId="77777777" w:rsidR="00327FC6" w:rsidRDefault="00327FC6">
      <w:pPr>
        <w:widowControl w:val="0"/>
        <w:spacing w:before="120"/>
      </w:pPr>
      <w:r>
        <w:rPr>
          <w:rFonts w:ascii="Arial" w:eastAsia="Arial" w:hAnsi="Arial" w:cs="Arial"/>
          <w:color w:val="000000"/>
          <w:sz w:val="21"/>
        </w:rPr>
        <w:t>Mục này quy định các yêu cầu đối với tất cả các đầu nối và mối nối điện không sử dụng vít dùng cho ruột dẫn bện bằng đồng đến 2,5 mm</w:t>
      </w:r>
      <w:r>
        <w:rPr>
          <w:rFonts w:ascii="Arial" w:eastAsia="Arial" w:hAnsi="Arial" w:cs="Arial"/>
          <w:color w:val="000000"/>
          <w:sz w:val="21"/>
          <w:vertAlign w:val="superscript"/>
        </w:rPr>
        <w:t>2</w:t>
      </w:r>
      <w:r>
        <w:rPr>
          <w:rFonts w:ascii="Arial" w:eastAsia="Arial" w:hAnsi="Arial" w:cs="Arial"/>
          <w:color w:val="000000"/>
          <w:sz w:val="21"/>
        </w:rPr>
        <w:t xml:space="preserve"> dùng cho dây đi bên trong của đèn điện và để nối đến dây đi bên ngoài đèn điện.</w:t>
      </w:r>
    </w:p>
    <w:p w14:paraId="4735D9A2" w14:textId="77777777" w:rsidR="00327FC6" w:rsidRDefault="00327FC6">
      <w:pPr>
        <w:widowControl w:val="0"/>
        <w:spacing w:before="120"/>
      </w:pPr>
      <w:r>
        <w:rPr>
          <w:rFonts w:ascii="Arial" w:eastAsia="Arial" w:hAnsi="Arial" w:cs="Arial"/>
          <w:color w:val="000000"/>
          <w:sz w:val="21"/>
        </w:rPr>
        <w:t>Một số ví dụ về đầu nối không bắt ren và mối nối điện được cho trên Hình 17,18 và 19. IEC 61210 cung cấp các ví dụ khác về đầu nối không bắt ren và mối nối điện.</w:t>
      </w:r>
    </w:p>
    <w:p w14:paraId="77EAEC65" w14:textId="77777777" w:rsidR="00327FC6" w:rsidRDefault="00327FC6">
      <w:pPr>
        <w:widowControl w:val="0"/>
        <w:spacing w:before="120"/>
      </w:pPr>
      <w:bookmarkStart w:id="101" w:name="dieu_15_2"/>
      <w:bookmarkEnd w:id="101"/>
      <w:r>
        <w:rPr>
          <w:rFonts w:ascii="Arial" w:eastAsia="Arial" w:hAnsi="Arial" w:cs="Arial"/>
          <w:b/>
          <w:color w:val="000000"/>
          <w:sz w:val="21"/>
        </w:rPr>
        <w:t>15.2  Thuật ngữ và định nghĩa</w:t>
      </w:r>
    </w:p>
    <w:p w14:paraId="0A7BE903" w14:textId="77777777" w:rsidR="00327FC6" w:rsidRDefault="00327FC6">
      <w:pPr>
        <w:widowControl w:val="0"/>
        <w:spacing w:before="120"/>
      </w:pPr>
      <w:r>
        <w:rPr>
          <w:rFonts w:ascii="Arial" w:eastAsia="Arial" w:hAnsi="Arial" w:cs="Arial"/>
          <w:b/>
          <w:color w:val="000000"/>
          <w:sz w:val="21"/>
        </w:rPr>
        <w:t>15.2.1</w:t>
      </w:r>
    </w:p>
    <w:p w14:paraId="4EA6D78E" w14:textId="77777777" w:rsidR="00327FC6" w:rsidRDefault="00327FC6">
      <w:pPr>
        <w:widowControl w:val="0"/>
        <w:spacing w:before="120"/>
      </w:pPr>
      <w:r>
        <w:rPr>
          <w:rFonts w:ascii="Arial" w:eastAsia="Arial" w:hAnsi="Arial" w:cs="Arial"/>
          <w:b/>
          <w:color w:val="000000"/>
          <w:sz w:val="21"/>
        </w:rPr>
        <w:t>Đầu nối không bắt ren</w:t>
      </w:r>
      <w:r>
        <w:rPr>
          <w:rFonts w:ascii="Arial" w:eastAsia="Arial" w:hAnsi="Arial" w:cs="Arial"/>
          <w:color w:val="000000"/>
          <w:sz w:val="21"/>
        </w:rPr>
        <w:t xml:space="preserve"> (screwless terminal)</w:t>
      </w:r>
    </w:p>
    <w:p w14:paraId="71A836A7" w14:textId="77777777" w:rsidR="00327FC6" w:rsidRDefault="00327FC6">
      <w:pPr>
        <w:widowControl w:val="0"/>
        <w:spacing w:before="120"/>
      </w:pPr>
      <w:r>
        <w:rPr>
          <w:rFonts w:ascii="Arial" w:eastAsia="Arial" w:hAnsi="Arial" w:cs="Arial"/>
          <w:color w:val="000000"/>
          <w:sz w:val="21"/>
        </w:rPr>
        <w:t>Bộ phận được yêu cầu để tạo mối nối trong mạch điện bằng phương tiện cơ khí mà không dùng vít.</w:t>
      </w:r>
    </w:p>
    <w:p w14:paraId="5D459D3A" w14:textId="77777777" w:rsidR="00327FC6" w:rsidRDefault="00327FC6">
      <w:pPr>
        <w:widowControl w:val="0"/>
        <w:spacing w:before="120"/>
      </w:pPr>
      <w:r>
        <w:rPr>
          <w:rFonts w:ascii="Arial" w:eastAsia="Arial" w:hAnsi="Arial" w:cs="Arial"/>
          <w:b/>
          <w:color w:val="000000"/>
          <w:sz w:val="21"/>
        </w:rPr>
        <w:t>15.2.2</w:t>
      </w:r>
    </w:p>
    <w:p w14:paraId="52AD9DF3" w14:textId="77777777" w:rsidR="00327FC6" w:rsidRDefault="00327FC6">
      <w:pPr>
        <w:widowControl w:val="0"/>
        <w:spacing w:before="120"/>
      </w:pPr>
      <w:r>
        <w:rPr>
          <w:rFonts w:ascii="Arial" w:eastAsia="Arial" w:hAnsi="Arial" w:cs="Arial"/>
          <w:b/>
          <w:color w:val="000000"/>
          <w:sz w:val="21"/>
        </w:rPr>
        <w:lastRenderedPageBreak/>
        <w:t>Mối nối cố định</w:t>
      </w:r>
      <w:r>
        <w:rPr>
          <w:rFonts w:ascii="Arial" w:eastAsia="Arial" w:hAnsi="Arial" w:cs="Arial"/>
          <w:color w:val="000000"/>
          <w:sz w:val="21"/>
        </w:rPr>
        <w:t xml:space="preserve"> (permanent connections)</w:t>
      </w:r>
    </w:p>
    <w:p w14:paraId="699151FC" w14:textId="77777777" w:rsidR="00327FC6" w:rsidRDefault="00327FC6">
      <w:pPr>
        <w:widowControl w:val="0"/>
        <w:spacing w:before="120"/>
      </w:pPr>
      <w:r>
        <w:rPr>
          <w:rFonts w:ascii="Arial" w:eastAsia="Arial" w:hAnsi="Arial" w:cs="Arial"/>
          <w:color w:val="000000"/>
          <w:sz w:val="21"/>
        </w:rPr>
        <w:t>Mối nối được thiết kế chỉ để thực hiện nối một lần với cùng một ruột dẫn (ví dụ bọc hoặc kẹp sợi dây).</w:t>
      </w:r>
    </w:p>
    <w:p w14:paraId="0703212B" w14:textId="77777777" w:rsidR="00327FC6" w:rsidRDefault="00327FC6">
      <w:pPr>
        <w:widowControl w:val="0"/>
        <w:spacing w:before="120"/>
      </w:pPr>
      <w:r>
        <w:rPr>
          <w:rFonts w:ascii="Arial" w:eastAsia="Arial" w:hAnsi="Arial" w:cs="Arial"/>
          <w:b/>
          <w:color w:val="000000"/>
          <w:sz w:val="21"/>
        </w:rPr>
        <w:t>15.2.3</w:t>
      </w:r>
    </w:p>
    <w:p w14:paraId="1E1C2253" w14:textId="77777777" w:rsidR="00327FC6" w:rsidRDefault="00327FC6">
      <w:pPr>
        <w:widowControl w:val="0"/>
        <w:spacing w:before="120"/>
      </w:pPr>
      <w:r>
        <w:rPr>
          <w:rFonts w:ascii="Arial" w:eastAsia="Arial" w:hAnsi="Arial" w:cs="Arial"/>
          <w:b/>
          <w:color w:val="000000"/>
          <w:sz w:val="21"/>
        </w:rPr>
        <w:t>Mối nối không cố định</w:t>
      </w:r>
      <w:r>
        <w:rPr>
          <w:rFonts w:ascii="Arial" w:eastAsia="Arial" w:hAnsi="Arial" w:cs="Arial"/>
          <w:color w:val="000000"/>
          <w:sz w:val="21"/>
        </w:rPr>
        <w:t xml:space="preserve"> (non-permanent connections)</w:t>
      </w:r>
    </w:p>
    <w:p w14:paraId="385D8A5E" w14:textId="77777777" w:rsidR="00327FC6" w:rsidRDefault="00327FC6">
      <w:pPr>
        <w:widowControl w:val="0"/>
        <w:spacing w:before="120"/>
      </w:pPr>
      <w:r>
        <w:rPr>
          <w:rFonts w:ascii="Arial" w:eastAsia="Arial" w:hAnsi="Arial" w:cs="Arial"/>
          <w:color w:val="000000"/>
          <w:sz w:val="21"/>
        </w:rPr>
        <w:t>Mối nối cho phép cụm dây dẫn hoặc ruột dẫn được nối vào hoặc tháo ra nhiều lần (ví dụ, đầu nối kiểu chốt hoặc vấu và đầu nối kiểu cắm vào hoặc một số đầu nối kiểu lò xo).</w:t>
      </w:r>
    </w:p>
    <w:p w14:paraId="37DD5EB3" w14:textId="6C2ABDAE" w:rsidR="00327FC6" w:rsidRDefault="00327FC6">
      <w:pPr>
        <w:widowControl w:val="0"/>
        <w:spacing w:before="120"/>
      </w:pPr>
      <w:r>
        <w:rPr>
          <w:rFonts w:ascii="Arial" w:eastAsia="Arial" w:hAnsi="Arial" w:cs="Arial"/>
          <w:b/>
          <w:color w:val="000000"/>
          <w:sz w:val="21"/>
        </w:rPr>
        <w:t>15.2.4</w:t>
      </w:r>
      <w:r w:rsidR="00AC7982">
        <w:t xml:space="preserve"> </w:t>
      </w:r>
      <w:r>
        <w:rPr>
          <w:rFonts w:ascii="Arial" w:eastAsia="Arial" w:hAnsi="Arial" w:cs="Arial"/>
          <w:b/>
          <w:color w:val="000000"/>
          <w:sz w:val="21"/>
        </w:rPr>
        <w:t xml:space="preserve">Cụm dây dẫn </w:t>
      </w:r>
      <w:r>
        <w:rPr>
          <w:rFonts w:ascii="Arial" w:eastAsia="Arial" w:hAnsi="Arial" w:cs="Arial"/>
          <w:color w:val="000000"/>
          <w:sz w:val="21"/>
        </w:rPr>
        <w:t>(lead assemblies)</w:t>
      </w:r>
    </w:p>
    <w:p w14:paraId="4286BA4A" w14:textId="77777777" w:rsidR="00327FC6" w:rsidRDefault="00327FC6">
      <w:pPr>
        <w:widowControl w:val="0"/>
        <w:spacing w:before="120"/>
      </w:pPr>
      <w:r>
        <w:rPr>
          <w:rFonts w:ascii="Arial" w:eastAsia="Arial" w:hAnsi="Arial" w:cs="Arial"/>
          <w:color w:val="000000"/>
          <w:sz w:val="21"/>
        </w:rPr>
        <w:t>Ruột dẫn lắp với các phần phụ, thường bằng mối nối cố định.</w:t>
      </w:r>
    </w:p>
    <w:p w14:paraId="7AC8570A" w14:textId="1089C061" w:rsidR="00327FC6" w:rsidRDefault="00327FC6">
      <w:pPr>
        <w:widowControl w:val="0"/>
        <w:spacing w:before="120"/>
      </w:pPr>
      <w:r>
        <w:rPr>
          <w:rFonts w:ascii="Arial" w:eastAsia="Arial" w:hAnsi="Arial" w:cs="Arial"/>
          <w:b/>
          <w:color w:val="000000"/>
          <w:sz w:val="21"/>
        </w:rPr>
        <w:t>15.2.5</w:t>
      </w:r>
      <w:r w:rsidR="00AC7982">
        <w:t xml:space="preserve"> </w:t>
      </w:r>
      <w:r>
        <w:rPr>
          <w:rFonts w:ascii="Arial" w:eastAsia="Arial" w:hAnsi="Arial" w:cs="Arial"/>
          <w:b/>
          <w:color w:val="000000"/>
          <w:sz w:val="21"/>
        </w:rPr>
        <w:t xml:space="preserve">Ruột dẫn không được chuẩn bị </w:t>
      </w:r>
      <w:r>
        <w:rPr>
          <w:rFonts w:ascii="Arial" w:eastAsia="Arial" w:hAnsi="Arial" w:cs="Arial"/>
          <w:color w:val="000000"/>
          <w:sz w:val="21"/>
        </w:rPr>
        <w:t>(non-prepared conductors)</w:t>
      </w:r>
    </w:p>
    <w:p w14:paraId="72C0076D" w14:textId="77777777" w:rsidR="00327FC6" w:rsidRDefault="00327FC6">
      <w:pPr>
        <w:widowControl w:val="0"/>
        <w:spacing w:before="120"/>
      </w:pPr>
      <w:r>
        <w:rPr>
          <w:rFonts w:ascii="Arial" w:eastAsia="Arial" w:hAnsi="Arial" w:cs="Arial"/>
          <w:color w:val="000000"/>
          <w:sz w:val="21"/>
        </w:rPr>
        <w:t>Ruột dẫn không có sự chuẩn bị đặc biệt hoặc không có các phần phụ. Tuy nhiên, có thể bóc cách điện để làm hở ruột dẫn.</w:t>
      </w:r>
    </w:p>
    <w:p w14:paraId="4BE9D6E9" w14:textId="77777777" w:rsidR="00327FC6" w:rsidRDefault="00327FC6">
      <w:pPr>
        <w:widowControl w:val="0"/>
        <w:spacing w:before="120"/>
      </w:pPr>
      <w:r>
        <w:rPr>
          <w:rFonts w:ascii="Arial" w:eastAsia="Arial" w:hAnsi="Arial" w:cs="Arial"/>
          <w:color w:val="000000"/>
          <w:sz w:val="21"/>
        </w:rPr>
        <w:t xml:space="preserve">CHÚ THÍCH: Thuật ngữ "chuẩn bị đặc biệt" bao gồm việc hàn thiếc các sợi của ruột dẫn, sử dụng các đầu cốt cáp, tạo ra các lỗ, v.v... nhưng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nắn sửa ruột dẫn trước khi đưa vào đầu nối hoặc xoắn ruột dẫn mềm để làm chắc đầu dây.</w:t>
      </w:r>
    </w:p>
    <w:p w14:paraId="64E67B4A" w14:textId="77777777" w:rsidR="00327FC6" w:rsidRDefault="00327FC6">
      <w:pPr>
        <w:widowControl w:val="0"/>
        <w:spacing w:before="120"/>
      </w:pPr>
      <w:r>
        <w:rPr>
          <w:rFonts w:ascii="Arial" w:eastAsia="Arial" w:hAnsi="Arial" w:cs="Arial"/>
          <w:color w:val="000000"/>
          <w:sz w:val="21"/>
        </w:rPr>
        <w:t>Chất gắn cùng với việc gia nhiệt các sợi bện phủ thiếc của ruột dẫn mềm mà không hàn bổ sung thì không được xem là chuẩn bị đặc biệt.</w:t>
      </w:r>
    </w:p>
    <w:p w14:paraId="2942D6BB" w14:textId="67AD8D58" w:rsidR="00327FC6" w:rsidRDefault="00327FC6">
      <w:pPr>
        <w:widowControl w:val="0"/>
        <w:spacing w:before="120"/>
      </w:pPr>
      <w:r>
        <w:rPr>
          <w:rFonts w:ascii="Arial" w:eastAsia="Arial" w:hAnsi="Arial" w:cs="Arial"/>
          <w:b/>
          <w:color w:val="000000"/>
          <w:sz w:val="21"/>
        </w:rPr>
        <w:t>15.2.6</w:t>
      </w:r>
      <w:r w:rsidR="00AC7982">
        <w:t xml:space="preserve"> </w:t>
      </w:r>
      <w:r>
        <w:rPr>
          <w:rFonts w:ascii="Arial" w:eastAsia="Arial" w:hAnsi="Arial" w:cs="Arial"/>
          <w:b/>
          <w:color w:val="000000"/>
          <w:sz w:val="21"/>
        </w:rPr>
        <w:t>Dòng điện thử nghiệm</w:t>
      </w:r>
      <w:r>
        <w:rPr>
          <w:rFonts w:ascii="Arial" w:eastAsia="Arial" w:hAnsi="Arial" w:cs="Arial"/>
          <w:color w:val="000000"/>
          <w:sz w:val="21"/>
        </w:rPr>
        <w:t xml:space="preserve"> (test current)</w:t>
      </w:r>
    </w:p>
    <w:p w14:paraId="043494A3" w14:textId="77777777" w:rsidR="00327FC6" w:rsidRDefault="00327FC6">
      <w:pPr>
        <w:widowControl w:val="0"/>
        <w:spacing w:before="120"/>
      </w:pPr>
      <w:r>
        <w:rPr>
          <w:rFonts w:ascii="Arial" w:eastAsia="Arial" w:hAnsi="Arial" w:cs="Arial"/>
          <w:color w:val="000000"/>
          <w:sz w:val="21"/>
        </w:rPr>
        <w:t xml:space="preserve">Dòng điện được nhà chế tạo ấn định cho ruột dẫn hoặc mối nối. Khi các đầu nối là một phần của một phần tử thì dòng điện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dòng điện danh định của phần tử đó.</w:t>
      </w:r>
    </w:p>
    <w:p w14:paraId="7036D660" w14:textId="77777777" w:rsidR="00327FC6" w:rsidRDefault="00327FC6">
      <w:pPr>
        <w:widowControl w:val="0"/>
        <w:spacing w:before="120"/>
      </w:pPr>
      <w:bookmarkStart w:id="102" w:name="dieu_15_3"/>
      <w:bookmarkEnd w:id="102"/>
      <w:r>
        <w:rPr>
          <w:rFonts w:ascii="Arial" w:eastAsia="Arial" w:hAnsi="Arial" w:cs="Arial"/>
          <w:b/>
          <w:color w:val="000000"/>
          <w:sz w:val="21"/>
        </w:rPr>
        <w:t>15.3  Yêu cầu chung</w:t>
      </w:r>
    </w:p>
    <w:p w14:paraId="40C0E96C" w14:textId="77777777" w:rsidR="00AC7982" w:rsidRDefault="00327FC6">
      <w:pPr>
        <w:widowControl w:val="0"/>
        <w:spacing w:before="120"/>
        <w:rPr>
          <w:rFonts w:ascii="Arial" w:eastAsia="Arial" w:hAnsi="Arial" w:cs="Arial"/>
          <w:color w:val="000000"/>
          <w:sz w:val="21"/>
        </w:rPr>
      </w:pPr>
      <w:r>
        <w:rPr>
          <w:rFonts w:ascii="Arial" w:eastAsia="Arial" w:hAnsi="Arial" w:cs="Arial"/>
          <w:b/>
          <w:color w:val="000000"/>
          <w:sz w:val="21"/>
        </w:rPr>
        <w:t>15.3.1</w:t>
      </w:r>
      <w:r>
        <w:rPr>
          <w:rFonts w:ascii="Arial" w:eastAsia="Arial" w:hAnsi="Arial" w:cs="Arial"/>
          <w:color w:val="000000"/>
          <w:sz w:val="21"/>
        </w:rPr>
        <w:t xml:space="preserve"> </w:t>
      </w:r>
    </w:p>
    <w:p w14:paraId="02CB24AE" w14:textId="2EF67A5C" w:rsidR="00327FC6" w:rsidRDefault="00327FC6">
      <w:pPr>
        <w:widowControl w:val="0"/>
        <w:spacing w:before="120"/>
      </w:pPr>
      <w:r>
        <w:rPr>
          <w:rFonts w:ascii="Arial" w:eastAsia="Arial" w:hAnsi="Arial" w:cs="Arial"/>
          <w:color w:val="000000"/>
          <w:sz w:val="21"/>
        </w:rPr>
        <w:t xml:space="preserve">Phần đầu nối hoặc mối nối để mang dòng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một trong các vật liệu sau:</w:t>
      </w:r>
    </w:p>
    <w:p w14:paraId="464AC7CE" w14:textId="1B259319" w:rsidR="00327FC6" w:rsidRDefault="00327FC6">
      <w:pPr>
        <w:widowControl w:val="0"/>
        <w:spacing w:before="120"/>
      </w:pPr>
      <w:r>
        <w:rPr>
          <w:rFonts w:ascii="Arial" w:eastAsia="Arial" w:hAnsi="Arial" w:cs="Arial"/>
          <w:color w:val="000000"/>
          <w:sz w:val="21"/>
        </w:rPr>
        <w:t xml:space="preserve">- </w:t>
      </w:r>
      <w:r w:rsidR="00AC7982">
        <w:rPr>
          <w:rFonts w:ascii="Arial" w:eastAsia="Arial" w:hAnsi="Arial" w:cs="Arial"/>
          <w:color w:val="000000"/>
          <w:sz w:val="21"/>
        </w:rPr>
        <w:t>Đ</w:t>
      </w:r>
      <w:r>
        <w:rPr>
          <w:rFonts w:ascii="Arial" w:eastAsia="Arial" w:hAnsi="Arial" w:cs="Arial"/>
          <w:color w:val="000000"/>
          <w:sz w:val="21"/>
        </w:rPr>
        <w:t>ồng;</w:t>
      </w:r>
    </w:p>
    <w:p w14:paraId="3DE00434" w14:textId="1EF1D363" w:rsidR="00327FC6" w:rsidRDefault="00327FC6">
      <w:pPr>
        <w:widowControl w:val="0"/>
        <w:spacing w:before="120"/>
      </w:pPr>
      <w:r>
        <w:rPr>
          <w:rFonts w:ascii="Arial" w:eastAsia="Arial" w:hAnsi="Arial" w:cs="Arial"/>
          <w:color w:val="000000"/>
          <w:sz w:val="21"/>
        </w:rPr>
        <w:t xml:space="preserve">- </w:t>
      </w:r>
      <w:r w:rsidR="00AC7982">
        <w:rPr>
          <w:rFonts w:ascii="Arial" w:eastAsia="Arial" w:hAnsi="Arial" w:cs="Arial"/>
          <w:color w:val="000000"/>
          <w:sz w:val="21"/>
        </w:rPr>
        <w:t>H</w:t>
      </w:r>
      <w:r>
        <w:rPr>
          <w:rFonts w:ascii="Arial" w:eastAsia="Arial" w:hAnsi="Arial" w:cs="Arial"/>
          <w:color w:val="000000"/>
          <w:sz w:val="21"/>
        </w:rPr>
        <w:t>ợp kim có chứa ít nhất 58 % đồng đối với các phần làm việc ở nhiệt độ thấp hoặc ít nhất 50 % đồng đối với các phần khác;</w:t>
      </w:r>
    </w:p>
    <w:p w14:paraId="560E0B9E" w14:textId="4E4AB781" w:rsidR="00327FC6" w:rsidRDefault="00327FC6">
      <w:pPr>
        <w:widowControl w:val="0"/>
        <w:spacing w:before="120"/>
      </w:pPr>
      <w:r>
        <w:rPr>
          <w:rFonts w:ascii="Arial" w:eastAsia="Arial" w:hAnsi="Arial" w:cs="Arial"/>
          <w:color w:val="000000"/>
          <w:sz w:val="21"/>
        </w:rPr>
        <w:t xml:space="preserve">- </w:t>
      </w:r>
      <w:r w:rsidR="00AC7982">
        <w:rPr>
          <w:rFonts w:ascii="Arial" w:eastAsia="Arial" w:hAnsi="Arial" w:cs="Arial"/>
          <w:color w:val="000000"/>
          <w:sz w:val="21"/>
        </w:rPr>
        <w:t>K</w:t>
      </w:r>
      <w:r>
        <w:rPr>
          <w:rFonts w:ascii="Arial" w:eastAsia="Arial" w:hAnsi="Arial" w:cs="Arial"/>
          <w:color w:val="000000"/>
          <w:sz w:val="21"/>
        </w:rPr>
        <w:t>im loại khác có khả năng chống ăn mòn không kém đồng và có đặc tính cơ thích hợp không kém.</w:t>
      </w:r>
    </w:p>
    <w:p w14:paraId="73E0863C" w14:textId="77777777" w:rsidR="00327FC6" w:rsidRDefault="00327FC6">
      <w:pPr>
        <w:widowControl w:val="0"/>
        <w:spacing w:before="120"/>
      </w:pPr>
      <w:r>
        <w:rPr>
          <w:rFonts w:ascii="Arial" w:eastAsia="Arial" w:hAnsi="Arial" w:cs="Arial"/>
          <w:b/>
          <w:color w:val="000000"/>
          <w:sz w:val="21"/>
        </w:rPr>
        <w:t>15.3.2</w:t>
      </w:r>
      <w:r>
        <w:rPr>
          <w:rFonts w:ascii="Arial" w:eastAsia="Arial" w:hAnsi="Arial" w:cs="Arial"/>
          <w:color w:val="000000"/>
          <w:sz w:val="21"/>
        </w:rPr>
        <w:t xml:space="preserve"> 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kẹp được ruột dẫn với đủ lực tiếp xúc nhưng không làm hỏng quá mức ruột dẫn.</w:t>
      </w:r>
    </w:p>
    <w:p w14:paraId="078AA3D6" w14:textId="77777777" w:rsidR="00327FC6" w:rsidRDefault="00327FC6">
      <w:pPr>
        <w:widowControl w:val="0"/>
        <w:spacing w:before="120"/>
      </w:pPr>
      <w:r>
        <w:rPr>
          <w:rFonts w:ascii="Arial" w:eastAsia="Arial" w:hAnsi="Arial" w:cs="Arial"/>
          <w:color w:val="000000"/>
          <w:sz w:val="21"/>
        </w:rPr>
        <w:t xml:space="preserve">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kẹp giữa các bề mặt kim loại. Tuy nhiên, đầu nối dùng cho mạch điện có dòng điện danh định không quá 2 A có thể có một bề mặt phi kim nếu đáp ứng các yêu cầu ở 15.3.5.</w:t>
      </w:r>
    </w:p>
    <w:p w14:paraId="6CBBFBEA" w14:textId="77777777" w:rsidR="00327FC6" w:rsidRDefault="00327FC6">
      <w:pPr>
        <w:widowControl w:val="0"/>
        <w:spacing w:before="120"/>
      </w:pPr>
      <w:r>
        <w:rPr>
          <w:rFonts w:ascii="Arial" w:eastAsia="Arial" w:hAnsi="Arial" w:cs="Arial"/>
          <w:color w:val="000000"/>
          <w:sz w:val="21"/>
        </w:rPr>
        <w:t>Đầu nối chọc thủng cách điện chỉ được chấp nhận để tạo nhánh nối trong mạch SELV của đèn điện hoặc các đèn điện khác như mối nối không thay thế được, mối nối cố định.</w:t>
      </w:r>
    </w:p>
    <w:p w14:paraId="02BC4289" w14:textId="77777777" w:rsidR="00327FC6" w:rsidRDefault="00327FC6">
      <w:pPr>
        <w:widowControl w:val="0"/>
        <w:spacing w:before="120"/>
      </w:pPr>
      <w:r>
        <w:rPr>
          <w:rFonts w:ascii="Arial" w:eastAsia="Arial" w:hAnsi="Arial" w:cs="Arial"/>
          <w:color w:val="000000"/>
          <w:sz w:val="21"/>
        </w:rPr>
        <w:t>CHÚ THÍCH: Ruột dẫn bị hỏng quá mức nếu có các vết lõm sâu hoặc sắc.</w:t>
      </w:r>
    </w:p>
    <w:p w14:paraId="0B51456F" w14:textId="77777777" w:rsidR="00327FC6" w:rsidRDefault="00327FC6">
      <w:pPr>
        <w:widowControl w:val="0"/>
        <w:spacing w:before="120"/>
      </w:pPr>
      <w:r>
        <w:rPr>
          <w:rFonts w:ascii="Arial" w:eastAsia="Arial" w:hAnsi="Arial" w:cs="Arial"/>
          <w:b/>
          <w:color w:val="000000"/>
          <w:sz w:val="21"/>
        </w:rPr>
        <w:t>15.3.3</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khi ruột dẫn được luồn vừa đủ vào đầu nối thì việc luồn sâu thêm đầu ruột dẫn được ngăn ngừa bằng một chi tiết chặn.</w:t>
      </w:r>
    </w:p>
    <w:p w14:paraId="47E167A0" w14:textId="77777777" w:rsidR="00327FC6" w:rsidRDefault="00327FC6">
      <w:pPr>
        <w:widowControl w:val="0"/>
        <w:spacing w:before="120"/>
      </w:pPr>
      <w:r>
        <w:rPr>
          <w:rFonts w:ascii="Arial" w:eastAsia="Arial" w:hAnsi="Arial" w:cs="Arial"/>
          <w:b/>
          <w:color w:val="000000"/>
          <w:sz w:val="21"/>
        </w:rPr>
        <w:t>15.3.4</w:t>
      </w:r>
      <w:r>
        <w:rPr>
          <w:rFonts w:ascii="Arial" w:eastAsia="Arial" w:hAnsi="Arial" w:cs="Arial"/>
          <w:color w:val="000000"/>
          <w:sz w:val="21"/>
        </w:rPr>
        <w:t xml:space="preserve"> Đầu nối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dùng cho cụm dây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chấp nhận "ruột dẫn không được chuẩn bị" (xem 15.2.5).</w:t>
      </w:r>
    </w:p>
    <w:p w14:paraId="2D514DB8" w14:textId="77777777" w:rsidR="00327FC6" w:rsidRDefault="00327FC6">
      <w:pPr>
        <w:widowControl w:val="0"/>
        <w:spacing w:before="120"/>
      </w:pPr>
      <w:r>
        <w:rPr>
          <w:rFonts w:ascii="Arial" w:eastAsia="Arial" w:hAnsi="Arial" w:cs="Arial"/>
          <w:color w:val="000000"/>
          <w:sz w:val="21"/>
        </w:rPr>
        <w:t>Kiểm tra sự phù hợp với các yêu cầu ở 15.3.2,15.3.3 và 15.3.4 bằng cách xem xét các đầu nối và mối nối, sau khi lắp với ruột dẫn thích hợp và sau thử nghiệm nhiệt ở 15.5.2.2 hoặc 15.6.3.2.</w:t>
      </w:r>
    </w:p>
    <w:p w14:paraId="231F45EA" w14:textId="77777777" w:rsidR="00327FC6" w:rsidRDefault="00327FC6">
      <w:pPr>
        <w:widowControl w:val="0"/>
        <w:spacing w:before="120"/>
      </w:pPr>
      <w:r>
        <w:rPr>
          <w:rFonts w:ascii="Arial" w:eastAsia="Arial" w:hAnsi="Arial" w:cs="Arial"/>
          <w:b/>
          <w:color w:val="000000"/>
          <w:sz w:val="21"/>
        </w:rPr>
        <w:lastRenderedPageBreak/>
        <w:t>15.3.5</w:t>
      </w:r>
      <w:r>
        <w:rPr>
          <w:rFonts w:ascii="Arial" w:eastAsia="Arial" w:hAnsi="Arial" w:cs="Arial"/>
          <w:color w:val="000000"/>
          <w:sz w:val="21"/>
        </w:rPr>
        <w:t xml:space="preserve"> Mối nối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thiết kế sao cho lực ép cần thiết để dẫn điện tốt không truyền qua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 mica nguyên chất hoặc vật liệu khác có đặc tính thích hợp không kém, trừ khi có đủ độ đàn hồi trong các bộ phận kim loại để bù độ co ngót có thể có của vật liệu cách điện (xem Hình 17 và 18).</w:t>
      </w:r>
    </w:p>
    <w:p w14:paraId="01C9F316" w14:textId="77777777" w:rsidR="00327FC6" w:rsidRDefault="00327FC6">
      <w:pPr>
        <w:widowControl w:val="0"/>
        <w:spacing w:before="120"/>
      </w:pPr>
      <w:r>
        <w:rPr>
          <w:rFonts w:ascii="Arial" w:eastAsia="Arial" w:hAnsi="Arial" w:cs="Arial"/>
          <w:b/>
          <w:color w:val="000000"/>
          <w:sz w:val="21"/>
        </w:rPr>
        <w:t>15.3.6</w:t>
      </w:r>
      <w:r>
        <w:rPr>
          <w:rFonts w:ascii="Arial" w:eastAsia="Arial" w:hAnsi="Arial" w:cs="Arial"/>
          <w:color w:val="000000"/>
          <w:sz w:val="21"/>
        </w:rPr>
        <w:t xml:space="preserve"> Việc nối có hiệu quả ruột dẫn vào và tháo ruột dẫn ra khỏi các đầu nối không bắt ren không cố định kiểu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rõ ràng.</w:t>
      </w:r>
    </w:p>
    <w:p w14:paraId="3B7F34A3" w14:textId="77777777" w:rsidR="00327FC6" w:rsidRDefault="00327FC6">
      <w:pPr>
        <w:widowControl w:val="0"/>
        <w:spacing w:before="120"/>
      </w:pPr>
      <w:r>
        <w:rPr>
          <w:rFonts w:ascii="Arial" w:eastAsia="Arial" w:hAnsi="Arial" w:cs="Arial"/>
          <w:color w:val="000000"/>
          <w:sz w:val="21"/>
        </w:rPr>
        <w:t xml:space="preserve">Việc tháo ruột dẫn đòi hỏi một thao tác,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thao tác kéo ruột dẫn mà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sao cho có thể thực hiện được bằng tay hoặc bằng dụng cụ đơn giản, sẵn có thông thường.</w:t>
      </w:r>
    </w:p>
    <w:p w14:paraId="1A131A0D" w14:textId="77777777" w:rsidR="00327FC6" w:rsidRDefault="00327FC6">
      <w:pPr>
        <w:widowControl w:val="0"/>
        <w:spacing w:before="120"/>
      </w:pPr>
      <w:r>
        <w:rPr>
          <w:rFonts w:ascii="Arial" w:eastAsia="Arial" w:hAnsi="Arial" w:cs="Arial"/>
          <w:b/>
          <w:color w:val="000000"/>
          <w:sz w:val="21"/>
        </w:rPr>
        <w:t>15.3.7</w:t>
      </w:r>
      <w:r>
        <w:rPr>
          <w:rFonts w:ascii="Arial" w:eastAsia="Arial" w:hAnsi="Arial" w:cs="Arial"/>
          <w:color w:val="000000"/>
          <w:sz w:val="21"/>
        </w:rPr>
        <w:t xml:space="preserve"> Đầu nối để nối nhiều ruột dẫn dưới các kẹp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kẹp từng ruột dẫn riêng.</w:t>
      </w:r>
    </w:p>
    <w:p w14:paraId="69DB1E1E" w14:textId="77777777" w:rsidR="00327FC6" w:rsidRDefault="00327FC6">
      <w:pPr>
        <w:widowControl w:val="0"/>
        <w:spacing w:before="120"/>
      </w:pPr>
      <w:r>
        <w:rPr>
          <w:rFonts w:ascii="Arial" w:eastAsia="Arial" w:hAnsi="Arial" w:cs="Arial"/>
          <w:color w:val="000000"/>
          <w:sz w:val="21"/>
        </w:rPr>
        <w:t xml:space="preserve">Đối với đầu nối được thiết kế để nối không cố định,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thể rút các ruột dẫn đồng thời hoặc riêng rẽ.</w:t>
      </w:r>
    </w:p>
    <w:p w14:paraId="161F43FC" w14:textId="77777777" w:rsidR="00327FC6" w:rsidRDefault="00327FC6">
      <w:pPr>
        <w:widowControl w:val="0"/>
        <w:spacing w:before="120"/>
      </w:pPr>
      <w:r>
        <w:rPr>
          <w:rFonts w:ascii="Arial" w:eastAsia="Arial" w:hAnsi="Arial" w:cs="Arial"/>
          <w:b/>
          <w:color w:val="000000"/>
          <w:sz w:val="21"/>
        </w:rPr>
        <w:t>15.3.8</w:t>
      </w:r>
      <w:r>
        <w:rPr>
          <w:rFonts w:ascii="Arial" w:eastAsia="Arial" w:hAnsi="Arial" w:cs="Arial"/>
          <w:color w:val="000000"/>
          <w:sz w:val="21"/>
        </w:rPr>
        <w:t xml:space="preserve">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thích hợp vào thiết bị hoặc khối đầu nối hoặc cố định vào vị trí. Chúng không được làm việc lỏng lẻo khi lắp hoặc rút ruột dẫn.</w:t>
      </w:r>
    </w:p>
    <w:p w14:paraId="487FE147" w14:textId="77777777" w:rsidR="00327FC6" w:rsidRDefault="00327FC6">
      <w:pPr>
        <w:widowControl w:val="0"/>
        <w:spacing w:before="120"/>
      </w:pPr>
      <w:r>
        <w:rPr>
          <w:rFonts w:ascii="Arial" w:eastAsia="Arial" w:hAnsi="Arial" w:cs="Arial"/>
          <w:color w:val="000000"/>
          <w:sz w:val="21"/>
        </w:rPr>
        <w:t>Kiểm tra sự phù hợp bằng cách xem xét và, nếu có nghi ngờ, áp dụng thử nghiệm cơ nêu ở 15.5.1 hoặc</w:t>
      </w:r>
      <w:r>
        <w:rPr>
          <w:rFonts w:ascii="Arial" w:eastAsia="Arial" w:hAnsi="Arial" w:cs="Arial"/>
          <w:sz w:val="21"/>
        </w:rPr>
        <w:t xml:space="preserve"> </w:t>
      </w:r>
      <w:r>
        <w:rPr>
          <w:rFonts w:ascii="Arial" w:eastAsia="Arial" w:hAnsi="Arial" w:cs="Arial"/>
          <w:color w:val="000000"/>
          <w:sz w:val="21"/>
        </w:rPr>
        <w:t>15.6.2. Trong quá trình thử nghiệm, đầu nối không được làm việc lỏng lẻo và không có hư hại làm ảnh hưởng đến sử dụng sau này.</w:t>
      </w:r>
    </w:p>
    <w:p w14:paraId="6CF24C9D" w14:textId="77777777" w:rsidR="00327FC6" w:rsidRDefault="00327FC6">
      <w:pPr>
        <w:widowControl w:val="0"/>
        <w:spacing w:before="120"/>
      </w:pPr>
      <w:r>
        <w:rPr>
          <w:rFonts w:ascii="Arial" w:eastAsia="Arial" w:hAnsi="Arial" w:cs="Arial"/>
          <w:color w:val="000000"/>
          <w:sz w:val="21"/>
        </w:rPr>
        <w:t xml:space="preserve">Các điều kiện trên áp dụng cho không chỉ đầu nối được cố định vào thiết bị mà còn áp dụng cho đầu nối được phân phối riêng rẽ. Việc phủ bằng hỗn hợp gắn mà không có phương tiện hãm khác là không đủ. Tuy nhiên, có thể dùng nhựa tự cứng để cố định các đầu nối mà trong sử dụng bình thường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mômen xoắn.</w:t>
      </w:r>
    </w:p>
    <w:p w14:paraId="26720B7D" w14:textId="77777777" w:rsidR="00327FC6" w:rsidRDefault="00327FC6">
      <w:pPr>
        <w:widowControl w:val="0"/>
        <w:spacing w:before="120"/>
      </w:pPr>
      <w:r>
        <w:rPr>
          <w:rFonts w:ascii="Arial" w:eastAsia="Arial" w:hAnsi="Arial" w:cs="Arial"/>
          <w:b/>
          <w:color w:val="000000"/>
          <w:sz w:val="21"/>
        </w:rPr>
        <w:t>15.3.9</w:t>
      </w:r>
      <w:r>
        <w:rPr>
          <w:rFonts w:ascii="Arial" w:eastAsia="Arial" w:hAnsi="Arial" w:cs="Arial"/>
          <w:color w:val="000000"/>
          <w:sz w:val="21"/>
        </w:rPr>
        <w:t xml:space="preserve"> 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được các ứng suất cơ, điện và nhiệt xuất hiện trong sử dụng bình thường.</w:t>
      </w:r>
    </w:p>
    <w:p w14:paraId="002F75FB" w14:textId="77777777" w:rsidR="00327FC6" w:rsidRDefault="00327FC6">
      <w:pPr>
        <w:widowControl w:val="0"/>
        <w:spacing w:before="120"/>
      </w:pPr>
      <w:r>
        <w:rPr>
          <w:rFonts w:ascii="Arial" w:eastAsia="Arial" w:hAnsi="Arial" w:cs="Arial"/>
          <w:color w:val="000000"/>
          <w:sz w:val="21"/>
        </w:rPr>
        <w:t>Kiểm tra sự phù hợp bằng các thử nghiệm ở 15.5,15.6 tương ứng.</w:t>
      </w:r>
    </w:p>
    <w:p w14:paraId="37CDE12C" w14:textId="77777777" w:rsidR="00327FC6" w:rsidRDefault="00327FC6">
      <w:pPr>
        <w:widowControl w:val="0"/>
        <w:spacing w:before="120"/>
      </w:pPr>
      <w:r>
        <w:rPr>
          <w:rFonts w:ascii="Arial" w:eastAsia="Arial" w:hAnsi="Arial" w:cs="Arial"/>
          <w:b/>
          <w:color w:val="000000"/>
          <w:sz w:val="21"/>
        </w:rPr>
        <w:t>15.3.10</w:t>
      </w:r>
      <w:r>
        <w:rPr>
          <w:rFonts w:ascii="Arial" w:eastAsia="Arial" w:hAnsi="Arial" w:cs="Arial"/>
          <w:color w:val="000000"/>
          <w:sz w:val="21"/>
        </w:rPr>
        <w:t xml:space="preserve"> Nhà chế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quy định (các) kích cỡ ruột dẫn mà phần tử được thiết kế và loại ruột dẫn, ví dụ, một sợi hoặc bện.</w:t>
      </w:r>
    </w:p>
    <w:p w14:paraId="7044174B" w14:textId="77777777" w:rsidR="00327FC6" w:rsidRDefault="00327FC6">
      <w:pPr>
        <w:widowControl w:val="0"/>
        <w:spacing w:before="120"/>
      </w:pPr>
      <w:bookmarkStart w:id="103" w:name="dieu_15_4"/>
      <w:bookmarkEnd w:id="103"/>
      <w:r>
        <w:rPr>
          <w:rFonts w:ascii="Arial" w:eastAsia="Arial" w:hAnsi="Arial" w:cs="Arial"/>
          <w:b/>
          <w:color w:val="000000"/>
          <w:sz w:val="21"/>
        </w:rPr>
        <w:t>15.4  Hướng dẫn chung cho các thử nghiệm</w:t>
      </w:r>
    </w:p>
    <w:p w14:paraId="7F3E9D51" w14:textId="77777777" w:rsidR="00327FC6" w:rsidRDefault="00327FC6">
      <w:pPr>
        <w:widowControl w:val="0"/>
        <w:spacing w:before="120"/>
      </w:pPr>
      <w:r>
        <w:rPr>
          <w:rFonts w:ascii="Arial" w:eastAsia="Arial" w:hAnsi="Arial" w:cs="Arial"/>
          <w:b/>
          <w:color w:val="000000"/>
          <w:sz w:val="21"/>
        </w:rPr>
        <w:t>15.4.1 Chuẩn bị mẫu</w:t>
      </w:r>
    </w:p>
    <w:p w14:paraId="20261D0C" w14:textId="77777777" w:rsidR="00327FC6" w:rsidRDefault="00327FC6">
      <w:pPr>
        <w:widowControl w:val="0"/>
        <w:spacing w:before="120"/>
      </w:pPr>
      <w:r>
        <w:rPr>
          <w:rFonts w:ascii="Arial" w:eastAsia="Arial" w:hAnsi="Arial" w:cs="Arial"/>
          <w:color w:val="000000"/>
          <w:sz w:val="21"/>
        </w:rPr>
        <w:t xml:space="preserve">"Thử nghiệm đối với sự xâm nhập của bụi và hơi ẩm" ở Mục 9, nếu thích hợp,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thực hiện trước khi thử nghiệm đầu nối hoặc mối nối có trong đèn điện.</w:t>
      </w:r>
    </w:p>
    <w:p w14:paraId="71350922" w14:textId="77777777" w:rsidR="00327FC6" w:rsidRDefault="00327FC6">
      <w:pPr>
        <w:widowControl w:val="0"/>
        <w:spacing w:before="120"/>
      </w:pPr>
      <w:r>
        <w:rPr>
          <w:rFonts w:ascii="Arial" w:eastAsia="Arial" w:hAnsi="Arial" w:cs="Arial"/>
          <w:b/>
          <w:color w:val="000000"/>
          <w:sz w:val="21"/>
        </w:rPr>
        <w:t>15.4.2 Ruột dẫn thử nghiệm</w:t>
      </w:r>
    </w:p>
    <w:p w14:paraId="1AAC4AE6" w14:textId="77777777" w:rsidR="00327FC6" w:rsidRDefault="00327FC6">
      <w:pPr>
        <w:widowControl w:val="0"/>
        <w:spacing w:before="120"/>
      </w:pPr>
      <w:r>
        <w:rPr>
          <w:rFonts w:ascii="Arial" w:eastAsia="Arial" w:hAnsi="Arial" w:cs="Arial"/>
          <w:color w:val="000000"/>
          <w:sz w:val="21"/>
        </w:rPr>
        <w:t xml:space="preserve">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tiến hành với ruột dẫn đồng có kiểu và kích thước do nhà chế tạo khuyến cáo. Nếu quy định dãy ruột dẫn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ruột dẫn nhỏ nhất và lớn nhất để thử nghiệm.</w:t>
      </w:r>
    </w:p>
    <w:p w14:paraId="5EC2229C" w14:textId="77777777" w:rsidR="00327FC6" w:rsidRDefault="00327FC6">
      <w:pPr>
        <w:widowControl w:val="0"/>
        <w:spacing w:before="120"/>
      </w:pPr>
      <w:r>
        <w:rPr>
          <w:rFonts w:ascii="Arial" w:eastAsia="Arial" w:hAnsi="Arial" w:cs="Arial"/>
          <w:b/>
          <w:color w:val="000000"/>
          <w:sz w:val="21"/>
        </w:rPr>
        <w:t>15.4.3 Đầu nối dùng cho nhiều ruột dẫn</w:t>
      </w:r>
    </w:p>
    <w:p w14:paraId="58B69855" w14:textId="77777777" w:rsidR="00327FC6" w:rsidRDefault="00327FC6">
      <w:pPr>
        <w:widowControl w:val="0"/>
        <w:spacing w:before="120"/>
      </w:pPr>
      <w:r>
        <w:rPr>
          <w:rFonts w:ascii="Arial" w:eastAsia="Arial" w:hAnsi="Arial" w:cs="Arial"/>
          <w:color w:val="000000"/>
          <w:sz w:val="21"/>
        </w:rPr>
        <w:t xml:space="preserve">Đầu nối không bắt ren có phương tiện để nối đồng thời một số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với số ruột dẫn được chỉ ra trong dữ liệu mà nhà chế tạo cung cấp.</w:t>
      </w:r>
    </w:p>
    <w:p w14:paraId="6FFED0AA" w14:textId="77777777" w:rsidR="00327FC6" w:rsidRDefault="00327FC6">
      <w:pPr>
        <w:widowControl w:val="0"/>
        <w:spacing w:before="120"/>
      </w:pPr>
      <w:r>
        <w:rPr>
          <w:rFonts w:ascii="Arial" w:eastAsia="Arial" w:hAnsi="Arial" w:cs="Arial"/>
          <w:b/>
          <w:color w:val="000000"/>
          <w:sz w:val="21"/>
        </w:rPr>
        <w:t>15.4.4 Đầu nối nhiều tuyến</w:t>
      </w:r>
    </w:p>
    <w:p w14:paraId="1D97F728" w14:textId="77777777" w:rsidR="00327FC6" w:rsidRDefault="00327FC6">
      <w:pPr>
        <w:widowControl w:val="0"/>
        <w:spacing w:before="120"/>
      </w:pPr>
      <w:r>
        <w:rPr>
          <w:rFonts w:ascii="Arial" w:eastAsia="Arial" w:hAnsi="Arial" w:cs="Arial"/>
          <w:color w:val="000000"/>
          <w:sz w:val="21"/>
        </w:rPr>
        <w:t>Mỗi đầu nối trong một nhóm hoặc một dải đầu nối, ví dụ, khối đầu nối trên balát có thể được sử dụng là một mẫu riêng.</w:t>
      </w:r>
    </w:p>
    <w:p w14:paraId="69F1747F" w14:textId="77777777" w:rsidR="00327FC6" w:rsidRDefault="00327FC6">
      <w:pPr>
        <w:widowControl w:val="0"/>
        <w:spacing w:before="120"/>
      </w:pPr>
      <w:r>
        <w:rPr>
          <w:rFonts w:ascii="Arial" w:eastAsia="Arial" w:hAnsi="Arial" w:cs="Arial"/>
          <w:b/>
          <w:color w:val="000000"/>
          <w:sz w:val="21"/>
        </w:rPr>
        <w:t>15.4.5 Đại lượng thử nghiệm</w:t>
      </w:r>
    </w:p>
    <w:p w14:paraId="6F0F2A77" w14:textId="77777777" w:rsidR="00327FC6" w:rsidRDefault="00327FC6">
      <w:pPr>
        <w:widowControl w:val="0"/>
        <w:spacing w:before="120"/>
      </w:pPr>
      <w:r>
        <w:rPr>
          <w:rFonts w:ascii="Arial" w:eastAsia="Arial" w:hAnsi="Arial" w:cs="Arial"/>
          <w:color w:val="000000"/>
          <w:sz w:val="21"/>
        </w:rPr>
        <w:t xml:space="preserve">Các thử nghiệm mô tả ở 15.5 đến 15.6.2 được thực hiện trên bốn đầu nối (hoặc mối nối). Tối thiểu ba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 Nếu có một đầu nối không đạt thì thử nghiệm thêm bốn đầu nối nữa và tất cả các đầu nối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w:t>
      </w:r>
    </w:p>
    <w:p w14:paraId="33DCFA83" w14:textId="77777777" w:rsidR="00327FC6" w:rsidRDefault="00327FC6">
      <w:pPr>
        <w:widowControl w:val="0"/>
        <w:spacing w:before="120"/>
      </w:pPr>
      <w:r>
        <w:rPr>
          <w:rFonts w:ascii="Arial" w:eastAsia="Arial" w:hAnsi="Arial" w:cs="Arial"/>
          <w:color w:val="000000"/>
          <w:sz w:val="21"/>
        </w:rPr>
        <w:lastRenderedPageBreak/>
        <w:t>Thử nghiệm mô tả ở 15.6.3 được thực hiện cho mười đầu nối.</w:t>
      </w:r>
    </w:p>
    <w:p w14:paraId="3F8340FE" w14:textId="77777777" w:rsidR="00327FC6" w:rsidRDefault="00327FC6">
      <w:pPr>
        <w:widowControl w:val="0"/>
        <w:spacing w:before="120"/>
      </w:pPr>
      <w:bookmarkStart w:id="104" w:name="dieu_15_5"/>
      <w:bookmarkEnd w:id="104"/>
      <w:r>
        <w:rPr>
          <w:rFonts w:ascii="Arial" w:eastAsia="Arial" w:hAnsi="Arial" w:cs="Arial"/>
          <w:b/>
          <w:color w:val="000000"/>
          <w:sz w:val="21"/>
        </w:rPr>
        <w:t>15.5  Đầu nối và mối nối dùng cho dây đi bên trong</w:t>
      </w:r>
    </w:p>
    <w:p w14:paraId="29611C1A" w14:textId="77777777" w:rsidR="00327FC6" w:rsidRDefault="00327FC6">
      <w:pPr>
        <w:widowControl w:val="0"/>
        <w:spacing w:before="120"/>
      </w:pPr>
      <w:r>
        <w:rPr>
          <w:rFonts w:ascii="Arial" w:eastAsia="Arial" w:hAnsi="Arial" w:cs="Arial"/>
          <w:b/>
          <w:color w:val="000000"/>
          <w:sz w:val="21"/>
        </w:rPr>
        <w:t>15.5.1 Thử nghiệm cơ</w:t>
      </w:r>
    </w:p>
    <w:p w14:paraId="0D7FE465"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7E69AD16" w14:textId="77777777" w:rsidR="00327FC6" w:rsidRDefault="00327FC6">
      <w:pPr>
        <w:widowControl w:val="0"/>
        <w:spacing w:before="120"/>
      </w:pPr>
      <w:r>
        <w:rPr>
          <w:rFonts w:ascii="Arial" w:eastAsia="Arial" w:hAnsi="Arial" w:cs="Arial"/>
          <w:color w:val="000000"/>
          <w:sz w:val="21"/>
        </w:rPr>
        <w:t>Kiểm tra sự phù hợp bằng các thử nghiệm ở 15.5.1.1 và 15.5.1.2.</w:t>
      </w:r>
    </w:p>
    <w:p w14:paraId="37222040" w14:textId="77777777" w:rsidR="00327FC6" w:rsidRDefault="00327FC6">
      <w:pPr>
        <w:widowControl w:val="0"/>
        <w:spacing w:before="120"/>
      </w:pPr>
      <w:r>
        <w:rPr>
          <w:rFonts w:ascii="Arial" w:eastAsia="Arial" w:hAnsi="Arial" w:cs="Arial"/>
          <w:b/>
          <w:color w:val="000000"/>
          <w:sz w:val="21"/>
        </w:rPr>
        <w:t>15.5.1.1 Đầu nối không cố định</w:t>
      </w:r>
    </w:p>
    <w:p w14:paraId="333C0973" w14:textId="77777777" w:rsidR="00327FC6" w:rsidRDefault="00327FC6">
      <w:pPr>
        <w:widowControl w:val="0"/>
        <w:spacing w:before="120"/>
      </w:pPr>
      <w:r>
        <w:rPr>
          <w:rFonts w:ascii="Arial" w:eastAsia="Arial" w:hAnsi="Arial" w:cs="Arial"/>
          <w:color w:val="000000"/>
          <w:sz w:val="21"/>
        </w:rPr>
        <w:t xml:space="preserve">Kiểm tra độ bền cơ của đầu nối (hoặc mối nối) trên bộ bốn đầu nối.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21433E39" w14:textId="77777777" w:rsidR="00327FC6" w:rsidRDefault="00327FC6">
      <w:pPr>
        <w:widowControl w:val="0"/>
        <w:spacing w:before="120"/>
      </w:pPr>
      <w:r>
        <w:rPr>
          <w:rFonts w:ascii="Arial" w:eastAsia="Arial" w:hAnsi="Arial" w:cs="Arial"/>
          <w:color w:val="000000"/>
          <w:sz w:val="21"/>
        </w:rPr>
        <w:t>Thử nghiệm này chỉ áp dụng cho thiết bị mà người sử dụng làm việc để hoàn chỉnh tổ hợp đèn điện trước khi đưa vào vận hành.</w:t>
      </w:r>
    </w:p>
    <w:p w14:paraId="2BB6C216" w14:textId="77777777" w:rsidR="00327FC6" w:rsidRDefault="00327FC6">
      <w:pPr>
        <w:widowControl w:val="0"/>
        <w:spacing w:before="120"/>
      </w:pPr>
      <w:r>
        <w:rPr>
          <w:rFonts w:ascii="Arial" w:eastAsia="Arial" w:hAnsi="Arial" w:cs="Arial"/>
          <w:b/>
          <w:color w:val="000000"/>
          <w:sz w:val="21"/>
        </w:rPr>
        <w:t>15.5.1.1.1</w:t>
      </w:r>
      <w:r>
        <w:rPr>
          <w:rFonts w:ascii="Arial" w:eastAsia="Arial" w:hAnsi="Arial" w:cs="Arial"/>
          <w:color w:val="000000"/>
          <w:sz w:val="21"/>
        </w:rPr>
        <w:t xml:space="preserve"> Trong trường hợp đầu nối kiểu lò xo (xem Hình 18), thực hiện thử nghiệm với ruột dẫn đồng cứng có (các) kích cỡ do nhà chế tạo quy định. Nếu quy định một dãy ruột dẫn thì chọn ruột dẫn nhỏ nhất và lớn nhất để thử nghiệm.</w:t>
      </w:r>
    </w:p>
    <w:p w14:paraId="1D40945F" w14:textId="77777777" w:rsidR="00327FC6" w:rsidRDefault="00327FC6">
      <w:pPr>
        <w:widowControl w:val="0"/>
        <w:spacing w:before="120"/>
      </w:pPr>
      <w:r>
        <w:rPr>
          <w:rFonts w:ascii="Arial" w:eastAsia="Arial" w:hAnsi="Arial" w:cs="Arial"/>
          <w:color w:val="000000"/>
          <w:sz w:val="21"/>
        </w:rPr>
        <w:t>Trong bốn đầu nối, hai đầu nối được thử nghiệm với ruột dẫn có tiết diện nhỏ nhất và hai đầu nối còn lại được thử nghiệm với ruột dẫn có tiết diện lớn nhất. Ruột dẫn được nối vào và tháo ra khỏi từng đầu nối năm lần.</w:t>
      </w:r>
    </w:p>
    <w:p w14:paraId="5188B3D6" w14:textId="77777777" w:rsidR="00327FC6" w:rsidRDefault="00327FC6">
      <w:pPr>
        <w:widowControl w:val="0"/>
        <w:spacing w:before="120"/>
      </w:pPr>
      <w:r>
        <w:rPr>
          <w:rFonts w:ascii="Arial" w:eastAsia="Arial" w:hAnsi="Arial" w:cs="Arial"/>
          <w:color w:val="000000"/>
          <w:sz w:val="21"/>
        </w:rPr>
        <w:t>Đối với bốn lần nối đầu tiên, mỗi lần sử dụng các ruột dẫn mới. Đối với lần nối thứ năm, sử dụng ruột dẫn đã sử dụng cho lần nối thứ tư và ruột dẫn được kẹp ở cùng vị trí. Đối với mỗi lần nối, ruột dẫn được đẩy vào đầu nối đến mức có thể.</w:t>
      </w:r>
    </w:p>
    <w:p w14:paraId="046802D8" w14:textId="77777777" w:rsidR="00327FC6" w:rsidRDefault="00327FC6">
      <w:pPr>
        <w:widowControl w:val="0"/>
        <w:spacing w:before="120"/>
      </w:pPr>
      <w:r>
        <w:rPr>
          <w:rFonts w:ascii="Arial" w:eastAsia="Arial" w:hAnsi="Arial" w:cs="Arial"/>
          <w:color w:val="000000"/>
          <w:sz w:val="21"/>
        </w:rPr>
        <w:t xml:space="preserve">Nếu đầu nối thích hợp cho các ruột dẫn bện thì thực hiện một thử nghiệm bổ sung với một ruột dẫn đồng bện cứng. Tuy nhiên, nếu quy định một dãy các ruột dẫn thì chọn ruột dẫn có tiết diện nhỏ nhất và lớn nhất để thử nghiệm. Mỗi ruột dẫn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lần nối vào và tháo ra khỏi đầu nối tương ứng được sử dụng cho thử nghiệm với ruột dẫn một sợi.</w:t>
      </w:r>
    </w:p>
    <w:p w14:paraId="2541D3BD" w14:textId="77777777" w:rsidR="00327FC6" w:rsidRDefault="00327FC6">
      <w:pPr>
        <w:widowControl w:val="0"/>
        <w:spacing w:before="120"/>
      </w:pPr>
      <w:r>
        <w:rPr>
          <w:rFonts w:ascii="Arial" w:eastAsia="Arial" w:hAnsi="Arial" w:cs="Arial"/>
          <w:color w:val="000000"/>
          <w:sz w:val="21"/>
        </w:rPr>
        <w:t xml:space="preserve">Sau lần nối cuối cùng,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bằng 4 N.</w:t>
      </w:r>
    </w:p>
    <w:p w14:paraId="6964C722" w14:textId="77777777" w:rsidR="00327FC6" w:rsidRDefault="00327FC6">
      <w:pPr>
        <w:widowControl w:val="0"/>
        <w:spacing w:before="120"/>
      </w:pPr>
      <w:r>
        <w:rPr>
          <w:rFonts w:ascii="Arial" w:eastAsia="Arial" w:hAnsi="Arial" w:cs="Arial"/>
          <w:b/>
          <w:color w:val="000000"/>
          <w:sz w:val="21"/>
        </w:rPr>
        <w:t>15.5.1.1.2</w:t>
      </w:r>
      <w:r>
        <w:rPr>
          <w:rFonts w:ascii="Arial" w:eastAsia="Arial" w:hAnsi="Arial" w:cs="Arial"/>
          <w:color w:val="000000"/>
          <w:sz w:val="21"/>
        </w:rPr>
        <w:t xml:space="preserve"> Mối nối kiểu chốt hoặc vẩu và mối nối kiểu cắm vào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bằng 4 N.</w:t>
      </w:r>
    </w:p>
    <w:p w14:paraId="5A385C82" w14:textId="77777777" w:rsidR="00327FC6" w:rsidRDefault="00327FC6">
      <w:pPr>
        <w:widowControl w:val="0"/>
        <w:spacing w:before="120"/>
      </w:pPr>
      <w:r>
        <w:rPr>
          <w:rFonts w:ascii="Arial" w:eastAsia="Arial" w:hAnsi="Arial" w:cs="Arial"/>
          <w:color w:val="000000"/>
          <w:sz w:val="21"/>
        </w:rPr>
        <w:t>Lực được đặt không giật trong 1 min theo chiều ngược với chiều được sử dụng để đặt hoặc luồn ruột dẫn hoặc cụm dây dẫn.</w:t>
      </w:r>
    </w:p>
    <w:p w14:paraId="3F41DC6A" w14:textId="77777777" w:rsidR="00327FC6" w:rsidRDefault="00327FC6">
      <w:pPr>
        <w:widowControl w:val="0"/>
        <w:spacing w:before="120"/>
      </w:pPr>
      <w:r>
        <w:rPr>
          <w:rFonts w:ascii="Arial" w:eastAsia="Arial" w:hAnsi="Arial" w:cs="Arial"/>
          <w:color w:val="000000"/>
          <w:sz w:val="21"/>
        </w:rPr>
        <w:t xml:space="preserve">Trong quá trình thử nghiệm, ruột dẫn hoặc cụm dây dẫn không được xê dịch khỏi đầu nối và đầu nối cũng như ruột dẫn hoặc cụm dây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bất kỳ sự biến đổi nào làm ảnh hưởng đến sử dụng tiếp theo.</w:t>
      </w:r>
    </w:p>
    <w:p w14:paraId="5CB1ABA4" w14:textId="77777777" w:rsidR="00327FC6" w:rsidRDefault="00327FC6">
      <w:pPr>
        <w:widowControl w:val="0"/>
        <w:spacing w:before="120"/>
      </w:pPr>
      <w:r>
        <w:rPr>
          <w:rFonts w:ascii="Arial" w:eastAsia="Arial" w:hAnsi="Arial" w:cs="Arial"/>
          <w:color w:val="000000"/>
          <w:sz w:val="21"/>
        </w:rPr>
        <w:t>Lực lớn nhất để đặt hoặc luồn ruột dẫn hoặc cụm dây dẫn không được vượt quá 50 N và, trong trường hợp là chân hoặc đầu và mối nối kiểu cắm, lực để tháo ra không được vượt quá 50 N.</w:t>
      </w:r>
    </w:p>
    <w:p w14:paraId="2712AA51" w14:textId="77777777" w:rsidR="00327FC6" w:rsidRDefault="00327FC6">
      <w:pPr>
        <w:widowControl w:val="0"/>
        <w:spacing w:before="120"/>
      </w:pPr>
      <w:r>
        <w:rPr>
          <w:rFonts w:ascii="Arial" w:eastAsia="Arial" w:hAnsi="Arial" w:cs="Arial"/>
          <w:b/>
          <w:color w:val="000000"/>
          <w:sz w:val="21"/>
        </w:rPr>
        <w:t>15.5.1.2 Mối nối cố định</w:t>
      </w:r>
    </w:p>
    <w:p w14:paraId="121CA2F2" w14:textId="77777777" w:rsidR="00327FC6" w:rsidRDefault="00327FC6">
      <w:pPr>
        <w:widowControl w:val="0"/>
        <w:spacing w:before="120"/>
      </w:pPr>
      <w:r>
        <w:rPr>
          <w:rFonts w:ascii="Arial" w:eastAsia="Arial" w:hAnsi="Arial" w:cs="Arial"/>
          <w:color w:val="000000"/>
          <w:sz w:val="21"/>
        </w:rPr>
        <w:t xml:space="preserve">Mối nối vàn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duy trì hiệu quả đầy đủ khi đặt lực kéo bằng 20 N trong 1 min theo chiều ngược chiều được sử dụng để đặt hoặc luồn ruột dẫn.</w:t>
      </w:r>
    </w:p>
    <w:p w14:paraId="6FA3D642" w14:textId="77777777" w:rsidR="00327FC6" w:rsidRDefault="00327FC6">
      <w:pPr>
        <w:widowControl w:val="0"/>
        <w:spacing w:before="120"/>
      </w:pPr>
      <w:r>
        <w:rPr>
          <w:rFonts w:ascii="Arial" w:eastAsia="Arial" w:hAnsi="Arial" w:cs="Arial"/>
          <w:color w:val="000000"/>
          <w:sz w:val="21"/>
        </w:rPr>
        <w:t>Trong một số trường hợp, có thể dùng dụng cụ đặc biệt để đặt lực một cách chính xác (ví dụ, trong trường hợp các đầu nối bọc sợi dây).</w:t>
      </w:r>
    </w:p>
    <w:p w14:paraId="7B5F9297" w14:textId="77777777" w:rsidR="00327FC6" w:rsidRDefault="00327FC6">
      <w:pPr>
        <w:widowControl w:val="0"/>
        <w:spacing w:before="120"/>
      </w:pPr>
      <w:r>
        <w:rPr>
          <w:rFonts w:ascii="Arial" w:eastAsia="Arial" w:hAnsi="Arial" w:cs="Arial"/>
          <w:color w:val="000000"/>
          <w:sz w:val="21"/>
        </w:rPr>
        <w:t>Đầu nối dùng cho nhiều ruột dẫn được thử nghiệm với lực nối trên đặt lên lần lượt từng ruột dẫn.</w:t>
      </w:r>
    </w:p>
    <w:p w14:paraId="1C87AB5C" w14:textId="77777777" w:rsidR="00327FC6" w:rsidRDefault="00327FC6">
      <w:pPr>
        <w:widowControl w:val="0"/>
        <w:spacing w:before="120"/>
      </w:pPr>
      <w:r>
        <w:rPr>
          <w:rFonts w:ascii="Arial" w:eastAsia="Arial" w:hAnsi="Arial" w:cs="Arial"/>
          <w:b/>
          <w:color w:val="000000"/>
          <w:sz w:val="21"/>
        </w:rPr>
        <w:t>15.5.2 Thử nghiệm điện</w:t>
      </w:r>
    </w:p>
    <w:p w14:paraId="1BC5AFAE"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tính năng điện.</w:t>
      </w:r>
    </w:p>
    <w:p w14:paraId="09F17617" w14:textId="77777777" w:rsidR="00327FC6" w:rsidRDefault="00327FC6">
      <w:pPr>
        <w:widowControl w:val="0"/>
        <w:spacing w:before="120"/>
      </w:pPr>
      <w:r>
        <w:rPr>
          <w:rFonts w:ascii="Arial" w:eastAsia="Arial" w:hAnsi="Arial" w:cs="Arial"/>
          <w:color w:val="000000"/>
          <w:sz w:val="21"/>
        </w:rPr>
        <w:t>Kiểm tra sự phù hợp bằng các thử nghiệm ở 15.5.2.1 và 15.5.2.2.</w:t>
      </w:r>
    </w:p>
    <w:p w14:paraId="0F4BF599" w14:textId="77777777" w:rsidR="00327FC6" w:rsidRDefault="00327FC6">
      <w:pPr>
        <w:widowControl w:val="0"/>
        <w:spacing w:before="120"/>
      </w:pPr>
      <w:r>
        <w:rPr>
          <w:rFonts w:ascii="Arial" w:eastAsia="Arial" w:hAnsi="Arial" w:cs="Arial"/>
          <w:b/>
          <w:color w:val="000000"/>
          <w:sz w:val="21"/>
        </w:rPr>
        <w:lastRenderedPageBreak/>
        <w:t>15.5.2.1 Thử nghiệm điện trở tiếp xúc</w:t>
      </w:r>
    </w:p>
    <w:p w14:paraId="7019AC9F" w14:textId="77777777" w:rsidR="00327FC6" w:rsidRDefault="00327FC6">
      <w:pPr>
        <w:widowControl w:val="0"/>
        <w:spacing w:before="120"/>
      </w:pPr>
      <w:r>
        <w:rPr>
          <w:rFonts w:ascii="Arial" w:eastAsia="Arial" w:hAnsi="Arial" w:cs="Arial"/>
          <w:color w:val="000000"/>
          <w:sz w:val="21"/>
        </w:rPr>
        <w:t xml:space="preserve">Kiểm tra tính năng điện của đầu nối (hoặc mối nối) trên bộ bốn đầu nối.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240038E3" w14:textId="77777777" w:rsidR="00327FC6" w:rsidRDefault="00327FC6">
      <w:pPr>
        <w:widowControl w:val="0"/>
        <w:spacing w:before="120"/>
      </w:pPr>
      <w:r>
        <w:rPr>
          <w:rFonts w:ascii="Arial" w:eastAsia="Arial" w:hAnsi="Arial" w:cs="Arial"/>
          <w:b/>
          <w:color w:val="000000"/>
          <w:sz w:val="21"/>
        </w:rPr>
        <w:t>15.5.2.1.1</w:t>
      </w:r>
      <w:r>
        <w:rPr>
          <w:rFonts w:ascii="Arial" w:eastAsia="Arial" w:hAnsi="Arial" w:cs="Arial"/>
          <w:color w:val="000000"/>
          <w:sz w:val="21"/>
        </w:rPr>
        <w:t xml:space="preserve"> Đối với đầu nối kiểu lò xo, thực hiện thử nghiệm theo 15.5.2.1.3 với ruột dẫn đồng cứng không cách điện.</w:t>
      </w:r>
    </w:p>
    <w:p w14:paraId="3793304F" w14:textId="77777777" w:rsidR="00327FC6" w:rsidRDefault="00327FC6">
      <w:pPr>
        <w:widowControl w:val="0"/>
        <w:spacing w:before="120"/>
      </w:pPr>
      <w:r>
        <w:rPr>
          <w:rFonts w:ascii="Arial" w:eastAsia="Arial" w:hAnsi="Arial" w:cs="Arial"/>
          <w:color w:val="000000"/>
          <w:sz w:val="21"/>
        </w:rPr>
        <w:t>Nếu quy định một dãy ruột dẫn thì hai trong số bốn đầu nối được thử nghiệm với ruột dẫn có tiết diện nhỏ nhất và hai đầu nối còn lại được thử nghiệm với ruột dẫn có tiết diện lớn nhất.</w:t>
      </w:r>
    </w:p>
    <w:p w14:paraId="24B12A5B" w14:textId="77777777" w:rsidR="00327FC6" w:rsidRDefault="00327FC6">
      <w:pPr>
        <w:widowControl w:val="0"/>
        <w:spacing w:before="120"/>
      </w:pPr>
      <w:r>
        <w:rPr>
          <w:rFonts w:ascii="Arial" w:eastAsia="Arial" w:hAnsi="Arial" w:cs="Arial"/>
          <w:b/>
          <w:color w:val="000000"/>
          <w:sz w:val="21"/>
        </w:rPr>
        <w:t>15.5.2.1.2</w:t>
      </w:r>
      <w:r>
        <w:rPr>
          <w:rFonts w:ascii="Arial" w:eastAsia="Arial" w:hAnsi="Arial" w:cs="Arial"/>
          <w:color w:val="000000"/>
          <w:sz w:val="21"/>
        </w:rPr>
        <w:t xml:space="preserve"> Trong trường hợp đầu nối kiểu chốt hoặc vấu và đầu nối kiểu cắm vào, thực hiện thử nghiệm ở 15.5.2.1.3 với cụm dây dẫn.</w:t>
      </w:r>
    </w:p>
    <w:p w14:paraId="3BB2AEDD" w14:textId="77777777" w:rsidR="00327FC6" w:rsidRDefault="00327FC6">
      <w:pPr>
        <w:widowControl w:val="0"/>
        <w:spacing w:before="120"/>
      </w:pPr>
      <w:r>
        <w:rPr>
          <w:rFonts w:ascii="Arial" w:eastAsia="Arial" w:hAnsi="Arial" w:cs="Arial"/>
          <w:b/>
          <w:color w:val="000000"/>
          <w:sz w:val="21"/>
        </w:rPr>
        <w:t>15.5.2.1.3</w:t>
      </w:r>
      <w:r>
        <w:rPr>
          <w:rFonts w:ascii="Arial" w:eastAsia="Arial" w:hAnsi="Arial" w:cs="Arial"/>
          <w:color w:val="000000"/>
          <w:sz w:val="21"/>
        </w:rPr>
        <w:t xml:space="preserve"> Từng đầu nối có ruột dẫn của nó được mang tải với dòng điện (xoay chiều hoặc một chiều) </w:t>
      </w:r>
      <w:r w:rsidRPr="007F08E9">
        <w:rPr>
          <w:rFonts w:ascii="Arial" w:eastAsia="Arial" w:hAnsi="Arial" w:cs="Arial"/>
          <w:color w:val="FF0000"/>
          <w:sz w:val="21"/>
        </w:rPr>
        <w:t>và sau 1 h, đo điện</w:t>
      </w:r>
      <w:r>
        <w:rPr>
          <w:rFonts w:ascii="Arial" w:eastAsia="Arial" w:hAnsi="Arial" w:cs="Arial"/>
          <w:color w:val="000000"/>
          <w:sz w:val="21"/>
        </w:rPr>
        <w:t xml:space="preserve"> áp rơi trên đầu nối khi vẫn ở dòng điện thử nghiệm. Các điểm đo có vị trí càng gần càng tốt với điểm tiếp xúc mà qua nó, điện áp rơi được đo điện áp rơi đo được không </w:t>
      </w:r>
      <w:r w:rsidRPr="007F08E9">
        <w:rPr>
          <w:rFonts w:ascii="Arial" w:eastAsia="Arial" w:hAnsi="Arial" w:cs="Arial"/>
          <w:color w:val="FF0000"/>
          <w:sz w:val="21"/>
        </w:rPr>
        <w:t>được vượt quá 15 mV.</w:t>
      </w:r>
    </w:p>
    <w:p w14:paraId="50EB2AE7" w14:textId="77777777" w:rsidR="00327FC6" w:rsidRDefault="00327FC6">
      <w:pPr>
        <w:widowControl w:val="0"/>
        <w:spacing w:before="120"/>
      </w:pPr>
      <w:r>
        <w:rPr>
          <w:rFonts w:ascii="Arial" w:eastAsia="Arial" w:hAnsi="Arial" w:cs="Arial"/>
          <w:color w:val="000000"/>
          <w:sz w:val="21"/>
        </w:rPr>
        <w:t>Điện áp rơi cho mỗi mối nối hoặc cực tiếp xúc được xem là riêng rẽ; ví dụ, mối nối của ruột dẫn với đầu nối kiểu cắm vào được xem là riêng rẽ với mối nối của đầu nối kiểu cắm với chốt.</w:t>
      </w:r>
    </w:p>
    <w:p w14:paraId="68D9B8DB"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15.5.2.1.3 này.</w:t>
      </w:r>
    </w:p>
    <w:p w14:paraId="03959AB4" w14:textId="77777777" w:rsidR="00327FC6" w:rsidRDefault="00327FC6">
      <w:pPr>
        <w:widowControl w:val="0"/>
        <w:spacing w:before="120"/>
      </w:pPr>
      <w:r>
        <w:rPr>
          <w:rFonts w:ascii="Arial" w:eastAsia="Arial" w:hAnsi="Arial" w:cs="Arial"/>
          <w:b/>
          <w:color w:val="000000"/>
          <w:sz w:val="21"/>
        </w:rPr>
        <w:t>15.5.2.2 Thử nghiệm phát nóng</w:t>
      </w:r>
    </w:p>
    <w:p w14:paraId="1D5CA982" w14:textId="77777777" w:rsidR="00327FC6" w:rsidRDefault="00327FC6">
      <w:pPr>
        <w:widowControl w:val="0"/>
        <w:spacing w:before="120"/>
      </w:pPr>
      <w:r>
        <w:rPr>
          <w:rFonts w:ascii="Arial" w:eastAsia="Arial" w:hAnsi="Arial" w:cs="Arial"/>
          <w:b/>
          <w:color w:val="000000"/>
          <w:sz w:val="21"/>
        </w:rPr>
        <w:t>15.5.2.2.1</w:t>
      </w:r>
      <w:r>
        <w:rPr>
          <w:rFonts w:ascii="Arial" w:eastAsia="Arial" w:hAnsi="Arial" w:cs="Arial"/>
          <w:color w:val="000000"/>
          <w:sz w:val="21"/>
        </w:rPr>
        <w:t xml:space="preserve"> Đầu nối (hoặc mối nối) có dòng điện danh định đến và bằng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không có dòng điện, với 25 chu kỳ, mỗi chu kỳ gồm 30 min ở nhiệt độ T ± 5 °C hoặc </w:t>
      </w:r>
      <w:r w:rsidRPr="007F08E9">
        <w:rPr>
          <w:rFonts w:ascii="Arial" w:eastAsia="Arial" w:hAnsi="Arial" w:cs="Arial"/>
          <w:color w:val="FF0000"/>
          <w:sz w:val="21"/>
        </w:rPr>
        <w:t>100 °C ± 5 °C, chọn giá trị nào cao hơn</w:t>
      </w:r>
      <w:r>
        <w:rPr>
          <w:rFonts w:ascii="Arial" w:eastAsia="Arial" w:hAnsi="Arial" w:cs="Arial"/>
          <w:color w:val="000000"/>
          <w:sz w:val="21"/>
        </w:rPr>
        <w:t xml:space="preserve">, </w:t>
      </w:r>
      <w:r w:rsidRPr="007F08E9">
        <w:rPr>
          <w:rFonts w:ascii="Arial" w:eastAsia="Arial" w:hAnsi="Arial" w:cs="Arial"/>
          <w:color w:val="FF0000"/>
          <w:sz w:val="21"/>
        </w:rPr>
        <w:t>sau đó là thời gian làm mát ở nhiệt độ từ 15 °C đến 30 °C</w:t>
      </w:r>
      <w:r>
        <w:rPr>
          <w:rFonts w:ascii="Arial" w:eastAsia="Arial" w:hAnsi="Arial" w:cs="Arial"/>
          <w:color w:val="000000"/>
          <w:sz w:val="21"/>
        </w:rPr>
        <w:t xml:space="preserve">. Đầu nối (hoặc mối nối) có dòng điện danh định lớn hơn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trong 100 chu kỳ này.</w:t>
      </w:r>
    </w:p>
    <w:p w14:paraId="06DFA9F6" w14:textId="77777777" w:rsidR="00327FC6" w:rsidRDefault="00327FC6">
      <w:pPr>
        <w:widowControl w:val="0"/>
        <w:spacing w:before="120"/>
      </w:pPr>
      <w:r>
        <w:rPr>
          <w:rFonts w:ascii="Arial" w:eastAsia="Arial" w:hAnsi="Arial" w:cs="Arial"/>
          <w:color w:val="000000"/>
          <w:sz w:val="21"/>
        </w:rPr>
        <w:t>CHÚ THÍCH: Nhiệt độ T là nhiệt độ danh định lớn nhất được ghi nhãn đối với các phần tử có ghi nhãn T như đui đèn.</w:t>
      </w:r>
    </w:p>
    <w:p w14:paraId="4D87EBA7" w14:textId="77777777" w:rsidR="00327FC6" w:rsidRDefault="00327FC6">
      <w:pPr>
        <w:widowControl w:val="0"/>
        <w:spacing w:before="120"/>
      </w:pPr>
      <w:r>
        <w:rPr>
          <w:rFonts w:ascii="Arial" w:eastAsia="Arial" w:hAnsi="Arial" w:cs="Arial"/>
          <w:b/>
          <w:color w:val="000000"/>
          <w:sz w:val="21"/>
        </w:rPr>
        <w:t>15.5.2.2.2</w:t>
      </w:r>
      <w:r>
        <w:rPr>
          <w:rFonts w:ascii="Arial" w:eastAsia="Arial" w:hAnsi="Arial" w:cs="Arial"/>
          <w:color w:val="000000"/>
          <w:sz w:val="21"/>
        </w:rPr>
        <w:t xml:space="preserve"> Lại đo điện áp rơi trên từng đầu nối:</w:t>
      </w:r>
    </w:p>
    <w:p w14:paraId="726842BA" w14:textId="77777777" w:rsidR="00327FC6" w:rsidRDefault="00327FC6">
      <w:pPr>
        <w:widowControl w:val="0"/>
        <w:spacing w:before="120"/>
      </w:pPr>
      <w:r>
        <w:rPr>
          <w:rFonts w:ascii="Arial" w:eastAsia="Arial" w:hAnsi="Arial" w:cs="Arial"/>
          <w:color w:val="000000"/>
          <w:sz w:val="21"/>
        </w:rPr>
        <w:t>a) Sau chu kỳ thứ 10 và chu kỳ thứ 25 đối với các đầu nối có dòng điện danh định đến và bằng 6 A;</w:t>
      </w:r>
    </w:p>
    <w:p w14:paraId="24D4CA57" w14:textId="77777777" w:rsidR="00327FC6" w:rsidRDefault="00327FC6">
      <w:pPr>
        <w:widowControl w:val="0"/>
        <w:spacing w:before="120"/>
      </w:pPr>
      <w:r>
        <w:rPr>
          <w:rFonts w:ascii="Arial" w:eastAsia="Arial" w:hAnsi="Arial" w:cs="Arial"/>
          <w:color w:val="000000"/>
          <w:sz w:val="21"/>
        </w:rPr>
        <w:t>b) Sau chu kỳ thứ 50 và chu kỳ thứ 100 đối với các đầu nối có dòng điện danh định lớn hơn 6 A.</w:t>
      </w:r>
    </w:p>
    <w:p w14:paraId="12632D52" w14:textId="77777777" w:rsidR="00327FC6" w:rsidRPr="007F08E9" w:rsidRDefault="00327FC6">
      <w:pPr>
        <w:widowControl w:val="0"/>
        <w:spacing w:before="120"/>
        <w:rPr>
          <w:color w:val="FF0000"/>
        </w:rPr>
      </w:pPr>
      <w:r>
        <w:rPr>
          <w:rFonts w:ascii="Arial" w:eastAsia="Arial" w:hAnsi="Arial" w:cs="Arial"/>
          <w:color w:val="000000"/>
          <w:sz w:val="21"/>
        </w:rPr>
        <w:t xml:space="preserve">Đối với tất cả các đầu nối, nếu điện áp rơi trong cả hai trường hợp không vượt quá 50 % điện áp rơi đo trên cùng đấu nối được thử nghiệm ở 15.6.1 hoặc </w:t>
      </w:r>
      <w:r w:rsidRPr="007F08E9">
        <w:rPr>
          <w:rFonts w:ascii="Arial" w:eastAsia="Arial" w:hAnsi="Arial" w:cs="Arial"/>
          <w:color w:val="FF0000"/>
          <w:sz w:val="21"/>
        </w:rPr>
        <w:t>nếu mức tăng điện áp rơi nhỏ hơn 2 mV thì đầu nối phù hợp với yêu cầu.</w:t>
      </w:r>
    </w:p>
    <w:p w14:paraId="01CE61BC" w14:textId="77777777" w:rsidR="00327FC6" w:rsidRDefault="00327FC6">
      <w:pPr>
        <w:widowControl w:val="0"/>
        <w:spacing w:before="120"/>
      </w:pPr>
      <w:r w:rsidRPr="007F08E9">
        <w:rPr>
          <w:rFonts w:ascii="Arial" w:eastAsia="Arial" w:hAnsi="Arial" w:cs="Arial"/>
          <w:color w:val="FF0000"/>
          <w:sz w:val="21"/>
        </w:rPr>
        <w:t>Nếu điện áp rơi của bất kỳ đầu nối nào vượt quá 22,5 mV thì các đầu nối không đạt yêu cầu</w:t>
      </w:r>
      <w:r>
        <w:rPr>
          <w:rFonts w:ascii="Arial" w:eastAsia="Arial" w:hAnsi="Arial" w:cs="Arial"/>
          <w:color w:val="000000"/>
          <w:sz w:val="21"/>
        </w:rPr>
        <w:t>.</w:t>
      </w:r>
    </w:p>
    <w:p w14:paraId="65880C96" w14:textId="77777777" w:rsidR="00327FC6" w:rsidRDefault="00327FC6">
      <w:pPr>
        <w:widowControl w:val="0"/>
        <w:spacing w:before="120"/>
      </w:pPr>
      <w:r>
        <w:rPr>
          <w:rFonts w:ascii="Arial" w:eastAsia="Arial" w:hAnsi="Arial" w:cs="Arial"/>
          <w:color w:val="000000"/>
          <w:sz w:val="21"/>
        </w:rPr>
        <w:t>Đối với một trong số các đầu nối, nếu điện áp rơi đo được theo a) hoặc b) vượt quá 50 % điện áp rơi đo trên cùng đầu nối được thử nghiệm ở 15.6.1, với giá trị nhỏ nhất là 2 mV, nhưng không vượt quá</w:t>
      </w:r>
      <w:r>
        <w:rPr>
          <w:rFonts w:ascii="Arial" w:eastAsia="Arial" w:hAnsi="Arial" w:cs="Arial"/>
          <w:sz w:val="21"/>
        </w:rPr>
        <w:t xml:space="preserve"> </w:t>
      </w:r>
      <w:r>
        <w:rPr>
          <w:rFonts w:ascii="Arial" w:eastAsia="Arial" w:hAnsi="Arial" w:cs="Arial"/>
          <w:color w:val="000000"/>
          <w:sz w:val="21"/>
        </w:rPr>
        <w:t xml:space="preserve">22.5 mV thì bốn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mới không có dòng điện, với 25 chu kỳ hoặc 100 chu kỳ theo thông số dòng điện.</w:t>
      </w:r>
    </w:p>
    <w:p w14:paraId="2F57C58A" w14:textId="77777777" w:rsidR="00327FC6" w:rsidRDefault="00327FC6">
      <w:pPr>
        <w:widowControl w:val="0"/>
        <w:spacing w:before="120"/>
      </w:pPr>
      <w:r>
        <w:rPr>
          <w:rFonts w:ascii="Arial" w:eastAsia="Arial" w:hAnsi="Arial" w:cs="Arial"/>
          <w:color w:val="000000"/>
          <w:sz w:val="21"/>
        </w:rPr>
        <w:t>Sau chu kỳ thứ 10 và 25 hoặc 50 và 100 (theo thông số dòng điện), đo lại điện áp rơi. Đối với tất cả các đầu nối, điện áp rơi không được vượt quá 22,5 mV.</w:t>
      </w:r>
    </w:p>
    <w:p w14:paraId="554210F4"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15.5.2.2.2 này.</w:t>
      </w:r>
    </w:p>
    <w:p w14:paraId="629147F7" w14:textId="77777777" w:rsidR="00327FC6" w:rsidRDefault="00327FC6">
      <w:pPr>
        <w:widowControl w:val="0"/>
        <w:spacing w:before="120"/>
      </w:pPr>
      <w:r>
        <w:rPr>
          <w:rFonts w:ascii="Arial" w:eastAsia="Arial" w:hAnsi="Arial" w:cs="Arial"/>
          <w:b/>
          <w:color w:val="000000"/>
          <w:sz w:val="21"/>
        </w:rPr>
        <w:t>15.5.2.2.3</w:t>
      </w:r>
      <w:r>
        <w:rPr>
          <w:rFonts w:ascii="Arial" w:eastAsia="Arial" w:hAnsi="Arial" w:cs="Arial"/>
          <w:color w:val="000000"/>
          <w:sz w:val="21"/>
        </w:rPr>
        <w:t xml:space="preserve"> Nếu đầu nối được thiết kế sao cho ruột dẫn được xiết chặt vào bề mặt bằng vật liệu cách điện thì bề mặt này không được biến dạng trong các thử nghiệm phát nóng này.</w:t>
      </w:r>
    </w:p>
    <w:p w14:paraId="7A82BB13" w14:textId="77777777" w:rsidR="00327FC6" w:rsidRDefault="00327FC6">
      <w:pPr>
        <w:widowControl w:val="0"/>
        <w:spacing w:before="120"/>
      </w:pPr>
      <w:r>
        <w:rPr>
          <w:rFonts w:ascii="Arial" w:eastAsia="Arial" w:hAnsi="Arial" w:cs="Arial"/>
          <w:color w:val="000000"/>
          <w:sz w:val="21"/>
        </w:rPr>
        <w:t>Kiểm tra sự phù hợp bằng cách xem xét.</w:t>
      </w:r>
    </w:p>
    <w:p w14:paraId="044FBAC5" w14:textId="77777777" w:rsidR="00327FC6" w:rsidRDefault="00327FC6">
      <w:pPr>
        <w:widowControl w:val="0"/>
        <w:spacing w:before="120"/>
      </w:pPr>
      <w:bookmarkStart w:id="105" w:name="dieu_15_6"/>
      <w:bookmarkEnd w:id="105"/>
      <w:r>
        <w:rPr>
          <w:rFonts w:ascii="Arial" w:eastAsia="Arial" w:hAnsi="Arial" w:cs="Arial"/>
          <w:b/>
          <w:color w:val="000000"/>
          <w:sz w:val="21"/>
        </w:rPr>
        <w:lastRenderedPageBreak/>
        <w:t>15.6  Đầu nối và mối nối dùng cho dây đi bên ngoài</w:t>
      </w:r>
    </w:p>
    <w:p w14:paraId="01BCDC94" w14:textId="77777777" w:rsidR="00327FC6" w:rsidRDefault="00327FC6">
      <w:pPr>
        <w:widowControl w:val="0"/>
        <w:spacing w:before="120"/>
      </w:pPr>
      <w:r>
        <w:rPr>
          <w:rFonts w:ascii="Arial" w:eastAsia="Arial" w:hAnsi="Arial" w:cs="Arial"/>
          <w:b/>
          <w:color w:val="000000"/>
          <w:sz w:val="21"/>
        </w:rPr>
        <w:t>15.6.1 Ruột dẫn</w:t>
      </w:r>
    </w:p>
    <w:p w14:paraId="4566D868" w14:textId="77777777" w:rsidR="00327FC6" w:rsidRDefault="00327FC6">
      <w:pPr>
        <w:widowControl w:val="0"/>
        <w:spacing w:before="120"/>
      </w:pPr>
      <w:r>
        <w:rPr>
          <w:rFonts w:ascii="Arial" w:eastAsia="Arial" w:hAnsi="Arial" w:cs="Arial"/>
          <w:color w:val="000000"/>
          <w:sz w:val="21"/>
        </w:rPr>
        <w:t xml:space="preserve">Đầu nối kiểu lò xo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thích hợp để nối các ruột dẫn cứng, một sợi hoặc bện có tiết diện danh nghĩa nêu trong Bảng 15.1.</w:t>
      </w:r>
    </w:p>
    <w:p w14:paraId="1588E1EE" w14:textId="77777777" w:rsidR="00327FC6" w:rsidRDefault="00327FC6">
      <w:pPr>
        <w:widowControl w:val="0"/>
        <w:spacing w:before="120"/>
        <w:jc w:val="center"/>
      </w:pPr>
      <w:r>
        <w:rPr>
          <w:rFonts w:ascii="Arial" w:eastAsia="Arial" w:hAnsi="Arial" w:cs="Arial"/>
          <w:b/>
          <w:color w:val="000000"/>
          <w:sz w:val="21"/>
        </w:rPr>
        <w:t>Bảng 15.1 - Thông số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797"/>
        <w:gridCol w:w="4553"/>
      </w:tblGrid>
      <w:tr w:rsidR="00327FC6" w14:paraId="18CBA79A" w14:textId="77777777">
        <w:tc>
          <w:tcPr>
            <w:tcW w:w="2741" w:type="dxa"/>
            <w:tcBorders>
              <w:top w:val="single" w:sz="4" w:space="0" w:color="000000"/>
              <w:left w:val="single" w:sz="4" w:space="0" w:color="000000"/>
            </w:tcBorders>
            <w:shd w:val="solid" w:color="FFFFFF" w:fill="auto"/>
            <w:vAlign w:val="bottom"/>
          </w:tcPr>
          <w:p w14:paraId="3F503144" w14:textId="77777777" w:rsidR="00327FC6" w:rsidRDefault="00327FC6">
            <w:pPr>
              <w:widowControl w:val="0"/>
              <w:spacing w:before="120"/>
              <w:jc w:val="center"/>
            </w:pPr>
            <w:r>
              <w:rPr>
                <w:rFonts w:ascii="Arial" w:eastAsia="Arial" w:hAnsi="Arial" w:cs="Arial"/>
                <w:b/>
                <w:color w:val="000000"/>
                <w:sz w:val="21"/>
              </w:rPr>
              <w:t>Dòng điện danh định lớn</w:t>
            </w:r>
            <w:r>
              <w:rPr>
                <w:rFonts w:ascii="Arial" w:eastAsia="Arial" w:hAnsi="Arial" w:cs="Arial"/>
                <w:b/>
                <w:sz w:val="21"/>
              </w:rPr>
              <w:t xml:space="preserve"> </w:t>
            </w:r>
            <w:r>
              <w:rPr>
                <w:rFonts w:ascii="Arial" w:eastAsia="Arial" w:hAnsi="Arial" w:cs="Arial"/>
                <w:b/>
                <w:color w:val="000000"/>
                <w:sz w:val="21"/>
              </w:rPr>
              <w:t>nhất của đầu nối</w:t>
            </w:r>
          </w:p>
          <w:p w14:paraId="027ED453" w14:textId="77777777" w:rsidR="00327FC6" w:rsidRDefault="00327FC6">
            <w:pPr>
              <w:widowControl w:val="0"/>
              <w:spacing w:before="120"/>
              <w:jc w:val="center"/>
            </w:pPr>
            <w:r>
              <w:rPr>
                <w:rFonts w:ascii="Arial" w:eastAsia="Arial" w:hAnsi="Arial" w:cs="Arial"/>
                <w:color w:val="000000"/>
                <w:sz w:val="21"/>
              </w:rPr>
              <w:t>A</w:t>
            </w:r>
          </w:p>
        </w:tc>
        <w:tc>
          <w:tcPr>
            <w:tcW w:w="2602" w:type="dxa"/>
            <w:tcBorders>
              <w:top w:val="single" w:sz="4" w:space="0" w:color="000000"/>
              <w:left w:val="single" w:sz="4" w:space="0" w:color="000000"/>
              <w:right w:val="single" w:sz="4" w:space="0" w:color="000000"/>
            </w:tcBorders>
            <w:shd w:val="solid" w:color="FFFFFF" w:fill="auto"/>
            <w:vAlign w:val="bottom"/>
          </w:tcPr>
          <w:p w14:paraId="56A426BA" w14:textId="77777777" w:rsidR="00327FC6" w:rsidRDefault="00327FC6">
            <w:pPr>
              <w:widowControl w:val="0"/>
              <w:spacing w:before="120"/>
              <w:jc w:val="center"/>
            </w:pPr>
            <w:r>
              <w:rPr>
                <w:rFonts w:ascii="Arial" w:eastAsia="Arial" w:hAnsi="Arial" w:cs="Arial"/>
                <w:b/>
                <w:color w:val="000000"/>
                <w:sz w:val="21"/>
              </w:rPr>
              <w:t>Tiết diện danh nghĩa của</w:t>
            </w:r>
            <w:r>
              <w:rPr>
                <w:rFonts w:ascii="Arial" w:eastAsia="Arial" w:hAnsi="Arial" w:cs="Arial"/>
                <w:b/>
                <w:sz w:val="21"/>
              </w:rPr>
              <w:t xml:space="preserve"> </w:t>
            </w:r>
            <w:r>
              <w:rPr>
                <w:rFonts w:ascii="Arial" w:eastAsia="Arial" w:hAnsi="Arial" w:cs="Arial"/>
                <w:b/>
                <w:color w:val="000000"/>
                <w:sz w:val="21"/>
              </w:rPr>
              <w:t>ruột dẫn</w:t>
            </w:r>
          </w:p>
          <w:p w14:paraId="726E9EB6" w14:textId="77777777" w:rsidR="00327FC6" w:rsidRDefault="00327FC6">
            <w:pPr>
              <w:widowControl w:val="0"/>
              <w:spacing w:before="120"/>
              <w:jc w:val="center"/>
            </w:pPr>
            <w:r>
              <w:rPr>
                <w:rFonts w:ascii="Arial" w:eastAsia="Arial" w:hAnsi="Arial" w:cs="Arial"/>
                <w:color w:val="000000"/>
                <w:sz w:val="21"/>
              </w:rPr>
              <w:t>mm</w:t>
            </w:r>
            <w:r>
              <w:rPr>
                <w:rFonts w:ascii="Arial" w:eastAsia="Arial" w:hAnsi="Arial" w:cs="Arial"/>
                <w:color w:val="000000"/>
                <w:sz w:val="21"/>
                <w:vertAlign w:val="superscript"/>
              </w:rPr>
              <w:t>2</w:t>
            </w:r>
          </w:p>
        </w:tc>
      </w:tr>
      <w:tr w:rsidR="00327FC6" w14:paraId="0095EC6E" w14:textId="77777777">
        <w:tblPrEx>
          <w:tblBorders>
            <w:top w:val="none" w:sz="0" w:space="0" w:color="auto"/>
            <w:bottom w:val="none" w:sz="0" w:space="0" w:color="auto"/>
            <w:insideH w:val="none" w:sz="0" w:space="0" w:color="auto"/>
            <w:insideV w:val="none" w:sz="0" w:space="0" w:color="auto"/>
          </w:tblBorders>
        </w:tblPrEx>
        <w:tc>
          <w:tcPr>
            <w:tcW w:w="2741" w:type="dxa"/>
            <w:tcBorders>
              <w:top w:val="single" w:sz="4" w:space="0" w:color="000000"/>
              <w:left w:val="single" w:sz="4" w:space="0" w:color="000000"/>
            </w:tcBorders>
            <w:shd w:val="solid" w:color="FFFFFF" w:fill="auto"/>
            <w:vAlign w:val="bottom"/>
          </w:tcPr>
          <w:p w14:paraId="57E97F9B" w14:textId="77777777" w:rsidR="00327FC6" w:rsidRDefault="00327FC6">
            <w:pPr>
              <w:widowControl w:val="0"/>
              <w:spacing w:before="120"/>
              <w:jc w:val="center"/>
            </w:pPr>
            <w:r>
              <w:rPr>
                <w:rFonts w:ascii="Arial" w:eastAsia="Arial" w:hAnsi="Arial" w:cs="Arial"/>
                <w:color w:val="000000"/>
                <w:sz w:val="21"/>
              </w:rPr>
              <w:t>6</w:t>
            </w:r>
          </w:p>
        </w:tc>
        <w:tc>
          <w:tcPr>
            <w:tcW w:w="2602" w:type="dxa"/>
            <w:tcBorders>
              <w:top w:val="single" w:sz="4" w:space="0" w:color="000000"/>
              <w:left w:val="single" w:sz="4" w:space="0" w:color="000000"/>
              <w:right w:val="single" w:sz="4" w:space="0" w:color="000000"/>
            </w:tcBorders>
            <w:shd w:val="solid" w:color="FFFFFF" w:fill="auto"/>
            <w:vAlign w:val="center"/>
          </w:tcPr>
          <w:p w14:paraId="33D15425" w14:textId="77777777" w:rsidR="00327FC6" w:rsidRDefault="00327FC6">
            <w:pPr>
              <w:widowControl w:val="0"/>
              <w:spacing w:before="120"/>
              <w:jc w:val="center"/>
            </w:pPr>
            <w:r>
              <w:rPr>
                <w:rFonts w:ascii="Arial" w:eastAsia="Arial" w:hAnsi="Arial" w:cs="Arial"/>
                <w:color w:val="000000"/>
                <w:sz w:val="21"/>
              </w:rPr>
              <w:t>0,5 đến 1</w:t>
            </w:r>
          </w:p>
        </w:tc>
      </w:tr>
      <w:tr w:rsidR="00327FC6" w14:paraId="28383E07" w14:textId="77777777">
        <w:tblPrEx>
          <w:tblBorders>
            <w:top w:val="none" w:sz="0" w:space="0" w:color="auto"/>
            <w:bottom w:val="none" w:sz="0" w:space="0" w:color="auto"/>
            <w:insideH w:val="none" w:sz="0" w:space="0" w:color="auto"/>
            <w:insideV w:val="none" w:sz="0" w:space="0" w:color="auto"/>
          </w:tblBorders>
        </w:tblPrEx>
        <w:tc>
          <w:tcPr>
            <w:tcW w:w="2741" w:type="dxa"/>
            <w:tcBorders>
              <w:left w:val="single" w:sz="4" w:space="0" w:color="000000"/>
            </w:tcBorders>
            <w:shd w:val="solid" w:color="FFFFFF" w:fill="auto"/>
            <w:vAlign w:val="bottom"/>
          </w:tcPr>
          <w:p w14:paraId="129BFB66" w14:textId="77777777" w:rsidR="00327FC6" w:rsidRDefault="00327FC6">
            <w:pPr>
              <w:widowControl w:val="0"/>
              <w:spacing w:before="120"/>
              <w:jc w:val="center"/>
            </w:pPr>
            <w:r>
              <w:rPr>
                <w:rFonts w:ascii="Arial" w:eastAsia="Arial" w:hAnsi="Arial" w:cs="Arial"/>
                <w:color w:val="000000"/>
                <w:sz w:val="21"/>
              </w:rPr>
              <w:t>10</w:t>
            </w:r>
          </w:p>
        </w:tc>
        <w:tc>
          <w:tcPr>
            <w:tcW w:w="2602" w:type="dxa"/>
            <w:tcBorders>
              <w:left w:val="single" w:sz="4" w:space="0" w:color="000000"/>
              <w:right w:val="single" w:sz="4" w:space="0" w:color="000000"/>
            </w:tcBorders>
            <w:shd w:val="solid" w:color="FFFFFF" w:fill="auto"/>
            <w:vAlign w:val="center"/>
          </w:tcPr>
          <w:p w14:paraId="05083DD1" w14:textId="77777777" w:rsidR="00327FC6" w:rsidRDefault="00327FC6">
            <w:pPr>
              <w:widowControl w:val="0"/>
              <w:spacing w:before="120"/>
              <w:jc w:val="center"/>
            </w:pPr>
            <w:r>
              <w:rPr>
                <w:rFonts w:ascii="Arial" w:eastAsia="Arial" w:hAnsi="Arial" w:cs="Arial"/>
                <w:color w:val="000000"/>
                <w:sz w:val="21"/>
              </w:rPr>
              <w:t>&gt; 1 đến 1,5</w:t>
            </w:r>
          </w:p>
        </w:tc>
      </w:tr>
      <w:tr w:rsidR="00327FC6" w14:paraId="0612EDE4" w14:textId="77777777">
        <w:tblPrEx>
          <w:tblBorders>
            <w:top w:val="none" w:sz="0" w:space="0" w:color="auto"/>
            <w:bottom w:val="none" w:sz="0" w:space="0" w:color="auto"/>
            <w:insideH w:val="none" w:sz="0" w:space="0" w:color="auto"/>
            <w:insideV w:val="none" w:sz="0" w:space="0" w:color="auto"/>
          </w:tblBorders>
        </w:tblPrEx>
        <w:tc>
          <w:tcPr>
            <w:tcW w:w="2741" w:type="dxa"/>
            <w:tcBorders>
              <w:left w:val="single" w:sz="4" w:space="0" w:color="000000"/>
              <w:bottom w:val="single" w:sz="4" w:space="0" w:color="000000"/>
            </w:tcBorders>
            <w:shd w:val="solid" w:color="FFFFFF" w:fill="auto"/>
            <w:vAlign w:val="bottom"/>
          </w:tcPr>
          <w:p w14:paraId="10B04C21" w14:textId="77777777" w:rsidR="00327FC6" w:rsidRDefault="00327FC6">
            <w:pPr>
              <w:widowControl w:val="0"/>
              <w:spacing w:before="120"/>
              <w:jc w:val="center"/>
            </w:pPr>
            <w:r>
              <w:rPr>
                <w:rFonts w:ascii="Arial" w:eastAsia="Arial" w:hAnsi="Arial" w:cs="Arial"/>
                <w:color w:val="000000"/>
                <w:sz w:val="21"/>
              </w:rPr>
              <w:t>16</w:t>
            </w:r>
          </w:p>
        </w:tc>
        <w:tc>
          <w:tcPr>
            <w:tcW w:w="2602" w:type="dxa"/>
            <w:tcBorders>
              <w:left w:val="single" w:sz="4" w:space="0" w:color="000000"/>
              <w:bottom w:val="single" w:sz="4" w:space="0" w:color="000000"/>
              <w:right w:val="single" w:sz="4" w:space="0" w:color="000000"/>
            </w:tcBorders>
            <w:shd w:val="solid" w:color="FFFFFF" w:fill="auto"/>
            <w:vAlign w:val="center"/>
          </w:tcPr>
          <w:p w14:paraId="566544F2" w14:textId="77777777" w:rsidR="00327FC6" w:rsidRDefault="00327FC6">
            <w:pPr>
              <w:widowControl w:val="0"/>
              <w:spacing w:before="120"/>
              <w:jc w:val="center"/>
            </w:pPr>
            <w:r>
              <w:rPr>
                <w:rFonts w:ascii="Arial" w:eastAsia="Arial" w:hAnsi="Arial" w:cs="Arial"/>
                <w:color w:val="000000"/>
                <w:sz w:val="21"/>
              </w:rPr>
              <w:t>&gt; 1,5 đến 2,5</w:t>
            </w:r>
          </w:p>
        </w:tc>
      </w:tr>
    </w:tbl>
    <w:p w14:paraId="1F3D0A43" w14:textId="77777777" w:rsidR="00327FC6" w:rsidRDefault="00327FC6">
      <w:pPr>
        <w:widowControl w:val="0"/>
        <w:spacing w:before="120"/>
      </w:pPr>
      <w:r>
        <w:rPr>
          <w:rFonts w:ascii="Arial" w:eastAsia="Arial" w:hAnsi="Arial" w:cs="Arial"/>
          <w:color w:val="000000"/>
          <w:sz w:val="21"/>
        </w:rPr>
        <w:t>CHÚ THÍCH: Các đầu nối thường được đề cập bằng ký hiệu. Ví dụ, kích cỡ 0 thường có thông số đặc trưng 6 A. Nếu thông số đặc trưng của phần từ nhỏ hơn khả năng kỹ thuật thì sử dụng thông số của phần tử.</w:t>
      </w:r>
    </w:p>
    <w:p w14:paraId="03BF7C4B" w14:textId="77777777" w:rsidR="00327FC6" w:rsidRDefault="00327FC6">
      <w:pPr>
        <w:widowControl w:val="0"/>
        <w:spacing w:before="120"/>
      </w:pPr>
      <w:r>
        <w:rPr>
          <w:rFonts w:ascii="Arial" w:eastAsia="Arial" w:hAnsi="Arial" w:cs="Arial"/>
          <w:color w:val="000000"/>
          <w:sz w:val="21"/>
        </w:rPr>
        <w:t>Kiểm tra sự phù hợp bằng cách xem xét, đo và lắp ruột dẫn với tiết diện nhỏ nhất và lớn nhất quy định.</w:t>
      </w:r>
    </w:p>
    <w:p w14:paraId="640FF574" w14:textId="77777777" w:rsidR="00327FC6" w:rsidRDefault="00327FC6">
      <w:pPr>
        <w:widowControl w:val="0"/>
        <w:spacing w:before="120"/>
      </w:pPr>
      <w:r>
        <w:rPr>
          <w:rFonts w:ascii="Arial" w:eastAsia="Arial" w:hAnsi="Arial" w:cs="Arial"/>
          <w:b/>
          <w:color w:val="000000"/>
          <w:sz w:val="21"/>
        </w:rPr>
        <w:t>15.6.2 Thử nghiệm cơ</w:t>
      </w:r>
    </w:p>
    <w:p w14:paraId="5348436C"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độ bền cơ.</w:t>
      </w:r>
    </w:p>
    <w:p w14:paraId="164F6FBC" w14:textId="77777777" w:rsidR="00327FC6" w:rsidRDefault="00327FC6">
      <w:pPr>
        <w:widowControl w:val="0"/>
        <w:spacing w:before="120"/>
      </w:pPr>
      <w:r>
        <w:rPr>
          <w:rFonts w:ascii="Arial" w:eastAsia="Arial" w:hAnsi="Arial" w:cs="Arial"/>
          <w:color w:val="000000"/>
          <w:sz w:val="21"/>
        </w:rPr>
        <w:t>Kiểm tra sự phù hợp bằng các thử nghiệm ở 15.6.2.1 và 15.6.2.2, được thực hiện trên một đầu nối của mỗi mẫu trong bốn mẫu.</w:t>
      </w:r>
    </w:p>
    <w:p w14:paraId="007E4F8D" w14:textId="77777777" w:rsidR="00327FC6" w:rsidRDefault="00327FC6">
      <w:pPr>
        <w:widowControl w:val="0"/>
        <w:spacing w:before="120"/>
      </w:pPr>
      <w:r>
        <w:rPr>
          <w:rFonts w:ascii="Arial" w:eastAsia="Arial" w:hAnsi="Arial" w:cs="Arial"/>
          <w:b/>
          <w:color w:val="000000"/>
          <w:sz w:val="21"/>
        </w:rPr>
        <w:t>15.6.2.1</w:t>
      </w:r>
      <w:r>
        <w:rPr>
          <w:rFonts w:ascii="Arial" w:eastAsia="Arial" w:hAnsi="Arial" w:cs="Arial"/>
          <w:color w:val="000000"/>
          <w:sz w:val="21"/>
        </w:rPr>
        <w:t xml:space="preserve"> Trong trường hợp đầu nối kiểu lò xo, thực hiện thử nghiệm với ruột dẫn đồng cứng có tiết diện lớn nhất và nhỏ nhất quy định ở 15.6. Các ruột dẫn này được nối vào và tháo ra khỏi từng đầu nối năm lần. Nếu tất cả các đầu nối có trong đèn điện không có cùng thiết kế thì một bộ bốn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08BE75F2" w14:textId="77777777" w:rsidR="00327FC6" w:rsidRDefault="00327FC6">
      <w:pPr>
        <w:widowControl w:val="0"/>
        <w:spacing w:before="120"/>
      </w:pPr>
      <w:r>
        <w:rPr>
          <w:rFonts w:ascii="Arial" w:eastAsia="Arial" w:hAnsi="Arial" w:cs="Arial"/>
          <w:color w:val="000000"/>
          <w:sz w:val="21"/>
        </w:rPr>
        <w:t>Đối với bốn lần nối đầu tiên, mỗi lần sử dụng các ruột dẫn mới. Đối với lần nối thứ năm, sử dụng ruột dẫn đã sử dụng cho lần nối thứ tư và ruột dẫn được kẹp ở cùng vị trí. Đối với mỗi lần nối, ruột dẫn được đẩy vào đầu nối đến mức có thể.</w:t>
      </w:r>
    </w:p>
    <w:p w14:paraId="0DBF6E5B" w14:textId="77777777" w:rsidR="00327FC6" w:rsidRDefault="00327FC6">
      <w:pPr>
        <w:widowControl w:val="0"/>
        <w:spacing w:before="120"/>
      </w:pPr>
      <w:r>
        <w:rPr>
          <w:rFonts w:ascii="Arial" w:eastAsia="Arial" w:hAnsi="Arial" w:cs="Arial"/>
          <w:color w:val="000000"/>
          <w:sz w:val="21"/>
        </w:rPr>
        <w:t xml:space="preserve">Nếu nhà chế tạo quy định đầu nối là thích hợp cho các ruột dẫn bện (xem 15.3.10) thì thực hiện một thử nghiệm bổ sung với hai ruột dẫn đồng bện cứng, ruột dẫn thứ nhất có tiết diện lớn nhất quy định ở 15.6 và ruột dẫn thứ hai có tiết diện nhỏ nhất. Các ruột dẫn này chỉ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một lần nối vào và tháo ra.</w:t>
      </w:r>
    </w:p>
    <w:p w14:paraId="03F942D6" w14:textId="77777777" w:rsidR="00327FC6" w:rsidRDefault="00327FC6">
      <w:pPr>
        <w:widowControl w:val="0"/>
        <w:spacing w:before="120"/>
      </w:pPr>
      <w:r>
        <w:rPr>
          <w:rFonts w:ascii="Arial" w:eastAsia="Arial" w:hAnsi="Arial" w:cs="Arial"/>
          <w:color w:val="000000"/>
          <w:sz w:val="21"/>
        </w:rPr>
        <w:t xml:space="preserve">Sau lần nối cuối cùng, mỗi ruột dẫn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lực thử nghiệm theo Bảng 15.2.</w:t>
      </w:r>
    </w:p>
    <w:p w14:paraId="0C85B631" w14:textId="77777777" w:rsidR="00327FC6" w:rsidRPr="007F08E9" w:rsidRDefault="00327FC6">
      <w:pPr>
        <w:widowControl w:val="0"/>
        <w:spacing w:before="120"/>
        <w:rPr>
          <w:color w:val="FF0000"/>
        </w:rPr>
      </w:pPr>
      <w:r w:rsidRPr="007F08E9">
        <w:rPr>
          <w:rFonts w:ascii="Arial" w:eastAsia="Arial" w:hAnsi="Arial" w:cs="Arial"/>
          <w:b/>
          <w:color w:val="FF0000"/>
          <w:sz w:val="21"/>
        </w:rPr>
        <w:t>15.6.2.2</w:t>
      </w:r>
      <w:r w:rsidRPr="007F08E9">
        <w:rPr>
          <w:rFonts w:ascii="Arial" w:eastAsia="Arial" w:hAnsi="Arial" w:cs="Arial"/>
          <w:color w:val="FF0000"/>
          <w:sz w:val="21"/>
        </w:rPr>
        <w:t xml:space="preserve"> Mối nối kiểu chốt hoặc vấu và mối nối kiểu cắm vào cũng </w:t>
      </w:r>
      <w:r w:rsidR="003C729D" w:rsidRPr="003C729D">
        <w:rPr>
          <w:rFonts w:ascii="Arial" w:eastAsia="Arial" w:hAnsi="Arial" w:cs="Arial"/>
          <w:color w:val="FF0000"/>
          <w:sz w:val="21"/>
          <w:highlight w:val="yellow"/>
        </w:rPr>
        <w:t>phải</w:t>
      </w:r>
      <w:r w:rsidRPr="007F08E9">
        <w:rPr>
          <w:rFonts w:ascii="Arial" w:eastAsia="Arial" w:hAnsi="Arial" w:cs="Arial"/>
          <w:color w:val="FF0000"/>
          <w:sz w:val="21"/>
        </w:rPr>
        <w:t xml:space="preserve"> chịu lực thử nghiệm theo Bảng 15.2.</w:t>
      </w:r>
    </w:p>
    <w:p w14:paraId="00AB389B" w14:textId="77777777" w:rsidR="00327FC6" w:rsidRDefault="00327FC6">
      <w:pPr>
        <w:widowControl w:val="0"/>
        <w:spacing w:before="120"/>
        <w:jc w:val="center"/>
      </w:pPr>
      <w:r>
        <w:rPr>
          <w:rFonts w:ascii="Arial" w:eastAsia="Arial" w:hAnsi="Arial" w:cs="Arial"/>
          <w:b/>
          <w:color w:val="000000"/>
          <w:sz w:val="21"/>
        </w:rPr>
        <w:t>Bảng 15.2 - Lực kéo ruột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46"/>
        <w:gridCol w:w="3083"/>
        <w:gridCol w:w="3121"/>
      </w:tblGrid>
      <w:tr w:rsidR="00505E3B" w14:paraId="384C4052" w14:textId="77777777" w:rsidTr="00505E3B">
        <w:tc>
          <w:tcPr>
            <w:tcW w:w="1682" w:type="pct"/>
            <w:vMerge w:val="restart"/>
            <w:tcBorders>
              <w:top w:val="single" w:sz="4" w:space="0" w:color="000000"/>
              <w:left w:val="single" w:sz="4" w:space="0" w:color="000000"/>
            </w:tcBorders>
            <w:shd w:val="solid" w:color="FFFFFF" w:fill="auto"/>
            <w:vAlign w:val="center"/>
          </w:tcPr>
          <w:p w14:paraId="43A73005" w14:textId="77777777" w:rsidR="00327FC6" w:rsidRDefault="00327FC6">
            <w:pPr>
              <w:widowControl w:val="0"/>
              <w:spacing w:before="120"/>
              <w:jc w:val="center"/>
            </w:pPr>
            <w:r>
              <w:rPr>
                <w:rFonts w:ascii="Arial" w:eastAsia="Arial" w:hAnsi="Arial" w:cs="Arial"/>
                <w:b/>
                <w:color w:val="000000"/>
                <w:sz w:val="21"/>
              </w:rPr>
              <w:t>Dòng điện danh định lớn nhất của đầu nối</w:t>
            </w:r>
          </w:p>
          <w:p w14:paraId="7FE9F742" w14:textId="77777777" w:rsidR="00327FC6" w:rsidRDefault="00327FC6">
            <w:pPr>
              <w:widowControl w:val="0"/>
              <w:spacing w:before="120"/>
              <w:jc w:val="center"/>
            </w:pPr>
            <w:r>
              <w:rPr>
                <w:rFonts w:ascii="Arial" w:eastAsia="Arial" w:hAnsi="Arial" w:cs="Arial"/>
                <w:color w:val="000000"/>
                <w:sz w:val="21"/>
              </w:rPr>
              <w:t>A</w:t>
            </w:r>
          </w:p>
        </w:tc>
        <w:tc>
          <w:tcPr>
            <w:tcW w:w="0" w:type="auto"/>
            <w:gridSpan w:val="2"/>
            <w:tcBorders>
              <w:top w:val="single" w:sz="4" w:space="0" w:color="000000"/>
              <w:left w:val="single" w:sz="4" w:space="0" w:color="000000"/>
              <w:right w:val="single" w:sz="4" w:space="0" w:color="000000"/>
            </w:tcBorders>
            <w:shd w:val="solid" w:color="FFFFFF" w:fill="auto"/>
          </w:tcPr>
          <w:p w14:paraId="4DBF9EF4" w14:textId="77777777" w:rsidR="00327FC6" w:rsidRDefault="00327FC6">
            <w:pPr>
              <w:widowControl w:val="0"/>
              <w:spacing w:before="120"/>
              <w:jc w:val="center"/>
            </w:pPr>
            <w:r>
              <w:rPr>
                <w:rFonts w:ascii="Arial" w:eastAsia="Arial" w:hAnsi="Arial" w:cs="Arial"/>
                <w:b/>
                <w:color w:val="000000"/>
                <w:sz w:val="21"/>
              </w:rPr>
              <w:t>Lực</w:t>
            </w:r>
          </w:p>
          <w:p w14:paraId="4B41D9C5" w14:textId="77777777" w:rsidR="00327FC6" w:rsidRDefault="00327FC6">
            <w:pPr>
              <w:widowControl w:val="0"/>
              <w:spacing w:before="120"/>
              <w:jc w:val="center"/>
            </w:pPr>
            <w:r>
              <w:rPr>
                <w:rFonts w:ascii="Arial" w:eastAsia="Arial" w:hAnsi="Arial" w:cs="Arial"/>
                <w:color w:val="000000"/>
                <w:sz w:val="21"/>
              </w:rPr>
              <w:t>N</w:t>
            </w:r>
          </w:p>
        </w:tc>
      </w:tr>
      <w:tr w:rsidR="00327FC6" w14:paraId="5E86B359"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04C56E3" w14:textId="77777777" w:rsidR="00327FC6" w:rsidRDefault="00327FC6">
            <w:pPr>
              <w:widowControl w:val="0"/>
              <w:spacing w:before="120"/>
              <w:jc w:val="center"/>
            </w:pPr>
          </w:p>
        </w:tc>
        <w:tc>
          <w:tcPr>
            <w:tcW w:w="1648" w:type="pct"/>
            <w:tcBorders>
              <w:top w:val="single" w:sz="4" w:space="0" w:color="000000"/>
              <w:left w:val="single" w:sz="4" w:space="0" w:color="000000"/>
            </w:tcBorders>
            <w:shd w:val="solid" w:color="FFFFFF" w:fill="auto"/>
          </w:tcPr>
          <w:p w14:paraId="6BAE3F25" w14:textId="77777777" w:rsidR="00327FC6" w:rsidRDefault="00327FC6">
            <w:pPr>
              <w:widowControl w:val="0"/>
              <w:spacing w:before="120"/>
              <w:jc w:val="center"/>
            </w:pPr>
            <w:r>
              <w:rPr>
                <w:rFonts w:ascii="Arial" w:eastAsia="Arial" w:hAnsi="Arial" w:cs="Arial"/>
                <w:b/>
                <w:color w:val="000000"/>
                <w:sz w:val="21"/>
              </w:rPr>
              <w:t>Mối nối kiểu lò xo và mối nối hàn</w:t>
            </w:r>
          </w:p>
        </w:tc>
        <w:tc>
          <w:tcPr>
            <w:tcW w:w="1669" w:type="pct"/>
            <w:tcBorders>
              <w:top w:val="single" w:sz="4" w:space="0" w:color="000000"/>
              <w:left w:val="single" w:sz="4" w:space="0" w:color="000000"/>
              <w:right w:val="single" w:sz="4" w:space="0" w:color="000000"/>
            </w:tcBorders>
            <w:shd w:val="solid" w:color="FFFFFF" w:fill="auto"/>
          </w:tcPr>
          <w:p w14:paraId="16B951E0" w14:textId="77777777" w:rsidR="00327FC6" w:rsidRDefault="00327FC6">
            <w:pPr>
              <w:widowControl w:val="0"/>
              <w:spacing w:before="120"/>
              <w:jc w:val="center"/>
            </w:pPr>
            <w:r>
              <w:rPr>
                <w:rFonts w:ascii="Arial" w:eastAsia="Arial" w:hAnsi="Arial" w:cs="Arial"/>
                <w:b/>
                <w:color w:val="000000"/>
                <w:sz w:val="21"/>
              </w:rPr>
              <w:t>Kiểu chốt hoặc vấu và kiểu cắm vào</w:t>
            </w:r>
          </w:p>
        </w:tc>
      </w:tr>
      <w:tr w:rsidR="00327FC6" w14:paraId="1AADEAED" w14:textId="77777777">
        <w:tblPrEx>
          <w:tblBorders>
            <w:top w:val="none" w:sz="0" w:space="0" w:color="auto"/>
            <w:bottom w:val="none" w:sz="0" w:space="0" w:color="auto"/>
            <w:insideH w:val="none" w:sz="0" w:space="0" w:color="auto"/>
            <w:insideV w:val="none" w:sz="0" w:space="0" w:color="auto"/>
          </w:tblBorders>
        </w:tblPrEx>
        <w:tc>
          <w:tcPr>
            <w:tcW w:w="1682" w:type="pct"/>
            <w:tcBorders>
              <w:top w:val="single" w:sz="4" w:space="0" w:color="000000"/>
              <w:left w:val="single" w:sz="4" w:space="0" w:color="000000"/>
            </w:tcBorders>
            <w:shd w:val="solid" w:color="FFFFFF" w:fill="auto"/>
            <w:vAlign w:val="bottom"/>
          </w:tcPr>
          <w:p w14:paraId="709B4747" w14:textId="77777777" w:rsidR="00327FC6" w:rsidRDefault="00327FC6">
            <w:pPr>
              <w:widowControl w:val="0"/>
              <w:spacing w:before="120"/>
              <w:jc w:val="center"/>
            </w:pPr>
            <w:r>
              <w:rPr>
                <w:rFonts w:ascii="Arial" w:eastAsia="Arial" w:hAnsi="Arial" w:cs="Arial"/>
                <w:color w:val="000000"/>
                <w:sz w:val="21"/>
              </w:rPr>
              <w:t>6</w:t>
            </w:r>
          </w:p>
        </w:tc>
        <w:tc>
          <w:tcPr>
            <w:tcW w:w="1648" w:type="pct"/>
            <w:tcBorders>
              <w:top w:val="single" w:sz="4" w:space="0" w:color="000000"/>
              <w:left w:val="single" w:sz="4" w:space="0" w:color="000000"/>
            </w:tcBorders>
            <w:shd w:val="solid" w:color="FFFFFF" w:fill="auto"/>
            <w:vAlign w:val="bottom"/>
          </w:tcPr>
          <w:p w14:paraId="100A68DB" w14:textId="77777777" w:rsidR="00327FC6" w:rsidRDefault="00327FC6">
            <w:pPr>
              <w:widowControl w:val="0"/>
              <w:spacing w:before="120"/>
              <w:jc w:val="center"/>
            </w:pPr>
            <w:r>
              <w:rPr>
                <w:rFonts w:ascii="Arial" w:eastAsia="Arial" w:hAnsi="Arial" w:cs="Arial"/>
                <w:color w:val="000000"/>
                <w:sz w:val="21"/>
              </w:rPr>
              <w:t>20</w:t>
            </w:r>
          </w:p>
        </w:tc>
        <w:tc>
          <w:tcPr>
            <w:tcW w:w="1669" w:type="pct"/>
            <w:tcBorders>
              <w:top w:val="single" w:sz="4" w:space="0" w:color="000000"/>
              <w:left w:val="single" w:sz="4" w:space="0" w:color="000000"/>
              <w:right w:val="single" w:sz="4" w:space="0" w:color="000000"/>
            </w:tcBorders>
            <w:shd w:val="solid" w:color="FFFFFF" w:fill="auto"/>
            <w:vAlign w:val="bottom"/>
          </w:tcPr>
          <w:p w14:paraId="7A6548FC" w14:textId="77777777" w:rsidR="00327FC6" w:rsidRDefault="00327FC6">
            <w:pPr>
              <w:widowControl w:val="0"/>
              <w:spacing w:before="120"/>
              <w:jc w:val="center"/>
            </w:pPr>
            <w:r>
              <w:rPr>
                <w:rFonts w:ascii="Arial" w:eastAsia="Arial" w:hAnsi="Arial" w:cs="Arial"/>
                <w:color w:val="000000"/>
                <w:sz w:val="21"/>
              </w:rPr>
              <w:t>8</w:t>
            </w:r>
          </w:p>
        </w:tc>
      </w:tr>
      <w:tr w:rsidR="00327FC6" w14:paraId="7142C563" w14:textId="77777777">
        <w:tblPrEx>
          <w:tblBorders>
            <w:top w:val="none" w:sz="0" w:space="0" w:color="auto"/>
            <w:bottom w:val="none" w:sz="0" w:space="0" w:color="auto"/>
            <w:insideH w:val="none" w:sz="0" w:space="0" w:color="auto"/>
            <w:insideV w:val="none" w:sz="0" w:space="0" w:color="auto"/>
          </w:tblBorders>
        </w:tblPrEx>
        <w:tc>
          <w:tcPr>
            <w:tcW w:w="1682" w:type="pct"/>
            <w:tcBorders>
              <w:left w:val="single" w:sz="4" w:space="0" w:color="000000"/>
            </w:tcBorders>
            <w:shd w:val="solid" w:color="FFFFFF" w:fill="auto"/>
            <w:vAlign w:val="center"/>
          </w:tcPr>
          <w:p w14:paraId="1D1A57D9" w14:textId="77777777" w:rsidR="00327FC6" w:rsidRDefault="00327FC6">
            <w:pPr>
              <w:widowControl w:val="0"/>
              <w:spacing w:before="120"/>
              <w:jc w:val="center"/>
            </w:pPr>
            <w:r>
              <w:rPr>
                <w:rFonts w:ascii="Arial" w:eastAsia="Arial" w:hAnsi="Arial" w:cs="Arial"/>
                <w:color w:val="000000"/>
                <w:sz w:val="21"/>
              </w:rPr>
              <w:t>10</w:t>
            </w:r>
          </w:p>
        </w:tc>
        <w:tc>
          <w:tcPr>
            <w:tcW w:w="1648" w:type="pct"/>
            <w:tcBorders>
              <w:left w:val="single" w:sz="4" w:space="0" w:color="000000"/>
            </w:tcBorders>
            <w:shd w:val="solid" w:color="FFFFFF" w:fill="auto"/>
            <w:vAlign w:val="center"/>
          </w:tcPr>
          <w:p w14:paraId="16A8D9D4" w14:textId="77777777" w:rsidR="00327FC6" w:rsidRDefault="00327FC6">
            <w:pPr>
              <w:widowControl w:val="0"/>
              <w:spacing w:before="120"/>
              <w:jc w:val="center"/>
            </w:pPr>
            <w:r>
              <w:rPr>
                <w:rFonts w:ascii="Arial" w:eastAsia="Arial" w:hAnsi="Arial" w:cs="Arial"/>
                <w:color w:val="000000"/>
                <w:sz w:val="21"/>
              </w:rPr>
              <w:t>30</w:t>
            </w:r>
          </w:p>
        </w:tc>
        <w:tc>
          <w:tcPr>
            <w:tcW w:w="1669" w:type="pct"/>
            <w:tcBorders>
              <w:left w:val="single" w:sz="4" w:space="0" w:color="000000"/>
              <w:right w:val="single" w:sz="4" w:space="0" w:color="000000"/>
            </w:tcBorders>
            <w:shd w:val="solid" w:color="FFFFFF" w:fill="auto"/>
            <w:vAlign w:val="center"/>
          </w:tcPr>
          <w:p w14:paraId="66B9641E" w14:textId="77777777" w:rsidR="00327FC6" w:rsidRDefault="00327FC6">
            <w:pPr>
              <w:widowControl w:val="0"/>
              <w:spacing w:before="120"/>
              <w:jc w:val="center"/>
            </w:pPr>
            <w:r>
              <w:rPr>
                <w:rFonts w:ascii="Arial" w:eastAsia="Arial" w:hAnsi="Arial" w:cs="Arial"/>
                <w:color w:val="000000"/>
                <w:sz w:val="21"/>
              </w:rPr>
              <w:t>15</w:t>
            </w:r>
          </w:p>
        </w:tc>
      </w:tr>
      <w:tr w:rsidR="00327FC6" w14:paraId="0C5E924B" w14:textId="77777777">
        <w:tblPrEx>
          <w:tblBorders>
            <w:top w:val="none" w:sz="0" w:space="0" w:color="auto"/>
            <w:bottom w:val="none" w:sz="0" w:space="0" w:color="auto"/>
            <w:insideH w:val="none" w:sz="0" w:space="0" w:color="auto"/>
            <w:insideV w:val="none" w:sz="0" w:space="0" w:color="auto"/>
          </w:tblBorders>
        </w:tblPrEx>
        <w:tc>
          <w:tcPr>
            <w:tcW w:w="1682" w:type="pct"/>
            <w:tcBorders>
              <w:left w:val="single" w:sz="4" w:space="0" w:color="000000"/>
              <w:bottom w:val="single" w:sz="4" w:space="0" w:color="000000"/>
            </w:tcBorders>
            <w:shd w:val="solid" w:color="FFFFFF" w:fill="auto"/>
            <w:vAlign w:val="center"/>
          </w:tcPr>
          <w:p w14:paraId="299B55C9" w14:textId="77777777" w:rsidR="00327FC6" w:rsidRDefault="00327FC6">
            <w:pPr>
              <w:widowControl w:val="0"/>
              <w:spacing w:before="120"/>
              <w:jc w:val="center"/>
            </w:pPr>
            <w:r>
              <w:rPr>
                <w:rFonts w:ascii="Arial" w:eastAsia="Arial" w:hAnsi="Arial" w:cs="Arial"/>
                <w:color w:val="000000"/>
                <w:sz w:val="21"/>
              </w:rPr>
              <w:lastRenderedPageBreak/>
              <w:t>16</w:t>
            </w:r>
          </w:p>
        </w:tc>
        <w:tc>
          <w:tcPr>
            <w:tcW w:w="1648" w:type="pct"/>
            <w:tcBorders>
              <w:left w:val="single" w:sz="4" w:space="0" w:color="000000"/>
              <w:bottom w:val="single" w:sz="4" w:space="0" w:color="000000"/>
            </w:tcBorders>
            <w:shd w:val="solid" w:color="FFFFFF" w:fill="auto"/>
            <w:vAlign w:val="center"/>
          </w:tcPr>
          <w:p w14:paraId="4736CC5F" w14:textId="77777777" w:rsidR="00327FC6" w:rsidRDefault="00327FC6">
            <w:pPr>
              <w:widowControl w:val="0"/>
              <w:spacing w:before="120"/>
              <w:jc w:val="center"/>
            </w:pPr>
            <w:r>
              <w:rPr>
                <w:rFonts w:ascii="Arial" w:eastAsia="Arial" w:hAnsi="Arial" w:cs="Arial"/>
                <w:color w:val="000000"/>
                <w:sz w:val="21"/>
              </w:rPr>
              <w:t>30</w:t>
            </w:r>
          </w:p>
        </w:tc>
        <w:tc>
          <w:tcPr>
            <w:tcW w:w="1669" w:type="pct"/>
            <w:tcBorders>
              <w:left w:val="single" w:sz="4" w:space="0" w:color="000000"/>
              <w:bottom w:val="single" w:sz="4" w:space="0" w:color="000000"/>
              <w:right w:val="single" w:sz="4" w:space="0" w:color="000000"/>
            </w:tcBorders>
            <w:shd w:val="solid" w:color="FFFFFF" w:fill="auto"/>
            <w:vAlign w:val="center"/>
          </w:tcPr>
          <w:p w14:paraId="1C4B35E0" w14:textId="77777777" w:rsidR="00327FC6" w:rsidRDefault="00327FC6">
            <w:pPr>
              <w:widowControl w:val="0"/>
              <w:spacing w:before="120"/>
              <w:jc w:val="center"/>
            </w:pPr>
            <w:r>
              <w:rPr>
                <w:rFonts w:ascii="Arial" w:eastAsia="Arial" w:hAnsi="Arial" w:cs="Arial"/>
                <w:color w:val="000000"/>
                <w:sz w:val="21"/>
              </w:rPr>
              <w:t>15</w:t>
            </w:r>
          </w:p>
        </w:tc>
      </w:tr>
    </w:tbl>
    <w:p w14:paraId="231EF867" w14:textId="77777777" w:rsidR="00327FC6" w:rsidRDefault="00327FC6">
      <w:pPr>
        <w:widowControl w:val="0"/>
        <w:spacing w:before="120"/>
      </w:pPr>
      <w:r>
        <w:rPr>
          <w:rFonts w:ascii="Arial" w:eastAsia="Arial" w:hAnsi="Arial" w:cs="Arial"/>
          <w:color w:val="000000"/>
          <w:sz w:val="21"/>
        </w:rPr>
        <w:t>CHÚ THÍCH: Nếu thông số đặc trưng của phần tử nhỏ hơn khả năng kỹ thuật thì sử dụng thông số của phần tử.</w:t>
      </w:r>
    </w:p>
    <w:p w14:paraId="762C40E3" w14:textId="77777777" w:rsidR="00327FC6" w:rsidRDefault="00327FC6">
      <w:pPr>
        <w:widowControl w:val="0"/>
        <w:spacing w:before="120"/>
      </w:pPr>
      <w:r>
        <w:rPr>
          <w:rFonts w:ascii="Arial" w:eastAsia="Arial" w:hAnsi="Arial" w:cs="Arial"/>
          <w:color w:val="000000"/>
          <w:sz w:val="21"/>
        </w:rPr>
        <w:t>Lực được đặt không giật trong 1 min theo chiều ngược với chiều được sử dụng để đặt hoặc luồn ruột dẫn hoặc cụm dây dẫn.</w:t>
      </w:r>
    </w:p>
    <w:p w14:paraId="1AC22A85" w14:textId="77777777" w:rsidR="00327FC6" w:rsidRDefault="00327FC6">
      <w:pPr>
        <w:widowControl w:val="0"/>
        <w:spacing w:before="120"/>
      </w:pPr>
      <w:r>
        <w:rPr>
          <w:rFonts w:ascii="Arial" w:eastAsia="Arial" w:hAnsi="Arial" w:cs="Arial"/>
          <w:color w:val="000000"/>
          <w:sz w:val="21"/>
        </w:rPr>
        <w:t xml:space="preserve">Trong quá trình thử nghiệm, ruột dẫn hoặc cụm dây dẫn không được xê dịch khỏi đầu nối và đầu nối cũng như ruột dẫn hoặc cụm dây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bất kỳ sự biến đổi nào làm ảnh hưởng đến sử dụng tiếp theo.</w:t>
      </w:r>
    </w:p>
    <w:p w14:paraId="25E5F314" w14:textId="77777777" w:rsidR="00327FC6" w:rsidRDefault="00327FC6">
      <w:pPr>
        <w:widowControl w:val="0"/>
        <w:spacing w:before="120"/>
      </w:pPr>
      <w:r>
        <w:rPr>
          <w:rFonts w:ascii="Arial" w:eastAsia="Arial" w:hAnsi="Arial" w:cs="Arial"/>
          <w:b/>
          <w:color w:val="000000"/>
          <w:sz w:val="21"/>
        </w:rPr>
        <w:t>15.6.3 Thử nghiệm điện</w:t>
      </w:r>
    </w:p>
    <w:p w14:paraId="01AB1A0A" w14:textId="77777777" w:rsidR="00327FC6" w:rsidRDefault="00327FC6">
      <w:pPr>
        <w:widowControl w:val="0"/>
        <w:spacing w:before="120"/>
      </w:pPr>
      <w:r>
        <w:rPr>
          <w:rFonts w:ascii="Arial" w:eastAsia="Arial" w:hAnsi="Arial" w:cs="Arial"/>
          <w:color w:val="000000"/>
          <w:sz w:val="21"/>
        </w:rPr>
        <w:t xml:space="preserve">Đầu nối và mối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đủ tính năng điện.</w:t>
      </w:r>
    </w:p>
    <w:p w14:paraId="1C12A7F5" w14:textId="77777777" w:rsidR="00327FC6" w:rsidRDefault="00327FC6">
      <w:pPr>
        <w:widowControl w:val="0"/>
        <w:spacing w:before="120"/>
      </w:pPr>
      <w:r>
        <w:rPr>
          <w:rFonts w:ascii="Arial" w:eastAsia="Arial" w:hAnsi="Arial" w:cs="Arial"/>
          <w:color w:val="000000"/>
          <w:sz w:val="21"/>
        </w:rPr>
        <w:t>Kiểm tra sự phù hợp bằng các thử nghiệm ở 15.6.3.1 và 15.6.3.2.</w:t>
      </w:r>
    </w:p>
    <w:p w14:paraId="12C22FEF" w14:textId="77777777" w:rsidR="00327FC6" w:rsidRDefault="00327FC6">
      <w:pPr>
        <w:widowControl w:val="0"/>
        <w:spacing w:before="120"/>
      </w:pPr>
      <w:r>
        <w:rPr>
          <w:rFonts w:ascii="Arial" w:eastAsia="Arial" w:hAnsi="Arial" w:cs="Arial"/>
          <w:b/>
          <w:color w:val="000000"/>
          <w:sz w:val="21"/>
        </w:rPr>
        <w:t>15.6.3.1 Thử nghiệm điện trở tiếp xúc</w:t>
      </w:r>
    </w:p>
    <w:p w14:paraId="3EB5AAB5" w14:textId="77777777" w:rsidR="00327FC6" w:rsidRDefault="00327FC6">
      <w:pPr>
        <w:widowControl w:val="0"/>
        <w:spacing w:before="120"/>
      </w:pPr>
      <w:r>
        <w:rPr>
          <w:rFonts w:ascii="Arial" w:eastAsia="Arial" w:hAnsi="Arial" w:cs="Arial"/>
          <w:color w:val="000000"/>
          <w:sz w:val="21"/>
        </w:rPr>
        <w:t xml:space="preserve">Kiểm tra tính năng điện của đầu nối (hoặc mối nối) trên bộ mười đầu nối. Nếu tất cả các đầu nối có trong đèn điện không có cùng thiết kế thì một bộ mười đầu nối của mỗi thiết kế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w:t>
      </w:r>
    </w:p>
    <w:p w14:paraId="5A62B526" w14:textId="77777777" w:rsidR="00327FC6" w:rsidRDefault="00327FC6">
      <w:pPr>
        <w:widowControl w:val="0"/>
        <w:spacing w:before="120"/>
      </w:pPr>
      <w:r>
        <w:rPr>
          <w:rFonts w:ascii="Arial" w:eastAsia="Arial" w:hAnsi="Arial" w:cs="Arial"/>
          <w:b/>
          <w:color w:val="000000"/>
          <w:sz w:val="21"/>
        </w:rPr>
        <w:t>15.6.3.1.1</w:t>
      </w:r>
      <w:r>
        <w:rPr>
          <w:rFonts w:ascii="Arial" w:eastAsia="Arial" w:hAnsi="Arial" w:cs="Arial"/>
          <w:color w:val="000000"/>
          <w:sz w:val="21"/>
        </w:rPr>
        <w:t xml:space="preserve"> Đối với đầu nối kiểu lò xo, thực hiện thử nghiệm theo 15.6.3.1.3 với ruột dẫn đồng cứng không cách điện.</w:t>
      </w:r>
    </w:p>
    <w:p w14:paraId="17CC5304" w14:textId="77777777" w:rsidR="00327FC6" w:rsidRDefault="00327FC6">
      <w:pPr>
        <w:widowControl w:val="0"/>
        <w:spacing w:before="120"/>
      </w:pPr>
      <w:r>
        <w:rPr>
          <w:rFonts w:ascii="Arial" w:eastAsia="Arial" w:hAnsi="Arial" w:cs="Arial"/>
          <w:color w:val="000000"/>
          <w:sz w:val="21"/>
        </w:rPr>
        <w:t>Năm ruột dẫn có tiết diện lớn nhất quy định ở 15.6 được nối vào đầu nối như trong sử dụng bình thường, mỗi ruột dẫn nối với một đầu nối.</w:t>
      </w:r>
    </w:p>
    <w:p w14:paraId="14997CA0" w14:textId="77777777" w:rsidR="00327FC6" w:rsidRDefault="00327FC6">
      <w:pPr>
        <w:widowControl w:val="0"/>
        <w:spacing w:before="120"/>
      </w:pPr>
      <w:r>
        <w:rPr>
          <w:rFonts w:ascii="Arial" w:eastAsia="Arial" w:hAnsi="Arial" w:cs="Arial"/>
          <w:color w:val="000000"/>
          <w:sz w:val="21"/>
        </w:rPr>
        <w:t>Năm ruột dẫn có tiết diện nhỏ nhất quy định ở 15.6 được nối vào đầu nối như trong sử dụng bình thường, mỗi ruột dẫn nối với một trong năm đầu nối còn lại.</w:t>
      </w:r>
    </w:p>
    <w:p w14:paraId="5F4EB421" w14:textId="77777777" w:rsidR="00327FC6" w:rsidRDefault="00327FC6">
      <w:pPr>
        <w:widowControl w:val="0"/>
        <w:spacing w:before="120"/>
      </w:pPr>
      <w:r>
        <w:rPr>
          <w:rFonts w:ascii="Arial" w:eastAsia="Arial" w:hAnsi="Arial" w:cs="Arial"/>
          <w:b/>
          <w:color w:val="000000"/>
          <w:sz w:val="21"/>
        </w:rPr>
        <w:t>15.6.3.1.2</w:t>
      </w:r>
      <w:r>
        <w:rPr>
          <w:rFonts w:ascii="Arial" w:eastAsia="Arial" w:hAnsi="Arial" w:cs="Arial"/>
          <w:color w:val="000000"/>
          <w:sz w:val="21"/>
        </w:rPr>
        <w:t xml:space="preserve"> Trong trường hợp đầu nối kiểu chốt hoặc vấu và đầu nối kiểu cắm vào, thực hiện thử nghiệm ở 15.6.3.1.3 với cụm dây dẫn.</w:t>
      </w:r>
    </w:p>
    <w:p w14:paraId="6961440E" w14:textId="77777777" w:rsidR="00327FC6" w:rsidRDefault="00327FC6">
      <w:pPr>
        <w:widowControl w:val="0"/>
        <w:spacing w:before="120"/>
      </w:pPr>
      <w:r>
        <w:rPr>
          <w:rFonts w:ascii="Arial" w:eastAsia="Arial" w:hAnsi="Arial" w:cs="Arial"/>
          <w:b/>
          <w:color w:val="000000"/>
          <w:sz w:val="21"/>
        </w:rPr>
        <w:t>15.6.3.1.3</w:t>
      </w:r>
      <w:r>
        <w:rPr>
          <w:rFonts w:ascii="Arial" w:eastAsia="Arial" w:hAnsi="Arial" w:cs="Arial"/>
          <w:color w:val="000000"/>
          <w:sz w:val="21"/>
        </w:rPr>
        <w:t xml:space="preserve"> Từng đầu nối có ruột dẫn của nó được mang tải với dòng điện (xoay chiều hoặc một chiều) và sau 1 h, đo điện áp rơi trên đầu nối khi vẫn ở dòng điện thử nghiệm. Các điểm đo có vị trí càng gần càng tốt với điểm tiếp xúc mà qua nó, điện áp rơi được đo.</w:t>
      </w:r>
    </w:p>
    <w:p w14:paraId="537CC6C5" w14:textId="77777777" w:rsidR="00327FC6" w:rsidRDefault="00327FC6">
      <w:pPr>
        <w:widowControl w:val="0"/>
        <w:spacing w:before="120"/>
      </w:pPr>
      <w:r>
        <w:rPr>
          <w:rFonts w:ascii="Arial" w:eastAsia="Arial" w:hAnsi="Arial" w:cs="Arial"/>
          <w:color w:val="000000"/>
          <w:sz w:val="21"/>
        </w:rPr>
        <w:t>Điện áp rơi đo được không được vượt quá 15 mV.</w:t>
      </w:r>
    </w:p>
    <w:p w14:paraId="74E24CCE"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15.6.3.1.3 này.</w:t>
      </w:r>
    </w:p>
    <w:p w14:paraId="28A9617D" w14:textId="77777777" w:rsidR="00327FC6" w:rsidRDefault="00327FC6">
      <w:pPr>
        <w:widowControl w:val="0"/>
        <w:spacing w:before="120"/>
      </w:pPr>
      <w:r>
        <w:rPr>
          <w:rFonts w:ascii="Arial" w:eastAsia="Arial" w:hAnsi="Arial" w:cs="Arial"/>
          <w:b/>
          <w:color w:val="000000"/>
          <w:sz w:val="21"/>
        </w:rPr>
        <w:t>15.6.3.2 Thử nghiệm phát nóng</w:t>
      </w:r>
    </w:p>
    <w:p w14:paraId="050DCC8F" w14:textId="77777777" w:rsidR="00327FC6" w:rsidRDefault="00327FC6">
      <w:pPr>
        <w:widowControl w:val="0"/>
        <w:spacing w:before="120"/>
      </w:pPr>
      <w:r>
        <w:rPr>
          <w:rFonts w:ascii="Arial" w:eastAsia="Arial" w:hAnsi="Arial" w:cs="Arial"/>
          <w:color w:val="000000"/>
          <w:sz w:val="21"/>
        </w:rPr>
        <w:t xml:space="preserve">Tính năng nhiệt của đầu nối (hoặc mối nối) được kiểm tra trên các đầu nối đã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ở</w:t>
      </w:r>
      <w:r>
        <w:rPr>
          <w:rFonts w:ascii="Arial" w:eastAsia="Arial" w:hAnsi="Arial" w:cs="Arial"/>
          <w:sz w:val="21"/>
        </w:rPr>
        <w:t xml:space="preserve"> </w:t>
      </w:r>
      <w:r>
        <w:rPr>
          <w:rFonts w:ascii="Arial" w:eastAsia="Arial" w:hAnsi="Arial" w:cs="Arial"/>
          <w:color w:val="000000"/>
          <w:sz w:val="21"/>
        </w:rPr>
        <w:t>15.6.3.1.</w:t>
      </w:r>
    </w:p>
    <w:p w14:paraId="7D6D3CBF" w14:textId="77777777" w:rsidR="00327FC6" w:rsidRDefault="00327FC6">
      <w:pPr>
        <w:widowControl w:val="0"/>
        <w:spacing w:before="120"/>
      </w:pPr>
      <w:r>
        <w:rPr>
          <w:rFonts w:ascii="Arial" w:eastAsia="Arial" w:hAnsi="Arial" w:cs="Arial"/>
          <w:b/>
          <w:color w:val="000000"/>
          <w:sz w:val="21"/>
        </w:rPr>
        <w:t>15.6.3.2.1</w:t>
      </w:r>
      <w:r>
        <w:rPr>
          <w:rFonts w:ascii="Arial" w:eastAsia="Arial" w:hAnsi="Arial" w:cs="Arial"/>
          <w:color w:val="000000"/>
          <w:sz w:val="21"/>
        </w:rPr>
        <w:t xml:space="preserve"> Sau khi được làm mát về nhiệt độ xung quanh, thay mỗi ruột dẫn bằng ruột dẫn một sợi bằng đồng không cách điện có tiết diện lớn nhất được quy định ở 15.6 và mỗi cụm dây dẫn được thay bằng cụm dây dẫn mới thích hợp, sau đó nối và tháo ra khỏi đầu nối hoặc phần liên quan của mối nối năm lần.</w:t>
      </w:r>
    </w:p>
    <w:p w14:paraId="62C0716E" w14:textId="77777777" w:rsidR="00327FC6" w:rsidRDefault="00327FC6">
      <w:pPr>
        <w:widowControl w:val="0"/>
        <w:spacing w:before="120"/>
      </w:pPr>
      <w:r>
        <w:rPr>
          <w:rFonts w:ascii="Arial" w:eastAsia="Arial" w:hAnsi="Arial" w:cs="Arial"/>
          <w:color w:val="000000"/>
          <w:sz w:val="21"/>
        </w:rPr>
        <w:t>Sau đó thay ruột dẫn bằng ruột dẫn không cách điện mới.</w:t>
      </w:r>
    </w:p>
    <w:p w14:paraId="0BCC8785" w14:textId="77777777" w:rsidR="00327FC6" w:rsidRDefault="00327FC6">
      <w:pPr>
        <w:widowControl w:val="0"/>
        <w:spacing w:before="120"/>
      </w:pPr>
      <w:r>
        <w:rPr>
          <w:rFonts w:ascii="Arial" w:eastAsia="Arial" w:hAnsi="Arial" w:cs="Arial"/>
          <w:b/>
          <w:color w:val="000000"/>
          <w:sz w:val="21"/>
        </w:rPr>
        <w:t>15.6.3.2.2</w:t>
      </w:r>
      <w:r>
        <w:rPr>
          <w:rFonts w:ascii="Arial" w:eastAsia="Arial" w:hAnsi="Arial" w:cs="Arial"/>
          <w:color w:val="000000"/>
          <w:sz w:val="21"/>
        </w:rPr>
        <w:t xml:space="preserve"> Từng đầu nối có ruột dẫn của nó được mang tải với dòng điện (xoay chiều hoặc một chiều) thời gian vừa đủ để đo điện áp rơi. Với các phép đo này và các phép đo ở 15.6.3.2.4, áp dụng các yêu cầu của 15.6.3.1.</w:t>
      </w:r>
    </w:p>
    <w:p w14:paraId="4077A4C6" w14:textId="77777777" w:rsidR="00327FC6" w:rsidRDefault="00327FC6">
      <w:pPr>
        <w:widowControl w:val="0"/>
        <w:spacing w:before="120"/>
      </w:pPr>
      <w:r>
        <w:rPr>
          <w:rFonts w:ascii="Arial" w:eastAsia="Arial" w:hAnsi="Arial" w:cs="Arial"/>
          <w:b/>
          <w:color w:val="000000"/>
          <w:sz w:val="21"/>
        </w:rPr>
        <w:t>15.6.3.2.3</w:t>
      </w:r>
      <w:r>
        <w:rPr>
          <w:rFonts w:ascii="Arial" w:eastAsia="Arial" w:hAnsi="Arial" w:cs="Arial"/>
          <w:color w:val="000000"/>
          <w:sz w:val="21"/>
        </w:rPr>
        <w:t xml:space="preserve"> Đầu nối (hoặc mối nối) có dòng điện danh định đến và bằng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không có dòng điện, với 25 chu kỳ, mỗi chu kỳ gồm 30 min ở nhiệt độ T ± 5 °C hoặc 100 °C ± 5 </w:t>
      </w:r>
      <w:r>
        <w:rPr>
          <w:rFonts w:ascii="Arial" w:eastAsia="Arial" w:hAnsi="Arial" w:cs="Arial"/>
          <w:color w:val="000000"/>
          <w:sz w:val="21"/>
        </w:rPr>
        <w:lastRenderedPageBreak/>
        <w:t xml:space="preserve">°C, chọn giá trị nào cao hơn, sau đó là thời gian làm mát ở nhiệt độ từ 15 °C đến 30 °C. Đầu nối (hoặc mối nối) có dòng điện danh định lớn hơn 6 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trong 100 chu kỳ này.</w:t>
      </w:r>
    </w:p>
    <w:p w14:paraId="48F92741" w14:textId="77777777" w:rsidR="00327FC6" w:rsidRDefault="00327FC6">
      <w:pPr>
        <w:widowControl w:val="0"/>
        <w:spacing w:before="120"/>
      </w:pPr>
      <w:r>
        <w:rPr>
          <w:rFonts w:ascii="Arial" w:eastAsia="Arial" w:hAnsi="Arial" w:cs="Arial"/>
          <w:color w:val="000000"/>
          <w:sz w:val="21"/>
        </w:rPr>
        <w:t>CHÚ THÍCH: Nhiệt độ T là nhiệt độ danh định lớn nhất được ghi nhãn đối với các phần tử có ghi nhãn T như đui đèn.</w:t>
      </w:r>
    </w:p>
    <w:p w14:paraId="1963D4F6" w14:textId="77777777" w:rsidR="00327FC6" w:rsidRDefault="00327FC6">
      <w:pPr>
        <w:widowControl w:val="0"/>
        <w:spacing w:before="120"/>
      </w:pPr>
      <w:r>
        <w:rPr>
          <w:rFonts w:ascii="Arial" w:eastAsia="Arial" w:hAnsi="Arial" w:cs="Arial"/>
          <w:b/>
          <w:color w:val="000000"/>
          <w:sz w:val="21"/>
        </w:rPr>
        <w:t>15.6.3.2.4</w:t>
      </w:r>
      <w:r>
        <w:rPr>
          <w:rFonts w:ascii="Arial" w:eastAsia="Arial" w:hAnsi="Arial" w:cs="Arial"/>
          <w:color w:val="000000"/>
          <w:sz w:val="21"/>
        </w:rPr>
        <w:t xml:space="preserve"> Đo lại điện áp rơi trên từng đầu nối:</w:t>
      </w:r>
    </w:p>
    <w:p w14:paraId="25EDADDF" w14:textId="77777777" w:rsidR="00327FC6" w:rsidRDefault="00327FC6">
      <w:pPr>
        <w:widowControl w:val="0"/>
        <w:spacing w:before="120"/>
      </w:pPr>
      <w:r>
        <w:rPr>
          <w:rFonts w:ascii="Arial" w:eastAsia="Arial" w:hAnsi="Arial" w:cs="Arial"/>
          <w:color w:val="000000"/>
          <w:sz w:val="21"/>
        </w:rPr>
        <w:t>a) Sau chu kỳ thứ 10 và chu kỳ thứ 25 đối với các đầu nối có dòng điện danh định đến và bằng 6 A;</w:t>
      </w:r>
    </w:p>
    <w:p w14:paraId="2A3408F3" w14:textId="77777777" w:rsidR="00327FC6" w:rsidRDefault="00327FC6">
      <w:pPr>
        <w:widowControl w:val="0"/>
        <w:spacing w:before="120"/>
      </w:pPr>
      <w:r>
        <w:rPr>
          <w:rFonts w:ascii="Arial" w:eastAsia="Arial" w:hAnsi="Arial" w:cs="Arial"/>
          <w:color w:val="000000"/>
          <w:sz w:val="21"/>
        </w:rPr>
        <w:t>b) Sau chu kỳ thứ 50 và chu kỳ thứ 100 đối với các đầu nối có dòng điện danh định lớn hơn 6 A.</w:t>
      </w:r>
    </w:p>
    <w:p w14:paraId="294809F3" w14:textId="77777777" w:rsidR="00327FC6" w:rsidRDefault="00327FC6">
      <w:pPr>
        <w:widowControl w:val="0"/>
        <w:spacing w:before="120"/>
      </w:pPr>
      <w:r>
        <w:rPr>
          <w:rFonts w:ascii="Arial" w:eastAsia="Arial" w:hAnsi="Arial" w:cs="Arial"/>
          <w:color w:val="000000"/>
          <w:sz w:val="21"/>
        </w:rPr>
        <w:t>Đối với tất cả các đầu nối, nếu điện áp rơi trong cả hai trường hợp không vượt quá 50 % điện áp rơi đo trên cùng đầu nối được thử nghiệm ở 15.6.3.2.2 hoặc nếu mức tăng điện áp rơi nhỏ hơn 2 mV thì đầu nối phù hợp với yêu cầu.</w:t>
      </w:r>
    </w:p>
    <w:p w14:paraId="4BB2878B" w14:textId="77777777" w:rsidR="00327FC6" w:rsidRDefault="00327FC6">
      <w:pPr>
        <w:widowControl w:val="0"/>
        <w:spacing w:before="120"/>
      </w:pPr>
      <w:r>
        <w:rPr>
          <w:rFonts w:ascii="Arial" w:eastAsia="Arial" w:hAnsi="Arial" w:cs="Arial"/>
          <w:color w:val="000000"/>
          <w:sz w:val="21"/>
        </w:rPr>
        <w:t>Nếu điện áp rơi của bất kỳ đầu nối nào vượt quá 22,5 mV thì các đầu nối không đạt yêu cầu.</w:t>
      </w:r>
    </w:p>
    <w:p w14:paraId="1B06B84A" w14:textId="77777777" w:rsidR="00327FC6" w:rsidRDefault="00327FC6">
      <w:pPr>
        <w:widowControl w:val="0"/>
        <w:spacing w:before="120"/>
      </w:pPr>
      <w:r>
        <w:rPr>
          <w:rFonts w:ascii="Arial" w:eastAsia="Arial" w:hAnsi="Arial" w:cs="Arial"/>
          <w:color w:val="000000"/>
          <w:sz w:val="21"/>
        </w:rPr>
        <w:t>Đối với một trong số các đầu nối, nếu điện áp rơi đo được theo a) hoặc b) vượt quá 50 % điện áp rơi đo trên cùng đầu nối được thử nghiệm ở 15.6.3.2.2, với giá trị nhỏ nhất là 2 mV, nhưng không vượt quá</w:t>
      </w:r>
      <w:r>
        <w:rPr>
          <w:rFonts w:ascii="Arial" w:eastAsia="Arial" w:hAnsi="Arial" w:cs="Arial"/>
          <w:sz w:val="21"/>
        </w:rPr>
        <w:t xml:space="preserve"> </w:t>
      </w:r>
      <w:r>
        <w:rPr>
          <w:rFonts w:ascii="Arial" w:eastAsia="Arial" w:hAnsi="Arial" w:cs="Arial"/>
          <w:color w:val="000000"/>
          <w:sz w:val="21"/>
        </w:rPr>
        <w:t xml:space="preserve">22.5 mV thì bốn đầu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lão hóa mới không có dòng điện, với 25 chu kỳ hoặc 100 chu kỳ theo thông số dòng điện.</w:t>
      </w:r>
    </w:p>
    <w:p w14:paraId="6BD8ABB9" w14:textId="77777777" w:rsidR="00327FC6" w:rsidRDefault="00327FC6">
      <w:pPr>
        <w:widowControl w:val="0"/>
        <w:spacing w:before="120"/>
      </w:pPr>
      <w:r>
        <w:rPr>
          <w:rFonts w:ascii="Arial" w:eastAsia="Arial" w:hAnsi="Arial" w:cs="Arial"/>
          <w:color w:val="000000"/>
          <w:sz w:val="21"/>
        </w:rPr>
        <w:t>Sau chu kỳ thứ 10 và 25 hoặc 50 và 100 (theo thông số dòng điện), đo lại điện áp rơi. Đối với tất cả các đầu nối, điện áp rơi không được vượt quá 22,5 mV.</w:t>
      </w:r>
    </w:p>
    <w:p w14:paraId="7240C4ED" w14:textId="77777777" w:rsidR="00327FC6" w:rsidRDefault="00327FC6">
      <w:pPr>
        <w:widowControl w:val="0"/>
        <w:spacing w:before="120"/>
      </w:pPr>
      <w:r>
        <w:rPr>
          <w:rFonts w:ascii="Arial" w:eastAsia="Arial" w:hAnsi="Arial" w:cs="Arial"/>
          <w:color w:val="000000"/>
          <w:sz w:val="21"/>
        </w:rPr>
        <w:t>Tổng điện áp rơi của hai mối nối không tách rời khi đo cùng nhau, không được vượt quá hai lần giá trị cho trong điều 15.5.2.2.2 này.</w:t>
      </w:r>
    </w:p>
    <w:p w14:paraId="39CFA784" w14:textId="77777777" w:rsidR="00327FC6" w:rsidRDefault="00327FC6">
      <w:pPr>
        <w:widowControl w:val="0"/>
        <w:spacing w:before="120"/>
      </w:pPr>
      <w:r>
        <w:rPr>
          <w:rFonts w:ascii="Arial" w:eastAsia="Arial" w:hAnsi="Arial" w:cs="Arial"/>
          <w:b/>
          <w:color w:val="000000"/>
          <w:sz w:val="21"/>
        </w:rPr>
        <w:t>15.6.3.2.5</w:t>
      </w:r>
      <w:r>
        <w:rPr>
          <w:rFonts w:ascii="Arial" w:eastAsia="Arial" w:hAnsi="Arial" w:cs="Arial"/>
          <w:color w:val="000000"/>
          <w:sz w:val="21"/>
        </w:rPr>
        <w:t xml:space="preserve"> Nếu đầu nối được thiết kế sao cho ruột dẫn được xiết chặt vào bề mặt bằng vật liệu cách điện thì bề mặt này không được biến dạng trong các thử nghiệm phát nóng này.</w:t>
      </w:r>
    </w:p>
    <w:p w14:paraId="6E5A50B0" w14:textId="77777777" w:rsidR="00327FC6" w:rsidRDefault="00327FC6">
      <w:pPr>
        <w:widowControl w:val="0"/>
        <w:spacing w:before="120"/>
      </w:pPr>
      <w:r>
        <w:rPr>
          <w:rFonts w:ascii="Arial" w:eastAsia="Arial" w:hAnsi="Arial" w:cs="Arial"/>
          <w:color w:val="000000"/>
          <w:sz w:val="21"/>
        </w:rPr>
        <w:t>Kiểm tra sự phù hợp bằng cách xem xét.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2340"/>
        <w:gridCol w:w="2340"/>
      </w:tblGrid>
      <w:tr w:rsidR="00505E3B" w14:paraId="04C65DDB" w14:textId="77777777" w:rsidTr="00505E3B">
        <w:tc>
          <w:tcPr>
            <w:tcW w:w="2500" w:type="pct"/>
            <w:shd w:val="clear" w:color="auto" w:fill="auto"/>
          </w:tcPr>
          <w:p w14:paraId="19D652B2" w14:textId="77777777" w:rsidR="00327FC6" w:rsidRDefault="00327FC6">
            <w:pPr>
              <w:widowControl w:val="0"/>
              <w:spacing w:before="120"/>
            </w:pPr>
            <w:r>
              <w:rPr>
                <w:rFonts w:ascii="Arial" w:eastAsia="Arial" w:hAnsi="Arial" w:cs="Arial"/>
                <w:color w:val="000000"/>
                <w:sz w:val="21"/>
              </w:rPr>
              <w:t>Ampe</w:t>
            </w:r>
          </w:p>
        </w:tc>
        <w:tc>
          <w:tcPr>
            <w:tcW w:w="0" w:type="auto"/>
            <w:gridSpan w:val="2"/>
            <w:shd w:val="clear" w:color="auto" w:fill="auto"/>
          </w:tcPr>
          <w:p w14:paraId="4E2F39B9" w14:textId="77777777" w:rsidR="00327FC6" w:rsidRDefault="00327FC6">
            <w:pPr>
              <w:widowControl w:val="0"/>
              <w:spacing w:before="120"/>
            </w:pPr>
            <w:r>
              <w:rPr>
                <w:rFonts w:ascii="Arial" w:eastAsia="Arial" w:hAnsi="Arial" w:cs="Arial"/>
                <w:color w:val="000000"/>
                <w:sz w:val="21"/>
              </w:rPr>
              <w:t>A</w:t>
            </w:r>
          </w:p>
        </w:tc>
      </w:tr>
      <w:tr w:rsidR="00505E3B" w14:paraId="07F92ED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90B4066" w14:textId="77777777" w:rsidR="00327FC6" w:rsidRDefault="00327FC6">
            <w:pPr>
              <w:widowControl w:val="0"/>
              <w:spacing w:before="120"/>
            </w:pPr>
            <w:r>
              <w:rPr>
                <w:rFonts w:ascii="Arial" w:eastAsia="Arial" w:hAnsi="Arial" w:cs="Arial"/>
                <w:color w:val="000000"/>
                <w:sz w:val="21"/>
              </w:rPr>
              <w:t>Tần số (héc)</w:t>
            </w:r>
          </w:p>
        </w:tc>
        <w:tc>
          <w:tcPr>
            <w:tcW w:w="0" w:type="auto"/>
            <w:gridSpan w:val="2"/>
            <w:shd w:val="clear" w:color="auto" w:fill="auto"/>
          </w:tcPr>
          <w:p w14:paraId="4FB2587A" w14:textId="77777777" w:rsidR="00327FC6" w:rsidRDefault="00327FC6">
            <w:pPr>
              <w:widowControl w:val="0"/>
              <w:spacing w:before="120"/>
            </w:pPr>
            <w:r>
              <w:rPr>
                <w:rFonts w:ascii="Arial" w:eastAsia="Arial" w:hAnsi="Arial" w:cs="Arial"/>
                <w:color w:val="000000"/>
                <w:sz w:val="21"/>
              </w:rPr>
              <w:t>Hz</w:t>
            </w:r>
          </w:p>
        </w:tc>
      </w:tr>
      <w:tr w:rsidR="00505E3B" w14:paraId="248C3E71"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D86C4DE" w14:textId="77777777" w:rsidR="00327FC6" w:rsidRDefault="00327FC6">
            <w:pPr>
              <w:widowControl w:val="0"/>
              <w:spacing w:before="120"/>
            </w:pPr>
            <w:r>
              <w:rPr>
                <w:rFonts w:ascii="Arial" w:eastAsia="Arial" w:hAnsi="Arial" w:cs="Arial"/>
                <w:color w:val="000000"/>
                <w:sz w:val="21"/>
              </w:rPr>
              <w:t>Vôn</w:t>
            </w:r>
          </w:p>
        </w:tc>
        <w:tc>
          <w:tcPr>
            <w:tcW w:w="0" w:type="auto"/>
            <w:gridSpan w:val="2"/>
            <w:shd w:val="clear" w:color="auto" w:fill="auto"/>
          </w:tcPr>
          <w:p w14:paraId="363B85E4" w14:textId="77777777" w:rsidR="00327FC6" w:rsidRDefault="00327FC6">
            <w:pPr>
              <w:widowControl w:val="0"/>
              <w:spacing w:before="120"/>
            </w:pPr>
            <w:r>
              <w:rPr>
                <w:rFonts w:ascii="Arial" w:eastAsia="Arial" w:hAnsi="Arial" w:cs="Arial"/>
                <w:color w:val="000000"/>
                <w:sz w:val="21"/>
              </w:rPr>
              <w:t>V</w:t>
            </w:r>
          </w:p>
        </w:tc>
      </w:tr>
      <w:tr w:rsidR="00505E3B" w14:paraId="5160611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3443AE3" w14:textId="77777777" w:rsidR="00327FC6" w:rsidRDefault="00327FC6">
            <w:pPr>
              <w:widowControl w:val="0"/>
              <w:spacing w:before="120"/>
            </w:pPr>
            <w:r>
              <w:rPr>
                <w:rFonts w:ascii="Arial" w:eastAsia="Arial" w:hAnsi="Arial" w:cs="Arial"/>
                <w:color w:val="000000"/>
                <w:sz w:val="21"/>
              </w:rPr>
              <w:t>Oát</w:t>
            </w:r>
          </w:p>
        </w:tc>
        <w:tc>
          <w:tcPr>
            <w:tcW w:w="0" w:type="auto"/>
            <w:gridSpan w:val="2"/>
            <w:shd w:val="clear" w:color="auto" w:fill="auto"/>
          </w:tcPr>
          <w:p w14:paraId="5B93D507" w14:textId="77777777" w:rsidR="00327FC6" w:rsidRDefault="00327FC6">
            <w:pPr>
              <w:widowControl w:val="0"/>
              <w:spacing w:before="120"/>
            </w:pPr>
            <w:r>
              <w:rPr>
                <w:rFonts w:ascii="Arial" w:eastAsia="Arial" w:hAnsi="Arial" w:cs="Arial"/>
                <w:color w:val="000000"/>
                <w:sz w:val="21"/>
              </w:rPr>
              <w:t>W</w:t>
            </w:r>
          </w:p>
        </w:tc>
      </w:tr>
      <w:tr w:rsidR="00505E3B" w14:paraId="7DD8A60F"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9793FE9" w14:textId="77777777" w:rsidR="00327FC6" w:rsidRDefault="00327FC6">
            <w:pPr>
              <w:widowControl w:val="0"/>
              <w:spacing w:before="120"/>
            </w:pPr>
            <w:r>
              <w:rPr>
                <w:rFonts w:ascii="Arial" w:eastAsia="Arial" w:hAnsi="Arial" w:cs="Arial"/>
                <w:color w:val="000000"/>
                <w:sz w:val="21"/>
              </w:rPr>
              <w:t>Nguồn xoay chiều</w:t>
            </w:r>
          </w:p>
        </w:tc>
        <w:tc>
          <w:tcPr>
            <w:tcW w:w="0" w:type="auto"/>
            <w:gridSpan w:val="2"/>
            <w:shd w:val="clear" w:color="auto" w:fill="auto"/>
          </w:tcPr>
          <w:p w14:paraId="3B95D351" w14:textId="30941EC9" w:rsidR="00327FC6" w:rsidRDefault="0080715A">
            <w:pPr>
              <w:widowControl w:val="0"/>
              <w:spacing w:before="120"/>
            </w:pPr>
            <w:r>
              <w:rPr>
                <w:noProof/>
              </w:rPr>
              <w:drawing>
                <wp:inline distT="0" distB="0" distL="0" distR="0" wp14:anchorId="2FD50703" wp14:editId="2DC66EC4">
                  <wp:extent cx="466725" cy="219075"/>
                  <wp:effectExtent l="0" t="0" r="0" b="0"/>
                  <wp:docPr id="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327FC6">
              <w:rPr>
                <w:rFonts w:ascii="Arial" w:eastAsia="Arial" w:hAnsi="Arial" w:cs="Arial"/>
                <w:color w:val="000000"/>
                <w:sz w:val="21"/>
              </w:rPr>
              <w:t xml:space="preserve"> (IEC 60417-5032 (2002-10))</w:t>
            </w:r>
          </w:p>
        </w:tc>
      </w:tr>
      <w:tr w:rsidR="00505E3B" w14:paraId="6EF6D59C"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B679345" w14:textId="77777777" w:rsidR="00327FC6" w:rsidRDefault="00327FC6">
            <w:pPr>
              <w:widowControl w:val="0"/>
              <w:spacing w:before="120"/>
            </w:pPr>
            <w:r>
              <w:rPr>
                <w:rFonts w:ascii="Arial" w:eastAsia="Arial" w:hAnsi="Arial" w:cs="Arial"/>
                <w:color w:val="000000"/>
                <w:sz w:val="21"/>
              </w:rPr>
              <w:t>Nguồn một chiều</w:t>
            </w:r>
          </w:p>
        </w:tc>
        <w:tc>
          <w:tcPr>
            <w:tcW w:w="0" w:type="auto"/>
            <w:gridSpan w:val="2"/>
            <w:shd w:val="clear" w:color="auto" w:fill="auto"/>
          </w:tcPr>
          <w:p w14:paraId="4F89A7CA" w14:textId="6CF65E3E" w:rsidR="00327FC6" w:rsidRDefault="0080715A">
            <w:pPr>
              <w:widowControl w:val="0"/>
              <w:spacing w:before="120"/>
            </w:pPr>
            <w:r>
              <w:rPr>
                <w:noProof/>
              </w:rPr>
              <w:drawing>
                <wp:inline distT="0" distB="0" distL="0" distR="0" wp14:anchorId="1A7ACB58" wp14:editId="7C01D286">
                  <wp:extent cx="438150" cy="180975"/>
                  <wp:effectExtent l="0" t="0" r="0" b="0"/>
                  <wp:docPr id="1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327FC6">
              <w:rPr>
                <w:rFonts w:ascii="Arial" w:eastAsia="Arial" w:hAnsi="Arial" w:cs="Arial"/>
                <w:color w:val="000000"/>
                <w:sz w:val="21"/>
              </w:rPr>
              <w:t xml:space="preserve"> (IEC 60417-5031 (2002-10))</w:t>
            </w:r>
          </w:p>
        </w:tc>
      </w:tr>
      <w:tr w:rsidR="00505E3B" w14:paraId="1D4C154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E6DAABA" w14:textId="77777777" w:rsidR="00327FC6" w:rsidRDefault="00327FC6">
            <w:pPr>
              <w:widowControl w:val="0"/>
              <w:spacing w:before="120"/>
            </w:pPr>
            <w:r>
              <w:rPr>
                <w:rFonts w:ascii="Arial" w:eastAsia="Arial" w:hAnsi="Arial" w:cs="Arial"/>
                <w:color w:val="000000"/>
                <w:sz w:val="21"/>
              </w:rPr>
              <w:t>Nguồn một chiều và xoay chiều</w:t>
            </w:r>
          </w:p>
        </w:tc>
        <w:tc>
          <w:tcPr>
            <w:tcW w:w="0" w:type="auto"/>
            <w:gridSpan w:val="2"/>
            <w:shd w:val="clear" w:color="auto" w:fill="auto"/>
          </w:tcPr>
          <w:p w14:paraId="203B4829" w14:textId="11F3F5BA" w:rsidR="00327FC6" w:rsidRDefault="0080715A">
            <w:pPr>
              <w:widowControl w:val="0"/>
              <w:spacing w:before="120"/>
            </w:pPr>
            <w:r>
              <w:rPr>
                <w:noProof/>
              </w:rPr>
              <w:drawing>
                <wp:inline distT="0" distB="0" distL="0" distR="0" wp14:anchorId="73D7ACDB" wp14:editId="65B2A86B">
                  <wp:extent cx="381000" cy="238125"/>
                  <wp:effectExtent l="0" t="0" r="0" b="0"/>
                  <wp:docPr id="1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00327FC6">
              <w:rPr>
                <w:rFonts w:ascii="Arial" w:eastAsia="Arial" w:hAnsi="Arial" w:cs="Arial"/>
                <w:color w:val="000000"/>
                <w:sz w:val="21"/>
              </w:rPr>
              <w:t xml:space="preserve"> (IEC 60417-5032 (2002-10))</w:t>
            </w:r>
          </w:p>
        </w:tc>
      </w:tr>
      <w:tr w:rsidR="00505E3B" w14:paraId="236BDE0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AD90A1B" w14:textId="77777777" w:rsidR="00327FC6" w:rsidRDefault="00327FC6">
            <w:pPr>
              <w:widowControl w:val="0"/>
              <w:spacing w:before="120"/>
            </w:pPr>
            <w:r>
              <w:rPr>
                <w:rFonts w:ascii="Arial" w:eastAsia="Arial" w:hAnsi="Arial" w:cs="Arial"/>
                <w:color w:val="000000"/>
                <w:sz w:val="21"/>
              </w:rPr>
              <w:t>Cấp II</w:t>
            </w:r>
          </w:p>
        </w:tc>
        <w:tc>
          <w:tcPr>
            <w:tcW w:w="0" w:type="auto"/>
            <w:gridSpan w:val="2"/>
            <w:shd w:val="clear" w:color="auto" w:fill="auto"/>
          </w:tcPr>
          <w:p w14:paraId="436561F5" w14:textId="7A1899EE" w:rsidR="00327FC6" w:rsidRDefault="0080715A">
            <w:pPr>
              <w:widowControl w:val="0"/>
              <w:spacing w:before="120"/>
            </w:pPr>
            <w:r>
              <w:rPr>
                <w:noProof/>
              </w:rPr>
              <w:drawing>
                <wp:inline distT="0" distB="0" distL="0" distR="0" wp14:anchorId="340F4F1C" wp14:editId="4BF7BCF3">
                  <wp:extent cx="314325" cy="333375"/>
                  <wp:effectExtent l="0" t="0" r="0" b="0"/>
                  <wp:docPr id="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 cy="333375"/>
                          </a:xfrm>
                          <a:prstGeom prst="rect">
                            <a:avLst/>
                          </a:prstGeom>
                          <a:noFill/>
                          <a:ln>
                            <a:noFill/>
                          </a:ln>
                        </pic:spPr>
                      </pic:pic>
                    </a:graphicData>
                  </a:graphic>
                </wp:inline>
              </w:drawing>
            </w:r>
          </w:p>
        </w:tc>
      </w:tr>
      <w:tr w:rsidR="00505E3B" w14:paraId="5184ACB1"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C318D34" w14:textId="77777777" w:rsidR="00327FC6" w:rsidRDefault="00327FC6">
            <w:pPr>
              <w:widowControl w:val="0"/>
              <w:spacing w:before="120"/>
            </w:pPr>
            <w:r>
              <w:rPr>
                <w:rFonts w:ascii="Arial" w:eastAsia="Arial" w:hAnsi="Arial" w:cs="Arial"/>
                <w:color w:val="000000"/>
                <w:sz w:val="21"/>
              </w:rPr>
              <w:t>Cấp III</w:t>
            </w:r>
          </w:p>
        </w:tc>
        <w:tc>
          <w:tcPr>
            <w:tcW w:w="0" w:type="auto"/>
            <w:gridSpan w:val="2"/>
            <w:shd w:val="clear" w:color="auto" w:fill="auto"/>
          </w:tcPr>
          <w:p w14:paraId="1402FBDB" w14:textId="098A665D" w:rsidR="00327FC6" w:rsidRDefault="0080715A">
            <w:pPr>
              <w:widowControl w:val="0"/>
              <w:spacing w:before="120"/>
            </w:pPr>
            <w:r>
              <w:rPr>
                <w:noProof/>
              </w:rPr>
              <w:drawing>
                <wp:inline distT="0" distB="0" distL="0" distR="0" wp14:anchorId="4A5AC142" wp14:editId="1D601175">
                  <wp:extent cx="495300" cy="409575"/>
                  <wp:effectExtent l="0" t="0" r="0" b="0"/>
                  <wp:docPr id="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 cy="409575"/>
                          </a:xfrm>
                          <a:prstGeom prst="rect">
                            <a:avLst/>
                          </a:prstGeom>
                          <a:noFill/>
                          <a:ln>
                            <a:noFill/>
                          </a:ln>
                        </pic:spPr>
                      </pic:pic>
                    </a:graphicData>
                  </a:graphic>
                </wp:inline>
              </w:drawing>
            </w:r>
          </w:p>
        </w:tc>
      </w:tr>
      <w:tr w:rsidR="00505E3B" w14:paraId="26A013E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9E1DB9D" w14:textId="77777777" w:rsidR="00327FC6" w:rsidRDefault="00327FC6">
            <w:pPr>
              <w:widowControl w:val="0"/>
              <w:spacing w:before="120"/>
            </w:pPr>
            <w:r>
              <w:rPr>
                <w:rFonts w:ascii="Arial" w:eastAsia="Arial" w:hAnsi="Arial" w:cs="Arial"/>
                <w:color w:val="000000"/>
                <w:sz w:val="21"/>
              </w:rPr>
              <w:t>Nhiệt độ xung quanh lớn nhất danh định</w:t>
            </w:r>
          </w:p>
        </w:tc>
        <w:tc>
          <w:tcPr>
            <w:tcW w:w="0" w:type="auto"/>
            <w:gridSpan w:val="2"/>
            <w:shd w:val="clear" w:color="auto" w:fill="auto"/>
          </w:tcPr>
          <w:p w14:paraId="18B303A8"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a</w:t>
            </w:r>
            <w:r>
              <w:rPr>
                <w:rFonts w:ascii="Arial" w:eastAsia="Arial" w:hAnsi="Arial" w:cs="Arial"/>
                <w:color w:val="000000"/>
                <w:sz w:val="21"/>
              </w:rPr>
              <w:t>... °C</w:t>
            </w:r>
          </w:p>
        </w:tc>
      </w:tr>
      <w:tr w:rsidR="00505E3B" w14:paraId="0ACB5DFE"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62876E2" w14:textId="77777777" w:rsidR="00327FC6" w:rsidRDefault="00327FC6">
            <w:pPr>
              <w:widowControl w:val="0"/>
              <w:spacing w:before="120"/>
            </w:pPr>
            <w:r>
              <w:rPr>
                <w:rFonts w:ascii="Arial" w:eastAsia="Arial" w:hAnsi="Arial" w:cs="Arial"/>
                <w:color w:val="000000"/>
                <w:sz w:val="21"/>
              </w:rPr>
              <w:t>Cảnh báo chống sử dụng bóng đèn ánh sáng lạnh</w:t>
            </w:r>
          </w:p>
        </w:tc>
        <w:tc>
          <w:tcPr>
            <w:tcW w:w="0" w:type="auto"/>
            <w:gridSpan w:val="2"/>
            <w:shd w:val="clear" w:color="auto" w:fill="auto"/>
          </w:tcPr>
          <w:p w14:paraId="3965A082" w14:textId="446E50BA" w:rsidR="00327FC6" w:rsidRDefault="0080715A">
            <w:pPr>
              <w:widowControl w:val="0"/>
              <w:spacing w:before="120"/>
            </w:pPr>
            <w:r>
              <w:rPr>
                <w:noProof/>
              </w:rPr>
              <w:drawing>
                <wp:inline distT="0" distB="0" distL="0" distR="0" wp14:anchorId="16B4E3E2" wp14:editId="543D0825">
                  <wp:extent cx="590550" cy="476250"/>
                  <wp:effectExtent l="0" t="0" r="0" b="0"/>
                  <wp:docPr id="1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 cy="476250"/>
                          </a:xfrm>
                          <a:prstGeom prst="rect">
                            <a:avLst/>
                          </a:prstGeom>
                          <a:noFill/>
                          <a:ln>
                            <a:noFill/>
                          </a:ln>
                        </pic:spPr>
                      </pic:pic>
                    </a:graphicData>
                  </a:graphic>
                </wp:inline>
              </w:drawing>
            </w:r>
          </w:p>
        </w:tc>
      </w:tr>
      <w:tr w:rsidR="00505E3B" w14:paraId="50CE4E7B"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6E186AE" w14:textId="77777777" w:rsidR="00327FC6" w:rsidRDefault="00327FC6">
            <w:pPr>
              <w:widowControl w:val="0"/>
              <w:spacing w:before="120"/>
            </w:pPr>
            <w:r>
              <w:rPr>
                <w:rFonts w:ascii="Arial" w:eastAsia="Arial" w:hAnsi="Arial" w:cs="Arial"/>
                <w:color w:val="000000"/>
                <w:sz w:val="21"/>
              </w:rPr>
              <w:lastRenderedPageBreak/>
              <w:t>Khoảng cách nhỏ nhất từ vật được chiếu sáng (mét)</w:t>
            </w:r>
          </w:p>
        </w:tc>
        <w:tc>
          <w:tcPr>
            <w:tcW w:w="0" w:type="auto"/>
            <w:gridSpan w:val="2"/>
            <w:shd w:val="clear" w:color="auto" w:fill="auto"/>
          </w:tcPr>
          <w:p w14:paraId="04F89DE7" w14:textId="2C030E4B" w:rsidR="00327FC6" w:rsidRDefault="0080715A">
            <w:pPr>
              <w:widowControl w:val="0"/>
              <w:spacing w:before="120"/>
            </w:pPr>
            <w:r>
              <w:rPr>
                <w:noProof/>
              </w:rPr>
              <w:drawing>
                <wp:inline distT="0" distB="0" distL="0" distR="0" wp14:anchorId="349725F3" wp14:editId="4FD7FC9E">
                  <wp:extent cx="628650" cy="333375"/>
                  <wp:effectExtent l="0" t="0" r="0" b="0"/>
                  <wp:docPr id="2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 cy="333375"/>
                          </a:xfrm>
                          <a:prstGeom prst="rect">
                            <a:avLst/>
                          </a:prstGeom>
                          <a:noFill/>
                          <a:ln>
                            <a:noFill/>
                          </a:ln>
                        </pic:spPr>
                      </pic:pic>
                    </a:graphicData>
                  </a:graphic>
                </wp:inline>
              </w:drawing>
            </w:r>
          </w:p>
        </w:tc>
      </w:tr>
      <w:tr w:rsidR="00327FC6" w14:paraId="7864FA7B" w14:textId="77777777">
        <w:tblPrEx>
          <w:tblBorders>
            <w:top w:val="none" w:sz="0" w:space="0" w:color="auto"/>
            <w:bottom w:val="none" w:sz="0" w:space="0" w:color="auto"/>
            <w:insideH w:val="none" w:sz="0" w:space="0" w:color="auto"/>
            <w:insideV w:val="none" w:sz="0" w:space="0" w:color="auto"/>
          </w:tblBorders>
        </w:tblPrEx>
        <w:tc>
          <w:tcPr>
            <w:tcW w:w="2500" w:type="pct"/>
            <w:vMerge w:val="restart"/>
            <w:shd w:val="clear" w:color="auto" w:fill="auto"/>
            <w:vAlign w:val="center"/>
          </w:tcPr>
          <w:p w14:paraId="15A59AEE" w14:textId="77777777" w:rsidR="00327FC6" w:rsidRDefault="00327FC6">
            <w:pPr>
              <w:widowControl w:val="0"/>
              <w:spacing w:before="120"/>
            </w:pPr>
            <w:r>
              <w:rPr>
                <w:rFonts w:ascii="Arial" w:eastAsia="Arial" w:hAnsi="Arial" w:cs="Arial"/>
                <w:color w:val="000000"/>
                <w:sz w:val="21"/>
              </w:rPr>
              <w:t>Đèn điện không thích hợp để lắp trực tiếp lên bề mặt cháy bình thường (chỉ thích hợp để lắp trên bề mặt không cháy)</w:t>
            </w:r>
          </w:p>
        </w:tc>
        <w:tc>
          <w:tcPr>
            <w:tcW w:w="1250" w:type="pct"/>
            <w:shd w:val="clear" w:color="auto" w:fill="auto"/>
          </w:tcPr>
          <w:p w14:paraId="0D355290" w14:textId="26B8EA5A" w:rsidR="00327FC6" w:rsidRDefault="0080715A">
            <w:pPr>
              <w:widowControl w:val="0"/>
              <w:spacing w:before="120"/>
              <w:jc w:val="center"/>
            </w:pPr>
            <w:r>
              <w:rPr>
                <w:noProof/>
              </w:rPr>
              <w:drawing>
                <wp:inline distT="0" distB="0" distL="0" distR="0" wp14:anchorId="2597B4BE" wp14:editId="5DB93F29">
                  <wp:extent cx="504825" cy="428625"/>
                  <wp:effectExtent l="0" t="0" r="0" b="0"/>
                  <wp:docPr id="2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428625"/>
                          </a:xfrm>
                          <a:prstGeom prst="rect">
                            <a:avLst/>
                          </a:prstGeom>
                          <a:noFill/>
                          <a:ln>
                            <a:noFill/>
                          </a:ln>
                        </pic:spPr>
                      </pic:pic>
                    </a:graphicData>
                  </a:graphic>
                </wp:inline>
              </w:drawing>
            </w:r>
          </w:p>
        </w:tc>
        <w:tc>
          <w:tcPr>
            <w:tcW w:w="1250" w:type="pct"/>
            <w:shd w:val="clear" w:color="auto" w:fill="auto"/>
          </w:tcPr>
          <w:p w14:paraId="51AD1755" w14:textId="1E614E29" w:rsidR="00327FC6" w:rsidRDefault="0080715A">
            <w:pPr>
              <w:widowControl w:val="0"/>
              <w:spacing w:before="120"/>
              <w:jc w:val="center"/>
            </w:pPr>
            <w:r>
              <w:rPr>
                <w:noProof/>
              </w:rPr>
              <w:drawing>
                <wp:inline distT="0" distB="0" distL="0" distR="0" wp14:anchorId="47FDB237" wp14:editId="1610D252">
                  <wp:extent cx="609600" cy="400050"/>
                  <wp:effectExtent l="0" t="0" r="0" b="0"/>
                  <wp:docPr id="2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p>
        </w:tc>
      </w:tr>
      <w:tr w:rsidR="00327FC6" w14:paraId="50C785FB" w14:textId="77777777">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54EA4262" w14:textId="77777777" w:rsidR="00327FC6" w:rsidRDefault="00327FC6">
            <w:pPr>
              <w:widowControl w:val="0"/>
              <w:spacing w:before="120"/>
              <w:jc w:val="center"/>
            </w:pPr>
          </w:p>
        </w:tc>
        <w:tc>
          <w:tcPr>
            <w:tcW w:w="1250" w:type="pct"/>
            <w:shd w:val="clear" w:color="auto" w:fill="auto"/>
          </w:tcPr>
          <w:p w14:paraId="3A0193A0" w14:textId="77777777" w:rsidR="00327FC6" w:rsidRDefault="00327FC6">
            <w:pPr>
              <w:widowControl w:val="0"/>
              <w:spacing w:before="120"/>
              <w:jc w:val="center"/>
            </w:pPr>
            <w:r>
              <w:rPr>
                <w:rFonts w:ascii="Arial" w:eastAsia="Arial" w:hAnsi="Arial" w:cs="Arial"/>
                <w:color w:val="000000"/>
                <w:sz w:val="21"/>
              </w:rPr>
              <w:t>Lắp đặt bề mặt</w:t>
            </w:r>
          </w:p>
        </w:tc>
        <w:tc>
          <w:tcPr>
            <w:tcW w:w="1250" w:type="pct"/>
            <w:shd w:val="clear" w:color="auto" w:fill="auto"/>
          </w:tcPr>
          <w:p w14:paraId="69893BC9" w14:textId="77777777" w:rsidR="00327FC6" w:rsidRDefault="00327FC6">
            <w:pPr>
              <w:widowControl w:val="0"/>
              <w:spacing w:before="120"/>
              <w:jc w:val="center"/>
            </w:pPr>
            <w:r>
              <w:rPr>
                <w:rFonts w:ascii="Arial" w:eastAsia="Arial" w:hAnsi="Arial" w:cs="Arial"/>
                <w:color w:val="000000"/>
                <w:sz w:val="21"/>
              </w:rPr>
              <w:t>Lắp chìm</w:t>
            </w:r>
          </w:p>
        </w:tc>
      </w:tr>
      <w:tr w:rsidR="00505E3B" w14:paraId="4B601469"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16BC09C" w14:textId="77777777" w:rsidR="00327FC6" w:rsidRDefault="00327FC6">
            <w:pPr>
              <w:widowControl w:val="0"/>
              <w:spacing w:before="120"/>
            </w:pPr>
            <w:r>
              <w:rPr>
                <w:rFonts w:ascii="Arial" w:eastAsia="Arial" w:hAnsi="Arial" w:cs="Arial"/>
                <w:color w:val="000000"/>
                <w:sz w:val="21"/>
              </w:rPr>
              <w:t>Đèn điện không thích hợp để bọc bằng vật liệu cách nhiệt....</w:t>
            </w:r>
          </w:p>
        </w:tc>
        <w:tc>
          <w:tcPr>
            <w:tcW w:w="0" w:type="auto"/>
            <w:gridSpan w:val="2"/>
            <w:shd w:val="clear" w:color="auto" w:fill="auto"/>
          </w:tcPr>
          <w:p w14:paraId="6DC8CCA7" w14:textId="659F7759" w:rsidR="00327FC6" w:rsidRDefault="0080715A">
            <w:pPr>
              <w:widowControl w:val="0"/>
              <w:spacing w:before="120"/>
            </w:pPr>
            <w:r>
              <w:rPr>
                <w:noProof/>
              </w:rPr>
              <w:drawing>
                <wp:inline distT="0" distB="0" distL="0" distR="0" wp14:anchorId="6AAAD5F9" wp14:editId="70075D9E">
                  <wp:extent cx="619125" cy="552450"/>
                  <wp:effectExtent l="0" t="0" r="0" b="0"/>
                  <wp:docPr id="2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552450"/>
                          </a:xfrm>
                          <a:prstGeom prst="rect">
                            <a:avLst/>
                          </a:prstGeom>
                          <a:noFill/>
                          <a:ln>
                            <a:noFill/>
                          </a:ln>
                        </pic:spPr>
                      </pic:pic>
                    </a:graphicData>
                  </a:graphic>
                </wp:inline>
              </w:drawing>
            </w:r>
          </w:p>
        </w:tc>
      </w:tr>
      <w:tr w:rsidR="00505E3B" w14:paraId="7C1D7E9A"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FFBCFCB" w14:textId="77777777" w:rsidR="00327FC6" w:rsidRDefault="00327FC6">
            <w:pPr>
              <w:widowControl w:val="0"/>
              <w:spacing w:before="120"/>
            </w:pPr>
            <w:r>
              <w:rPr>
                <w:rFonts w:ascii="Arial" w:eastAsia="Arial" w:hAnsi="Arial" w:cs="Arial"/>
                <w:color w:val="000000"/>
                <w:sz w:val="21"/>
              </w:rPr>
              <w:t>Thông thường</w:t>
            </w:r>
          </w:p>
        </w:tc>
        <w:tc>
          <w:tcPr>
            <w:tcW w:w="0" w:type="auto"/>
            <w:gridSpan w:val="2"/>
            <w:shd w:val="clear" w:color="auto" w:fill="auto"/>
          </w:tcPr>
          <w:p w14:paraId="3A5F7BCF" w14:textId="77777777" w:rsidR="00327FC6" w:rsidRDefault="00327FC6">
            <w:pPr>
              <w:widowControl w:val="0"/>
              <w:spacing w:before="120"/>
            </w:pPr>
            <w:r>
              <w:rPr>
                <w:rFonts w:ascii="Arial" w:eastAsia="Arial" w:hAnsi="Arial" w:cs="Arial"/>
                <w:color w:val="000000"/>
                <w:sz w:val="21"/>
              </w:rPr>
              <w:t>IP20</w:t>
            </w:r>
          </w:p>
        </w:tc>
      </w:tr>
      <w:tr w:rsidR="00505E3B" w14:paraId="3C8E480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28EC1F3" w14:textId="77777777" w:rsidR="00327FC6" w:rsidRDefault="00327FC6">
            <w:pPr>
              <w:widowControl w:val="0"/>
              <w:spacing w:before="120"/>
            </w:pPr>
            <w:r>
              <w:rPr>
                <w:rFonts w:ascii="Arial" w:eastAsia="Arial" w:hAnsi="Arial" w:cs="Arial"/>
                <w:color w:val="000000"/>
                <w:sz w:val="21"/>
              </w:rPr>
              <w:t>Chịu nước nhỏ giọt</w:t>
            </w:r>
          </w:p>
        </w:tc>
        <w:tc>
          <w:tcPr>
            <w:tcW w:w="0" w:type="auto"/>
            <w:gridSpan w:val="2"/>
            <w:shd w:val="clear" w:color="auto" w:fill="auto"/>
          </w:tcPr>
          <w:p w14:paraId="09B33F41" w14:textId="77777777" w:rsidR="00327FC6" w:rsidRDefault="00327FC6">
            <w:pPr>
              <w:widowControl w:val="0"/>
              <w:spacing w:before="120"/>
            </w:pPr>
            <w:r>
              <w:rPr>
                <w:rFonts w:ascii="Arial" w:eastAsia="Arial" w:hAnsi="Arial" w:cs="Arial"/>
                <w:color w:val="000000"/>
                <w:sz w:val="21"/>
              </w:rPr>
              <w:t>IPX1</w:t>
            </w:r>
          </w:p>
        </w:tc>
      </w:tr>
      <w:tr w:rsidR="00505E3B" w14:paraId="069D676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396DFCD9" w14:textId="77777777" w:rsidR="00327FC6" w:rsidRDefault="00327FC6">
            <w:pPr>
              <w:widowControl w:val="0"/>
              <w:spacing w:before="120"/>
            </w:pPr>
            <w:r>
              <w:rPr>
                <w:rFonts w:ascii="Arial" w:eastAsia="Arial" w:hAnsi="Arial" w:cs="Arial"/>
                <w:color w:val="000000"/>
                <w:sz w:val="21"/>
              </w:rPr>
              <w:t>Chịu nước mưa</w:t>
            </w:r>
          </w:p>
        </w:tc>
        <w:tc>
          <w:tcPr>
            <w:tcW w:w="0" w:type="auto"/>
            <w:gridSpan w:val="2"/>
            <w:shd w:val="clear" w:color="auto" w:fill="auto"/>
          </w:tcPr>
          <w:p w14:paraId="4B89F589" w14:textId="77777777" w:rsidR="00327FC6" w:rsidRDefault="00327FC6">
            <w:pPr>
              <w:widowControl w:val="0"/>
              <w:spacing w:before="120"/>
            </w:pPr>
            <w:r>
              <w:rPr>
                <w:rFonts w:ascii="Arial" w:eastAsia="Arial" w:hAnsi="Arial" w:cs="Arial"/>
                <w:color w:val="000000"/>
                <w:sz w:val="21"/>
              </w:rPr>
              <w:t>IPX3</w:t>
            </w:r>
          </w:p>
        </w:tc>
      </w:tr>
      <w:tr w:rsidR="00505E3B" w14:paraId="55F215A0"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5F94C411" w14:textId="77777777" w:rsidR="00327FC6" w:rsidRDefault="00327FC6">
            <w:pPr>
              <w:widowControl w:val="0"/>
              <w:spacing w:before="120"/>
            </w:pPr>
            <w:r>
              <w:rPr>
                <w:rFonts w:ascii="Arial" w:eastAsia="Arial" w:hAnsi="Arial" w:cs="Arial"/>
                <w:color w:val="000000"/>
                <w:sz w:val="21"/>
              </w:rPr>
              <w:t>Chịu nước bắn tóe</w:t>
            </w:r>
          </w:p>
        </w:tc>
        <w:tc>
          <w:tcPr>
            <w:tcW w:w="0" w:type="auto"/>
            <w:gridSpan w:val="2"/>
            <w:shd w:val="clear" w:color="auto" w:fill="auto"/>
          </w:tcPr>
          <w:p w14:paraId="69329E5C" w14:textId="77777777" w:rsidR="00327FC6" w:rsidRDefault="00327FC6">
            <w:pPr>
              <w:widowControl w:val="0"/>
              <w:spacing w:before="120"/>
            </w:pPr>
            <w:r>
              <w:rPr>
                <w:rFonts w:ascii="Arial" w:eastAsia="Arial" w:hAnsi="Arial" w:cs="Arial"/>
                <w:color w:val="000000"/>
                <w:sz w:val="21"/>
              </w:rPr>
              <w:t>IPX4</w:t>
            </w:r>
          </w:p>
        </w:tc>
      </w:tr>
      <w:tr w:rsidR="00505E3B" w14:paraId="018C735F"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3346BAC" w14:textId="77777777" w:rsidR="00327FC6" w:rsidRDefault="00327FC6">
            <w:pPr>
              <w:widowControl w:val="0"/>
              <w:spacing w:before="120"/>
            </w:pPr>
            <w:r>
              <w:rPr>
                <w:rFonts w:ascii="Arial" w:eastAsia="Arial" w:hAnsi="Arial" w:cs="Arial"/>
                <w:color w:val="000000"/>
                <w:sz w:val="21"/>
              </w:rPr>
              <w:t>Chịu nước phun</w:t>
            </w:r>
          </w:p>
        </w:tc>
        <w:tc>
          <w:tcPr>
            <w:tcW w:w="0" w:type="auto"/>
            <w:gridSpan w:val="2"/>
            <w:shd w:val="clear" w:color="auto" w:fill="auto"/>
          </w:tcPr>
          <w:p w14:paraId="4D138970" w14:textId="77777777" w:rsidR="00327FC6" w:rsidRDefault="00327FC6">
            <w:pPr>
              <w:widowControl w:val="0"/>
              <w:spacing w:before="120"/>
            </w:pPr>
            <w:r>
              <w:rPr>
                <w:rFonts w:ascii="Arial" w:eastAsia="Arial" w:hAnsi="Arial" w:cs="Arial"/>
                <w:color w:val="000000"/>
                <w:sz w:val="21"/>
              </w:rPr>
              <w:t>IPX5</w:t>
            </w:r>
          </w:p>
        </w:tc>
      </w:tr>
      <w:tr w:rsidR="00505E3B" w14:paraId="402B44C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432A349" w14:textId="77777777" w:rsidR="00327FC6" w:rsidRDefault="00327FC6">
            <w:pPr>
              <w:widowControl w:val="0"/>
              <w:spacing w:before="120"/>
            </w:pPr>
            <w:r>
              <w:rPr>
                <w:rFonts w:ascii="Arial" w:eastAsia="Arial" w:hAnsi="Arial" w:cs="Arial"/>
                <w:color w:val="000000"/>
                <w:sz w:val="21"/>
              </w:rPr>
              <w:t>Chịu nước phun mạnh</w:t>
            </w:r>
          </w:p>
        </w:tc>
        <w:tc>
          <w:tcPr>
            <w:tcW w:w="0" w:type="auto"/>
            <w:gridSpan w:val="2"/>
            <w:shd w:val="clear" w:color="auto" w:fill="auto"/>
          </w:tcPr>
          <w:p w14:paraId="25AEDB99" w14:textId="77777777" w:rsidR="00327FC6" w:rsidRDefault="00327FC6">
            <w:pPr>
              <w:widowControl w:val="0"/>
              <w:spacing w:before="120"/>
            </w:pPr>
            <w:r>
              <w:rPr>
                <w:rFonts w:ascii="Arial" w:eastAsia="Arial" w:hAnsi="Arial" w:cs="Arial"/>
                <w:color w:val="000000"/>
                <w:sz w:val="21"/>
              </w:rPr>
              <w:t>IPX6</w:t>
            </w:r>
          </w:p>
        </w:tc>
      </w:tr>
      <w:tr w:rsidR="00505E3B" w14:paraId="77F9FB0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56FA1F5B" w14:textId="77777777" w:rsidR="00327FC6" w:rsidRDefault="00327FC6">
            <w:pPr>
              <w:widowControl w:val="0"/>
              <w:spacing w:before="120"/>
            </w:pPr>
            <w:r>
              <w:rPr>
                <w:rFonts w:ascii="Arial" w:eastAsia="Arial" w:hAnsi="Arial" w:cs="Arial"/>
                <w:color w:val="000000"/>
                <w:sz w:val="21"/>
              </w:rPr>
              <w:t>Kín nước (có thể ngâm trong nước)</w:t>
            </w:r>
          </w:p>
        </w:tc>
        <w:tc>
          <w:tcPr>
            <w:tcW w:w="0" w:type="auto"/>
            <w:gridSpan w:val="2"/>
            <w:shd w:val="clear" w:color="auto" w:fill="auto"/>
          </w:tcPr>
          <w:p w14:paraId="5491C9DD" w14:textId="77777777" w:rsidR="00327FC6" w:rsidRDefault="00327FC6">
            <w:pPr>
              <w:widowControl w:val="0"/>
              <w:spacing w:before="120"/>
            </w:pPr>
            <w:r>
              <w:rPr>
                <w:rFonts w:ascii="Arial" w:eastAsia="Arial" w:hAnsi="Arial" w:cs="Arial"/>
                <w:color w:val="000000"/>
                <w:sz w:val="21"/>
              </w:rPr>
              <w:t>IPX7</w:t>
            </w:r>
          </w:p>
        </w:tc>
      </w:tr>
      <w:tr w:rsidR="00505E3B" w14:paraId="40DD274A"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C2009EB" w14:textId="77777777" w:rsidR="00327FC6" w:rsidRDefault="00327FC6">
            <w:pPr>
              <w:widowControl w:val="0"/>
              <w:spacing w:before="120"/>
            </w:pPr>
            <w:r>
              <w:rPr>
                <w:rFonts w:ascii="Arial" w:eastAsia="Arial" w:hAnsi="Arial" w:cs="Arial"/>
                <w:color w:val="000000"/>
                <w:sz w:val="21"/>
              </w:rPr>
              <w:t>Kín nước có áp suất (chìm trong nước)</w:t>
            </w:r>
          </w:p>
        </w:tc>
        <w:tc>
          <w:tcPr>
            <w:tcW w:w="0" w:type="auto"/>
            <w:gridSpan w:val="2"/>
            <w:shd w:val="clear" w:color="auto" w:fill="auto"/>
          </w:tcPr>
          <w:p w14:paraId="04295637" w14:textId="77777777" w:rsidR="00327FC6" w:rsidRDefault="00327FC6">
            <w:pPr>
              <w:widowControl w:val="0"/>
              <w:spacing w:before="120"/>
            </w:pPr>
            <w:r>
              <w:rPr>
                <w:rFonts w:ascii="Arial" w:eastAsia="Arial" w:hAnsi="Arial" w:cs="Arial"/>
                <w:color w:val="000000"/>
                <w:sz w:val="21"/>
              </w:rPr>
              <w:t>IPX8 m (sau đó là số chỉ chiều sâu chìm trong nước lớn nhất, tính bằng mét)</w:t>
            </w:r>
          </w:p>
        </w:tc>
      </w:tr>
      <w:tr w:rsidR="00505E3B" w14:paraId="19836AC9"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F391B45" w14:textId="77777777" w:rsidR="00327FC6" w:rsidRDefault="00327FC6">
            <w:pPr>
              <w:widowControl w:val="0"/>
              <w:spacing w:before="120"/>
            </w:pPr>
            <w:r>
              <w:rPr>
                <w:rFonts w:ascii="Arial" w:eastAsia="Arial" w:hAnsi="Arial" w:cs="Arial"/>
                <w:color w:val="000000"/>
                <w:sz w:val="21"/>
              </w:rPr>
              <w:t>Bảo vệ chống sự xâm nhập của vật rắn lớn hơn 2,5 mm</w:t>
            </w:r>
          </w:p>
        </w:tc>
        <w:tc>
          <w:tcPr>
            <w:tcW w:w="0" w:type="auto"/>
            <w:gridSpan w:val="2"/>
            <w:shd w:val="clear" w:color="auto" w:fill="auto"/>
          </w:tcPr>
          <w:p w14:paraId="4CD81AA8" w14:textId="77777777" w:rsidR="00327FC6" w:rsidRDefault="00327FC6">
            <w:pPr>
              <w:widowControl w:val="0"/>
              <w:spacing w:before="120"/>
            </w:pPr>
            <w:r>
              <w:rPr>
                <w:rFonts w:ascii="Arial" w:eastAsia="Arial" w:hAnsi="Arial" w:cs="Arial"/>
                <w:color w:val="000000"/>
                <w:sz w:val="21"/>
              </w:rPr>
              <w:t>IP3X</w:t>
            </w:r>
          </w:p>
        </w:tc>
      </w:tr>
      <w:tr w:rsidR="00505E3B" w14:paraId="33EEE9D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1A46CFF" w14:textId="77777777" w:rsidR="00327FC6" w:rsidRDefault="00327FC6">
            <w:pPr>
              <w:widowControl w:val="0"/>
              <w:spacing w:before="120"/>
            </w:pPr>
            <w:r>
              <w:rPr>
                <w:rFonts w:ascii="Arial" w:eastAsia="Arial" w:hAnsi="Arial" w:cs="Arial"/>
                <w:color w:val="000000"/>
                <w:sz w:val="21"/>
              </w:rPr>
              <w:t>Bảo vệ chống sự xâm nhập của vật rắn lớn hơn 1 mm</w:t>
            </w:r>
          </w:p>
        </w:tc>
        <w:tc>
          <w:tcPr>
            <w:tcW w:w="0" w:type="auto"/>
            <w:gridSpan w:val="2"/>
            <w:shd w:val="clear" w:color="auto" w:fill="auto"/>
          </w:tcPr>
          <w:p w14:paraId="7BF65384" w14:textId="77777777" w:rsidR="00327FC6" w:rsidRDefault="00327FC6">
            <w:pPr>
              <w:widowControl w:val="0"/>
              <w:spacing w:before="120"/>
            </w:pPr>
            <w:r>
              <w:rPr>
                <w:rFonts w:ascii="Arial" w:eastAsia="Arial" w:hAnsi="Arial" w:cs="Arial"/>
                <w:color w:val="000000"/>
                <w:sz w:val="21"/>
              </w:rPr>
              <w:t>IP4X</w:t>
            </w:r>
          </w:p>
        </w:tc>
      </w:tr>
      <w:tr w:rsidR="00505E3B" w14:paraId="187CE923"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6F8D8C62" w14:textId="77777777" w:rsidR="00327FC6" w:rsidRDefault="00327FC6">
            <w:pPr>
              <w:widowControl w:val="0"/>
              <w:spacing w:before="120"/>
            </w:pPr>
            <w:r>
              <w:rPr>
                <w:rFonts w:ascii="Arial" w:eastAsia="Arial" w:hAnsi="Arial" w:cs="Arial"/>
                <w:color w:val="000000"/>
                <w:sz w:val="21"/>
              </w:rPr>
              <w:t>Chống bụi</w:t>
            </w:r>
          </w:p>
        </w:tc>
        <w:tc>
          <w:tcPr>
            <w:tcW w:w="0" w:type="auto"/>
            <w:gridSpan w:val="2"/>
            <w:shd w:val="clear" w:color="auto" w:fill="auto"/>
          </w:tcPr>
          <w:p w14:paraId="244F7D0C" w14:textId="77777777" w:rsidR="00327FC6" w:rsidRDefault="00327FC6">
            <w:pPr>
              <w:widowControl w:val="0"/>
              <w:spacing w:before="120"/>
            </w:pPr>
            <w:r>
              <w:rPr>
                <w:rFonts w:ascii="Arial" w:eastAsia="Arial" w:hAnsi="Arial" w:cs="Arial"/>
                <w:color w:val="000000"/>
                <w:sz w:val="21"/>
              </w:rPr>
              <w:t>IP5X</w:t>
            </w:r>
          </w:p>
        </w:tc>
      </w:tr>
      <w:tr w:rsidR="00505E3B" w14:paraId="6418389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B08AAE6" w14:textId="77777777" w:rsidR="00327FC6" w:rsidRDefault="00327FC6">
            <w:pPr>
              <w:widowControl w:val="0"/>
              <w:spacing w:before="120"/>
            </w:pPr>
            <w:r>
              <w:rPr>
                <w:rFonts w:ascii="Arial" w:eastAsia="Arial" w:hAnsi="Arial" w:cs="Arial"/>
                <w:color w:val="000000"/>
                <w:sz w:val="21"/>
              </w:rPr>
              <w:t>Kín bụi</w:t>
            </w:r>
          </w:p>
        </w:tc>
        <w:tc>
          <w:tcPr>
            <w:tcW w:w="0" w:type="auto"/>
            <w:gridSpan w:val="2"/>
            <w:shd w:val="clear" w:color="auto" w:fill="auto"/>
          </w:tcPr>
          <w:p w14:paraId="66910275" w14:textId="77777777" w:rsidR="00327FC6" w:rsidRDefault="00327FC6">
            <w:pPr>
              <w:widowControl w:val="0"/>
              <w:spacing w:before="120"/>
            </w:pPr>
            <w:r>
              <w:rPr>
                <w:rFonts w:ascii="Arial" w:eastAsia="Arial" w:hAnsi="Arial" w:cs="Arial"/>
                <w:color w:val="000000"/>
                <w:sz w:val="21"/>
              </w:rPr>
              <w:t>IP6X</w:t>
            </w:r>
          </w:p>
        </w:tc>
      </w:tr>
      <w:tr w:rsidR="00505E3B" w14:paraId="78B4A5C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103FDCE3" w14:textId="77777777" w:rsidR="00327FC6" w:rsidRDefault="00327FC6">
            <w:pPr>
              <w:widowControl w:val="0"/>
              <w:spacing w:before="120"/>
            </w:pPr>
            <w:r>
              <w:rPr>
                <w:rFonts w:ascii="Arial" w:eastAsia="Arial" w:hAnsi="Arial" w:cs="Arial"/>
                <w:color w:val="000000"/>
                <w:sz w:val="21"/>
              </w:rPr>
              <w:t>Sử dụng cáp nguồn chịu nhiệt, nối với cáp hoặc dây bên ngoài</w:t>
            </w:r>
          </w:p>
        </w:tc>
        <w:tc>
          <w:tcPr>
            <w:tcW w:w="0" w:type="auto"/>
            <w:gridSpan w:val="2"/>
            <w:shd w:val="clear" w:color="auto" w:fill="auto"/>
          </w:tcPr>
          <w:p w14:paraId="7D09B6BF" w14:textId="3B24C8F0" w:rsidR="00327FC6" w:rsidRDefault="0080715A">
            <w:pPr>
              <w:widowControl w:val="0"/>
              <w:spacing w:before="120"/>
            </w:pPr>
            <w:r>
              <w:rPr>
                <w:noProof/>
              </w:rPr>
              <w:drawing>
                <wp:inline distT="0" distB="0" distL="0" distR="0" wp14:anchorId="36DFA42C" wp14:editId="21EA78B0">
                  <wp:extent cx="942975" cy="390525"/>
                  <wp:effectExtent l="0" t="0" r="0" b="0"/>
                  <wp:docPr id="2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p>
        </w:tc>
      </w:tr>
      <w:tr w:rsidR="00505E3B" w14:paraId="12C590D6"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54804BA" w14:textId="77777777" w:rsidR="00327FC6" w:rsidRDefault="00327FC6">
            <w:pPr>
              <w:widowControl w:val="0"/>
              <w:spacing w:before="120"/>
            </w:pPr>
            <w:r>
              <w:rPr>
                <w:rFonts w:ascii="Arial" w:eastAsia="Arial" w:hAnsi="Arial" w:cs="Arial"/>
                <w:color w:val="000000"/>
                <w:sz w:val="21"/>
              </w:rPr>
              <w:t>Đèn điện được thiết kế để sử dụng với bóng đèn gương cầu</w:t>
            </w:r>
          </w:p>
        </w:tc>
        <w:tc>
          <w:tcPr>
            <w:tcW w:w="0" w:type="auto"/>
            <w:gridSpan w:val="2"/>
            <w:shd w:val="clear" w:color="auto" w:fill="auto"/>
          </w:tcPr>
          <w:p w14:paraId="76EA3A25" w14:textId="31A0058D" w:rsidR="00327FC6" w:rsidRDefault="0080715A">
            <w:pPr>
              <w:widowControl w:val="0"/>
              <w:spacing w:before="120"/>
            </w:pPr>
            <w:r>
              <w:rPr>
                <w:noProof/>
              </w:rPr>
              <w:drawing>
                <wp:inline distT="0" distB="0" distL="0" distR="0" wp14:anchorId="3CAA0958" wp14:editId="662B992B">
                  <wp:extent cx="704850" cy="447675"/>
                  <wp:effectExtent l="0" t="0" r="0" b="0"/>
                  <wp:docPr id="2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447675"/>
                          </a:xfrm>
                          <a:prstGeom prst="rect">
                            <a:avLst/>
                          </a:prstGeom>
                          <a:noFill/>
                          <a:ln>
                            <a:noFill/>
                          </a:ln>
                        </pic:spPr>
                      </pic:pic>
                    </a:graphicData>
                  </a:graphic>
                </wp:inline>
              </w:drawing>
            </w:r>
          </w:p>
        </w:tc>
      </w:tr>
      <w:tr w:rsidR="00505E3B" w14:paraId="0E37A527"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0520ABA" w14:textId="77777777" w:rsidR="00327FC6" w:rsidRDefault="00327FC6">
            <w:pPr>
              <w:widowControl w:val="0"/>
              <w:spacing w:before="120"/>
            </w:pPr>
            <w:r>
              <w:rPr>
                <w:rFonts w:ascii="Arial" w:eastAsia="Arial" w:hAnsi="Arial" w:cs="Arial"/>
                <w:color w:val="000000"/>
                <w:sz w:val="21"/>
              </w:rPr>
              <w:t>Đèn điện vận hành nặng nề</w:t>
            </w:r>
          </w:p>
        </w:tc>
        <w:tc>
          <w:tcPr>
            <w:tcW w:w="0" w:type="auto"/>
            <w:gridSpan w:val="2"/>
            <w:shd w:val="clear" w:color="auto" w:fill="auto"/>
          </w:tcPr>
          <w:p w14:paraId="26726920" w14:textId="0985A0CE" w:rsidR="00327FC6" w:rsidRDefault="0080715A">
            <w:pPr>
              <w:widowControl w:val="0"/>
              <w:spacing w:before="120"/>
            </w:pPr>
            <w:r>
              <w:rPr>
                <w:noProof/>
              </w:rPr>
              <w:drawing>
                <wp:inline distT="0" distB="0" distL="0" distR="0" wp14:anchorId="62355B3E" wp14:editId="1C1C6CC6">
                  <wp:extent cx="285750" cy="333375"/>
                  <wp:effectExtent l="0" t="0" r="0" b="0"/>
                  <wp:docPr id="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r>
      <w:tr w:rsidR="00505E3B" w14:paraId="3D1222F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07C7894F" w14:textId="77777777" w:rsidR="00327FC6" w:rsidRDefault="00327FC6">
            <w:pPr>
              <w:widowControl w:val="0"/>
              <w:spacing w:before="120"/>
            </w:pPr>
            <w:r>
              <w:rPr>
                <w:rFonts w:ascii="Arial" w:eastAsia="Arial" w:hAnsi="Arial" w:cs="Arial"/>
                <w:color w:val="000000"/>
                <w:sz w:val="21"/>
              </w:rPr>
              <w:t>Đèn điện để sử dụng với bóng đèn natri áp suất cao yêu cầu bộ mồi bên ngoài (cho bóng đèn)</w:t>
            </w:r>
          </w:p>
        </w:tc>
        <w:tc>
          <w:tcPr>
            <w:tcW w:w="0" w:type="auto"/>
            <w:gridSpan w:val="2"/>
            <w:shd w:val="clear" w:color="auto" w:fill="auto"/>
          </w:tcPr>
          <w:p w14:paraId="0CEB61C3" w14:textId="73ACDA45" w:rsidR="00327FC6" w:rsidRDefault="0080715A">
            <w:pPr>
              <w:widowControl w:val="0"/>
              <w:spacing w:before="120"/>
            </w:pPr>
            <w:r>
              <w:rPr>
                <w:noProof/>
              </w:rPr>
              <w:drawing>
                <wp:inline distT="0" distB="0" distL="0" distR="0" wp14:anchorId="33FA5767" wp14:editId="28D44D79">
                  <wp:extent cx="361950" cy="304800"/>
                  <wp:effectExtent l="0" t="0" r="0" b="0"/>
                  <wp:docPr id="2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tc>
      </w:tr>
      <w:tr w:rsidR="00505E3B" w14:paraId="793BB0F2"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BD38516" w14:textId="77777777" w:rsidR="00327FC6" w:rsidRDefault="00327FC6">
            <w:pPr>
              <w:widowControl w:val="0"/>
              <w:spacing w:before="120"/>
            </w:pPr>
            <w:r>
              <w:rPr>
                <w:rFonts w:ascii="Arial" w:eastAsia="Arial" w:hAnsi="Arial" w:cs="Arial"/>
                <w:color w:val="000000"/>
                <w:sz w:val="21"/>
              </w:rPr>
              <w:t>Đèn điện sử dụng với bóng đèn natri áp suất cao có cơ cấu khởi động bên trong</w:t>
            </w:r>
          </w:p>
        </w:tc>
        <w:tc>
          <w:tcPr>
            <w:tcW w:w="0" w:type="auto"/>
            <w:gridSpan w:val="2"/>
            <w:shd w:val="clear" w:color="auto" w:fill="auto"/>
          </w:tcPr>
          <w:p w14:paraId="7CA5A1C3" w14:textId="29354423" w:rsidR="00327FC6" w:rsidRDefault="0080715A">
            <w:pPr>
              <w:widowControl w:val="0"/>
              <w:spacing w:before="120"/>
            </w:pPr>
            <w:r>
              <w:rPr>
                <w:noProof/>
              </w:rPr>
              <w:drawing>
                <wp:inline distT="0" distB="0" distL="0" distR="0" wp14:anchorId="25F7EA41" wp14:editId="52C6A1AD">
                  <wp:extent cx="342900" cy="352425"/>
                  <wp:effectExtent l="0" t="0" r="0" b="0"/>
                  <wp:docPr id="2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r>
      <w:tr w:rsidR="00505E3B" w14:paraId="1E0BF6AF" w14:textId="77777777" w:rsidTr="00505E3B">
        <w:tblPrEx>
          <w:tblBorders>
            <w:top w:val="none" w:sz="0" w:space="0" w:color="auto"/>
            <w:bottom w:val="none" w:sz="0" w:space="0" w:color="auto"/>
            <w:insideH w:val="none" w:sz="0" w:space="0" w:color="auto"/>
            <w:insideV w:val="none" w:sz="0" w:space="0" w:color="auto"/>
          </w:tblBorders>
        </w:tblPrEx>
        <w:tc>
          <w:tcPr>
            <w:tcW w:w="2500" w:type="pct"/>
            <w:vMerge w:val="restart"/>
            <w:shd w:val="clear" w:color="auto" w:fill="auto"/>
          </w:tcPr>
          <w:p w14:paraId="02001E8B" w14:textId="77777777" w:rsidR="00327FC6" w:rsidRDefault="00327FC6">
            <w:pPr>
              <w:widowControl w:val="0"/>
              <w:spacing w:before="120"/>
            </w:pPr>
            <w:r>
              <w:rPr>
                <w:rFonts w:ascii="Arial" w:eastAsia="Arial" w:hAnsi="Arial" w:cs="Arial"/>
                <w:color w:val="000000"/>
                <w:sz w:val="21"/>
              </w:rPr>
              <w:t>Thay thế tất cả các tấm chắn bảo vệ bị nứt</w:t>
            </w:r>
          </w:p>
        </w:tc>
        <w:tc>
          <w:tcPr>
            <w:tcW w:w="0" w:type="auto"/>
            <w:gridSpan w:val="2"/>
            <w:shd w:val="clear" w:color="auto" w:fill="auto"/>
          </w:tcPr>
          <w:p w14:paraId="59A059E4" w14:textId="3AF1B8A4" w:rsidR="00327FC6" w:rsidRDefault="0080715A">
            <w:pPr>
              <w:widowControl w:val="0"/>
              <w:spacing w:before="120"/>
              <w:jc w:val="center"/>
            </w:pPr>
            <w:r>
              <w:rPr>
                <w:noProof/>
              </w:rPr>
              <w:drawing>
                <wp:inline distT="0" distB="0" distL="0" distR="0" wp14:anchorId="32E27F4E" wp14:editId="5E09D9B4">
                  <wp:extent cx="1847850" cy="571500"/>
                  <wp:effectExtent l="0" t="0" r="0" b="0"/>
                  <wp:docPr id="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7850" cy="571500"/>
                          </a:xfrm>
                          <a:prstGeom prst="rect">
                            <a:avLst/>
                          </a:prstGeom>
                          <a:noFill/>
                          <a:ln>
                            <a:noFill/>
                          </a:ln>
                        </pic:spPr>
                      </pic:pic>
                    </a:graphicData>
                  </a:graphic>
                </wp:inline>
              </w:drawing>
            </w:r>
          </w:p>
          <w:p w14:paraId="77A55DCA" w14:textId="77777777" w:rsidR="00327FC6" w:rsidRDefault="00327FC6">
            <w:pPr>
              <w:widowControl w:val="0"/>
              <w:spacing w:before="120"/>
              <w:jc w:val="center"/>
            </w:pPr>
            <w:r>
              <w:rPr>
                <w:rFonts w:ascii="Arial" w:eastAsia="Arial" w:hAnsi="Arial" w:cs="Arial"/>
                <w:color w:val="000000"/>
                <w:sz w:val="21"/>
              </w:rPr>
              <w:t>(Hình chữ nhật)</w:t>
            </w:r>
          </w:p>
        </w:tc>
      </w:tr>
      <w:tr w:rsidR="00505E3B" w14:paraId="4958C3D9" w14:textId="77777777" w:rsidTr="00505E3B">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4C036B6B" w14:textId="77777777" w:rsidR="00327FC6" w:rsidRDefault="00327FC6">
            <w:pPr>
              <w:widowControl w:val="0"/>
              <w:spacing w:before="120"/>
              <w:jc w:val="center"/>
            </w:pPr>
          </w:p>
        </w:tc>
        <w:tc>
          <w:tcPr>
            <w:tcW w:w="0" w:type="auto"/>
            <w:gridSpan w:val="2"/>
            <w:shd w:val="clear" w:color="auto" w:fill="auto"/>
          </w:tcPr>
          <w:p w14:paraId="3A3CCB87" w14:textId="77777777" w:rsidR="00327FC6" w:rsidRDefault="00327FC6">
            <w:pPr>
              <w:widowControl w:val="0"/>
              <w:spacing w:before="120"/>
            </w:pPr>
            <w:r>
              <w:rPr>
                <w:rFonts w:ascii="Arial" w:eastAsia="Arial" w:hAnsi="Arial" w:cs="Arial"/>
                <w:color w:val="000000"/>
                <w:sz w:val="21"/>
              </w:rPr>
              <w:t>hoặc</w:t>
            </w:r>
          </w:p>
        </w:tc>
      </w:tr>
      <w:tr w:rsidR="00505E3B" w14:paraId="51E80F1C" w14:textId="77777777" w:rsidTr="00505E3B">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6D5E3272" w14:textId="77777777" w:rsidR="00327FC6" w:rsidRDefault="00327FC6">
            <w:pPr>
              <w:widowControl w:val="0"/>
              <w:spacing w:before="120"/>
            </w:pPr>
          </w:p>
        </w:tc>
        <w:tc>
          <w:tcPr>
            <w:tcW w:w="0" w:type="auto"/>
            <w:gridSpan w:val="2"/>
            <w:shd w:val="clear" w:color="auto" w:fill="auto"/>
          </w:tcPr>
          <w:p w14:paraId="51C23EB7" w14:textId="7A609952" w:rsidR="00327FC6" w:rsidRDefault="0080715A">
            <w:pPr>
              <w:widowControl w:val="0"/>
              <w:spacing w:before="120"/>
              <w:jc w:val="center"/>
            </w:pPr>
            <w:r>
              <w:rPr>
                <w:noProof/>
              </w:rPr>
              <w:drawing>
                <wp:inline distT="0" distB="0" distL="0" distR="0" wp14:anchorId="363A95F3" wp14:editId="6A0FC760">
                  <wp:extent cx="1676400" cy="733425"/>
                  <wp:effectExtent l="0" t="0" r="0" b="0"/>
                  <wp:docPr id="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733425"/>
                          </a:xfrm>
                          <a:prstGeom prst="rect">
                            <a:avLst/>
                          </a:prstGeom>
                          <a:noFill/>
                          <a:ln>
                            <a:noFill/>
                          </a:ln>
                        </pic:spPr>
                      </pic:pic>
                    </a:graphicData>
                  </a:graphic>
                </wp:inline>
              </w:drawing>
            </w:r>
          </w:p>
          <w:p w14:paraId="23ECE3B3" w14:textId="77777777" w:rsidR="00327FC6" w:rsidRDefault="00327FC6">
            <w:pPr>
              <w:widowControl w:val="0"/>
              <w:spacing w:before="120"/>
              <w:jc w:val="center"/>
            </w:pPr>
            <w:r>
              <w:rPr>
                <w:rFonts w:ascii="Arial" w:eastAsia="Arial" w:hAnsi="Arial" w:cs="Arial"/>
                <w:color w:val="000000"/>
                <w:sz w:val="21"/>
              </w:rPr>
              <w:t>(Hình tròn)</w:t>
            </w:r>
          </w:p>
        </w:tc>
      </w:tr>
      <w:tr w:rsidR="00505E3B" w14:paraId="322296C5"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E989125" w14:textId="77777777" w:rsidR="00327FC6" w:rsidRDefault="00327FC6">
            <w:pPr>
              <w:widowControl w:val="0"/>
              <w:spacing w:before="120"/>
            </w:pPr>
            <w:r>
              <w:rPr>
                <w:rFonts w:ascii="Arial" w:eastAsia="Arial" w:hAnsi="Arial" w:cs="Arial"/>
                <w:color w:val="000000"/>
                <w:sz w:val="21"/>
              </w:rPr>
              <w:t>Đèn điện được thiết kế chỉ để sử dụng với bóng đèn halogen vônfram tự che chắn hoặc bóng đèn halogen kim loại tự che chắn</w:t>
            </w:r>
          </w:p>
        </w:tc>
        <w:tc>
          <w:tcPr>
            <w:tcW w:w="0" w:type="auto"/>
            <w:gridSpan w:val="2"/>
            <w:shd w:val="clear" w:color="auto" w:fill="auto"/>
          </w:tcPr>
          <w:p w14:paraId="4E050877" w14:textId="516D8412" w:rsidR="00327FC6" w:rsidRDefault="0080715A">
            <w:pPr>
              <w:widowControl w:val="0"/>
              <w:spacing w:before="120"/>
            </w:pPr>
            <w:r>
              <w:rPr>
                <w:noProof/>
              </w:rPr>
              <w:drawing>
                <wp:inline distT="0" distB="0" distL="0" distR="0" wp14:anchorId="0097511D" wp14:editId="3AE07ECE">
                  <wp:extent cx="552450" cy="476250"/>
                  <wp:effectExtent l="0" t="0" r="0" b="0"/>
                  <wp:docPr id="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 cy="476250"/>
                          </a:xfrm>
                          <a:prstGeom prst="rect">
                            <a:avLst/>
                          </a:prstGeom>
                          <a:noFill/>
                          <a:ln>
                            <a:noFill/>
                          </a:ln>
                        </pic:spPr>
                      </pic:pic>
                    </a:graphicData>
                  </a:graphic>
                </wp:inline>
              </w:drawing>
            </w:r>
          </w:p>
        </w:tc>
      </w:tr>
      <w:tr w:rsidR="00505E3B" w14:paraId="2584FE38"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3FEDFBA" w14:textId="77777777" w:rsidR="00327FC6" w:rsidRDefault="00327FC6">
            <w:pPr>
              <w:widowControl w:val="0"/>
              <w:spacing w:before="120"/>
            </w:pPr>
            <w:r>
              <w:rPr>
                <w:rFonts w:ascii="Arial" w:eastAsia="Arial" w:hAnsi="Arial" w:cs="Arial"/>
                <w:color w:val="000000"/>
                <w:sz w:val="21"/>
              </w:rPr>
              <w:t>Đèn điện có cầu chảy bên trong</w:t>
            </w:r>
          </w:p>
        </w:tc>
        <w:tc>
          <w:tcPr>
            <w:tcW w:w="0" w:type="auto"/>
            <w:gridSpan w:val="2"/>
            <w:shd w:val="clear" w:color="auto" w:fill="auto"/>
          </w:tcPr>
          <w:p w14:paraId="13D9CC72" w14:textId="1BE068C4" w:rsidR="00327FC6" w:rsidRDefault="0080715A">
            <w:pPr>
              <w:widowControl w:val="0"/>
              <w:spacing w:before="120"/>
            </w:pPr>
            <w:r>
              <w:rPr>
                <w:noProof/>
              </w:rPr>
              <w:drawing>
                <wp:inline distT="0" distB="0" distL="0" distR="0" wp14:anchorId="480F841A" wp14:editId="383672D7">
                  <wp:extent cx="638175" cy="276225"/>
                  <wp:effectExtent l="0" t="0" r="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p>
        </w:tc>
      </w:tr>
      <w:tr w:rsidR="00505E3B" w14:paraId="1745B8AB" w14:textId="77777777" w:rsidTr="00505E3B">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A1964C9" w14:textId="77777777" w:rsidR="00327FC6" w:rsidRDefault="00327FC6">
            <w:pPr>
              <w:widowControl w:val="0"/>
              <w:spacing w:before="120"/>
            </w:pPr>
            <w:r>
              <w:rPr>
                <w:rFonts w:ascii="Arial" w:eastAsia="Arial" w:hAnsi="Arial" w:cs="Arial"/>
                <w:color w:val="000000"/>
                <w:sz w:val="21"/>
              </w:rPr>
              <w:t>Không nhìn vào nguồn sáng đang làm việc</w:t>
            </w:r>
          </w:p>
        </w:tc>
        <w:tc>
          <w:tcPr>
            <w:tcW w:w="0" w:type="auto"/>
            <w:gridSpan w:val="2"/>
            <w:shd w:val="clear" w:color="auto" w:fill="auto"/>
          </w:tcPr>
          <w:p w14:paraId="3B3C66EF" w14:textId="2BFFD779" w:rsidR="00327FC6" w:rsidRDefault="0080715A">
            <w:pPr>
              <w:widowControl w:val="0"/>
              <w:spacing w:before="120"/>
            </w:pPr>
            <w:r>
              <w:rPr>
                <w:noProof/>
              </w:rPr>
              <w:drawing>
                <wp:inline distT="0" distB="0" distL="0" distR="0" wp14:anchorId="164BA6A0" wp14:editId="20104A51">
                  <wp:extent cx="647700" cy="571500"/>
                  <wp:effectExtent l="0" t="0" r="0" b="0"/>
                  <wp:docPr id="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 cy="571500"/>
                          </a:xfrm>
                          <a:prstGeom prst="rect">
                            <a:avLst/>
                          </a:prstGeom>
                          <a:noFill/>
                          <a:ln>
                            <a:noFill/>
                          </a:ln>
                        </pic:spPr>
                      </pic:pic>
                    </a:graphicData>
                  </a:graphic>
                </wp:inline>
              </w:drawing>
            </w:r>
          </w:p>
        </w:tc>
      </w:tr>
      <w:tr w:rsidR="00505E3B" w14:paraId="2DBE0C5A"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68CA236D" w14:textId="77777777" w:rsidR="00327FC6" w:rsidRDefault="00327FC6">
            <w:pPr>
              <w:widowControl w:val="0"/>
              <w:spacing w:before="120"/>
            </w:pPr>
            <w:r>
              <w:rPr>
                <w:rFonts w:ascii="Arial" w:eastAsia="Arial" w:hAnsi="Arial" w:cs="Arial"/>
                <w:color w:val="000000"/>
                <w:sz w:val="21"/>
              </w:rPr>
              <w:t xml:space="preserve">Tất cả các ký hiệu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các yêu cầu tương ứng nêu trong IEC 80416-1.</w:t>
            </w:r>
          </w:p>
        </w:tc>
      </w:tr>
      <w:tr w:rsidR="00505E3B" w14:paraId="07CC777E"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6EECA6EB" w14:textId="77777777" w:rsidR="00327FC6" w:rsidRDefault="00327FC6">
            <w:pPr>
              <w:widowControl w:val="0"/>
              <w:spacing w:before="120"/>
            </w:pPr>
            <w:r>
              <w:rPr>
                <w:rFonts w:ascii="Arial" w:eastAsia="Arial" w:hAnsi="Arial" w:cs="Arial"/>
                <w:color w:val="000000"/>
                <w:sz w:val="21"/>
              </w:rPr>
              <w:t>CHÚ THÍCH: Ghi nhãn các ký hiệu ứng với mã IP là tùy chọn.</w:t>
            </w:r>
          </w:p>
        </w:tc>
      </w:tr>
      <w:tr w:rsidR="00505E3B" w14:paraId="000110B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shd w:val="clear" w:color="auto" w:fill="auto"/>
          </w:tcPr>
          <w:p w14:paraId="4A10C276" w14:textId="531B2D96" w:rsidR="00327FC6" w:rsidRDefault="00327FC6">
            <w:pPr>
              <w:widowControl w:val="0"/>
              <w:spacing w:before="120"/>
            </w:pPr>
            <w:r>
              <w:rPr>
                <w:rFonts w:ascii="Arial" w:eastAsia="Arial" w:hAnsi="Arial" w:cs="Arial"/>
                <w:color w:val="000000"/>
                <w:sz w:val="21"/>
              </w:rPr>
              <w:t xml:space="preserve">Lưu ý, rủi ro điện giật </w:t>
            </w:r>
            <w:r w:rsidR="0080715A">
              <w:rPr>
                <w:noProof/>
              </w:rPr>
              <w:drawing>
                <wp:inline distT="0" distB="0" distL="0" distR="0" wp14:anchorId="6F440A82" wp14:editId="648EBDFB">
                  <wp:extent cx="714375" cy="704850"/>
                  <wp:effectExtent l="0" t="0" r="0" b="0"/>
                  <wp:docPr id="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r>
              <w:rPr>
                <w:rFonts w:ascii="Arial" w:eastAsia="Arial" w:hAnsi="Arial" w:cs="Arial"/>
                <w:color w:val="000000"/>
                <w:sz w:val="21"/>
              </w:rPr>
              <w:t>(Nguồn IEC 60417-6042 (2011-11))</w:t>
            </w:r>
          </w:p>
        </w:tc>
      </w:tr>
    </w:tbl>
    <w:p w14:paraId="43EB333E" w14:textId="77777777" w:rsidR="00327FC6" w:rsidRDefault="00327FC6">
      <w:pPr>
        <w:widowControl w:val="0"/>
        <w:spacing w:before="120"/>
        <w:jc w:val="center"/>
      </w:pPr>
      <w:r>
        <w:rPr>
          <w:rFonts w:ascii="Arial" w:eastAsia="Arial" w:hAnsi="Arial" w:cs="Arial"/>
          <w:b/>
          <w:color w:val="000000"/>
          <w:sz w:val="21"/>
        </w:rPr>
        <w:t>Hình 1 - Ký hiệu</w:t>
      </w:r>
    </w:p>
    <w:p w14:paraId="3119A78B" w14:textId="77777777" w:rsidR="00327FC6" w:rsidRDefault="00327FC6">
      <w:pPr>
        <w:widowControl w:val="0"/>
        <w:spacing w:before="120"/>
      </w:pPr>
      <w:r>
        <w:rPr>
          <w:rFonts w:ascii="Arial" w:eastAsia="Arial" w:hAnsi="Arial" w:cs="Arial"/>
          <w:sz w:val="21"/>
        </w:rPr>
        <w:t> </w:t>
      </w:r>
    </w:p>
    <w:p w14:paraId="403D54EA" w14:textId="77777777" w:rsidR="00327FC6" w:rsidRDefault="00327FC6">
      <w:pPr>
        <w:widowControl w:val="0"/>
        <w:spacing w:before="120"/>
        <w:jc w:val="right"/>
      </w:pPr>
      <w:r>
        <w:rPr>
          <w:rFonts w:ascii="Arial" w:eastAsia="Arial" w:hAnsi="Arial" w:cs="Arial"/>
          <w:sz w:val="21"/>
        </w:rPr>
        <w:t>Kích thước tính bằng milimét</w:t>
      </w:r>
    </w:p>
    <w:p w14:paraId="0BEF718C" w14:textId="2BA4C57A" w:rsidR="00327FC6" w:rsidRDefault="0080715A">
      <w:pPr>
        <w:widowControl w:val="0"/>
        <w:spacing w:before="120"/>
        <w:jc w:val="center"/>
      </w:pPr>
      <w:r>
        <w:rPr>
          <w:noProof/>
        </w:rPr>
        <w:drawing>
          <wp:inline distT="0" distB="0" distL="0" distR="0" wp14:anchorId="20541AE2" wp14:editId="1FF596BE">
            <wp:extent cx="3314700" cy="1828800"/>
            <wp:effectExtent l="0" t="0" r="0"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1828800"/>
                    </a:xfrm>
                    <a:prstGeom prst="rect">
                      <a:avLst/>
                    </a:prstGeom>
                    <a:noFill/>
                    <a:ln>
                      <a:noFill/>
                    </a:ln>
                  </pic:spPr>
                </pic:pic>
              </a:graphicData>
            </a:graphic>
          </wp:inline>
        </w:drawing>
      </w:r>
    </w:p>
    <w:p w14:paraId="7BE3C7D8" w14:textId="77777777" w:rsidR="00327FC6" w:rsidRDefault="00327FC6">
      <w:pPr>
        <w:widowControl w:val="0"/>
        <w:spacing w:before="120"/>
        <w:jc w:val="center"/>
      </w:pPr>
      <w:r>
        <w:rPr>
          <w:rFonts w:ascii="Arial" w:eastAsia="Arial" w:hAnsi="Arial" w:cs="Arial"/>
          <w:b/>
          <w:color w:val="000000"/>
          <w:sz w:val="21"/>
        </w:rPr>
        <w:t>Hình 2 - Bố trí khối đầu nối để thử nghiệm lắp đặt đối với đèn điện có các đầu dây chờ nối</w:t>
      </w:r>
    </w:p>
    <w:p w14:paraId="6C76AE50" w14:textId="77777777" w:rsidR="00327FC6" w:rsidRDefault="00327FC6">
      <w:pPr>
        <w:widowControl w:val="0"/>
        <w:spacing w:before="120"/>
        <w:jc w:val="center"/>
      </w:pPr>
      <w:r>
        <w:rPr>
          <w:rFonts w:ascii="Arial" w:eastAsia="Arial" w:hAnsi="Arial" w:cs="Arial"/>
          <w:b/>
          <w:color w:val="000000"/>
          <w:sz w:val="21"/>
        </w:rPr>
        <w:t>Hình 3 - Hủy bỏ</w:t>
      </w:r>
    </w:p>
    <w:p w14:paraId="200A3537" w14:textId="77777777" w:rsidR="00327FC6" w:rsidRDefault="00327FC6">
      <w:pPr>
        <w:widowControl w:val="0"/>
        <w:spacing w:before="120"/>
        <w:jc w:val="center"/>
      </w:pPr>
      <w:r>
        <w:rPr>
          <w:rFonts w:ascii="Arial" w:eastAsia="Arial" w:hAnsi="Arial" w:cs="Arial"/>
          <w:sz w:val="21"/>
        </w:rPr>
        <w:t> </w:t>
      </w:r>
    </w:p>
    <w:p w14:paraId="42A84616" w14:textId="77777777" w:rsidR="00327FC6" w:rsidRDefault="00327FC6">
      <w:pPr>
        <w:widowControl w:val="0"/>
        <w:spacing w:before="120"/>
        <w:jc w:val="right"/>
      </w:pPr>
      <w:r>
        <w:rPr>
          <w:rFonts w:ascii="Arial" w:eastAsia="Arial" w:hAnsi="Arial" w:cs="Arial"/>
          <w:color w:val="000000"/>
          <w:sz w:val="21"/>
        </w:rPr>
        <w:t>Kích thước tính bằng milimét</w:t>
      </w:r>
    </w:p>
    <w:p w14:paraId="4C95A24B" w14:textId="555BFBD6" w:rsidR="00327FC6" w:rsidRDefault="0080715A">
      <w:pPr>
        <w:widowControl w:val="0"/>
        <w:spacing w:before="120"/>
        <w:jc w:val="center"/>
      </w:pPr>
      <w:r>
        <w:rPr>
          <w:noProof/>
        </w:rPr>
        <w:lastRenderedPageBreak/>
        <w:drawing>
          <wp:inline distT="0" distB="0" distL="0" distR="0" wp14:anchorId="55981B1B" wp14:editId="7669D6A2">
            <wp:extent cx="5172075" cy="3181350"/>
            <wp:effectExtent l="0" t="0" r="0" b="0"/>
            <wp:docPr id="3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3181350"/>
                    </a:xfrm>
                    <a:prstGeom prst="rect">
                      <a:avLst/>
                    </a:prstGeom>
                    <a:noFill/>
                    <a:ln>
                      <a:noFill/>
                    </a:ln>
                  </pic:spPr>
                </pic:pic>
              </a:graphicData>
            </a:graphic>
          </wp:inline>
        </w:drawing>
      </w:r>
    </w:p>
    <w:p w14:paraId="237FEB18" w14:textId="77777777" w:rsidR="00327FC6" w:rsidRDefault="00327FC6">
      <w:pPr>
        <w:widowControl w:val="0"/>
        <w:spacing w:before="120"/>
        <w:jc w:val="center"/>
      </w:pPr>
      <w:r>
        <w:rPr>
          <w:rFonts w:ascii="Arial" w:eastAsia="Arial" w:hAnsi="Arial" w:cs="Arial"/>
          <w:b/>
          <w:color w:val="000000"/>
          <w:sz w:val="21"/>
        </w:rPr>
        <w:t>Hình 4 - Minh họa yêu cầu ở 4.15</w:t>
      </w:r>
    </w:p>
    <w:p w14:paraId="7D6AB502" w14:textId="77777777" w:rsidR="00327FC6" w:rsidRDefault="00327FC6">
      <w:pPr>
        <w:widowControl w:val="0"/>
        <w:spacing w:before="120"/>
        <w:jc w:val="center"/>
      </w:pPr>
      <w:r>
        <w:rPr>
          <w:rFonts w:ascii="Arial" w:eastAsia="Arial" w:hAnsi="Arial" w:cs="Arial"/>
          <w:b/>
          <w:color w:val="000000"/>
          <w:sz w:val="21"/>
        </w:rPr>
        <w:t>Hình 5- Hủy bỏ</w:t>
      </w:r>
    </w:p>
    <w:p w14:paraId="01AEFDE6" w14:textId="75E76AD5" w:rsidR="00327FC6" w:rsidRDefault="0080715A">
      <w:pPr>
        <w:widowControl w:val="0"/>
        <w:spacing w:before="120"/>
        <w:jc w:val="center"/>
      </w:pPr>
      <w:r>
        <w:rPr>
          <w:noProof/>
        </w:rPr>
        <w:drawing>
          <wp:inline distT="0" distB="0" distL="0" distR="0" wp14:anchorId="4754ADD4" wp14:editId="16B34193">
            <wp:extent cx="3324225" cy="4362450"/>
            <wp:effectExtent l="0" t="0" r="0" b="0"/>
            <wp:docPr id="3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4225" cy="4362450"/>
                    </a:xfrm>
                    <a:prstGeom prst="rect">
                      <a:avLst/>
                    </a:prstGeom>
                    <a:noFill/>
                    <a:ln>
                      <a:noFill/>
                    </a:ln>
                  </pic:spPr>
                </pic:pic>
              </a:graphicData>
            </a:graphic>
          </wp:inline>
        </w:drawing>
      </w:r>
    </w:p>
    <w:p w14:paraId="314F10E2" w14:textId="77777777" w:rsidR="00327FC6" w:rsidRDefault="00327FC6">
      <w:pPr>
        <w:widowControl w:val="0"/>
        <w:spacing w:before="120"/>
        <w:jc w:val="center"/>
      </w:pPr>
      <w:r>
        <w:rPr>
          <w:rFonts w:ascii="Arial" w:eastAsia="Arial" w:hAnsi="Arial" w:cs="Arial"/>
          <w:b/>
          <w:color w:val="000000"/>
          <w:sz w:val="21"/>
        </w:rPr>
        <w:lastRenderedPageBreak/>
        <w:t>Hình 6 - Trang bị để bảo vệ chống bụi</w:t>
      </w:r>
    </w:p>
    <w:p w14:paraId="41478E03" w14:textId="77777777" w:rsidR="00327FC6" w:rsidRDefault="00327FC6">
      <w:pPr>
        <w:widowControl w:val="0"/>
        <w:spacing w:before="120"/>
      </w:pPr>
      <w:r>
        <w:rPr>
          <w:rFonts w:ascii="Arial" w:eastAsia="Arial" w:hAnsi="Arial" w:cs="Arial"/>
          <w:sz w:val="21"/>
        </w:rPr>
        <w:t> </w:t>
      </w:r>
    </w:p>
    <w:p w14:paraId="711FE6BF" w14:textId="1091C142" w:rsidR="00327FC6" w:rsidRDefault="0080715A">
      <w:pPr>
        <w:widowControl w:val="0"/>
        <w:spacing w:before="120"/>
        <w:jc w:val="center"/>
      </w:pPr>
      <w:r>
        <w:rPr>
          <w:noProof/>
        </w:rPr>
        <w:drawing>
          <wp:inline distT="0" distB="0" distL="0" distR="0" wp14:anchorId="169D81BF" wp14:editId="5C8C61D3">
            <wp:extent cx="5029200" cy="2714625"/>
            <wp:effectExtent l="0" t="0" r="0" b="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71462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15"/>
        <w:gridCol w:w="3964"/>
        <w:gridCol w:w="2771"/>
      </w:tblGrid>
      <w:tr w:rsidR="00505E3B" w14:paraId="4F777489" w14:textId="77777777" w:rsidTr="00505E3B">
        <w:tc>
          <w:tcPr>
            <w:tcW w:w="1398" w:type="pct"/>
            <w:vMerge w:val="restart"/>
            <w:tcBorders>
              <w:top w:val="single" w:sz="4" w:space="0" w:color="000000"/>
              <w:left w:val="single" w:sz="4" w:space="0" w:color="000000"/>
            </w:tcBorders>
            <w:shd w:val="solid" w:color="FFFFFF" w:fill="auto"/>
          </w:tcPr>
          <w:p w14:paraId="6FE42F89" w14:textId="77777777" w:rsidR="00327FC6" w:rsidRDefault="00327FC6">
            <w:pPr>
              <w:widowControl w:val="0"/>
              <w:spacing w:before="120"/>
            </w:pPr>
            <w:r>
              <w:rPr>
                <w:rFonts w:ascii="Arial" w:eastAsia="Arial" w:hAnsi="Arial" w:cs="Arial"/>
                <w:sz w:val="21"/>
              </w:rPr>
              <w:t> </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000883E" w14:textId="77777777" w:rsidR="00327FC6" w:rsidRDefault="00327FC6">
            <w:pPr>
              <w:widowControl w:val="0"/>
              <w:spacing w:before="120"/>
              <w:jc w:val="center"/>
            </w:pPr>
            <w:r>
              <w:rPr>
                <w:rFonts w:ascii="Arial" w:eastAsia="Arial" w:hAnsi="Arial" w:cs="Arial"/>
                <w:color w:val="000000"/>
                <w:sz w:val="21"/>
              </w:rPr>
              <w:t>Bảo vệ đèn điện</w:t>
            </w:r>
          </w:p>
        </w:tc>
      </w:tr>
      <w:tr w:rsidR="00327FC6" w14:paraId="50BBCA48"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4BE8695" w14:textId="77777777" w:rsidR="00327FC6" w:rsidRDefault="00327FC6">
            <w:pPr>
              <w:widowControl w:val="0"/>
              <w:spacing w:before="120"/>
              <w:jc w:val="center"/>
            </w:pPr>
          </w:p>
        </w:tc>
        <w:tc>
          <w:tcPr>
            <w:tcW w:w="2120" w:type="pct"/>
            <w:tcBorders>
              <w:top w:val="single" w:sz="4" w:space="0" w:color="000000"/>
              <w:left w:val="single" w:sz="4" w:space="0" w:color="000000"/>
            </w:tcBorders>
            <w:shd w:val="solid" w:color="FFFFFF" w:fill="auto"/>
            <w:vAlign w:val="bottom"/>
          </w:tcPr>
          <w:p w14:paraId="0C3DE1AA" w14:textId="77777777" w:rsidR="00327FC6" w:rsidRDefault="00327FC6">
            <w:pPr>
              <w:widowControl w:val="0"/>
              <w:spacing w:before="120"/>
              <w:jc w:val="center"/>
            </w:pPr>
            <w:r>
              <w:rPr>
                <w:rFonts w:ascii="Arial" w:eastAsia="Arial" w:hAnsi="Arial" w:cs="Arial"/>
                <w:color w:val="000000"/>
                <w:sz w:val="21"/>
              </w:rPr>
              <w:t>Chịu nước mưa</w:t>
            </w:r>
          </w:p>
        </w:tc>
        <w:tc>
          <w:tcPr>
            <w:tcW w:w="1482" w:type="pct"/>
            <w:tcBorders>
              <w:top w:val="single" w:sz="4" w:space="0" w:color="000000"/>
              <w:left w:val="single" w:sz="4" w:space="0" w:color="000000"/>
              <w:right w:val="single" w:sz="4" w:space="0" w:color="000000"/>
            </w:tcBorders>
            <w:shd w:val="solid" w:color="FFFFFF" w:fill="auto"/>
            <w:vAlign w:val="bottom"/>
          </w:tcPr>
          <w:p w14:paraId="3D0700F0" w14:textId="77777777" w:rsidR="00327FC6" w:rsidRDefault="00327FC6">
            <w:pPr>
              <w:widowControl w:val="0"/>
              <w:spacing w:before="120"/>
              <w:jc w:val="center"/>
            </w:pPr>
            <w:r>
              <w:rPr>
                <w:rFonts w:ascii="Arial" w:eastAsia="Arial" w:hAnsi="Arial" w:cs="Arial"/>
                <w:color w:val="000000"/>
                <w:sz w:val="21"/>
              </w:rPr>
              <w:t>Chịu nước bắn tóe</w:t>
            </w:r>
          </w:p>
        </w:tc>
      </w:tr>
      <w:tr w:rsidR="00327FC6" w14:paraId="12980F35" w14:textId="77777777">
        <w:tblPrEx>
          <w:tblBorders>
            <w:top w:val="none" w:sz="0" w:space="0" w:color="auto"/>
            <w:bottom w:val="none" w:sz="0" w:space="0" w:color="auto"/>
            <w:insideH w:val="none" w:sz="0" w:space="0" w:color="auto"/>
            <w:insideV w:val="none" w:sz="0" w:space="0" w:color="auto"/>
          </w:tblBorders>
        </w:tblPrEx>
        <w:tc>
          <w:tcPr>
            <w:tcW w:w="1398" w:type="pct"/>
            <w:tcBorders>
              <w:top w:val="single" w:sz="4" w:space="0" w:color="000000"/>
              <w:left w:val="single" w:sz="4" w:space="0" w:color="000000"/>
            </w:tcBorders>
            <w:shd w:val="solid" w:color="FFFFFF" w:fill="auto"/>
            <w:vAlign w:val="center"/>
          </w:tcPr>
          <w:p w14:paraId="4F4C16DB" w14:textId="77777777" w:rsidR="00327FC6" w:rsidRDefault="00327FC6">
            <w:pPr>
              <w:widowControl w:val="0"/>
              <w:spacing w:before="120"/>
            </w:pPr>
            <w:r>
              <w:rPr>
                <w:rFonts w:ascii="Arial" w:eastAsia="Arial" w:hAnsi="Arial" w:cs="Arial"/>
                <w:color w:val="000000"/>
                <w:sz w:val="21"/>
              </w:rPr>
              <w:t>Nửa góc dao động</w:t>
            </w:r>
          </w:p>
        </w:tc>
        <w:tc>
          <w:tcPr>
            <w:tcW w:w="2120" w:type="pct"/>
            <w:tcBorders>
              <w:top w:val="single" w:sz="4" w:space="0" w:color="000000"/>
              <w:left w:val="single" w:sz="4" w:space="0" w:color="000000"/>
            </w:tcBorders>
            <w:shd w:val="solid" w:color="FFFFFF" w:fill="auto"/>
            <w:vAlign w:val="center"/>
          </w:tcPr>
          <w:p w14:paraId="35159C36" w14:textId="77777777" w:rsidR="00327FC6" w:rsidRDefault="00327FC6">
            <w:pPr>
              <w:widowControl w:val="0"/>
              <w:spacing w:before="120"/>
              <w:jc w:val="center"/>
            </w:pPr>
            <w:r>
              <w:rPr>
                <w:rFonts w:ascii="Arial" w:eastAsia="Arial" w:hAnsi="Arial" w:cs="Arial"/>
                <w:color w:val="000000"/>
                <w:sz w:val="21"/>
              </w:rPr>
              <w:t>± 60°</w:t>
            </w:r>
          </w:p>
        </w:tc>
        <w:tc>
          <w:tcPr>
            <w:tcW w:w="1482" w:type="pct"/>
            <w:tcBorders>
              <w:top w:val="single" w:sz="4" w:space="0" w:color="000000"/>
              <w:left w:val="single" w:sz="4" w:space="0" w:color="000000"/>
              <w:right w:val="single" w:sz="4" w:space="0" w:color="000000"/>
            </w:tcBorders>
            <w:shd w:val="solid" w:color="FFFFFF" w:fill="auto"/>
            <w:vAlign w:val="center"/>
          </w:tcPr>
          <w:p w14:paraId="1916967E" w14:textId="77777777" w:rsidR="00327FC6" w:rsidRDefault="00327FC6">
            <w:pPr>
              <w:widowControl w:val="0"/>
              <w:spacing w:before="120"/>
              <w:jc w:val="center"/>
            </w:pPr>
            <w:r>
              <w:rPr>
                <w:rFonts w:ascii="Arial" w:eastAsia="Arial" w:hAnsi="Arial" w:cs="Arial"/>
                <w:color w:val="000000"/>
                <w:sz w:val="21"/>
              </w:rPr>
              <w:t>± 180°</w:t>
            </w:r>
          </w:p>
        </w:tc>
      </w:tr>
      <w:tr w:rsidR="00327FC6" w14:paraId="205037E5" w14:textId="77777777">
        <w:tblPrEx>
          <w:tblBorders>
            <w:top w:val="none" w:sz="0" w:space="0" w:color="auto"/>
            <w:bottom w:val="none" w:sz="0" w:space="0" w:color="auto"/>
            <w:insideH w:val="none" w:sz="0" w:space="0" w:color="auto"/>
            <w:insideV w:val="none" w:sz="0" w:space="0" w:color="auto"/>
          </w:tblBorders>
        </w:tblPrEx>
        <w:tc>
          <w:tcPr>
            <w:tcW w:w="1398" w:type="pct"/>
            <w:tcBorders>
              <w:top w:val="single" w:sz="4" w:space="0" w:color="000000"/>
              <w:left w:val="single" w:sz="4" w:space="0" w:color="000000"/>
              <w:bottom w:val="single" w:sz="4" w:space="0" w:color="000000"/>
            </w:tcBorders>
            <w:shd w:val="solid" w:color="FFFFFF" w:fill="auto"/>
          </w:tcPr>
          <w:p w14:paraId="6E8C16E7" w14:textId="77777777" w:rsidR="00327FC6" w:rsidRDefault="00327FC6">
            <w:pPr>
              <w:widowControl w:val="0"/>
              <w:spacing w:before="120"/>
            </w:pPr>
            <w:r>
              <w:rPr>
                <w:rFonts w:ascii="Arial" w:eastAsia="Arial" w:hAnsi="Arial" w:cs="Arial"/>
                <w:color w:val="000000"/>
                <w:sz w:val="21"/>
              </w:rPr>
              <w:t>Các lỗ bên trong nửa góc</w:t>
            </w:r>
          </w:p>
        </w:tc>
        <w:tc>
          <w:tcPr>
            <w:tcW w:w="2120" w:type="pct"/>
            <w:tcBorders>
              <w:top w:val="single" w:sz="4" w:space="0" w:color="000000"/>
              <w:left w:val="single" w:sz="4" w:space="0" w:color="000000"/>
              <w:bottom w:val="single" w:sz="4" w:space="0" w:color="000000"/>
            </w:tcBorders>
            <w:shd w:val="solid" w:color="FFFFFF" w:fill="auto"/>
            <w:vAlign w:val="center"/>
          </w:tcPr>
          <w:p w14:paraId="0F579408" w14:textId="77777777" w:rsidR="00327FC6" w:rsidRDefault="00327FC6">
            <w:pPr>
              <w:widowControl w:val="0"/>
              <w:spacing w:before="120"/>
              <w:jc w:val="center"/>
            </w:pPr>
            <w:r>
              <w:rPr>
                <w:rFonts w:ascii="Arial" w:eastAsia="Arial" w:hAnsi="Arial" w:cs="Arial"/>
                <w:color w:val="000000"/>
                <w:sz w:val="21"/>
              </w:rPr>
              <w:t>± 60°</w:t>
            </w:r>
          </w:p>
        </w:tc>
        <w:tc>
          <w:tcPr>
            <w:tcW w:w="1482"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2DD6B0FA" w14:textId="77777777" w:rsidR="00327FC6" w:rsidRDefault="00327FC6">
            <w:pPr>
              <w:widowControl w:val="0"/>
              <w:spacing w:before="120"/>
              <w:jc w:val="center"/>
            </w:pPr>
            <w:r>
              <w:rPr>
                <w:rFonts w:ascii="Arial" w:eastAsia="Arial" w:hAnsi="Arial" w:cs="Arial"/>
                <w:color w:val="000000"/>
                <w:sz w:val="21"/>
              </w:rPr>
              <w:t>± 90°</w:t>
            </w:r>
          </w:p>
        </w:tc>
      </w:tr>
    </w:tbl>
    <w:p w14:paraId="407D1433" w14:textId="77777777" w:rsidR="00327FC6" w:rsidRDefault="00327FC6">
      <w:pPr>
        <w:widowControl w:val="0"/>
        <w:spacing w:before="120"/>
        <w:jc w:val="center"/>
      </w:pPr>
      <w:r>
        <w:rPr>
          <w:rFonts w:ascii="Arial" w:eastAsia="Arial" w:hAnsi="Arial" w:cs="Arial"/>
          <w:b/>
          <w:color w:val="000000"/>
          <w:sz w:val="21"/>
        </w:rPr>
        <w:t>Hình 7 - Thiết bị dùng để thử nghiệm bảo vệ chống nước mưa và nước bắn tóe</w:t>
      </w:r>
    </w:p>
    <w:p w14:paraId="197CB15C" w14:textId="77777777" w:rsidR="00327FC6" w:rsidRDefault="00327FC6">
      <w:pPr>
        <w:widowControl w:val="0"/>
        <w:spacing w:before="120"/>
      </w:pPr>
      <w:r>
        <w:rPr>
          <w:rFonts w:ascii="Arial" w:eastAsia="Arial" w:hAnsi="Arial" w:cs="Arial"/>
          <w:sz w:val="21"/>
        </w:rPr>
        <w:t> </w:t>
      </w:r>
    </w:p>
    <w:p w14:paraId="5FACDF2D" w14:textId="77777777" w:rsidR="00327FC6" w:rsidRDefault="00327FC6">
      <w:pPr>
        <w:widowControl w:val="0"/>
        <w:spacing w:before="120"/>
        <w:jc w:val="right"/>
      </w:pPr>
      <w:r>
        <w:rPr>
          <w:rFonts w:ascii="Arial" w:eastAsia="Arial" w:hAnsi="Arial" w:cs="Arial"/>
          <w:color w:val="000000"/>
          <w:sz w:val="21"/>
        </w:rPr>
        <w:t>Kích thước tính bằng milimét.</w:t>
      </w:r>
    </w:p>
    <w:p w14:paraId="05FAA980" w14:textId="11D6005C" w:rsidR="00327FC6" w:rsidRDefault="0080715A">
      <w:pPr>
        <w:widowControl w:val="0"/>
        <w:spacing w:before="120"/>
        <w:jc w:val="center"/>
      </w:pPr>
      <w:r>
        <w:rPr>
          <w:noProof/>
        </w:rPr>
        <w:drawing>
          <wp:inline distT="0" distB="0" distL="0" distR="0" wp14:anchorId="33874D29" wp14:editId="5A0BCD76">
            <wp:extent cx="4838700" cy="1304925"/>
            <wp:effectExtent l="0" t="0" r="0" b="0"/>
            <wp:docPr id="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1304925"/>
                    </a:xfrm>
                    <a:prstGeom prst="rect">
                      <a:avLst/>
                    </a:prstGeom>
                    <a:noFill/>
                    <a:ln>
                      <a:noFill/>
                    </a:ln>
                  </pic:spPr>
                </pic:pic>
              </a:graphicData>
            </a:graphic>
          </wp:inline>
        </w:drawing>
      </w:r>
    </w:p>
    <w:p w14:paraId="7C455968" w14:textId="77777777" w:rsidR="00327FC6" w:rsidRDefault="00327FC6">
      <w:pPr>
        <w:widowControl w:val="0"/>
        <w:spacing w:before="120"/>
      </w:pPr>
      <w:r>
        <w:rPr>
          <w:rFonts w:ascii="Arial" w:eastAsia="Arial" w:hAnsi="Arial" w:cs="Arial"/>
          <w:color w:val="000000"/>
          <w:sz w:val="21"/>
        </w:rPr>
        <w:t>D’ = 6,3 mm đối với thử nghiệm ở 9.2.6 (chữ số đặc trưng thứ hai là 5)</w:t>
      </w:r>
    </w:p>
    <w:p w14:paraId="0B83D6AE" w14:textId="77777777" w:rsidR="00327FC6" w:rsidRDefault="00327FC6">
      <w:pPr>
        <w:widowControl w:val="0"/>
        <w:spacing w:before="120"/>
      </w:pPr>
      <w:r>
        <w:rPr>
          <w:rFonts w:ascii="Arial" w:eastAsia="Arial" w:hAnsi="Arial" w:cs="Arial"/>
          <w:color w:val="000000"/>
          <w:sz w:val="21"/>
        </w:rPr>
        <w:t>D’ = 12,5 mm đối với thử nghiệm ở 9.2.7 (chữ số đặc trưng thứ hai là 6)</w:t>
      </w:r>
    </w:p>
    <w:p w14:paraId="5BCF9A44" w14:textId="6F8427C7" w:rsidR="00327FC6" w:rsidRDefault="0080715A">
      <w:pPr>
        <w:widowControl w:val="0"/>
        <w:spacing w:before="120"/>
        <w:jc w:val="center"/>
      </w:pPr>
      <w:r>
        <w:rPr>
          <w:noProof/>
        </w:rPr>
        <w:lastRenderedPageBreak/>
        <w:drawing>
          <wp:inline distT="0" distB="0" distL="0" distR="0" wp14:anchorId="68A7F063" wp14:editId="0661C30B">
            <wp:extent cx="3790950" cy="1895475"/>
            <wp:effectExtent l="0" t="0" r="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1895475"/>
                    </a:xfrm>
                    <a:prstGeom prst="rect">
                      <a:avLst/>
                    </a:prstGeom>
                    <a:noFill/>
                    <a:ln>
                      <a:noFill/>
                    </a:ln>
                  </pic:spPr>
                </pic:pic>
              </a:graphicData>
            </a:graphic>
          </wp:inline>
        </w:drawing>
      </w:r>
    </w:p>
    <w:p w14:paraId="465E005D" w14:textId="77777777" w:rsidR="00327FC6" w:rsidRDefault="00327FC6">
      <w:pPr>
        <w:widowControl w:val="0"/>
        <w:spacing w:before="120"/>
        <w:jc w:val="center"/>
      </w:pPr>
      <w:r>
        <w:rPr>
          <w:rFonts w:ascii="Arial" w:eastAsia="Arial" w:hAnsi="Arial" w:cs="Arial"/>
          <w:b/>
          <w:color w:val="000000"/>
          <w:sz w:val="21"/>
        </w:rPr>
        <w:t>Hình 8 - Miệng phun dùng cho thử nghiệm phun nước</w:t>
      </w:r>
    </w:p>
    <w:p w14:paraId="1F40CB93" w14:textId="508A3C6F" w:rsidR="00327FC6" w:rsidRDefault="0080715A">
      <w:pPr>
        <w:widowControl w:val="0"/>
        <w:spacing w:before="120"/>
        <w:jc w:val="center"/>
      </w:pPr>
      <w:r>
        <w:rPr>
          <w:noProof/>
        </w:rPr>
        <w:drawing>
          <wp:inline distT="0" distB="0" distL="0" distR="0" wp14:anchorId="0DBE05A5" wp14:editId="154D462F">
            <wp:extent cx="5276850" cy="2524125"/>
            <wp:effectExtent l="0" t="0" r="0" b="0"/>
            <wp:docPr id="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14:paraId="13CE8D70" w14:textId="77777777" w:rsidR="00327FC6" w:rsidRDefault="00327FC6">
      <w:pPr>
        <w:widowControl w:val="0"/>
        <w:spacing w:before="120"/>
      </w:pPr>
      <w:r>
        <w:rPr>
          <w:rFonts w:ascii="Arial" w:eastAsia="Arial" w:hAnsi="Arial" w:cs="Arial"/>
          <w:color w:val="000000"/>
          <w:sz w:val="21"/>
        </w:rPr>
        <w:t>Y Nhiệt độ bề mặt lắp đặt, tính bằng °C</w:t>
      </w:r>
    </w:p>
    <w:p w14:paraId="7614BCA7" w14:textId="77777777" w:rsidR="00327FC6" w:rsidRDefault="00327FC6">
      <w:pPr>
        <w:widowControl w:val="0"/>
        <w:spacing w:before="120"/>
      </w:pPr>
      <w:r>
        <w:rPr>
          <w:rFonts w:ascii="Arial" w:eastAsia="Arial" w:hAnsi="Arial" w:cs="Arial"/>
          <w:color w:val="000000"/>
          <w:sz w:val="21"/>
        </w:rPr>
        <w:t>X Nhiệt độ cuộn dây, tính bằng °C</w:t>
      </w:r>
    </w:p>
    <w:p w14:paraId="14965100"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84"/>
        <w:gridCol w:w="8576"/>
      </w:tblGrid>
      <w:tr w:rsidR="00327FC6" w14:paraId="79C110AA" w14:textId="77777777">
        <w:tc>
          <w:tcPr>
            <w:tcW w:w="419" w:type="pct"/>
            <w:shd w:val="clear" w:color="auto" w:fill="auto"/>
          </w:tcPr>
          <w:p w14:paraId="65AE2A11" w14:textId="77777777" w:rsidR="00327FC6" w:rsidRDefault="00327FC6">
            <w:pPr>
              <w:widowControl w:val="0"/>
              <w:spacing w:before="120"/>
            </w:pPr>
            <w:r>
              <w:rPr>
                <w:rFonts w:ascii="Arial" w:eastAsia="Arial" w:hAnsi="Arial" w:cs="Arial"/>
                <w:sz w:val="21"/>
              </w:rPr>
              <w:t>1</w:t>
            </w:r>
          </w:p>
        </w:tc>
        <w:tc>
          <w:tcPr>
            <w:tcW w:w="4581" w:type="pct"/>
            <w:shd w:val="clear" w:color="auto" w:fill="auto"/>
          </w:tcPr>
          <w:p w14:paraId="6590A970" w14:textId="77777777" w:rsidR="00327FC6" w:rsidRDefault="00327FC6">
            <w:pPr>
              <w:widowControl w:val="0"/>
              <w:spacing w:before="120"/>
            </w:pPr>
            <w:r>
              <w:rPr>
                <w:rFonts w:ascii="Arial" w:eastAsia="Arial" w:hAnsi="Arial" w:cs="Arial"/>
                <w:color w:val="000000"/>
                <w:sz w:val="21"/>
              </w:rPr>
              <w:t>Giá trị giới hạn của bề mặt lắp đặt trong trường hợp hỏng cuộn dây</w:t>
            </w:r>
          </w:p>
        </w:tc>
      </w:tr>
      <w:tr w:rsidR="00327FC6" w14:paraId="1F77120D"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EA947EF" w14:textId="77777777" w:rsidR="00327FC6" w:rsidRDefault="00327FC6">
            <w:pPr>
              <w:widowControl w:val="0"/>
              <w:spacing w:before="120"/>
            </w:pPr>
            <w:r>
              <w:rPr>
                <w:rFonts w:ascii="Arial" w:eastAsia="Arial" w:hAnsi="Arial" w:cs="Arial"/>
                <w:sz w:val="21"/>
              </w:rPr>
              <w:t>2</w:t>
            </w:r>
          </w:p>
        </w:tc>
        <w:tc>
          <w:tcPr>
            <w:tcW w:w="4581" w:type="pct"/>
            <w:shd w:val="clear" w:color="auto" w:fill="auto"/>
          </w:tcPr>
          <w:p w14:paraId="3F399788" w14:textId="77777777" w:rsidR="00327FC6" w:rsidRDefault="00327FC6">
            <w:pPr>
              <w:widowControl w:val="0"/>
              <w:spacing w:before="120"/>
            </w:pPr>
            <w:r>
              <w:rPr>
                <w:rFonts w:ascii="Arial" w:eastAsia="Arial" w:hAnsi="Arial" w:cs="Arial"/>
                <w:color w:val="000000"/>
                <w:sz w:val="21"/>
              </w:rPr>
              <w:t>Giá trị giới hạn của nhiệt độ bề mặt lắp đặt trong quá trình làm việc không bình thường ở 1,1 lần điện áp</w:t>
            </w:r>
            <w:r>
              <w:rPr>
                <w:rFonts w:ascii="Arial" w:eastAsia="Arial" w:hAnsi="Arial" w:cs="Arial"/>
                <w:sz w:val="21"/>
              </w:rPr>
              <w:t xml:space="preserve"> </w:t>
            </w:r>
            <w:r>
              <w:rPr>
                <w:rFonts w:ascii="Arial" w:eastAsia="Arial" w:hAnsi="Arial" w:cs="Arial"/>
                <w:color w:val="000000"/>
                <w:sz w:val="21"/>
              </w:rPr>
              <w:t>danh định (xem 12.6.1a)</w:t>
            </w:r>
          </w:p>
        </w:tc>
      </w:tr>
      <w:tr w:rsidR="00327FC6" w14:paraId="0E1D577B"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35FC47CD" w14:textId="77777777" w:rsidR="00327FC6" w:rsidRDefault="00327FC6">
            <w:pPr>
              <w:widowControl w:val="0"/>
              <w:spacing w:before="120"/>
            </w:pPr>
            <w:r>
              <w:rPr>
                <w:rFonts w:ascii="Arial" w:eastAsia="Arial" w:hAnsi="Arial" w:cs="Arial"/>
                <w:sz w:val="21"/>
              </w:rPr>
              <w:t>3</w:t>
            </w:r>
          </w:p>
        </w:tc>
        <w:tc>
          <w:tcPr>
            <w:tcW w:w="4581" w:type="pct"/>
            <w:shd w:val="clear" w:color="auto" w:fill="auto"/>
          </w:tcPr>
          <w:p w14:paraId="2A5B5D77" w14:textId="77777777" w:rsidR="00327FC6" w:rsidRDefault="00327FC6">
            <w:pPr>
              <w:widowControl w:val="0"/>
              <w:spacing w:before="120"/>
            </w:pPr>
            <w:r>
              <w:rPr>
                <w:rFonts w:ascii="Arial" w:eastAsia="Arial" w:hAnsi="Arial" w:cs="Arial"/>
                <w:color w:val="000000"/>
                <w:sz w:val="21"/>
              </w:rPr>
              <w:t>Điểm đo ở 1,1 lần điện áp danh định (xem 12.6.1 b)</w:t>
            </w:r>
          </w:p>
        </w:tc>
      </w:tr>
      <w:tr w:rsidR="00327FC6" w14:paraId="56B85BBF"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16B1B478" w14:textId="77777777" w:rsidR="00327FC6" w:rsidRDefault="00327FC6">
            <w:pPr>
              <w:widowControl w:val="0"/>
              <w:spacing w:before="120"/>
            </w:pPr>
            <w:r>
              <w:rPr>
                <w:rFonts w:ascii="Arial" w:eastAsia="Arial" w:hAnsi="Arial" w:cs="Arial"/>
                <w:sz w:val="21"/>
              </w:rPr>
              <w:t>4</w:t>
            </w:r>
          </w:p>
        </w:tc>
        <w:tc>
          <w:tcPr>
            <w:tcW w:w="4581" w:type="pct"/>
            <w:shd w:val="clear" w:color="auto" w:fill="auto"/>
          </w:tcPr>
          <w:p w14:paraId="3A652E92" w14:textId="77777777" w:rsidR="00327FC6" w:rsidRDefault="00327FC6">
            <w:pPr>
              <w:widowControl w:val="0"/>
              <w:spacing w:before="120"/>
            </w:pPr>
            <w:r>
              <w:rPr>
                <w:rFonts w:ascii="Arial" w:eastAsia="Arial" w:hAnsi="Arial" w:cs="Arial"/>
                <w:color w:val="000000"/>
                <w:sz w:val="21"/>
              </w:rPr>
              <w:t>Điểm đo ở 1,0 lần điện áp danh định</w:t>
            </w:r>
          </w:p>
        </w:tc>
      </w:tr>
      <w:tr w:rsidR="00327FC6" w14:paraId="1359DEE4"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9A49DE0" w14:textId="77777777" w:rsidR="00327FC6" w:rsidRDefault="00327FC6">
            <w:pPr>
              <w:widowControl w:val="0"/>
              <w:spacing w:before="120"/>
            </w:pPr>
            <w:r>
              <w:rPr>
                <w:rFonts w:ascii="Arial" w:eastAsia="Arial" w:hAnsi="Arial" w:cs="Arial"/>
                <w:sz w:val="21"/>
              </w:rPr>
              <w:t>5</w:t>
            </w:r>
          </w:p>
        </w:tc>
        <w:tc>
          <w:tcPr>
            <w:tcW w:w="4581" w:type="pct"/>
            <w:shd w:val="clear" w:color="auto" w:fill="auto"/>
          </w:tcPr>
          <w:p w14:paraId="3B49A55E" w14:textId="77777777" w:rsidR="00327FC6" w:rsidRDefault="00327FC6">
            <w:pPr>
              <w:widowControl w:val="0"/>
              <w:spacing w:before="120"/>
            </w:pPr>
            <w:r>
              <w:rPr>
                <w:rFonts w:ascii="Arial" w:eastAsia="Arial" w:hAnsi="Arial" w:cs="Arial"/>
                <w:color w:val="000000"/>
                <w:sz w:val="21"/>
              </w:rPr>
              <w:t>Điểm đo ở 0,9 lần điện áp danh định</w:t>
            </w:r>
          </w:p>
        </w:tc>
      </w:tr>
      <w:tr w:rsidR="00327FC6" w14:paraId="5EE282F0"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79C89F33" w14:textId="77777777" w:rsidR="00327FC6" w:rsidRDefault="00327FC6">
            <w:pPr>
              <w:widowControl w:val="0"/>
              <w:spacing w:before="120"/>
            </w:pPr>
            <w:r>
              <w:rPr>
                <w:rFonts w:ascii="Arial" w:eastAsia="Arial" w:hAnsi="Arial" w:cs="Arial"/>
                <w:sz w:val="21"/>
              </w:rPr>
              <w:t>6</w:t>
            </w:r>
          </w:p>
        </w:tc>
        <w:tc>
          <w:tcPr>
            <w:tcW w:w="4581" w:type="pct"/>
            <w:shd w:val="clear" w:color="auto" w:fill="auto"/>
          </w:tcPr>
          <w:p w14:paraId="20906795" w14:textId="77777777" w:rsidR="00327FC6" w:rsidRDefault="00327FC6">
            <w:pPr>
              <w:widowControl w:val="0"/>
              <w:spacing w:before="120"/>
            </w:pPr>
            <w:r>
              <w:rPr>
                <w:rFonts w:ascii="Arial" w:eastAsia="Arial" w:hAnsi="Arial" w:cs="Arial"/>
                <w:color w:val="000000"/>
                <w:sz w:val="21"/>
              </w:rPr>
              <w:t>Đường thẳng vẽ qua các điểm chấm và chỉ ra đèn điện thỏa mãn khi ngoại suy đường thẳng của nhiệt độ cuộn dây bằng 350 °C nằm dưới nhiệt độ bề mặt lắp đặt bằng 180 °C.</w:t>
            </w:r>
          </w:p>
        </w:tc>
      </w:tr>
      <w:tr w:rsidR="00327FC6" w14:paraId="22DFDCD5"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32C619CA" w14:textId="77777777" w:rsidR="00327FC6" w:rsidRDefault="00327FC6">
            <w:pPr>
              <w:widowControl w:val="0"/>
              <w:spacing w:before="120"/>
            </w:pPr>
            <w:r>
              <w:rPr>
                <w:rFonts w:ascii="Arial" w:eastAsia="Arial" w:hAnsi="Arial" w:cs="Arial"/>
                <w:sz w:val="21"/>
              </w:rPr>
              <w:t>7</w:t>
            </w:r>
          </w:p>
        </w:tc>
        <w:tc>
          <w:tcPr>
            <w:tcW w:w="4581" w:type="pct"/>
            <w:shd w:val="clear" w:color="auto" w:fill="auto"/>
          </w:tcPr>
          <w:p w14:paraId="74D823BC" w14:textId="77777777" w:rsidR="00327FC6" w:rsidRDefault="00327FC6">
            <w:pPr>
              <w:widowControl w:val="0"/>
              <w:spacing w:before="120"/>
            </w:pPr>
            <w:r>
              <w:rPr>
                <w:rFonts w:ascii="Arial" w:eastAsia="Arial" w:hAnsi="Arial" w:cs="Arial"/>
                <w:color w:val="000000"/>
                <w:sz w:val="21"/>
              </w:rPr>
              <w:t>Đường nét đứt vẽ qua các điểm chấm và chỉ ra đèn điện không đạt thử nghiệm vì ngoại suy của đường thẳng lớn hơn nhiệt độ bề mặt lắp đặt bằng 180 °C trước khi đạt đến nhiệt độ cuộn dây bằng 350 °C</w:t>
            </w:r>
          </w:p>
        </w:tc>
      </w:tr>
      <w:tr w:rsidR="00327FC6" w14:paraId="27CD9ED7"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0127A2D6" w14:textId="77777777" w:rsidR="00327FC6" w:rsidRDefault="00327FC6">
            <w:pPr>
              <w:widowControl w:val="0"/>
              <w:spacing w:before="120"/>
            </w:pPr>
            <w:r>
              <w:rPr>
                <w:rFonts w:ascii="Arial" w:eastAsia="Arial" w:hAnsi="Arial" w:cs="Arial"/>
                <w:sz w:val="21"/>
              </w:rPr>
              <w:t>8</w:t>
            </w:r>
          </w:p>
        </w:tc>
        <w:tc>
          <w:tcPr>
            <w:tcW w:w="4581" w:type="pct"/>
            <w:shd w:val="clear" w:color="auto" w:fill="auto"/>
          </w:tcPr>
          <w:p w14:paraId="689E9BD8" w14:textId="77777777" w:rsidR="00327FC6" w:rsidRDefault="00327FC6">
            <w:pPr>
              <w:widowControl w:val="0"/>
              <w:spacing w:before="120"/>
            </w:pPr>
            <w:r>
              <w:rPr>
                <w:rFonts w:ascii="Arial" w:eastAsia="Arial" w:hAnsi="Arial" w:cs="Arial"/>
                <w:color w:val="000000"/>
                <w:sz w:val="21"/>
              </w:rPr>
              <w:t>Giá trị lớn nhất giả thiết của nhiệt độ cuộn dây của cuộn dây hỏng</w:t>
            </w:r>
          </w:p>
        </w:tc>
      </w:tr>
      <w:tr w:rsidR="00327FC6" w14:paraId="5CB34115"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1653563B" w14:textId="77777777" w:rsidR="00327FC6" w:rsidRDefault="00327FC6">
            <w:pPr>
              <w:widowControl w:val="0"/>
              <w:spacing w:before="120"/>
            </w:pPr>
            <w:r>
              <w:rPr>
                <w:rFonts w:ascii="Arial" w:eastAsia="Arial" w:hAnsi="Arial" w:cs="Arial"/>
                <w:sz w:val="21"/>
              </w:rPr>
              <w:t>9</w:t>
            </w:r>
          </w:p>
        </w:tc>
        <w:tc>
          <w:tcPr>
            <w:tcW w:w="4581" w:type="pct"/>
            <w:shd w:val="clear" w:color="auto" w:fill="auto"/>
          </w:tcPr>
          <w:p w14:paraId="161FCAC9" w14:textId="77777777" w:rsidR="00327FC6" w:rsidRDefault="00327FC6">
            <w:pPr>
              <w:widowControl w:val="0"/>
              <w:spacing w:before="120"/>
            </w:pPr>
            <w:r>
              <w:rPr>
                <w:rFonts w:ascii="Arial" w:eastAsia="Arial" w:hAnsi="Arial" w:cs="Arial"/>
                <w:color w:val="000000"/>
                <w:sz w:val="21"/>
              </w:rPr>
              <w:t>Tọa độ t</w:t>
            </w:r>
            <w:r>
              <w:rPr>
                <w:rFonts w:ascii="Arial" w:eastAsia="Arial" w:hAnsi="Arial" w:cs="Arial"/>
                <w:color w:val="000000"/>
                <w:sz w:val="21"/>
                <w:vertAlign w:val="subscript"/>
              </w:rPr>
              <w:t>a</w:t>
            </w:r>
            <w:r>
              <w:rPr>
                <w:rFonts w:ascii="Arial" w:eastAsia="Arial" w:hAnsi="Arial" w:cs="Arial"/>
                <w:color w:val="000000"/>
                <w:sz w:val="21"/>
              </w:rPr>
              <w:t>/t</w:t>
            </w:r>
            <w:r>
              <w:rPr>
                <w:rFonts w:ascii="Arial" w:eastAsia="Arial" w:hAnsi="Arial" w:cs="Arial"/>
                <w:color w:val="000000"/>
                <w:sz w:val="21"/>
                <w:vertAlign w:val="subscript"/>
              </w:rPr>
              <w:t>a</w:t>
            </w:r>
            <w:r>
              <w:rPr>
                <w:rFonts w:ascii="Arial" w:eastAsia="Arial" w:hAnsi="Arial" w:cs="Arial"/>
                <w:color w:val="000000"/>
                <w:sz w:val="21"/>
              </w:rPr>
              <w:t xml:space="preserve"> được vẽ chỉ khi chênh lệch giữa nhiệt độ cuộn dây ở 0,9 và 1,1 lần điện áp </w:t>
            </w:r>
            <w:r>
              <w:rPr>
                <w:rFonts w:ascii="Arial" w:eastAsia="Arial" w:hAnsi="Arial" w:cs="Arial"/>
                <w:color w:val="000000"/>
                <w:sz w:val="21"/>
              </w:rPr>
              <w:lastRenderedPageBreak/>
              <w:t>danh định nhỏ hơn 30 °C. Ví dụ chỉ ra dùng cho đèn điện có thông số t</w:t>
            </w:r>
            <w:r>
              <w:rPr>
                <w:rFonts w:ascii="Arial" w:eastAsia="Arial" w:hAnsi="Arial" w:cs="Arial"/>
                <w:color w:val="000000"/>
                <w:sz w:val="21"/>
                <w:vertAlign w:val="subscript"/>
              </w:rPr>
              <w:t>a</w:t>
            </w:r>
            <w:r>
              <w:rPr>
                <w:rFonts w:ascii="Arial" w:eastAsia="Arial" w:hAnsi="Arial" w:cs="Arial"/>
                <w:color w:val="000000"/>
                <w:sz w:val="21"/>
              </w:rPr>
              <w:t xml:space="preserve"> bằng 25 °C.</w:t>
            </w:r>
          </w:p>
        </w:tc>
      </w:tr>
    </w:tbl>
    <w:p w14:paraId="63D4A814" w14:textId="77777777" w:rsidR="00327FC6" w:rsidRDefault="00327FC6">
      <w:pPr>
        <w:widowControl w:val="0"/>
        <w:spacing w:before="120"/>
        <w:jc w:val="center"/>
      </w:pPr>
      <w:r>
        <w:rPr>
          <w:rFonts w:ascii="Arial" w:eastAsia="Arial" w:hAnsi="Arial" w:cs="Arial"/>
          <w:b/>
          <w:color w:val="000000"/>
          <w:sz w:val="21"/>
        </w:rPr>
        <w:lastRenderedPageBreak/>
        <w:t>Hỉnh 9 - Liên quan giữa nhiệt độ cuộn dây và nhiệt độ bề mặt lắp đặt</w:t>
      </w:r>
    </w:p>
    <w:p w14:paraId="70410538" w14:textId="77777777" w:rsidR="00327FC6" w:rsidRDefault="00327FC6">
      <w:pPr>
        <w:widowControl w:val="0"/>
        <w:spacing w:before="120"/>
      </w:pPr>
      <w:r>
        <w:rPr>
          <w:rFonts w:ascii="Arial" w:eastAsia="Arial" w:hAnsi="Arial" w:cs="Arial"/>
          <w:sz w:val="21"/>
        </w:rPr>
        <w:t> </w:t>
      </w:r>
    </w:p>
    <w:p w14:paraId="09721C26" w14:textId="77777777" w:rsidR="00327FC6" w:rsidRDefault="00327FC6">
      <w:pPr>
        <w:widowControl w:val="0"/>
        <w:spacing w:before="120"/>
        <w:jc w:val="right"/>
      </w:pPr>
      <w:r>
        <w:rPr>
          <w:rFonts w:ascii="Arial" w:eastAsia="Arial" w:hAnsi="Arial" w:cs="Arial"/>
          <w:color w:val="000000"/>
          <w:sz w:val="21"/>
        </w:rPr>
        <w:t>Kích thước tính bằng milimét.</w:t>
      </w:r>
    </w:p>
    <w:p w14:paraId="79AE995F" w14:textId="4BDD2BFE" w:rsidR="00327FC6" w:rsidRDefault="0080715A">
      <w:pPr>
        <w:widowControl w:val="0"/>
        <w:spacing w:before="120"/>
        <w:jc w:val="center"/>
      </w:pPr>
      <w:r>
        <w:rPr>
          <w:noProof/>
        </w:rPr>
        <w:drawing>
          <wp:inline distT="0" distB="0" distL="0" distR="0" wp14:anchorId="4DEB5233" wp14:editId="4F85676A">
            <wp:extent cx="3648075" cy="1285875"/>
            <wp:effectExtent l="0" t="0" r="0" b="0"/>
            <wp:docPr id="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8075" cy="1285875"/>
                    </a:xfrm>
                    <a:prstGeom prst="rect">
                      <a:avLst/>
                    </a:prstGeom>
                    <a:noFill/>
                    <a:ln>
                      <a:noFill/>
                    </a:ln>
                  </pic:spPr>
                </pic:pic>
              </a:graphicData>
            </a:graphic>
          </wp:inline>
        </w:drawing>
      </w:r>
    </w:p>
    <w:p w14:paraId="3A3EBADD" w14:textId="77777777" w:rsidR="00327FC6" w:rsidRDefault="00327FC6">
      <w:pPr>
        <w:widowControl w:val="0"/>
        <w:spacing w:before="120"/>
        <w:jc w:val="center"/>
      </w:pPr>
      <w:r>
        <w:rPr>
          <w:rFonts w:ascii="Arial" w:eastAsia="Arial" w:hAnsi="Arial" w:cs="Arial"/>
          <w:b/>
          <w:color w:val="000000"/>
          <w:sz w:val="21"/>
        </w:rPr>
        <w:t>Hình 10 - Thiết bị ép viên bi</w:t>
      </w:r>
    </w:p>
    <w:p w14:paraId="139372C0" w14:textId="77777777" w:rsidR="00327FC6" w:rsidRDefault="00327FC6">
      <w:pPr>
        <w:widowControl w:val="0"/>
        <w:spacing w:before="120"/>
      </w:pPr>
      <w:r>
        <w:rPr>
          <w:rFonts w:ascii="Arial" w:eastAsia="Arial" w:hAnsi="Arial" w:cs="Arial"/>
          <w:sz w:val="21"/>
        </w:rPr>
        <w:t> </w:t>
      </w:r>
    </w:p>
    <w:p w14:paraId="1AA5E7A6" w14:textId="77777777" w:rsidR="00327FC6" w:rsidRDefault="00327FC6">
      <w:pPr>
        <w:widowControl w:val="0"/>
        <w:spacing w:before="120"/>
        <w:jc w:val="right"/>
      </w:pPr>
      <w:r>
        <w:rPr>
          <w:rFonts w:ascii="Arial" w:eastAsia="Arial" w:hAnsi="Arial" w:cs="Arial"/>
          <w:color w:val="000000"/>
          <w:sz w:val="21"/>
        </w:rPr>
        <w:t>Kích thước tính bằng milimét</w:t>
      </w:r>
    </w:p>
    <w:p w14:paraId="69B4921C" w14:textId="02F716E8" w:rsidR="00327FC6" w:rsidRDefault="0080715A">
      <w:pPr>
        <w:widowControl w:val="0"/>
        <w:spacing w:before="120"/>
        <w:jc w:val="center"/>
      </w:pPr>
      <w:r>
        <w:rPr>
          <w:noProof/>
        </w:rPr>
        <w:drawing>
          <wp:inline distT="0" distB="0" distL="0" distR="0" wp14:anchorId="57BD3E66" wp14:editId="3A19985E">
            <wp:extent cx="3619500" cy="3257550"/>
            <wp:effectExtent l="0" t="0" r="0" b="0"/>
            <wp:docPr id="4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3257550"/>
                    </a:xfrm>
                    <a:prstGeom prst="rect">
                      <a:avLst/>
                    </a:prstGeom>
                    <a:noFill/>
                    <a:ln>
                      <a:noFill/>
                    </a:ln>
                  </pic:spPr>
                </pic:pic>
              </a:graphicData>
            </a:graphic>
          </wp:inline>
        </w:drawing>
      </w:r>
    </w:p>
    <w:p w14:paraId="4F562EF6" w14:textId="77777777" w:rsidR="00327FC6" w:rsidRDefault="00327FC6">
      <w:pPr>
        <w:widowControl w:val="0"/>
        <w:spacing w:before="120"/>
        <w:jc w:val="center"/>
      </w:pPr>
      <w:r>
        <w:rPr>
          <w:rFonts w:ascii="Arial" w:eastAsia="Arial" w:hAnsi="Arial" w:cs="Arial"/>
          <w:b/>
          <w:color w:val="000000"/>
          <w:sz w:val="21"/>
        </w:rPr>
        <w:t>Hình 11 - Bố trí và kích thước các điện cực dùng cho thử nghiệm phóng điện bề mặt</w:t>
      </w:r>
    </w:p>
    <w:p w14:paraId="385477B2" w14:textId="77777777" w:rsidR="00327FC6" w:rsidRDefault="00327FC6">
      <w:pPr>
        <w:widowControl w:val="0"/>
        <w:spacing w:before="120"/>
      </w:pPr>
      <w:r>
        <w:rPr>
          <w:rFonts w:ascii="Arial" w:eastAsia="Arial" w:hAnsi="Arial" w:cs="Arial"/>
          <w:sz w:val="21"/>
        </w:rPr>
        <w:t> </w:t>
      </w:r>
    </w:p>
    <w:p w14:paraId="1B80C9D3" w14:textId="77777777" w:rsidR="00327FC6" w:rsidRDefault="00327FC6">
      <w:pPr>
        <w:widowControl w:val="0"/>
        <w:spacing w:before="120"/>
        <w:jc w:val="right"/>
      </w:pPr>
      <w:r>
        <w:rPr>
          <w:rFonts w:ascii="Arial" w:eastAsia="Arial" w:hAnsi="Arial" w:cs="Arial"/>
          <w:color w:val="000000"/>
          <w:sz w:val="21"/>
        </w:rPr>
        <w:t>Kích thước tính bằng milimét</w:t>
      </w:r>
    </w:p>
    <w:p w14:paraId="36CB552E" w14:textId="3F0ECADE" w:rsidR="00327FC6" w:rsidRDefault="0080715A">
      <w:pPr>
        <w:widowControl w:val="0"/>
        <w:spacing w:before="120"/>
        <w:jc w:val="center"/>
      </w:pPr>
      <w:r>
        <w:rPr>
          <w:noProof/>
        </w:rPr>
        <w:lastRenderedPageBreak/>
        <w:drawing>
          <wp:inline distT="0" distB="0" distL="0" distR="0" wp14:anchorId="120FC106" wp14:editId="71860F88">
            <wp:extent cx="4905375" cy="1390650"/>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139065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4AAA91F9" w14:textId="77777777">
        <w:tc>
          <w:tcPr>
            <w:tcW w:w="2500" w:type="pct"/>
            <w:shd w:val="clear" w:color="auto" w:fill="auto"/>
          </w:tcPr>
          <w:p w14:paraId="318FA206" w14:textId="77777777" w:rsidR="00327FC6" w:rsidRDefault="00327FC6">
            <w:pPr>
              <w:widowControl w:val="0"/>
              <w:spacing w:before="120"/>
            </w:pPr>
            <w:r>
              <w:rPr>
                <w:rFonts w:ascii="Arial" w:eastAsia="Arial" w:hAnsi="Arial" w:cs="Arial"/>
                <w:color w:val="000000"/>
                <w:sz w:val="21"/>
              </w:rPr>
              <w:t>D = Không gian dành cho ruột dẫn</w:t>
            </w:r>
          </w:p>
        </w:tc>
        <w:tc>
          <w:tcPr>
            <w:tcW w:w="2500" w:type="pct"/>
            <w:shd w:val="clear" w:color="auto" w:fill="auto"/>
          </w:tcPr>
          <w:p w14:paraId="6E4791A0" w14:textId="77777777" w:rsidR="00327FC6" w:rsidRDefault="00327FC6">
            <w:pPr>
              <w:widowControl w:val="0"/>
              <w:spacing w:before="120"/>
            </w:pPr>
            <w:r>
              <w:rPr>
                <w:rFonts w:ascii="Arial" w:eastAsia="Arial" w:hAnsi="Arial" w:cs="Arial"/>
                <w:color w:val="000000"/>
                <w:sz w:val="21"/>
              </w:rPr>
              <w:t>G = khoảng cách giữa vít kẹp và đầu ruột dẫn khi luồn vào hoàn toàn</w:t>
            </w:r>
          </w:p>
        </w:tc>
      </w:tr>
    </w:tbl>
    <w:p w14:paraId="0CAED833" w14:textId="77777777" w:rsidR="00327FC6" w:rsidRDefault="00327FC6">
      <w:pPr>
        <w:widowControl w:val="0"/>
        <w:spacing w:before="120"/>
      </w:pPr>
      <w:r>
        <w:rPr>
          <w:rFonts w:ascii="Arial" w:eastAsia="Arial" w:hAnsi="Arial" w:cs="Arial"/>
          <w:color w:val="000000"/>
          <w:sz w:val="21"/>
        </w:rPr>
        <w:t>Hình dạng của không gian dành cho ruột dẫn có thể khác với hình vẽ, với điều kiện là có thể vẽ nội tiếp đường tròn có đường kính bằng giá trị nhỏ nhất được quy định cho D.</w:t>
      </w:r>
    </w:p>
    <w:p w14:paraId="2AA8CEBB" w14:textId="77777777" w:rsidR="00327FC6" w:rsidRDefault="00327FC6">
      <w:pPr>
        <w:widowControl w:val="0"/>
        <w:spacing w:before="120"/>
      </w:pPr>
      <w:r>
        <w:rPr>
          <w:rFonts w:ascii="Arial" w:eastAsia="Arial" w:hAnsi="Arial" w:cs="Arial"/>
          <w:color w:val="000000"/>
          <w:sz w:val="21"/>
        </w:rPr>
        <w:t>CHÚ THÍCH: Phần của đầu nối có lỗ ren và phần của đầu nối ép vào ruột dẫn được kẹp bằng vít có thể là hai phần riêng biệt như trong trường hợp đầu nối có móc.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213"/>
        <w:gridCol w:w="1280"/>
        <w:gridCol w:w="850"/>
        <w:gridCol w:w="846"/>
        <w:gridCol w:w="837"/>
        <w:gridCol w:w="846"/>
        <w:gridCol w:w="846"/>
        <w:gridCol w:w="851"/>
        <w:gridCol w:w="842"/>
        <w:gridCol w:w="928"/>
        <w:gridCol w:w="11"/>
      </w:tblGrid>
      <w:tr w:rsidR="00505E3B" w14:paraId="02E42A7F" w14:textId="77777777" w:rsidTr="00505E3B">
        <w:trPr>
          <w:trHeight w:val="1925"/>
        </w:trPr>
        <w:tc>
          <w:tcPr>
            <w:tcW w:w="650" w:type="pct"/>
            <w:vMerge w:val="restart"/>
            <w:tcBorders>
              <w:top w:val="single" w:sz="4" w:space="0" w:color="000000"/>
              <w:left w:val="single" w:sz="4" w:space="0" w:color="000000"/>
            </w:tcBorders>
            <w:shd w:val="solid" w:color="FFFFFF" w:fill="auto"/>
          </w:tcPr>
          <w:p w14:paraId="290FAA3C" w14:textId="77777777" w:rsidR="00327FC6" w:rsidRDefault="00327FC6">
            <w:pPr>
              <w:widowControl w:val="0"/>
              <w:spacing w:before="120"/>
              <w:jc w:val="center"/>
            </w:pPr>
            <w:r>
              <w:rPr>
                <w:rFonts w:ascii="Arial" w:eastAsia="Arial" w:hAnsi="Arial" w:cs="Arial"/>
                <w:b/>
                <w:color w:val="000000"/>
                <w:sz w:val="21"/>
              </w:rPr>
              <w:t>Kích cỡ đầu nối</w:t>
            </w:r>
          </w:p>
        </w:tc>
        <w:tc>
          <w:tcPr>
            <w:tcW w:w="686" w:type="pct"/>
            <w:vMerge w:val="restart"/>
            <w:tcBorders>
              <w:top w:val="single" w:sz="4" w:space="0" w:color="000000"/>
              <w:left w:val="single" w:sz="4" w:space="0" w:color="000000"/>
            </w:tcBorders>
            <w:shd w:val="solid" w:color="FFFFFF" w:fill="auto"/>
          </w:tcPr>
          <w:p w14:paraId="59029284" w14:textId="77777777" w:rsidR="00327FC6" w:rsidRDefault="00327FC6">
            <w:pPr>
              <w:widowControl w:val="0"/>
              <w:spacing w:before="120"/>
              <w:jc w:val="center"/>
            </w:pPr>
            <w:r>
              <w:rPr>
                <w:rFonts w:ascii="Arial" w:eastAsia="Arial" w:hAnsi="Arial" w:cs="Arial"/>
                <w:b/>
                <w:color w:val="000000"/>
                <w:sz w:val="21"/>
              </w:rPr>
              <w:t>Đường kính nhỏ nhất D (hoặc kích thước nhỏ nhất) của không gian dành cho ruột dẫn</w:t>
            </w:r>
          </w:p>
          <w:p w14:paraId="52BBC02C" w14:textId="77777777" w:rsidR="00327FC6" w:rsidRDefault="00327FC6">
            <w:pPr>
              <w:widowControl w:val="0"/>
              <w:spacing w:before="120"/>
              <w:jc w:val="center"/>
            </w:pPr>
            <w:r>
              <w:rPr>
                <w:rFonts w:ascii="Arial" w:eastAsia="Arial" w:hAnsi="Arial" w:cs="Arial"/>
                <w:color w:val="000000"/>
                <w:sz w:val="21"/>
              </w:rPr>
              <w:t>mm</w:t>
            </w:r>
          </w:p>
        </w:tc>
        <w:tc>
          <w:tcPr>
            <w:tcW w:w="0" w:type="auto"/>
            <w:gridSpan w:val="2"/>
            <w:vMerge w:val="restart"/>
            <w:tcBorders>
              <w:top w:val="single" w:sz="4" w:space="0" w:color="000000"/>
              <w:left w:val="single" w:sz="4" w:space="0" w:color="000000"/>
            </w:tcBorders>
            <w:shd w:val="solid" w:color="FFFFFF" w:fill="auto"/>
          </w:tcPr>
          <w:p w14:paraId="07C8393F" w14:textId="77777777" w:rsidR="00327FC6" w:rsidRDefault="00327FC6">
            <w:pPr>
              <w:widowControl w:val="0"/>
              <w:spacing w:before="120"/>
              <w:jc w:val="center"/>
            </w:pPr>
            <w:r>
              <w:rPr>
                <w:rFonts w:ascii="Arial" w:eastAsia="Arial" w:hAnsi="Arial" w:cs="Arial"/>
                <w:b/>
                <w:color w:val="000000"/>
                <w:sz w:val="21"/>
              </w:rPr>
              <w:t>Khoảng cách nhỏ nhất G giữa vít kẹp và đầu của ruột dẫn khi luồn vào hoàn toàn</w:t>
            </w:r>
          </w:p>
          <w:p w14:paraId="2748D086" w14:textId="77777777" w:rsidR="00327FC6" w:rsidRDefault="00327FC6">
            <w:pPr>
              <w:widowControl w:val="0"/>
              <w:spacing w:before="120"/>
              <w:jc w:val="center"/>
            </w:pPr>
            <w:r>
              <w:rPr>
                <w:rFonts w:ascii="Arial" w:eastAsia="Arial" w:hAnsi="Arial" w:cs="Arial"/>
                <w:color w:val="000000"/>
                <w:sz w:val="21"/>
              </w:rPr>
              <w:t>mm</w:t>
            </w:r>
          </w:p>
        </w:tc>
        <w:tc>
          <w:tcPr>
            <w:tcW w:w="0" w:type="auto"/>
            <w:gridSpan w:val="7"/>
            <w:tcBorders>
              <w:top w:val="single" w:sz="4" w:space="0" w:color="000000"/>
              <w:left w:val="single" w:sz="4" w:space="0" w:color="000000"/>
              <w:right w:val="single" w:sz="4" w:space="0" w:color="000000"/>
            </w:tcBorders>
            <w:shd w:val="solid" w:color="FFFFFF" w:fill="auto"/>
            <w:vAlign w:val="center"/>
          </w:tcPr>
          <w:p w14:paraId="2F7465B8" w14:textId="77777777" w:rsidR="00327FC6" w:rsidRDefault="00327FC6">
            <w:pPr>
              <w:widowControl w:val="0"/>
              <w:spacing w:before="120"/>
              <w:jc w:val="center"/>
            </w:pPr>
            <w:r>
              <w:rPr>
                <w:rFonts w:ascii="Arial" w:eastAsia="Arial" w:hAnsi="Arial" w:cs="Arial"/>
                <w:b/>
                <w:color w:val="000000"/>
                <w:sz w:val="21"/>
              </w:rPr>
              <w:t>Mômen</w:t>
            </w:r>
          </w:p>
          <w:p w14:paraId="1F6F10CC" w14:textId="77777777" w:rsidR="00327FC6" w:rsidRDefault="00327FC6">
            <w:pPr>
              <w:widowControl w:val="0"/>
              <w:spacing w:before="120"/>
              <w:jc w:val="center"/>
            </w:pPr>
            <w:r>
              <w:rPr>
                <w:rFonts w:ascii="Arial" w:eastAsia="Arial" w:hAnsi="Arial" w:cs="Arial"/>
                <w:color w:val="000000"/>
                <w:sz w:val="21"/>
              </w:rPr>
              <w:t>Nm</w:t>
            </w:r>
          </w:p>
        </w:tc>
      </w:tr>
      <w:tr w:rsidR="00505E3B" w14:paraId="18360654" w14:textId="77777777" w:rsidTr="00505E3B">
        <w:tblPrEx>
          <w:tblBorders>
            <w:top w:val="none" w:sz="0" w:space="0" w:color="auto"/>
            <w:bottom w:val="none" w:sz="0" w:space="0" w:color="auto"/>
            <w:insideH w:val="none" w:sz="0" w:space="0" w:color="auto"/>
            <w:insideV w:val="none" w:sz="0" w:space="0" w:color="auto"/>
          </w:tblBorders>
        </w:tblPrEx>
        <w:trPr>
          <w:trHeight w:val="170"/>
        </w:trPr>
        <w:tc>
          <w:tcPr>
            <w:tcW w:w="0" w:type="auto"/>
            <w:vMerge/>
            <w:tcBorders>
              <w:top w:val="single" w:sz="4" w:space="0" w:color="000000"/>
              <w:left w:val="single" w:sz="4" w:space="0" w:color="000000"/>
            </w:tcBorders>
            <w:shd w:val="clear" w:color="auto" w:fill="auto"/>
            <w:vAlign w:val="center"/>
          </w:tcPr>
          <w:p w14:paraId="063EE916"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3680A525" w14:textId="77777777" w:rsidR="00327FC6" w:rsidRDefault="00327FC6">
            <w:pPr>
              <w:widowControl w:val="0"/>
              <w:spacing w:before="120"/>
              <w:jc w:val="center"/>
            </w:pPr>
          </w:p>
        </w:tc>
        <w:tc>
          <w:tcPr>
            <w:tcW w:w="0" w:type="auto"/>
            <w:gridSpan w:val="2"/>
            <w:vMerge/>
            <w:tcBorders>
              <w:top w:val="single" w:sz="4" w:space="0" w:color="000000"/>
              <w:left w:val="single" w:sz="4" w:space="0" w:color="000000"/>
            </w:tcBorders>
            <w:shd w:val="clear" w:color="auto" w:fill="auto"/>
            <w:vAlign w:val="center"/>
          </w:tcPr>
          <w:p w14:paraId="004C5719" w14:textId="77777777" w:rsidR="00327FC6" w:rsidRDefault="00327FC6">
            <w:pPr>
              <w:widowControl w:val="0"/>
              <w:spacing w:before="120"/>
              <w:jc w:val="center"/>
            </w:pPr>
          </w:p>
        </w:tc>
        <w:tc>
          <w:tcPr>
            <w:tcW w:w="0" w:type="auto"/>
            <w:gridSpan w:val="2"/>
            <w:tcBorders>
              <w:top w:val="single" w:sz="4" w:space="0" w:color="000000"/>
              <w:left w:val="single" w:sz="4" w:space="0" w:color="000000"/>
            </w:tcBorders>
            <w:shd w:val="solid" w:color="FFFFFF" w:fill="auto"/>
            <w:vAlign w:val="center"/>
          </w:tcPr>
          <w:p w14:paraId="0BB61C66" w14:textId="77777777" w:rsidR="00327FC6" w:rsidRDefault="00327FC6">
            <w:pPr>
              <w:widowControl w:val="0"/>
              <w:spacing w:before="120"/>
              <w:jc w:val="center"/>
            </w:pPr>
            <w:r>
              <w:rPr>
                <w:rFonts w:ascii="Arial" w:eastAsia="Arial" w:hAnsi="Arial" w:cs="Arial"/>
                <w:color w:val="000000"/>
                <w:sz w:val="21"/>
              </w:rPr>
              <w:t>l</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tcBorders>
            <w:shd w:val="solid" w:color="FFFFFF" w:fill="auto"/>
            <w:vAlign w:val="center"/>
          </w:tcPr>
          <w:p w14:paraId="646C1F04"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22EEB9E2" w14:textId="77777777" w:rsidR="00327FC6" w:rsidRDefault="00327FC6">
            <w:pPr>
              <w:widowControl w:val="0"/>
              <w:spacing w:before="120"/>
              <w:jc w:val="center"/>
            </w:pPr>
            <w:r>
              <w:rPr>
                <w:rFonts w:ascii="Arial" w:eastAsia="Arial" w:hAnsi="Arial" w:cs="Arial"/>
                <w:color w:val="000000"/>
                <w:sz w:val="21"/>
              </w:rPr>
              <w:t>lV</w:t>
            </w:r>
            <w:r>
              <w:rPr>
                <w:rFonts w:ascii="Arial" w:eastAsia="Arial" w:hAnsi="Arial" w:cs="Arial"/>
                <w:color w:val="000000"/>
                <w:sz w:val="21"/>
                <w:vertAlign w:val="superscript"/>
              </w:rPr>
              <w:t>a</w:t>
            </w:r>
          </w:p>
        </w:tc>
        <w:tc>
          <w:tcPr>
            <w:tcW w:w="0" w:type="auto"/>
            <w:shd w:val="clear" w:color="auto" w:fill="auto"/>
          </w:tcPr>
          <w:p w14:paraId="3B5DCAB3" w14:textId="77777777" w:rsidR="00327FC6" w:rsidRDefault="00327FC6"/>
        </w:tc>
      </w:tr>
      <w:tr w:rsidR="00327FC6" w14:paraId="0B9937A0"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B9D7B10" w14:textId="77777777" w:rsidR="00327FC6" w:rsidRDefault="00327FC6"/>
        </w:tc>
        <w:tc>
          <w:tcPr>
            <w:tcW w:w="0" w:type="auto"/>
            <w:vMerge/>
            <w:tcBorders>
              <w:top w:val="single" w:sz="4" w:space="0" w:color="000000"/>
              <w:left w:val="single" w:sz="4" w:space="0" w:color="000000"/>
            </w:tcBorders>
            <w:shd w:val="clear" w:color="auto" w:fill="auto"/>
            <w:vAlign w:val="center"/>
          </w:tcPr>
          <w:p w14:paraId="1386F7A5" w14:textId="77777777" w:rsidR="00327FC6" w:rsidRDefault="00327FC6"/>
        </w:tc>
        <w:tc>
          <w:tcPr>
            <w:tcW w:w="455" w:type="pct"/>
            <w:tcBorders>
              <w:top w:val="single" w:sz="4" w:space="0" w:color="000000"/>
              <w:left w:val="single" w:sz="4" w:space="0" w:color="000000"/>
            </w:tcBorders>
            <w:shd w:val="solid" w:color="FFFFFF" w:fill="auto"/>
            <w:vAlign w:val="bottom"/>
          </w:tcPr>
          <w:p w14:paraId="3BD73EE5" w14:textId="77777777" w:rsidR="00327FC6" w:rsidRDefault="00327FC6">
            <w:pPr>
              <w:widowControl w:val="0"/>
              <w:spacing w:before="120"/>
              <w:jc w:val="center"/>
            </w:pPr>
            <w:r>
              <w:rPr>
                <w:rFonts w:ascii="Arial" w:eastAsia="Arial" w:hAnsi="Arial" w:cs="Arial"/>
                <w:b/>
                <w:color w:val="000000"/>
                <w:sz w:val="21"/>
              </w:rPr>
              <w:t>Một vít</w:t>
            </w:r>
          </w:p>
        </w:tc>
        <w:tc>
          <w:tcPr>
            <w:tcW w:w="453" w:type="pct"/>
            <w:tcBorders>
              <w:top w:val="single" w:sz="4" w:space="0" w:color="000000"/>
              <w:left w:val="single" w:sz="4" w:space="0" w:color="000000"/>
            </w:tcBorders>
            <w:shd w:val="solid" w:color="FFFFFF" w:fill="auto"/>
            <w:vAlign w:val="bottom"/>
          </w:tcPr>
          <w:p w14:paraId="4B94BBBF" w14:textId="77777777" w:rsidR="00327FC6" w:rsidRDefault="00327FC6">
            <w:pPr>
              <w:widowControl w:val="0"/>
              <w:spacing w:before="120"/>
              <w:jc w:val="center"/>
            </w:pPr>
            <w:r>
              <w:rPr>
                <w:rFonts w:ascii="Arial" w:eastAsia="Arial" w:hAnsi="Arial" w:cs="Arial"/>
                <w:b/>
                <w:color w:val="000000"/>
                <w:sz w:val="21"/>
              </w:rPr>
              <w:t>Hai vít</w:t>
            </w:r>
          </w:p>
        </w:tc>
        <w:tc>
          <w:tcPr>
            <w:tcW w:w="448" w:type="pct"/>
            <w:tcBorders>
              <w:top w:val="single" w:sz="4" w:space="0" w:color="000000"/>
              <w:left w:val="single" w:sz="4" w:space="0" w:color="000000"/>
            </w:tcBorders>
            <w:shd w:val="solid" w:color="FFFFFF" w:fill="auto"/>
            <w:vAlign w:val="bottom"/>
          </w:tcPr>
          <w:p w14:paraId="23F35F16" w14:textId="77777777" w:rsidR="00327FC6" w:rsidRDefault="00327FC6">
            <w:pPr>
              <w:widowControl w:val="0"/>
              <w:spacing w:before="120"/>
              <w:jc w:val="center"/>
            </w:pPr>
            <w:r>
              <w:rPr>
                <w:rFonts w:ascii="Arial" w:eastAsia="Arial" w:hAnsi="Arial" w:cs="Arial"/>
                <w:b/>
                <w:color w:val="000000"/>
                <w:sz w:val="21"/>
              </w:rPr>
              <w:t>Một vít</w:t>
            </w:r>
          </w:p>
        </w:tc>
        <w:tc>
          <w:tcPr>
            <w:tcW w:w="453" w:type="pct"/>
            <w:tcBorders>
              <w:top w:val="single" w:sz="4" w:space="0" w:color="000000"/>
              <w:left w:val="single" w:sz="4" w:space="0" w:color="000000"/>
            </w:tcBorders>
            <w:shd w:val="solid" w:color="FFFFFF" w:fill="auto"/>
            <w:vAlign w:val="bottom"/>
          </w:tcPr>
          <w:p w14:paraId="4A939A85" w14:textId="77777777" w:rsidR="00327FC6" w:rsidRDefault="00327FC6">
            <w:pPr>
              <w:widowControl w:val="0"/>
              <w:spacing w:before="120"/>
              <w:jc w:val="center"/>
            </w:pPr>
            <w:r>
              <w:rPr>
                <w:rFonts w:ascii="Arial" w:eastAsia="Arial" w:hAnsi="Arial" w:cs="Arial"/>
                <w:b/>
                <w:color w:val="000000"/>
                <w:sz w:val="21"/>
              </w:rPr>
              <w:t>Hai vít</w:t>
            </w:r>
          </w:p>
        </w:tc>
        <w:tc>
          <w:tcPr>
            <w:tcW w:w="453" w:type="pct"/>
            <w:tcBorders>
              <w:top w:val="single" w:sz="4" w:space="0" w:color="000000"/>
              <w:left w:val="single" w:sz="4" w:space="0" w:color="000000"/>
            </w:tcBorders>
            <w:shd w:val="solid" w:color="FFFFFF" w:fill="auto"/>
            <w:vAlign w:val="bottom"/>
          </w:tcPr>
          <w:p w14:paraId="1B9BBDC1" w14:textId="77777777" w:rsidR="00327FC6" w:rsidRDefault="00327FC6">
            <w:pPr>
              <w:widowControl w:val="0"/>
              <w:spacing w:before="120"/>
              <w:jc w:val="center"/>
            </w:pPr>
            <w:r>
              <w:rPr>
                <w:rFonts w:ascii="Arial" w:eastAsia="Arial" w:hAnsi="Arial" w:cs="Arial"/>
                <w:b/>
                <w:color w:val="000000"/>
                <w:sz w:val="21"/>
              </w:rPr>
              <w:t>Một vít</w:t>
            </w:r>
          </w:p>
        </w:tc>
        <w:tc>
          <w:tcPr>
            <w:tcW w:w="455" w:type="pct"/>
            <w:tcBorders>
              <w:top w:val="single" w:sz="4" w:space="0" w:color="000000"/>
              <w:left w:val="single" w:sz="4" w:space="0" w:color="000000"/>
            </w:tcBorders>
            <w:shd w:val="solid" w:color="FFFFFF" w:fill="auto"/>
            <w:vAlign w:val="bottom"/>
          </w:tcPr>
          <w:p w14:paraId="40CB5BFF" w14:textId="77777777" w:rsidR="00327FC6" w:rsidRDefault="00327FC6">
            <w:pPr>
              <w:widowControl w:val="0"/>
              <w:spacing w:before="120"/>
              <w:jc w:val="center"/>
            </w:pPr>
            <w:r>
              <w:rPr>
                <w:rFonts w:ascii="Arial" w:eastAsia="Arial" w:hAnsi="Arial" w:cs="Arial"/>
                <w:b/>
                <w:color w:val="000000"/>
                <w:sz w:val="21"/>
              </w:rPr>
              <w:t>Hai vít</w:t>
            </w:r>
          </w:p>
        </w:tc>
        <w:tc>
          <w:tcPr>
            <w:tcW w:w="450" w:type="pct"/>
            <w:tcBorders>
              <w:top w:val="single" w:sz="4" w:space="0" w:color="000000"/>
              <w:left w:val="single" w:sz="4" w:space="0" w:color="000000"/>
            </w:tcBorders>
            <w:shd w:val="solid" w:color="FFFFFF" w:fill="auto"/>
            <w:vAlign w:val="bottom"/>
          </w:tcPr>
          <w:p w14:paraId="54951908" w14:textId="77777777" w:rsidR="00327FC6" w:rsidRDefault="00327FC6">
            <w:pPr>
              <w:widowControl w:val="0"/>
              <w:spacing w:before="120"/>
              <w:jc w:val="center"/>
            </w:pPr>
            <w:r>
              <w:rPr>
                <w:rFonts w:ascii="Arial" w:eastAsia="Arial" w:hAnsi="Arial" w:cs="Arial"/>
                <w:b/>
                <w:color w:val="000000"/>
                <w:sz w:val="21"/>
              </w:rPr>
              <w:t>Một vít</w:t>
            </w:r>
          </w:p>
        </w:tc>
        <w:tc>
          <w:tcPr>
            <w:tcW w:w="496" w:type="pct"/>
            <w:tcBorders>
              <w:top w:val="single" w:sz="4" w:space="0" w:color="000000"/>
              <w:left w:val="single" w:sz="4" w:space="0" w:color="000000"/>
              <w:right w:val="single" w:sz="4" w:space="0" w:color="000000"/>
            </w:tcBorders>
            <w:shd w:val="solid" w:color="FFFFFF" w:fill="auto"/>
            <w:vAlign w:val="bottom"/>
          </w:tcPr>
          <w:p w14:paraId="76EE281C" w14:textId="77777777" w:rsidR="00327FC6" w:rsidRDefault="00327FC6">
            <w:pPr>
              <w:widowControl w:val="0"/>
              <w:spacing w:before="120"/>
              <w:jc w:val="center"/>
            </w:pPr>
            <w:r>
              <w:rPr>
                <w:rFonts w:ascii="Arial" w:eastAsia="Arial" w:hAnsi="Arial" w:cs="Arial"/>
                <w:b/>
                <w:color w:val="000000"/>
                <w:sz w:val="21"/>
              </w:rPr>
              <w:t>Hai vít</w:t>
            </w:r>
          </w:p>
        </w:tc>
        <w:tc>
          <w:tcPr>
            <w:tcW w:w="0" w:type="auto"/>
            <w:shd w:val="clear" w:color="auto" w:fill="auto"/>
          </w:tcPr>
          <w:p w14:paraId="2985C311" w14:textId="77777777" w:rsidR="00327FC6" w:rsidRDefault="00327FC6"/>
        </w:tc>
      </w:tr>
      <w:tr w:rsidR="00327FC6" w14:paraId="3F5E6B56" w14:textId="77777777">
        <w:tblPrEx>
          <w:tblBorders>
            <w:top w:val="none" w:sz="0" w:space="0" w:color="auto"/>
            <w:bottom w:val="none" w:sz="0" w:space="0" w:color="auto"/>
            <w:insideH w:val="none" w:sz="0" w:space="0" w:color="auto"/>
            <w:insideV w:val="none" w:sz="0" w:space="0" w:color="auto"/>
          </w:tblBorders>
        </w:tblPrEx>
        <w:tc>
          <w:tcPr>
            <w:tcW w:w="650" w:type="pct"/>
            <w:tcBorders>
              <w:top w:val="single" w:sz="4" w:space="0" w:color="000000"/>
              <w:left w:val="single" w:sz="4" w:space="0" w:color="000000"/>
            </w:tcBorders>
            <w:shd w:val="solid" w:color="FFFFFF" w:fill="auto"/>
            <w:vAlign w:val="center"/>
          </w:tcPr>
          <w:p w14:paraId="0FF79D71" w14:textId="77777777" w:rsidR="00327FC6" w:rsidRDefault="00327FC6">
            <w:pPr>
              <w:widowControl w:val="0"/>
              <w:spacing w:before="120"/>
              <w:jc w:val="center"/>
            </w:pPr>
            <w:r>
              <w:rPr>
                <w:rFonts w:ascii="Arial" w:eastAsia="Arial" w:hAnsi="Arial" w:cs="Arial"/>
                <w:color w:val="000000"/>
                <w:sz w:val="21"/>
              </w:rPr>
              <w:t>1</w:t>
            </w:r>
          </w:p>
        </w:tc>
        <w:tc>
          <w:tcPr>
            <w:tcW w:w="686" w:type="pct"/>
            <w:tcBorders>
              <w:top w:val="single" w:sz="4" w:space="0" w:color="000000"/>
              <w:left w:val="single" w:sz="4" w:space="0" w:color="000000"/>
            </w:tcBorders>
            <w:shd w:val="solid" w:color="FFFFFF" w:fill="auto"/>
            <w:vAlign w:val="center"/>
          </w:tcPr>
          <w:p w14:paraId="295FA0E3" w14:textId="77777777" w:rsidR="00327FC6" w:rsidRDefault="00327FC6">
            <w:pPr>
              <w:widowControl w:val="0"/>
              <w:spacing w:before="120"/>
              <w:jc w:val="center"/>
            </w:pPr>
            <w:r>
              <w:rPr>
                <w:rFonts w:ascii="Arial" w:eastAsia="Arial" w:hAnsi="Arial" w:cs="Arial"/>
                <w:color w:val="000000"/>
                <w:sz w:val="21"/>
              </w:rPr>
              <w:t>2,5</w:t>
            </w:r>
          </w:p>
        </w:tc>
        <w:tc>
          <w:tcPr>
            <w:tcW w:w="455" w:type="pct"/>
            <w:tcBorders>
              <w:top w:val="single" w:sz="4" w:space="0" w:color="000000"/>
              <w:left w:val="single" w:sz="4" w:space="0" w:color="000000"/>
            </w:tcBorders>
            <w:shd w:val="solid" w:color="FFFFFF" w:fill="auto"/>
            <w:vAlign w:val="center"/>
          </w:tcPr>
          <w:p w14:paraId="54ABFE14" w14:textId="77777777" w:rsidR="00327FC6" w:rsidRDefault="00327FC6">
            <w:pPr>
              <w:widowControl w:val="0"/>
              <w:spacing w:before="120"/>
              <w:jc w:val="center"/>
            </w:pPr>
            <w:r>
              <w:rPr>
                <w:rFonts w:ascii="Arial" w:eastAsia="Arial" w:hAnsi="Arial" w:cs="Arial"/>
                <w:color w:val="000000"/>
                <w:sz w:val="21"/>
              </w:rPr>
              <w:t>1,5</w:t>
            </w:r>
          </w:p>
        </w:tc>
        <w:tc>
          <w:tcPr>
            <w:tcW w:w="453" w:type="pct"/>
            <w:tcBorders>
              <w:top w:val="single" w:sz="4" w:space="0" w:color="000000"/>
              <w:left w:val="single" w:sz="4" w:space="0" w:color="000000"/>
            </w:tcBorders>
            <w:shd w:val="solid" w:color="FFFFFF" w:fill="auto"/>
            <w:vAlign w:val="center"/>
          </w:tcPr>
          <w:p w14:paraId="653F2865" w14:textId="77777777" w:rsidR="00327FC6" w:rsidRDefault="00327FC6">
            <w:pPr>
              <w:widowControl w:val="0"/>
              <w:spacing w:before="120"/>
              <w:jc w:val="center"/>
            </w:pPr>
            <w:r>
              <w:rPr>
                <w:rFonts w:ascii="Arial" w:eastAsia="Arial" w:hAnsi="Arial" w:cs="Arial"/>
                <w:color w:val="000000"/>
                <w:sz w:val="21"/>
              </w:rPr>
              <w:t>1,5</w:t>
            </w:r>
          </w:p>
        </w:tc>
        <w:tc>
          <w:tcPr>
            <w:tcW w:w="448" w:type="pct"/>
            <w:tcBorders>
              <w:top w:val="single" w:sz="4" w:space="0" w:color="000000"/>
              <w:left w:val="single" w:sz="4" w:space="0" w:color="000000"/>
            </w:tcBorders>
            <w:shd w:val="solid" w:color="FFFFFF" w:fill="auto"/>
            <w:vAlign w:val="center"/>
          </w:tcPr>
          <w:p w14:paraId="42FD9072" w14:textId="77777777" w:rsidR="00327FC6" w:rsidRDefault="00327FC6">
            <w:pPr>
              <w:widowControl w:val="0"/>
              <w:spacing w:before="120"/>
              <w:jc w:val="center"/>
            </w:pPr>
            <w:r>
              <w:rPr>
                <w:rFonts w:ascii="Arial" w:eastAsia="Arial" w:hAnsi="Arial" w:cs="Arial"/>
                <w:color w:val="000000"/>
                <w:sz w:val="21"/>
              </w:rPr>
              <w:t>0,2</w:t>
            </w:r>
          </w:p>
        </w:tc>
        <w:tc>
          <w:tcPr>
            <w:tcW w:w="453" w:type="pct"/>
            <w:tcBorders>
              <w:top w:val="single" w:sz="4" w:space="0" w:color="000000"/>
              <w:left w:val="single" w:sz="4" w:space="0" w:color="000000"/>
            </w:tcBorders>
            <w:shd w:val="solid" w:color="FFFFFF" w:fill="auto"/>
            <w:vAlign w:val="center"/>
          </w:tcPr>
          <w:p w14:paraId="149B3285" w14:textId="77777777" w:rsidR="00327FC6" w:rsidRDefault="00327FC6">
            <w:pPr>
              <w:widowControl w:val="0"/>
              <w:spacing w:before="120"/>
              <w:jc w:val="center"/>
            </w:pPr>
            <w:r>
              <w:rPr>
                <w:rFonts w:ascii="Arial" w:eastAsia="Arial" w:hAnsi="Arial" w:cs="Arial"/>
                <w:color w:val="000000"/>
                <w:sz w:val="21"/>
              </w:rPr>
              <w:t>0,2</w:t>
            </w:r>
          </w:p>
        </w:tc>
        <w:tc>
          <w:tcPr>
            <w:tcW w:w="453" w:type="pct"/>
            <w:tcBorders>
              <w:top w:val="single" w:sz="4" w:space="0" w:color="000000"/>
              <w:left w:val="single" w:sz="4" w:space="0" w:color="000000"/>
            </w:tcBorders>
            <w:shd w:val="solid" w:color="FFFFFF" w:fill="auto"/>
            <w:vAlign w:val="center"/>
          </w:tcPr>
          <w:p w14:paraId="20EDC846" w14:textId="77777777" w:rsidR="00327FC6" w:rsidRDefault="00327FC6">
            <w:pPr>
              <w:widowControl w:val="0"/>
              <w:spacing w:before="120"/>
              <w:jc w:val="center"/>
            </w:pPr>
            <w:r>
              <w:rPr>
                <w:rFonts w:ascii="Arial" w:eastAsia="Arial" w:hAnsi="Arial" w:cs="Arial"/>
                <w:color w:val="000000"/>
                <w:sz w:val="21"/>
              </w:rPr>
              <w:t>0,4</w:t>
            </w:r>
          </w:p>
        </w:tc>
        <w:tc>
          <w:tcPr>
            <w:tcW w:w="455" w:type="pct"/>
            <w:tcBorders>
              <w:top w:val="single" w:sz="4" w:space="0" w:color="000000"/>
              <w:left w:val="single" w:sz="4" w:space="0" w:color="000000"/>
            </w:tcBorders>
            <w:shd w:val="solid" w:color="FFFFFF" w:fill="auto"/>
            <w:vAlign w:val="center"/>
          </w:tcPr>
          <w:p w14:paraId="5D28E27F" w14:textId="77777777" w:rsidR="00327FC6" w:rsidRDefault="00327FC6">
            <w:pPr>
              <w:widowControl w:val="0"/>
              <w:spacing w:before="120"/>
              <w:jc w:val="center"/>
            </w:pPr>
            <w:r>
              <w:rPr>
                <w:rFonts w:ascii="Arial" w:eastAsia="Arial" w:hAnsi="Arial" w:cs="Arial"/>
                <w:color w:val="000000"/>
                <w:sz w:val="21"/>
              </w:rPr>
              <w:t>0,4</w:t>
            </w:r>
          </w:p>
        </w:tc>
        <w:tc>
          <w:tcPr>
            <w:tcW w:w="450" w:type="pct"/>
            <w:tcBorders>
              <w:top w:val="single" w:sz="4" w:space="0" w:color="000000"/>
              <w:left w:val="single" w:sz="4" w:space="0" w:color="000000"/>
            </w:tcBorders>
            <w:shd w:val="solid" w:color="FFFFFF" w:fill="auto"/>
            <w:vAlign w:val="center"/>
          </w:tcPr>
          <w:p w14:paraId="0485FD67" w14:textId="77777777" w:rsidR="00327FC6" w:rsidRDefault="00327FC6">
            <w:pPr>
              <w:widowControl w:val="0"/>
              <w:spacing w:before="120"/>
              <w:jc w:val="center"/>
            </w:pPr>
            <w:r>
              <w:rPr>
                <w:rFonts w:ascii="Arial" w:eastAsia="Arial" w:hAnsi="Arial" w:cs="Arial"/>
                <w:color w:val="000000"/>
                <w:sz w:val="21"/>
              </w:rPr>
              <w:t>0,4</w:t>
            </w:r>
          </w:p>
        </w:tc>
        <w:tc>
          <w:tcPr>
            <w:tcW w:w="496" w:type="pct"/>
            <w:tcBorders>
              <w:top w:val="single" w:sz="4" w:space="0" w:color="000000"/>
              <w:left w:val="single" w:sz="4" w:space="0" w:color="000000"/>
              <w:right w:val="single" w:sz="4" w:space="0" w:color="000000"/>
            </w:tcBorders>
            <w:shd w:val="solid" w:color="FFFFFF" w:fill="auto"/>
            <w:vAlign w:val="center"/>
          </w:tcPr>
          <w:p w14:paraId="23571509"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5ECED215" w14:textId="77777777" w:rsidR="00327FC6" w:rsidRDefault="00327FC6"/>
        </w:tc>
      </w:tr>
      <w:tr w:rsidR="00327FC6" w14:paraId="303AF67A"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244897D0" w14:textId="77777777" w:rsidR="00327FC6" w:rsidRDefault="00327FC6">
            <w:pPr>
              <w:widowControl w:val="0"/>
              <w:spacing w:before="120"/>
              <w:jc w:val="center"/>
            </w:pPr>
            <w:r>
              <w:rPr>
                <w:rFonts w:ascii="Arial" w:eastAsia="Arial" w:hAnsi="Arial" w:cs="Arial"/>
                <w:color w:val="000000"/>
                <w:sz w:val="21"/>
              </w:rPr>
              <w:t>2</w:t>
            </w:r>
          </w:p>
        </w:tc>
        <w:tc>
          <w:tcPr>
            <w:tcW w:w="686" w:type="pct"/>
            <w:tcBorders>
              <w:left w:val="single" w:sz="4" w:space="0" w:color="000000"/>
            </w:tcBorders>
            <w:shd w:val="solid" w:color="FFFFFF" w:fill="auto"/>
            <w:vAlign w:val="bottom"/>
          </w:tcPr>
          <w:p w14:paraId="0FF4CAAD" w14:textId="77777777" w:rsidR="00327FC6" w:rsidRDefault="00327FC6">
            <w:pPr>
              <w:widowControl w:val="0"/>
              <w:spacing w:before="120"/>
              <w:jc w:val="center"/>
            </w:pPr>
            <w:r>
              <w:rPr>
                <w:rFonts w:ascii="Arial" w:eastAsia="Arial" w:hAnsi="Arial" w:cs="Arial"/>
                <w:color w:val="000000"/>
                <w:sz w:val="21"/>
              </w:rPr>
              <w:t>3,0</w:t>
            </w:r>
          </w:p>
        </w:tc>
        <w:tc>
          <w:tcPr>
            <w:tcW w:w="455" w:type="pct"/>
            <w:tcBorders>
              <w:left w:val="single" w:sz="4" w:space="0" w:color="000000"/>
            </w:tcBorders>
            <w:shd w:val="solid" w:color="FFFFFF" w:fill="auto"/>
            <w:vAlign w:val="bottom"/>
          </w:tcPr>
          <w:p w14:paraId="3D100698" w14:textId="77777777" w:rsidR="00327FC6" w:rsidRDefault="00327FC6">
            <w:pPr>
              <w:widowControl w:val="0"/>
              <w:spacing w:before="120"/>
              <w:jc w:val="center"/>
            </w:pPr>
            <w:r>
              <w:rPr>
                <w:rFonts w:ascii="Arial" w:eastAsia="Arial" w:hAnsi="Arial" w:cs="Arial"/>
                <w:color w:val="000000"/>
                <w:sz w:val="21"/>
              </w:rPr>
              <w:t>1,5</w:t>
            </w:r>
          </w:p>
        </w:tc>
        <w:tc>
          <w:tcPr>
            <w:tcW w:w="453" w:type="pct"/>
            <w:tcBorders>
              <w:left w:val="single" w:sz="4" w:space="0" w:color="000000"/>
            </w:tcBorders>
            <w:shd w:val="solid" w:color="FFFFFF" w:fill="auto"/>
            <w:vAlign w:val="bottom"/>
          </w:tcPr>
          <w:p w14:paraId="2AD9D47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bottom"/>
          </w:tcPr>
          <w:p w14:paraId="01B83AD0"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bottom"/>
          </w:tcPr>
          <w:p w14:paraId="13B4FAC8" w14:textId="77777777" w:rsidR="00327FC6" w:rsidRDefault="00327FC6">
            <w:pPr>
              <w:widowControl w:val="0"/>
              <w:spacing w:before="120"/>
              <w:jc w:val="center"/>
            </w:pPr>
            <w:r>
              <w:rPr>
                <w:rFonts w:ascii="Arial" w:eastAsia="Arial" w:hAnsi="Arial" w:cs="Arial"/>
                <w:color w:val="000000"/>
                <w:sz w:val="21"/>
              </w:rPr>
              <w:t>0,2</w:t>
            </w:r>
          </w:p>
        </w:tc>
        <w:tc>
          <w:tcPr>
            <w:tcW w:w="453" w:type="pct"/>
            <w:tcBorders>
              <w:left w:val="single" w:sz="4" w:space="0" w:color="000000"/>
            </w:tcBorders>
            <w:shd w:val="solid" w:color="FFFFFF" w:fill="auto"/>
            <w:vAlign w:val="bottom"/>
          </w:tcPr>
          <w:p w14:paraId="21058D7F" w14:textId="77777777" w:rsidR="00327FC6" w:rsidRDefault="00327FC6">
            <w:pPr>
              <w:widowControl w:val="0"/>
              <w:spacing w:before="120"/>
              <w:jc w:val="center"/>
            </w:pPr>
            <w:r>
              <w:rPr>
                <w:rFonts w:ascii="Arial" w:eastAsia="Arial" w:hAnsi="Arial" w:cs="Arial"/>
                <w:color w:val="000000"/>
                <w:sz w:val="21"/>
              </w:rPr>
              <w:t>0,5</w:t>
            </w:r>
          </w:p>
        </w:tc>
        <w:tc>
          <w:tcPr>
            <w:tcW w:w="455" w:type="pct"/>
            <w:tcBorders>
              <w:left w:val="single" w:sz="4" w:space="0" w:color="000000"/>
            </w:tcBorders>
            <w:shd w:val="solid" w:color="FFFFFF" w:fill="auto"/>
            <w:vAlign w:val="bottom"/>
          </w:tcPr>
          <w:p w14:paraId="6D120C83" w14:textId="77777777" w:rsidR="00327FC6" w:rsidRDefault="00327FC6">
            <w:pPr>
              <w:widowControl w:val="0"/>
              <w:spacing w:before="120"/>
              <w:jc w:val="center"/>
            </w:pPr>
            <w:r>
              <w:rPr>
                <w:rFonts w:ascii="Arial" w:eastAsia="Arial" w:hAnsi="Arial" w:cs="Arial"/>
                <w:color w:val="000000"/>
                <w:sz w:val="21"/>
              </w:rPr>
              <w:t>0,4</w:t>
            </w:r>
          </w:p>
        </w:tc>
        <w:tc>
          <w:tcPr>
            <w:tcW w:w="450" w:type="pct"/>
            <w:tcBorders>
              <w:left w:val="single" w:sz="4" w:space="0" w:color="000000"/>
            </w:tcBorders>
            <w:shd w:val="solid" w:color="FFFFFF" w:fill="auto"/>
            <w:vAlign w:val="bottom"/>
          </w:tcPr>
          <w:p w14:paraId="6876F373" w14:textId="77777777" w:rsidR="00327FC6" w:rsidRDefault="00327FC6">
            <w:pPr>
              <w:widowControl w:val="0"/>
              <w:spacing w:before="120"/>
              <w:jc w:val="center"/>
            </w:pPr>
            <w:r>
              <w:rPr>
                <w:rFonts w:ascii="Arial" w:eastAsia="Arial" w:hAnsi="Arial" w:cs="Arial"/>
                <w:color w:val="000000"/>
                <w:sz w:val="21"/>
              </w:rPr>
              <w:t>0,5</w:t>
            </w:r>
          </w:p>
        </w:tc>
        <w:tc>
          <w:tcPr>
            <w:tcW w:w="496" w:type="pct"/>
            <w:tcBorders>
              <w:left w:val="single" w:sz="4" w:space="0" w:color="000000"/>
              <w:right w:val="single" w:sz="4" w:space="0" w:color="000000"/>
            </w:tcBorders>
            <w:shd w:val="solid" w:color="FFFFFF" w:fill="auto"/>
            <w:vAlign w:val="bottom"/>
          </w:tcPr>
          <w:p w14:paraId="36667857"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14237B39" w14:textId="77777777" w:rsidR="00327FC6" w:rsidRDefault="00327FC6"/>
        </w:tc>
      </w:tr>
      <w:tr w:rsidR="00327FC6" w14:paraId="252012B7"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center"/>
          </w:tcPr>
          <w:p w14:paraId="610E65B5" w14:textId="77777777" w:rsidR="00327FC6" w:rsidRDefault="00327FC6">
            <w:pPr>
              <w:widowControl w:val="0"/>
              <w:spacing w:before="120"/>
              <w:jc w:val="center"/>
            </w:pPr>
            <w:r>
              <w:rPr>
                <w:rFonts w:ascii="Arial" w:eastAsia="Arial" w:hAnsi="Arial" w:cs="Arial"/>
                <w:color w:val="000000"/>
                <w:sz w:val="21"/>
              </w:rPr>
              <w:t>3</w:t>
            </w:r>
          </w:p>
        </w:tc>
        <w:tc>
          <w:tcPr>
            <w:tcW w:w="686" w:type="pct"/>
            <w:tcBorders>
              <w:left w:val="single" w:sz="4" w:space="0" w:color="000000"/>
            </w:tcBorders>
            <w:shd w:val="solid" w:color="FFFFFF" w:fill="auto"/>
            <w:vAlign w:val="center"/>
          </w:tcPr>
          <w:p w14:paraId="0060C439" w14:textId="77777777" w:rsidR="00327FC6" w:rsidRDefault="00327FC6">
            <w:pPr>
              <w:widowControl w:val="0"/>
              <w:spacing w:before="120"/>
              <w:jc w:val="center"/>
            </w:pPr>
            <w:r>
              <w:rPr>
                <w:rFonts w:ascii="Arial" w:eastAsia="Arial" w:hAnsi="Arial" w:cs="Arial"/>
                <w:color w:val="000000"/>
                <w:sz w:val="21"/>
              </w:rPr>
              <w:t>3,6</w:t>
            </w:r>
          </w:p>
        </w:tc>
        <w:tc>
          <w:tcPr>
            <w:tcW w:w="455" w:type="pct"/>
            <w:tcBorders>
              <w:left w:val="single" w:sz="4" w:space="0" w:color="000000"/>
            </w:tcBorders>
            <w:shd w:val="solid" w:color="FFFFFF" w:fill="auto"/>
            <w:vAlign w:val="center"/>
          </w:tcPr>
          <w:p w14:paraId="1B546EAA" w14:textId="77777777" w:rsidR="00327FC6" w:rsidRDefault="00327FC6">
            <w:pPr>
              <w:widowControl w:val="0"/>
              <w:spacing w:before="120"/>
              <w:jc w:val="center"/>
            </w:pPr>
            <w:r>
              <w:rPr>
                <w:rFonts w:ascii="Arial" w:eastAsia="Arial" w:hAnsi="Arial" w:cs="Arial"/>
                <w:color w:val="000000"/>
                <w:sz w:val="21"/>
              </w:rPr>
              <w:t>1,8</w:t>
            </w:r>
          </w:p>
        </w:tc>
        <w:tc>
          <w:tcPr>
            <w:tcW w:w="453" w:type="pct"/>
            <w:tcBorders>
              <w:left w:val="single" w:sz="4" w:space="0" w:color="000000"/>
            </w:tcBorders>
            <w:shd w:val="solid" w:color="FFFFFF" w:fill="auto"/>
            <w:vAlign w:val="center"/>
          </w:tcPr>
          <w:p w14:paraId="11262CD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center"/>
          </w:tcPr>
          <w:p w14:paraId="0092844E" w14:textId="77777777" w:rsidR="00327FC6" w:rsidRDefault="00327FC6">
            <w:pPr>
              <w:widowControl w:val="0"/>
              <w:spacing w:before="120"/>
              <w:jc w:val="center"/>
            </w:pPr>
            <w:r>
              <w:rPr>
                <w:rFonts w:ascii="Arial" w:eastAsia="Arial" w:hAnsi="Arial" w:cs="Arial"/>
                <w:color w:val="000000"/>
                <w:sz w:val="21"/>
              </w:rPr>
              <w:t>0,4</w:t>
            </w:r>
          </w:p>
        </w:tc>
        <w:tc>
          <w:tcPr>
            <w:tcW w:w="453" w:type="pct"/>
            <w:tcBorders>
              <w:left w:val="single" w:sz="4" w:space="0" w:color="000000"/>
            </w:tcBorders>
            <w:shd w:val="solid" w:color="FFFFFF" w:fill="auto"/>
            <w:vAlign w:val="center"/>
          </w:tcPr>
          <w:p w14:paraId="0FEA5C29" w14:textId="77777777" w:rsidR="00327FC6" w:rsidRDefault="00327FC6">
            <w:pPr>
              <w:widowControl w:val="0"/>
              <w:spacing w:before="120"/>
              <w:jc w:val="center"/>
            </w:pPr>
            <w:r>
              <w:rPr>
                <w:rFonts w:ascii="Arial" w:eastAsia="Arial" w:hAnsi="Arial" w:cs="Arial"/>
                <w:color w:val="000000"/>
                <w:sz w:val="21"/>
              </w:rPr>
              <w:t>0,2</w:t>
            </w:r>
          </w:p>
        </w:tc>
        <w:tc>
          <w:tcPr>
            <w:tcW w:w="453" w:type="pct"/>
            <w:tcBorders>
              <w:left w:val="single" w:sz="4" w:space="0" w:color="000000"/>
            </w:tcBorders>
            <w:shd w:val="solid" w:color="FFFFFF" w:fill="auto"/>
            <w:vAlign w:val="center"/>
          </w:tcPr>
          <w:p w14:paraId="2CDE50BC" w14:textId="77777777" w:rsidR="00327FC6" w:rsidRDefault="00327FC6">
            <w:pPr>
              <w:widowControl w:val="0"/>
              <w:spacing w:before="120"/>
              <w:jc w:val="center"/>
            </w:pPr>
            <w:r>
              <w:rPr>
                <w:rFonts w:ascii="Arial" w:eastAsia="Arial" w:hAnsi="Arial" w:cs="Arial"/>
                <w:color w:val="000000"/>
                <w:sz w:val="21"/>
              </w:rPr>
              <w:t>0,8</w:t>
            </w:r>
          </w:p>
        </w:tc>
        <w:tc>
          <w:tcPr>
            <w:tcW w:w="455" w:type="pct"/>
            <w:tcBorders>
              <w:left w:val="single" w:sz="4" w:space="0" w:color="000000"/>
            </w:tcBorders>
            <w:shd w:val="solid" w:color="FFFFFF" w:fill="auto"/>
            <w:vAlign w:val="center"/>
          </w:tcPr>
          <w:p w14:paraId="67CC1858" w14:textId="77777777" w:rsidR="00327FC6" w:rsidRDefault="00327FC6">
            <w:pPr>
              <w:widowControl w:val="0"/>
              <w:spacing w:before="120"/>
              <w:jc w:val="center"/>
            </w:pPr>
            <w:r>
              <w:rPr>
                <w:rFonts w:ascii="Arial" w:eastAsia="Arial" w:hAnsi="Arial" w:cs="Arial"/>
                <w:color w:val="000000"/>
                <w:sz w:val="21"/>
              </w:rPr>
              <w:t>0,4</w:t>
            </w:r>
          </w:p>
        </w:tc>
        <w:tc>
          <w:tcPr>
            <w:tcW w:w="450" w:type="pct"/>
            <w:tcBorders>
              <w:left w:val="single" w:sz="4" w:space="0" w:color="000000"/>
            </w:tcBorders>
            <w:shd w:val="solid" w:color="FFFFFF" w:fill="auto"/>
            <w:vAlign w:val="center"/>
          </w:tcPr>
          <w:p w14:paraId="1BCEDA93" w14:textId="77777777" w:rsidR="00327FC6" w:rsidRDefault="00327FC6">
            <w:pPr>
              <w:widowControl w:val="0"/>
              <w:spacing w:before="120"/>
              <w:jc w:val="center"/>
            </w:pPr>
            <w:r>
              <w:rPr>
                <w:rFonts w:ascii="Arial" w:eastAsia="Arial" w:hAnsi="Arial" w:cs="Arial"/>
                <w:color w:val="000000"/>
                <w:sz w:val="21"/>
              </w:rPr>
              <w:t>0,8</w:t>
            </w:r>
          </w:p>
        </w:tc>
        <w:tc>
          <w:tcPr>
            <w:tcW w:w="496" w:type="pct"/>
            <w:tcBorders>
              <w:left w:val="single" w:sz="4" w:space="0" w:color="000000"/>
              <w:right w:val="single" w:sz="4" w:space="0" w:color="000000"/>
            </w:tcBorders>
            <w:shd w:val="solid" w:color="FFFFFF" w:fill="auto"/>
            <w:vAlign w:val="center"/>
          </w:tcPr>
          <w:p w14:paraId="69A3F917" w14:textId="77777777" w:rsidR="00327FC6" w:rsidRDefault="00327FC6">
            <w:pPr>
              <w:widowControl w:val="0"/>
              <w:spacing w:before="120"/>
              <w:jc w:val="center"/>
            </w:pPr>
            <w:r>
              <w:rPr>
                <w:rFonts w:ascii="Arial" w:eastAsia="Arial" w:hAnsi="Arial" w:cs="Arial"/>
                <w:color w:val="000000"/>
                <w:sz w:val="21"/>
              </w:rPr>
              <w:t>0,4</w:t>
            </w:r>
          </w:p>
        </w:tc>
        <w:tc>
          <w:tcPr>
            <w:tcW w:w="0" w:type="auto"/>
            <w:shd w:val="clear" w:color="auto" w:fill="auto"/>
          </w:tcPr>
          <w:p w14:paraId="5297D054" w14:textId="77777777" w:rsidR="00327FC6" w:rsidRDefault="00327FC6"/>
        </w:tc>
      </w:tr>
      <w:tr w:rsidR="00327FC6" w14:paraId="7DA545B7"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center"/>
          </w:tcPr>
          <w:p w14:paraId="5A7AB50B" w14:textId="77777777" w:rsidR="00327FC6" w:rsidRDefault="00327FC6">
            <w:pPr>
              <w:widowControl w:val="0"/>
              <w:spacing w:before="120"/>
              <w:jc w:val="center"/>
            </w:pPr>
            <w:r>
              <w:rPr>
                <w:rFonts w:ascii="Arial" w:eastAsia="Arial" w:hAnsi="Arial" w:cs="Arial"/>
                <w:color w:val="000000"/>
                <w:sz w:val="21"/>
              </w:rPr>
              <w:t>4</w:t>
            </w:r>
          </w:p>
        </w:tc>
        <w:tc>
          <w:tcPr>
            <w:tcW w:w="686" w:type="pct"/>
            <w:tcBorders>
              <w:left w:val="single" w:sz="4" w:space="0" w:color="000000"/>
            </w:tcBorders>
            <w:shd w:val="solid" w:color="FFFFFF" w:fill="auto"/>
            <w:vAlign w:val="center"/>
          </w:tcPr>
          <w:p w14:paraId="30805A89" w14:textId="77777777" w:rsidR="00327FC6" w:rsidRDefault="00327FC6">
            <w:pPr>
              <w:widowControl w:val="0"/>
              <w:spacing w:before="120"/>
              <w:jc w:val="center"/>
            </w:pPr>
            <w:r>
              <w:rPr>
                <w:rFonts w:ascii="Arial" w:eastAsia="Arial" w:hAnsi="Arial" w:cs="Arial"/>
                <w:color w:val="000000"/>
                <w:sz w:val="21"/>
              </w:rPr>
              <w:t>4,0</w:t>
            </w:r>
          </w:p>
        </w:tc>
        <w:tc>
          <w:tcPr>
            <w:tcW w:w="455" w:type="pct"/>
            <w:tcBorders>
              <w:left w:val="single" w:sz="4" w:space="0" w:color="000000"/>
            </w:tcBorders>
            <w:shd w:val="solid" w:color="FFFFFF" w:fill="auto"/>
            <w:vAlign w:val="center"/>
          </w:tcPr>
          <w:p w14:paraId="471E170E" w14:textId="77777777" w:rsidR="00327FC6" w:rsidRDefault="00327FC6">
            <w:pPr>
              <w:widowControl w:val="0"/>
              <w:spacing w:before="120"/>
              <w:jc w:val="center"/>
            </w:pPr>
            <w:r>
              <w:rPr>
                <w:rFonts w:ascii="Arial" w:eastAsia="Arial" w:hAnsi="Arial" w:cs="Arial"/>
                <w:color w:val="000000"/>
                <w:sz w:val="21"/>
              </w:rPr>
              <w:t>1,8</w:t>
            </w:r>
          </w:p>
        </w:tc>
        <w:tc>
          <w:tcPr>
            <w:tcW w:w="453" w:type="pct"/>
            <w:tcBorders>
              <w:left w:val="single" w:sz="4" w:space="0" w:color="000000"/>
            </w:tcBorders>
            <w:shd w:val="solid" w:color="FFFFFF" w:fill="auto"/>
            <w:vAlign w:val="center"/>
          </w:tcPr>
          <w:p w14:paraId="68675365"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center"/>
          </w:tcPr>
          <w:p w14:paraId="5EF72554" w14:textId="77777777" w:rsidR="00327FC6" w:rsidRDefault="00327FC6">
            <w:pPr>
              <w:widowControl w:val="0"/>
              <w:spacing w:before="120"/>
              <w:jc w:val="center"/>
            </w:pPr>
            <w:r>
              <w:rPr>
                <w:rFonts w:ascii="Arial" w:eastAsia="Arial" w:hAnsi="Arial" w:cs="Arial"/>
                <w:color w:val="000000"/>
                <w:sz w:val="21"/>
              </w:rPr>
              <w:t>0,4</w:t>
            </w:r>
          </w:p>
        </w:tc>
        <w:tc>
          <w:tcPr>
            <w:tcW w:w="453" w:type="pct"/>
            <w:tcBorders>
              <w:left w:val="single" w:sz="4" w:space="0" w:color="000000"/>
            </w:tcBorders>
            <w:shd w:val="solid" w:color="FFFFFF" w:fill="auto"/>
            <w:vAlign w:val="center"/>
          </w:tcPr>
          <w:p w14:paraId="4A5FE6F9"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center"/>
          </w:tcPr>
          <w:p w14:paraId="5C2CC808" w14:textId="77777777" w:rsidR="00327FC6" w:rsidRDefault="00327FC6">
            <w:pPr>
              <w:widowControl w:val="0"/>
              <w:spacing w:before="120"/>
              <w:jc w:val="center"/>
            </w:pPr>
            <w:r>
              <w:rPr>
                <w:rFonts w:ascii="Arial" w:eastAsia="Arial" w:hAnsi="Arial" w:cs="Arial"/>
                <w:color w:val="000000"/>
                <w:sz w:val="21"/>
              </w:rPr>
              <w:t>0,8</w:t>
            </w:r>
          </w:p>
        </w:tc>
        <w:tc>
          <w:tcPr>
            <w:tcW w:w="455" w:type="pct"/>
            <w:tcBorders>
              <w:left w:val="single" w:sz="4" w:space="0" w:color="000000"/>
            </w:tcBorders>
            <w:shd w:val="solid" w:color="FFFFFF" w:fill="auto"/>
            <w:vAlign w:val="center"/>
          </w:tcPr>
          <w:p w14:paraId="3D02B220" w14:textId="77777777" w:rsidR="00327FC6" w:rsidRDefault="00327FC6">
            <w:pPr>
              <w:widowControl w:val="0"/>
              <w:spacing w:before="120"/>
              <w:jc w:val="center"/>
            </w:pPr>
            <w:r>
              <w:rPr>
                <w:rFonts w:ascii="Arial" w:eastAsia="Arial" w:hAnsi="Arial" w:cs="Arial"/>
                <w:color w:val="000000"/>
                <w:sz w:val="21"/>
              </w:rPr>
              <w:t>0,5</w:t>
            </w:r>
          </w:p>
        </w:tc>
        <w:tc>
          <w:tcPr>
            <w:tcW w:w="450" w:type="pct"/>
            <w:tcBorders>
              <w:left w:val="single" w:sz="4" w:space="0" w:color="000000"/>
            </w:tcBorders>
            <w:shd w:val="solid" w:color="FFFFFF" w:fill="auto"/>
            <w:vAlign w:val="center"/>
          </w:tcPr>
          <w:p w14:paraId="2B783996" w14:textId="77777777" w:rsidR="00327FC6" w:rsidRDefault="00327FC6">
            <w:pPr>
              <w:widowControl w:val="0"/>
              <w:spacing w:before="120"/>
              <w:jc w:val="center"/>
            </w:pPr>
            <w:r>
              <w:rPr>
                <w:rFonts w:ascii="Arial" w:eastAsia="Arial" w:hAnsi="Arial" w:cs="Arial"/>
                <w:color w:val="000000"/>
                <w:sz w:val="21"/>
              </w:rPr>
              <w:t>0,8</w:t>
            </w:r>
          </w:p>
        </w:tc>
        <w:tc>
          <w:tcPr>
            <w:tcW w:w="496" w:type="pct"/>
            <w:tcBorders>
              <w:left w:val="single" w:sz="4" w:space="0" w:color="000000"/>
              <w:right w:val="single" w:sz="4" w:space="0" w:color="000000"/>
            </w:tcBorders>
            <w:shd w:val="solid" w:color="FFFFFF" w:fill="auto"/>
            <w:vAlign w:val="center"/>
          </w:tcPr>
          <w:p w14:paraId="3E45FFAA" w14:textId="77777777" w:rsidR="00327FC6" w:rsidRDefault="00327FC6">
            <w:pPr>
              <w:widowControl w:val="0"/>
              <w:spacing w:before="120"/>
              <w:jc w:val="center"/>
            </w:pPr>
            <w:r>
              <w:rPr>
                <w:rFonts w:ascii="Arial" w:eastAsia="Arial" w:hAnsi="Arial" w:cs="Arial"/>
                <w:color w:val="000000"/>
                <w:sz w:val="21"/>
              </w:rPr>
              <w:t>0,5</w:t>
            </w:r>
          </w:p>
        </w:tc>
        <w:tc>
          <w:tcPr>
            <w:tcW w:w="0" w:type="auto"/>
            <w:shd w:val="clear" w:color="auto" w:fill="auto"/>
          </w:tcPr>
          <w:p w14:paraId="1E6E043C" w14:textId="77777777" w:rsidR="00327FC6" w:rsidRDefault="00327FC6"/>
        </w:tc>
      </w:tr>
      <w:tr w:rsidR="00327FC6" w14:paraId="22159704"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4870681A" w14:textId="77777777" w:rsidR="00327FC6" w:rsidRDefault="00327FC6">
            <w:pPr>
              <w:widowControl w:val="0"/>
              <w:spacing w:before="120"/>
              <w:jc w:val="center"/>
            </w:pPr>
            <w:r>
              <w:rPr>
                <w:rFonts w:ascii="Arial" w:eastAsia="Arial" w:hAnsi="Arial" w:cs="Arial"/>
                <w:color w:val="000000"/>
                <w:sz w:val="21"/>
              </w:rPr>
              <w:t>5</w:t>
            </w:r>
          </w:p>
        </w:tc>
        <w:tc>
          <w:tcPr>
            <w:tcW w:w="686" w:type="pct"/>
            <w:tcBorders>
              <w:left w:val="single" w:sz="4" w:space="0" w:color="000000"/>
            </w:tcBorders>
            <w:shd w:val="solid" w:color="FFFFFF" w:fill="auto"/>
            <w:vAlign w:val="bottom"/>
          </w:tcPr>
          <w:p w14:paraId="1B569992" w14:textId="77777777" w:rsidR="00327FC6" w:rsidRDefault="00327FC6">
            <w:pPr>
              <w:widowControl w:val="0"/>
              <w:spacing w:before="120"/>
              <w:jc w:val="center"/>
            </w:pPr>
            <w:r>
              <w:rPr>
                <w:rFonts w:ascii="Arial" w:eastAsia="Arial" w:hAnsi="Arial" w:cs="Arial"/>
                <w:color w:val="000000"/>
                <w:sz w:val="21"/>
              </w:rPr>
              <w:t>4,5</w:t>
            </w:r>
          </w:p>
        </w:tc>
        <w:tc>
          <w:tcPr>
            <w:tcW w:w="455" w:type="pct"/>
            <w:tcBorders>
              <w:left w:val="single" w:sz="4" w:space="0" w:color="000000"/>
            </w:tcBorders>
            <w:shd w:val="solid" w:color="FFFFFF" w:fill="auto"/>
            <w:vAlign w:val="bottom"/>
          </w:tcPr>
          <w:p w14:paraId="644E2DA2" w14:textId="77777777" w:rsidR="00327FC6" w:rsidRDefault="00327FC6">
            <w:pPr>
              <w:widowControl w:val="0"/>
              <w:spacing w:before="120"/>
              <w:jc w:val="center"/>
            </w:pPr>
            <w:r>
              <w:rPr>
                <w:rFonts w:ascii="Arial" w:eastAsia="Arial" w:hAnsi="Arial" w:cs="Arial"/>
                <w:color w:val="000000"/>
                <w:sz w:val="21"/>
              </w:rPr>
              <w:t>2,0</w:t>
            </w:r>
          </w:p>
        </w:tc>
        <w:tc>
          <w:tcPr>
            <w:tcW w:w="453" w:type="pct"/>
            <w:tcBorders>
              <w:left w:val="single" w:sz="4" w:space="0" w:color="000000"/>
            </w:tcBorders>
            <w:shd w:val="solid" w:color="FFFFFF" w:fill="auto"/>
            <w:vAlign w:val="bottom"/>
          </w:tcPr>
          <w:p w14:paraId="26399784" w14:textId="77777777" w:rsidR="00327FC6" w:rsidRDefault="00327FC6">
            <w:pPr>
              <w:widowControl w:val="0"/>
              <w:spacing w:before="120"/>
              <w:jc w:val="center"/>
            </w:pPr>
            <w:r>
              <w:rPr>
                <w:rFonts w:ascii="Arial" w:eastAsia="Arial" w:hAnsi="Arial" w:cs="Arial"/>
                <w:color w:val="000000"/>
                <w:sz w:val="21"/>
              </w:rPr>
              <w:t>1,5</w:t>
            </w:r>
          </w:p>
        </w:tc>
        <w:tc>
          <w:tcPr>
            <w:tcW w:w="448" w:type="pct"/>
            <w:tcBorders>
              <w:left w:val="single" w:sz="4" w:space="0" w:color="000000"/>
            </w:tcBorders>
            <w:shd w:val="solid" w:color="FFFFFF" w:fill="auto"/>
            <w:vAlign w:val="bottom"/>
          </w:tcPr>
          <w:p w14:paraId="0A765981"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tcBorders>
            <w:shd w:val="solid" w:color="FFFFFF" w:fill="auto"/>
            <w:vAlign w:val="bottom"/>
          </w:tcPr>
          <w:p w14:paraId="79546654" w14:textId="77777777" w:rsidR="00327FC6" w:rsidRDefault="00327FC6">
            <w:pPr>
              <w:widowControl w:val="0"/>
              <w:spacing w:before="120"/>
              <w:jc w:val="center"/>
            </w:pPr>
            <w:r>
              <w:rPr>
                <w:rFonts w:ascii="Arial" w:eastAsia="Arial" w:hAnsi="Arial" w:cs="Arial"/>
                <w:color w:val="000000"/>
                <w:sz w:val="21"/>
              </w:rPr>
              <w:t>0,25</w:t>
            </w:r>
          </w:p>
        </w:tc>
        <w:tc>
          <w:tcPr>
            <w:tcW w:w="453" w:type="pct"/>
            <w:tcBorders>
              <w:left w:val="single" w:sz="4" w:space="0" w:color="000000"/>
            </w:tcBorders>
            <w:shd w:val="solid" w:color="FFFFFF" w:fill="auto"/>
            <w:vAlign w:val="bottom"/>
          </w:tcPr>
          <w:p w14:paraId="35E694C2" w14:textId="77777777" w:rsidR="00327FC6" w:rsidRDefault="00327FC6">
            <w:pPr>
              <w:widowControl w:val="0"/>
              <w:spacing w:before="120"/>
              <w:jc w:val="center"/>
            </w:pPr>
            <w:r>
              <w:rPr>
                <w:rFonts w:ascii="Arial" w:eastAsia="Arial" w:hAnsi="Arial" w:cs="Arial"/>
                <w:color w:val="000000"/>
                <w:sz w:val="21"/>
              </w:rPr>
              <w:t>1,2</w:t>
            </w:r>
          </w:p>
        </w:tc>
        <w:tc>
          <w:tcPr>
            <w:tcW w:w="455" w:type="pct"/>
            <w:tcBorders>
              <w:left w:val="single" w:sz="4" w:space="0" w:color="000000"/>
            </w:tcBorders>
            <w:shd w:val="solid" w:color="FFFFFF" w:fill="auto"/>
            <w:vAlign w:val="bottom"/>
          </w:tcPr>
          <w:p w14:paraId="69E5B436" w14:textId="77777777" w:rsidR="00327FC6" w:rsidRDefault="00327FC6">
            <w:pPr>
              <w:widowControl w:val="0"/>
              <w:spacing w:before="120"/>
              <w:jc w:val="center"/>
            </w:pPr>
            <w:r>
              <w:rPr>
                <w:rFonts w:ascii="Arial" w:eastAsia="Arial" w:hAnsi="Arial" w:cs="Arial"/>
                <w:color w:val="000000"/>
                <w:sz w:val="21"/>
              </w:rPr>
              <w:t>0,5</w:t>
            </w:r>
          </w:p>
        </w:tc>
        <w:tc>
          <w:tcPr>
            <w:tcW w:w="450" w:type="pct"/>
            <w:tcBorders>
              <w:left w:val="single" w:sz="4" w:space="0" w:color="000000"/>
            </w:tcBorders>
            <w:shd w:val="solid" w:color="FFFFFF" w:fill="auto"/>
            <w:vAlign w:val="bottom"/>
          </w:tcPr>
          <w:p w14:paraId="2C3F5E60" w14:textId="77777777" w:rsidR="00327FC6" w:rsidRDefault="00327FC6">
            <w:pPr>
              <w:widowControl w:val="0"/>
              <w:spacing w:before="120"/>
              <w:jc w:val="center"/>
            </w:pPr>
            <w:r>
              <w:rPr>
                <w:rFonts w:ascii="Arial" w:eastAsia="Arial" w:hAnsi="Arial" w:cs="Arial"/>
                <w:color w:val="000000"/>
                <w:sz w:val="21"/>
              </w:rPr>
              <w:t>1,2</w:t>
            </w:r>
          </w:p>
        </w:tc>
        <w:tc>
          <w:tcPr>
            <w:tcW w:w="496" w:type="pct"/>
            <w:tcBorders>
              <w:left w:val="single" w:sz="4" w:space="0" w:color="000000"/>
              <w:right w:val="single" w:sz="4" w:space="0" w:color="000000"/>
            </w:tcBorders>
            <w:shd w:val="solid" w:color="FFFFFF" w:fill="auto"/>
            <w:vAlign w:val="bottom"/>
          </w:tcPr>
          <w:p w14:paraId="16144BCA" w14:textId="77777777" w:rsidR="00327FC6" w:rsidRDefault="00327FC6">
            <w:pPr>
              <w:widowControl w:val="0"/>
              <w:spacing w:before="120"/>
              <w:jc w:val="center"/>
            </w:pPr>
            <w:r>
              <w:rPr>
                <w:rFonts w:ascii="Arial" w:eastAsia="Arial" w:hAnsi="Arial" w:cs="Arial"/>
                <w:color w:val="000000"/>
                <w:sz w:val="21"/>
              </w:rPr>
              <w:t>0,5</w:t>
            </w:r>
          </w:p>
        </w:tc>
        <w:tc>
          <w:tcPr>
            <w:tcW w:w="0" w:type="auto"/>
            <w:shd w:val="clear" w:color="auto" w:fill="auto"/>
          </w:tcPr>
          <w:p w14:paraId="23AC3FBA" w14:textId="77777777" w:rsidR="00327FC6" w:rsidRDefault="00327FC6"/>
        </w:tc>
      </w:tr>
      <w:tr w:rsidR="00327FC6" w14:paraId="530F50CA"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tcBorders>
            <w:shd w:val="solid" w:color="FFFFFF" w:fill="auto"/>
            <w:vAlign w:val="bottom"/>
          </w:tcPr>
          <w:p w14:paraId="314F4321" w14:textId="77777777" w:rsidR="00327FC6" w:rsidRDefault="00327FC6">
            <w:pPr>
              <w:widowControl w:val="0"/>
              <w:spacing w:before="120"/>
              <w:jc w:val="center"/>
            </w:pPr>
            <w:r>
              <w:rPr>
                <w:rFonts w:ascii="Arial" w:eastAsia="Arial" w:hAnsi="Arial" w:cs="Arial"/>
                <w:color w:val="000000"/>
                <w:sz w:val="21"/>
              </w:rPr>
              <w:t>6</w:t>
            </w:r>
          </w:p>
        </w:tc>
        <w:tc>
          <w:tcPr>
            <w:tcW w:w="686" w:type="pct"/>
            <w:tcBorders>
              <w:left w:val="single" w:sz="4" w:space="0" w:color="000000"/>
            </w:tcBorders>
            <w:shd w:val="solid" w:color="FFFFFF" w:fill="auto"/>
            <w:vAlign w:val="center"/>
          </w:tcPr>
          <w:p w14:paraId="48CF1830" w14:textId="77777777" w:rsidR="00327FC6" w:rsidRDefault="00327FC6">
            <w:pPr>
              <w:widowControl w:val="0"/>
              <w:spacing w:before="120"/>
              <w:jc w:val="center"/>
            </w:pPr>
            <w:r>
              <w:rPr>
                <w:rFonts w:ascii="Arial" w:eastAsia="Arial" w:hAnsi="Arial" w:cs="Arial"/>
                <w:color w:val="000000"/>
                <w:sz w:val="21"/>
              </w:rPr>
              <w:t>5,5</w:t>
            </w:r>
          </w:p>
        </w:tc>
        <w:tc>
          <w:tcPr>
            <w:tcW w:w="455" w:type="pct"/>
            <w:tcBorders>
              <w:left w:val="single" w:sz="4" w:space="0" w:color="000000"/>
            </w:tcBorders>
            <w:shd w:val="solid" w:color="FFFFFF" w:fill="auto"/>
            <w:vAlign w:val="center"/>
          </w:tcPr>
          <w:p w14:paraId="4BDFC30D" w14:textId="77777777" w:rsidR="00327FC6" w:rsidRDefault="00327FC6">
            <w:pPr>
              <w:widowControl w:val="0"/>
              <w:spacing w:before="120"/>
              <w:jc w:val="center"/>
            </w:pPr>
            <w:r>
              <w:rPr>
                <w:rFonts w:ascii="Arial" w:eastAsia="Arial" w:hAnsi="Arial" w:cs="Arial"/>
                <w:color w:val="000000"/>
                <w:sz w:val="21"/>
              </w:rPr>
              <w:t>2,5</w:t>
            </w:r>
          </w:p>
        </w:tc>
        <w:tc>
          <w:tcPr>
            <w:tcW w:w="453" w:type="pct"/>
            <w:tcBorders>
              <w:left w:val="single" w:sz="4" w:space="0" w:color="000000"/>
            </w:tcBorders>
            <w:shd w:val="solid" w:color="FFFFFF" w:fill="auto"/>
            <w:vAlign w:val="bottom"/>
          </w:tcPr>
          <w:p w14:paraId="624AACDA" w14:textId="77777777" w:rsidR="00327FC6" w:rsidRDefault="00327FC6">
            <w:pPr>
              <w:widowControl w:val="0"/>
              <w:spacing w:before="120"/>
              <w:jc w:val="center"/>
            </w:pPr>
            <w:r>
              <w:rPr>
                <w:rFonts w:ascii="Arial" w:eastAsia="Arial" w:hAnsi="Arial" w:cs="Arial"/>
                <w:color w:val="000000"/>
                <w:sz w:val="21"/>
              </w:rPr>
              <w:t>2,0</w:t>
            </w:r>
          </w:p>
        </w:tc>
        <w:tc>
          <w:tcPr>
            <w:tcW w:w="448" w:type="pct"/>
            <w:tcBorders>
              <w:left w:val="single" w:sz="4" w:space="0" w:color="000000"/>
            </w:tcBorders>
            <w:shd w:val="solid" w:color="FFFFFF" w:fill="auto"/>
            <w:vAlign w:val="bottom"/>
          </w:tcPr>
          <w:p w14:paraId="65D60CF2" w14:textId="77777777" w:rsidR="00327FC6" w:rsidRDefault="00327FC6">
            <w:pPr>
              <w:widowControl w:val="0"/>
              <w:spacing w:before="120"/>
              <w:jc w:val="center"/>
            </w:pPr>
            <w:r>
              <w:rPr>
                <w:rFonts w:ascii="Arial" w:eastAsia="Arial" w:hAnsi="Arial" w:cs="Arial"/>
                <w:color w:val="000000"/>
                <w:sz w:val="21"/>
              </w:rPr>
              <w:t>0,8</w:t>
            </w:r>
          </w:p>
        </w:tc>
        <w:tc>
          <w:tcPr>
            <w:tcW w:w="453" w:type="pct"/>
            <w:tcBorders>
              <w:left w:val="single" w:sz="4" w:space="0" w:color="000000"/>
            </w:tcBorders>
            <w:shd w:val="solid" w:color="FFFFFF" w:fill="auto"/>
            <w:vAlign w:val="center"/>
          </w:tcPr>
          <w:p w14:paraId="5FBB9360"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tcBorders>
            <w:shd w:val="solid" w:color="FFFFFF" w:fill="auto"/>
            <w:vAlign w:val="bottom"/>
          </w:tcPr>
          <w:p w14:paraId="3A11C68E" w14:textId="77777777" w:rsidR="00327FC6" w:rsidRDefault="00327FC6">
            <w:pPr>
              <w:widowControl w:val="0"/>
              <w:spacing w:before="120"/>
              <w:jc w:val="center"/>
            </w:pPr>
            <w:r>
              <w:rPr>
                <w:rFonts w:ascii="Arial" w:eastAsia="Arial" w:hAnsi="Arial" w:cs="Arial"/>
                <w:color w:val="000000"/>
                <w:sz w:val="21"/>
              </w:rPr>
              <w:t>2,0</w:t>
            </w:r>
          </w:p>
        </w:tc>
        <w:tc>
          <w:tcPr>
            <w:tcW w:w="455" w:type="pct"/>
            <w:tcBorders>
              <w:left w:val="single" w:sz="4" w:space="0" w:color="000000"/>
            </w:tcBorders>
            <w:shd w:val="solid" w:color="FFFFFF" w:fill="auto"/>
            <w:vAlign w:val="bottom"/>
          </w:tcPr>
          <w:p w14:paraId="56FB1904" w14:textId="77777777" w:rsidR="00327FC6" w:rsidRDefault="00327FC6">
            <w:pPr>
              <w:widowControl w:val="0"/>
              <w:spacing w:before="120"/>
              <w:jc w:val="center"/>
            </w:pPr>
            <w:r>
              <w:rPr>
                <w:rFonts w:ascii="Arial" w:eastAsia="Arial" w:hAnsi="Arial" w:cs="Arial"/>
                <w:color w:val="000000"/>
                <w:sz w:val="21"/>
              </w:rPr>
              <w:t>1,2</w:t>
            </w:r>
          </w:p>
        </w:tc>
        <w:tc>
          <w:tcPr>
            <w:tcW w:w="450" w:type="pct"/>
            <w:tcBorders>
              <w:left w:val="single" w:sz="4" w:space="0" w:color="000000"/>
            </w:tcBorders>
            <w:shd w:val="solid" w:color="FFFFFF" w:fill="auto"/>
            <w:vAlign w:val="bottom"/>
          </w:tcPr>
          <w:p w14:paraId="79FB89B6" w14:textId="77777777" w:rsidR="00327FC6" w:rsidRDefault="00327FC6">
            <w:pPr>
              <w:widowControl w:val="0"/>
              <w:spacing w:before="120"/>
              <w:jc w:val="center"/>
            </w:pPr>
            <w:r>
              <w:rPr>
                <w:rFonts w:ascii="Arial" w:eastAsia="Arial" w:hAnsi="Arial" w:cs="Arial"/>
                <w:color w:val="000000"/>
                <w:sz w:val="21"/>
              </w:rPr>
              <w:t>2,0</w:t>
            </w:r>
          </w:p>
        </w:tc>
        <w:tc>
          <w:tcPr>
            <w:tcW w:w="496" w:type="pct"/>
            <w:tcBorders>
              <w:left w:val="single" w:sz="4" w:space="0" w:color="000000"/>
              <w:right w:val="single" w:sz="4" w:space="0" w:color="000000"/>
            </w:tcBorders>
            <w:shd w:val="solid" w:color="FFFFFF" w:fill="auto"/>
            <w:vAlign w:val="bottom"/>
          </w:tcPr>
          <w:p w14:paraId="41DF1476" w14:textId="77777777" w:rsidR="00327FC6" w:rsidRDefault="00327FC6">
            <w:pPr>
              <w:widowControl w:val="0"/>
              <w:spacing w:before="120"/>
              <w:jc w:val="center"/>
            </w:pPr>
            <w:r>
              <w:rPr>
                <w:rFonts w:ascii="Arial" w:eastAsia="Arial" w:hAnsi="Arial" w:cs="Arial"/>
                <w:color w:val="000000"/>
                <w:sz w:val="21"/>
              </w:rPr>
              <w:t>1,2</w:t>
            </w:r>
          </w:p>
        </w:tc>
        <w:tc>
          <w:tcPr>
            <w:tcW w:w="0" w:type="auto"/>
            <w:shd w:val="clear" w:color="auto" w:fill="auto"/>
          </w:tcPr>
          <w:p w14:paraId="2620CAC3" w14:textId="77777777" w:rsidR="00327FC6" w:rsidRDefault="00327FC6"/>
        </w:tc>
      </w:tr>
      <w:tr w:rsidR="00327FC6" w14:paraId="2E3D7E5C" w14:textId="77777777">
        <w:tblPrEx>
          <w:tblBorders>
            <w:top w:val="none" w:sz="0" w:space="0" w:color="auto"/>
            <w:bottom w:val="none" w:sz="0" w:space="0" w:color="auto"/>
            <w:insideH w:val="none" w:sz="0" w:space="0" w:color="auto"/>
            <w:insideV w:val="none" w:sz="0" w:space="0" w:color="auto"/>
          </w:tblBorders>
        </w:tblPrEx>
        <w:tc>
          <w:tcPr>
            <w:tcW w:w="650" w:type="pct"/>
            <w:tcBorders>
              <w:left w:val="single" w:sz="4" w:space="0" w:color="000000"/>
              <w:bottom w:val="single" w:sz="4" w:space="0" w:color="000000"/>
            </w:tcBorders>
            <w:shd w:val="solid" w:color="FFFFFF" w:fill="auto"/>
            <w:vAlign w:val="center"/>
          </w:tcPr>
          <w:p w14:paraId="0D9B26D5" w14:textId="77777777" w:rsidR="00327FC6" w:rsidRDefault="00327FC6">
            <w:pPr>
              <w:widowControl w:val="0"/>
              <w:spacing w:before="120"/>
              <w:jc w:val="center"/>
            </w:pPr>
            <w:r>
              <w:rPr>
                <w:rFonts w:ascii="Arial" w:eastAsia="Arial" w:hAnsi="Arial" w:cs="Arial"/>
                <w:color w:val="000000"/>
                <w:sz w:val="21"/>
              </w:rPr>
              <w:t>7</w:t>
            </w:r>
          </w:p>
        </w:tc>
        <w:tc>
          <w:tcPr>
            <w:tcW w:w="686" w:type="pct"/>
            <w:tcBorders>
              <w:left w:val="single" w:sz="4" w:space="0" w:color="000000"/>
              <w:bottom w:val="single" w:sz="4" w:space="0" w:color="000000"/>
            </w:tcBorders>
            <w:shd w:val="solid" w:color="FFFFFF" w:fill="auto"/>
            <w:vAlign w:val="center"/>
          </w:tcPr>
          <w:p w14:paraId="142D7DDE" w14:textId="77777777" w:rsidR="00327FC6" w:rsidRDefault="00327FC6">
            <w:pPr>
              <w:widowControl w:val="0"/>
              <w:spacing w:before="120"/>
              <w:jc w:val="center"/>
            </w:pPr>
            <w:r>
              <w:rPr>
                <w:rFonts w:ascii="Arial" w:eastAsia="Arial" w:hAnsi="Arial" w:cs="Arial"/>
                <w:color w:val="000000"/>
                <w:sz w:val="21"/>
              </w:rPr>
              <w:t>7,0</w:t>
            </w:r>
          </w:p>
        </w:tc>
        <w:tc>
          <w:tcPr>
            <w:tcW w:w="455" w:type="pct"/>
            <w:tcBorders>
              <w:left w:val="single" w:sz="4" w:space="0" w:color="000000"/>
              <w:bottom w:val="single" w:sz="4" w:space="0" w:color="000000"/>
            </w:tcBorders>
            <w:shd w:val="solid" w:color="FFFFFF" w:fill="auto"/>
            <w:vAlign w:val="center"/>
          </w:tcPr>
          <w:p w14:paraId="304261E0" w14:textId="77777777" w:rsidR="00327FC6" w:rsidRDefault="00327FC6">
            <w:pPr>
              <w:widowControl w:val="0"/>
              <w:spacing w:before="120"/>
              <w:jc w:val="center"/>
            </w:pPr>
            <w:r>
              <w:rPr>
                <w:rFonts w:ascii="Arial" w:eastAsia="Arial" w:hAnsi="Arial" w:cs="Arial"/>
                <w:color w:val="000000"/>
                <w:sz w:val="21"/>
              </w:rPr>
              <w:t>3,0</w:t>
            </w:r>
          </w:p>
        </w:tc>
        <w:tc>
          <w:tcPr>
            <w:tcW w:w="453" w:type="pct"/>
            <w:tcBorders>
              <w:left w:val="single" w:sz="4" w:space="0" w:color="000000"/>
              <w:bottom w:val="single" w:sz="4" w:space="0" w:color="000000"/>
            </w:tcBorders>
            <w:shd w:val="solid" w:color="FFFFFF" w:fill="auto"/>
            <w:vAlign w:val="center"/>
          </w:tcPr>
          <w:p w14:paraId="7DB19900" w14:textId="77777777" w:rsidR="00327FC6" w:rsidRDefault="00327FC6">
            <w:pPr>
              <w:widowControl w:val="0"/>
              <w:spacing w:before="120"/>
              <w:jc w:val="center"/>
            </w:pPr>
            <w:r>
              <w:rPr>
                <w:rFonts w:ascii="Arial" w:eastAsia="Arial" w:hAnsi="Arial" w:cs="Arial"/>
                <w:color w:val="000000"/>
                <w:sz w:val="21"/>
              </w:rPr>
              <w:t>2,0</w:t>
            </w:r>
          </w:p>
        </w:tc>
        <w:tc>
          <w:tcPr>
            <w:tcW w:w="448" w:type="pct"/>
            <w:tcBorders>
              <w:left w:val="single" w:sz="4" w:space="0" w:color="000000"/>
              <w:bottom w:val="single" w:sz="4" w:space="0" w:color="000000"/>
            </w:tcBorders>
            <w:shd w:val="solid" w:color="FFFFFF" w:fill="auto"/>
            <w:vAlign w:val="center"/>
          </w:tcPr>
          <w:p w14:paraId="214791E8" w14:textId="77777777" w:rsidR="00327FC6" w:rsidRDefault="00327FC6">
            <w:pPr>
              <w:widowControl w:val="0"/>
              <w:spacing w:before="120"/>
              <w:jc w:val="center"/>
            </w:pPr>
            <w:r>
              <w:rPr>
                <w:rFonts w:ascii="Arial" w:eastAsia="Arial" w:hAnsi="Arial" w:cs="Arial"/>
                <w:color w:val="000000"/>
                <w:sz w:val="21"/>
              </w:rPr>
              <w:t>1,2</w:t>
            </w:r>
          </w:p>
        </w:tc>
        <w:tc>
          <w:tcPr>
            <w:tcW w:w="453" w:type="pct"/>
            <w:tcBorders>
              <w:left w:val="single" w:sz="4" w:space="0" w:color="000000"/>
              <w:bottom w:val="single" w:sz="4" w:space="0" w:color="000000"/>
            </w:tcBorders>
            <w:shd w:val="solid" w:color="FFFFFF" w:fill="auto"/>
            <w:vAlign w:val="center"/>
          </w:tcPr>
          <w:p w14:paraId="51B54354" w14:textId="77777777" w:rsidR="00327FC6" w:rsidRDefault="00327FC6">
            <w:pPr>
              <w:widowControl w:val="0"/>
              <w:spacing w:before="120"/>
              <w:jc w:val="center"/>
            </w:pPr>
            <w:r>
              <w:rPr>
                <w:rFonts w:ascii="Arial" w:eastAsia="Arial" w:hAnsi="Arial" w:cs="Arial"/>
                <w:color w:val="000000"/>
                <w:sz w:val="21"/>
              </w:rPr>
              <w:t>0,7</w:t>
            </w:r>
          </w:p>
        </w:tc>
        <w:tc>
          <w:tcPr>
            <w:tcW w:w="453" w:type="pct"/>
            <w:tcBorders>
              <w:left w:val="single" w:sz="4" w:space="0" w:color="000000"/>
              <w:bottom w:val="single" w:sz="4" w:space="0" w:color="000000"/>
            </w:tcBorders>
            <w:shd w:val="solid" w:color="FFFFFF" w:fill="auto"/>
            <w:vAlign w:val="center"/>
          </w:tcPr>
          <w:p w14:paraId="31E4C362" w14:textId="77777777" w:rsidR="00327FC6" w:rsidRDefault="00327FC6">
            <w:pPr>
              <w:widowControl w:val="0"/>
              <w:spacing w:before="120"/>
              <w:jc w:val="center"/>
            </w:pPr>
            <w:r>
              <w:rPr>
                <w:rFonts w:ascii="Arial" w:eastAsia="Arial" w:hAnsi="Arial" w:cs="Arial"/>
                <w:color w:val="000000"/>
                <w:sz w:val="21"/>
              </w:rPr>
              <w:t>2,5</w:t>
            </w:r>
          </w:p>
        </w:tc>
        <w:tc>
          <w:tcPr>
            <w:tcW w:w="455" w:type="pct"/>
            <w:tcBorders>
              <w:left w:val="single" w:sz="4" w:space="0" w:color="000000"/>
              <w:bottom w:val="single" w:sz="4" w:space="0" w:color="000000"/>
            </w:tcBorders>
            <w:shd w:val="solid" w:color="FFFFFF" w:fill="auto"/>
            <w:vAlign w:val="center"/>
          </w:tcPr>
          <w:p w14:paraId="30286696" w14:textId="77777777" w:rsidR="00327FC6" w:rsidRDefault="00327FC6">
            <w:pPr>
              <w:widowControl w:val="0"/>
              <w:spacing w:before="120"/>
              <w:jc w:val="center"/>
            </w:pPr>
            <w:r>
              <w:rPr>
                <w:rFonts w:ascii="Arial" w:eastAsia="Arial" w:hAnsi="Arial" w:cs="Arial"/>
                <w:color w:val="000000"/>
                <w:sz w:val="21"/>
              </w:rPr>
              <w:t>1,2</w:t>
            </w:r>
          </w:p>
        </w:tc>
        <w:tc>
          <w:tcPr>
            <w:tcW w:w="450" w:type="pct"/>
            <w:tcBorders>
              <w:left w:val="single" w:sz="4" w:space="0" w:color="000000"/>
              <w:bottom w:val="single" w:sz="4" w:space="0" w:color="000000"/>
            </w:tcBorders>
            <w:shd w:val="solid" w:color="FFFFFF" w:fill="auto"/>
            <w:vAlign w:val="center"/>
          </w:tcPr>
          <w:p w14:paraId="18F4561F" w14:textId="77777777" w:rsidR="00327FC6" w:rsidRDefault="00327FC6">
            <w:pPr>
              <w:widowControl w:val="0"/>
              <w:spacing w:before="120"/>
              <w:jc w:val="center"/>
            </w:pPr>
            <w:r>
              <w:rPr>
                <w:rFonts w:ascii="Arial" w:eastAsia="Arial" w:hAnsi="Arial" w:cs="Arial"/>
                <w:color w:val="000000"/>
                <w:sz w:val="21"/>
              </w:rPr>
              <w:t>3,0</w:t>
            </w:r>
          </w:p>
        </w:tc>
        <w:tc>
          <w:tcPr>
            <w:tcW w:w="496" w:type="pct"/>
            <w:tcBorders>
              <w:left w:val="single" w:sz="4" w:space="0" w:color="000000"/>
              <w:bottom w:val="single" w:sz="4" w:space="0" w:color="000000"/>
              <w:right w:val="single" w:sz="4" w:space="0" w:color="000000"/>
            </w:tcBorders>
            <w:shd w:val="solid" w:color="FFFFFF" w:fill="auto"/>
            <w:vAlign w:val="center"/>
          </w:tcPr>
          <w:p w14:paraId="70989DA1" w14:textId="77777777" w:rsidR="00327FC6" w:rsidRDefault="00327FC6">
            <w:pPr>
              <w:widowControl w:val="0"/>
              <w:spacing w:before="120"/>
              <w:jc w:val="center"/>
            </w:pPr>
            <w:r>
              <w:rPr>
                <w:rFonts w:ascii="Arial" w:eastAsia="Arial" w:hAnsi="Arial" w:cs="Arial"/>
                <w:color w:val="000000"/>
                <w:sz w:val="21"/>
              </w:rPr>
              <w:t>1,2</w:t>
            </w:r>
          </w:p>
        </w:tc>
        <w:tc>
          <w:tcPr>
            <w:tcW w:w="0" w:type="auto"/>
            <w:tcBorders>
              <w:bottom w:val="single" w:sz="4" w:space="0" w:color="000000"/>
            </w:tcBorders>
            <w:shd w:val="clear" w:color="auto" w:fill="auto"/>
          </w:tcPr>
          <w:p w14:paraId="29E41670" w14:textId="77777777" w:rsidR="00327FC6" w:rsidRDefault="00327FC6"/>
        </w:tc>
      </w:tr>
      <w:tr w:rsidR="00505E3B" w14:paraId="1E07A3BB"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11"/>
            <w:tcBorders>
              <w:top w:val="single" w:sz="4" w:space="0" w:color="000000"/>
              <w:left w:val="single" w:sz="4" w:space="0" w:color="000000"/>
              <w:bottom w:val="single" w:sz="4" w:space="0" w:color="000000"/>
              <w:right w:val="single" w:sz="4" w:space="0" w:color="000000"/>
            </w:tcBorders>
            <w:shd w:val="solid" w:color="FFFFFF" w:fill="auto"/>
            <w:vAlign w:val="center"/>
          </w:tcPr>
          <w:p w14:paraId="082567B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ở đây được áp dụng cho vít cho trong các cột tương ứng trong Bảng 14.4.</w:t>
            </w:r>
          </w:p>
        </w:tc>
      </w:tr>
    </w:tbl>
    <w:p w14:paraId="2620F9C7" w14:textId="77777777" w:rsidR="00327FC6" w:rsidRDefault="00327FC6">
      <w:pPr>
        <w:widowControl w:val="0"/>
        <w:spacing w:before="120"/>
        <w:jc w:val="center"/>
      </w:pPr>
      <w:r>
        <w:rPr>
          <w:rFonts w:ascii="Arial" w:eastAsia="Arial" w:hAnsi="Arial" w:cs="Arial"/>
          <w:b/>
          <w:color w:val="000000"/>
          <w:sz w:val="21"/>
        </w:rPr>
        <w:t>Hình 12 - Đầu nối kiểu trụ</w:t>
      </w:r>
    </w:p>
    <w:p w14:paraId="5A1B0DA6" w14:textId="77777777" w:rsidR="00327FC6" w:rsidRDefault="00327FC6">
      <w:pPr>
        <w:widowControl w:val="0"/>
        <w:spacing w:before="120"/>
      </w:pPr>
      <w:r>
        <w:rPr>
          <w:rFonts w:ascii="Arial" w:eastAsia="Arial" w:hAnsi="Arial" w:cs="Arial"/>
          <w:color w:val="000000"/>
          <w:sz w:val="21"/>
        </w:rPr>
        <w:t> </w:t>
      </w:r>
    </w:p>
    <w:p w14:paraId="5AE788A6" w14:textId="128BFD00" w:rsidR="00327FC6" w:rsidRDefault="0080715A">
      <w:pPr>
        <w:widowControl w:val="0"/>
        <w:spacing w:before="120"/>
        <w:jc w:val="center"/>
      </w:pPr>
      <w:r>
        <w:rPr>
          <w:noProof/>
        </w:rPr>
        <w:lastRenderedPageBreak/>
        <w:drawing>
          <wp:inline distT="0" distB="0" distL="0" distR="0" wp14:anchorId="016CC139" wp14:editId="123B933B">
            <wp:extent cx="4486275" cy="4752975"/>
            <wp:effectExtent l="0" t="0" r="0" b="0"/>
            <wp:docPr id="4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4752975"/>
                    </a:xfrm>
                    <a:prstGeom prst="rect">
                      <a:avLst/>
                    </a:prstGeom>
                    <a:noFill/>
                    <a:ln>
                      <a:noFill/>
                    </a:ln>
                  </pic:spPr>
                </pic:pic>
              </a:graphicData>
            </a:graphic>
          </wp:inline>
        </w:drawing>
      </w:r>
    </w:p>
    <w:p w14:paraId="7F721EFE" w14:textId="77777777" w:rsidR="00327FC6" w:rsidRDefault="00327FC6">
      <w:pPr>
        <w:widowControl w:val="0"/>
        <w:spacing w:before="120"/>
      </w:pPr>
      <w:r>
        <w:rPr>
          <w:rFonts w:ascii="Arial" w:eastAsia="Arial" w:hAnsi="Arial" w:cs="Arial"/>
          <w:b/>
          <w:color w:val="000000"/>
          <w:sz w:val="21"/>
        </w:rPr>
        <w:t>CHÚ DẪN</w:t>
      </w:r>
    </w:p>
    <w:p w14:paraId="581BFC8B" w14:textId="77777777" w:rsidR="00327FC6" w:rsidRDefault="00327FC6">
      <w:pPr>
        <w:widowControl w:val="0"/>
        <w:spacing w:before="120"/>
      </w:pPr>
      <w:r>
        <w:rPr>
          <w:rFonts w:ascii="Arial" w:eastAsia="Arial" w:hAnsi="Arial" w:cs="Arial"/>
          <w:color w:val="000000"/>
          <w:sz w:val="21"/>
        </w:rPr>
        <w:t>A Phần cố định</w:t>
      </w:r>
    </w:p>
    <w:p w14:paraId="44B44D84" w14:textId="77777777" w:rsidR="00327FC6" w:rsidRDefault="00327FC6">
      <w:pPr>
        <w:widowControl w:val="0"/>
        <w:spacing w:before="120"/>
      </w:pPr>
      <w:r>
        <w:rPr>
          <w:rFonts w:ascii="Arial" w:eastAsia="Arial" w:hAnsi="Arial" w:cs="Arial"/>
          <w:color w:val="000000"/>
          <w:sz w:val="21"/>
        </w:rPr>
        <w:t>B Vòng đệm hoặc tấm kẹp</w:t>
      </w:r>
    </w:p>
    <w:p w14:paraId="540EA5CE" w14:textId="77777777" w:rsidR="00327FC6" w:rsidRDefault="00327FC6">
      <w:pPr>
        <w:widowControl w:val="0"/>
        <w:spacing w:before="120"/>
      </w:pPr>
      <w:r>
        <w:rPr>
          <w:rFonts w:ascii="Arial" w:eastAsia="Arial" w:hAnsi="Arial" w:cs="Arial"/>
          <w:color w:val="000000"/>
          <w:sz w:val="21"/>
        </w:rPr>
        <w:t>C Chi tiết chống tở dây</w:t>
      </w:r>
    </w:p>
    <w:p w14:paraId="50FBBC68" w14:textId="77777777" w:rsidR="00327FC6" w:rsidRDefault="00327FC6">
      <w:pPr>
        <w:widowControl w:val="0"/>
        <w:spacing w:before="120"/>
      </w:pPr>
      <w:r>
        <w:rPr>
          <w:rFonts w:ascii="Arial" w:eastAsia="Arial" w:hAnsi="Arial" w:cs="Arial"/>
          <w:color w:val="000000"/>
          <w:sz w:val="21"/>
        </w:rPr>
        <w:t>D Không gian dành cho ruột dẫn</w:t>
      </w:r>
    </w:p>
    <w:p w14:paraId="6477C330" w14:textId="77777777" w:rsidR="00327FC6" w:rsidRDefault="00327FC6">
      <w:pPr>
        <w:widowControl w:val="0"/>
        <w:spacing w:before="120"/>
      </w:pPr>
      <w:r>
        <w:rPr>
          <w:rFonts w:ascii="Arial" w:eastAsia="Arial" w:hAnsi="Arial" w:cs="Arial"/>
          <w:color w:val="000000"/>
          <w:sz w:val="21"/>
        </w:rPr>
        <w:t>E Bulông</w:t>
      </w:r>
    </w:p>
    <w:p w14:paraId="6187E75F" w14:textId="77777777" w:rsidR="00327FC6" w:rsidRDefault="00327FC6">
      <w:pPr>
        <w:widowControl w:val="0"/>
        <w:spacing w:before="120"/>
      </w:pPr>
      <w:r>
        <w:rPr>
          <w:rFonts w:ascii="Arial" w:eastAsia="Arial" w:hAnsi="Arial" w:cs="Arial"/>
          <w:color w:val="000000"/>
          <w:sz w:val="21"/>
        </w:rPr>
        <w:t>CHÚ THÍCH: Phần giữ ruột dẫn đúng vị trí có thể bằng vật liệu cách điện với điều kiện lực ép cần thiết để kẹp ruột dẫn không truyền qua vật liệu cách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605"/>
        <w:gridCol w:w="2067"/>
        <w:gridCol w:w="981"/>
        <w:gridCol w:w="1009"/>
        <w:gridCol w:w="1891"/>
        <w:gridCol w:w="1797"/>
      </w:tblGrid>
      <w:tr w:rsidR="00505E3B" w14:paraId="6E57DBAE" w14:textId="77777777" w:rsidTr="00505E3B">
        <w:tc>
          <w:tcPr>
            <w:tcW w:w="858" w:type="pct"/>
            <w:vMerge w:val="restart"/>
            <w:tcBorders>
              <w:top w:val="single" w:sz="4" w:space="0" w:color="000000"/>
              <w:left w:val="single" w:sz="4" w:space="0" w:color="000000"/>
            </w:tcBorders>
            <w:shd w:val="solid" w:color="FFFFFF" w:fill="auto"/>
          </w:tcPr>
          <w:p w14:paraId="35C406AC" w14:textId="77777777" w:rsidR="00327FC6" w:rsidRDefault="00327FC6">
            <w:pPr>
              <w:widowControl w:val="0"/>
              <w:spacing w:before="120"/>
              <w:jc w:val="center"/>
            </w:pPr>
            <w:r>
              <w:rPr>
                <w:rFonts w:ascii="Arial" w:eastAsia="Arial" w:hAnsi="Arial" w:cs="Arial"/>
                <w:b/>
                <w:color w:val="000000"/>
                <w:sz w:val="21"/>
              </w:rPr>
              <w:t>Kích cỡ đầu nối</w:t>
            </w:r>
          </w:p>
        </w:tc>
        <w:tc>
          <w:tcPr>
            <w:tcW w:w="1105" w:type="pct"/>
            <w:vMerge w:val="restart"/>
            <w:tcBorders>
              <w:top w:val="single" w:sz="4" w:space="0" w:color="000000"/>
              <w:left w:val="single" w:sz="4" w:space="0" w:color="000000"/>
            </w:tcBorders>
            <w:shd w:val="solid" w:color="FFFFFF" w:fill="auto"/>
          </w:tcPr>
          <w:p w14:paraId="3C40C230" w14:textId="77777777" w:rsidR="00327FC6" w:rsidRDefault="00327FC6">
            <w:pPr>
              <w:widowControl w:val="0"/>
              <w:spacing w:before="120"/>
              <w:jc w:val="center"/>
            </w:pPr>
            <w:r>
              <w:rPr>
                <w:rFonts w:ascii="Arial" w:eastAsia="Arial" w:hAnsi="Arial" w:cs="Arial"/>
                <w:b/>
                <w:color w:val="000000"/>
                <w:sz w:val="21"/>
              </w:rPr>
              <w:t>Đường kính nhỏ nhất D của không</w:t>
            </w:r>
            <w:r>
              <w:rPr>
                <w:rFonts w:ascii="Arial" w:eastAsia="Arial" w:hAnsi="Arial" w:cs="Arial"/>
                <w:b/>
                <w:sz w:val="21"/>
              </w:rPr>
              <w:t xml:space="preserve"> </w:t>
            </w:r>
            <w:r>
              <w:rPr>
                <w:rFonts w:ascii="Arial" w:eastAsia="Arial" w:hAnsi="Arial" w:cs="Arial"/>
                <w:b/>
                <w:color w:val="000000"/>
                <w:sz w:val="21"/>
              </w:rPr>
              <w:t>gian dành cho ruột dẫn</w:t>
            </w:r>
          </w:p>
          <w:p w14:paraId="1B666CC7" w14:textId="77777777" w:rsidR="00327FC6" w:rsidRDefault="00327FC6">
            <w:pPr>
              <w:widowControl w:val="0"/>
              <w:spacing w:before="120"/>
              <w:jc w:val="center"/>
            </w:pPr>
            <w:r>
              <w:rPr>
                <w:rFonts w:ascii="Arial" w:eastAsia="Arial" w:hAnsi="Arial" w:cs="Arial"/>
                <w:color w:val="000000"/>
                <w:sz w:val="21"/>
              </w:rPr>
              <w:t>mm</w:t>
            </w:r>
          </w:p>
        </w:tc>
        <w:tc>
          <w:tcPr>
            <w:tcW w:w="0" w:type="auto"/>
            <w:gridSpan w:val="4"/>
            <w:tcBorders>
              <w:top w:val="single" w:sz="4" w:space="0" w:color="000000"/>
              <w:left w:val="single" w:sz="4" w:space="0" w:color="000000"/>
              <w:right w:val="single" w:sz="4" w:space="0" w:color="000000"/>
            </w:tcBorders>
            <w:shd w:val="solid" w:color="FFFFFF" w:fill="auto"/>
            <w:vAlign w:val="bottom"/>
          </w:tcPr>
          <w:p w14:paraId="4367D0C1" w14:textId="77777777" w:rsidR="00327FC6" w:rsidRDefault="00327FC6">
            <w:pPr>
              <w:widowControl w:val="0"/>
              <w:spacing w:before="120"/>
              <w:jc w:val="center"/>
            </w:pPr>
            <w:r>
              <w:rPr>
                <w:rFonts w:ascii="Arial" w:eastAsia="Arial" w:hAnsi="Arial" w:cs="Arial"/>
                <w:b/>
                <w:color w:val="000000"/>
                <w:sz w:val="21"/>
              </w:rPr>
              <w:t>Mômen</w:t>
            </w:r>
          </w:p>
          <w:p w14:paraId="00C05A61" w14:textId="77777777" w:rsidR="00327FC6" w:rsidRDefault="00327FC6">
            <w:pPr>
              <w:widowControl w:val="0"/>
              <w:spacing w:before="120"/>
              <w:jc w:val="center"/>
            </w:pPr>
            <w:r>
              <w:rPr>
                <w:rFonts w:ascii="Arial" w:eastAsia="Arial" w:hAnsi="Arial" w:cs="Arial"/>
                <w:color w:val="000000"/>
                <w:sz w:val="21"/>
              </w:rPr>
              <w:t>Nm</w:t>
            </w:r>
          </w:p>
        </w:tc>
      </w:tr>
      <w:tr w:rsidR="00505E3B" w14:paraId="75E6356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B939501"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27C810DF" w14:textId="77777777" w:rsidR="00327FC6" w:rsidRDefault="00327FC6">
            <w:pPr>
              <w:widowControl w:val="0"/>
              <w:spacing w:before="120"/>
              <w:jc w:val="center"/>
            </w:pPr>
          </w:p>
        </w:tc>
        <w:tc>
          <w:tcPr>
            <w:tcW w:w="0" w:type="auto"/>
            <w:gridSpan w:val="2"/>
            <w:tcBorders>
              <w:top w:val="single" w:sz="4" w:space="0" w:color="000000"/>
              <w:left w:val="single" w:sz="4" w:space="0" w:color="000000"/>
            </w:tcBorders>
            <w:shd w:val="solid" w:color="FFFFFF" w:fill="auto"/>
            <w:vAlign w:val="bottom"/>
          </w:tcPr>
          <w:p w14:paraId="413BF5C1"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344FD68A" w14:textId="77777777" w:rsidR="00327FC6" w:rsidRDefault="00327FC6">
            <w:pPr>
              <w:widowControl w:val="0"/>
              <w:spacing w:before="120"/>
              <w:jc w:val="center"/>
            </w:pPr>
            <w:r>
              <w:rPr>
                <w:rFonts w:ascii="Arial" w:eastAsia="Arial" w:hAnsi="Arial" w:cs="Arial"/>
                <w:color w:val="000000"/>
                <w:sz w:val="21"/>
              </w:rPr>
              <w:t>IV</w:t>
            </w:r>
            <w:r>
              <w:rPr>
                <w:rFonts w:ascii="Arial" w:eastAsia="Arial" w:hAnsi="Arial" w:cs="Arial"/>
                <w:color w:val="000000"/>
                <w:sz w:val="21"/>
                <w:vertAlign w:val="superscript"/>
              </w:rPr>
              <w:t>a</w:t>
            </w:r>
          </w:p>
        </w:tc>
      </w:tr>
      <w:tr w:rsidR="00327FC6" w14:paraId="6EC9BCBB"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B9BEFB6" w14:textId="77777777" w:rsidR="00327FC6" w:rsidRDefault="00327FC6">
            <w:pPr>
              <w:widowControl w:val="0"/>
              <w:spacing w:before="120"/>
              <w:jc w:val="center"/>
            </w:pPr>
          </w:p>
        </w:tc>
        <w:tc>
          <w:tcPr>
            <w:tcW w:w="0" w:type="auto"/>
            <w:vMerge/>
            <w:tcBorders>
              <w:top w:val="single" w:sz="4" w:space="0" w:color="000000"/>
              <w:left w:val="single" w:sz="4" w:space="0" w:color="000000"/>
            </w:tcBorders>
            <w:shd w:val="clear" w:color="auto" w:fill="auto"/>
            <w:vAlign w:val="center"/>
          </w:tcPr>
          <w:p w14:paraId="4847E89E" w14:textId="77777777" w:rsidR="00327FC6" w:rsidRDefault="00327FC6">
            <w:pPr>
              <w:widowControl w:val="0"/>
              <w:spacing w:before="120"/>
              <w:jc w:val="center"/>
            </w:pPr>
          </w:p>
        </w:tc>
        <w:tc>
          <w:tcPr>
            <w:tcW w:w="524" w:type="pct"/>
            <w:tcBorders>
              <w:top w:val="single" w:sz="4" w:space="0" w:color="000000"/>
              <w:left w:val="single" w:sz="4" w:space="0" w:color="000000"/>
            </w:tcBorders>
            <w:shd w:val="solid" w:color="FFFFFF" w:fill="auto"/>
            <w:vAlign w:val="center"/>
          </w:tcPr>
          <w:p w14:paraId="09B3C487" w14:textId="77777777" w:rsidR="00327FC6" w:rsidRDefault="00327FC6">
            <w:pPr>
              <w:widowControl w:val="0"/>
              <w:spacing w:before="120"/>
              <w:jc w:val="center"/>
            </w:pPr>
            <w:r>
              <w:rPr>
                <w:rFonts w:ascii="Arial" w:eastAsia="Arial" w:hAnsi="Arial" w:cs="Arial"/>
                <w:b/>
                <w:color w:val="000000"/>
                <w:sz w:val="21"/>
              </w:rPr>
              <w:t>Một vít</w:t>
            </w:r>
          </w:p>
        </w:tc>
        <w:tc>
          <w:tcPr>
            <w:tcW w:w="539" w:type="pct"/>
            <w:tcBorders>
              <w:top w:val="single" w:sz="4" w:space="0" w:color="000000"/>
              <w:left w:val="single" w:sz="4" w:space="0" w:color="000000"/>
            </w:tcBorders>
            <w:shd w:val="solid" w:color="FFFFFF" w:fill="auto"/>
            <w:vAlign w:val="center"/>
          </w:tcPr>
          <w:p w14:paraId="50871B53" w14:textId="77777777" w:rsidR="00327FC6" w:rsidRDefault="00327FC6">
            <w:pPr>
              <w:widowControl w:val="0"/>
              <w:spacing w:before="120"/>
              <w:jc w:val="center"/>
            </w:pPr>
            <w:r>
              <w:rPr>
                <w:rFonts w:ascii="Arial" w:eastAsia="Arial" w:hAnsi="Arial" w:cs="Arial"/>
                <w:b/>
                <w:color w:val="000000"/>
                <w:sz w:val="21"/>
              </w:rPr>
              <w:t>Hai vít</w:t>
            </w:r>
          </w:p>
        </w:tc>
        <w:tc>
          <w:tcPr>
            <w:tcW w:w="1011" w:type="pct"/>
            <w:tcBorders>
              <w:top w:val="single" w:sz="4" w:space="0" w:color="000000"/>
              <w:left w:val="single" w:sz="4" w:space="0" w:color="000000"/>
            </w:tcBorders>
            <w:shd w:val="solid" w:color="FFFFFF" w:fill="auto"/>
            <w:vAlign w:val="center"/>
          </w:tcPr>
          <w:p w14:paraId="6A302667" w14:textId="77777777" w:rsidR="00327FC6" w:rsidRDefault="00327FC6">
            <w:pPr>
              <w:widowControl w:val="0"/>
              <w:spacing w:before="120"/>
              <w:jc w:val="center"/>
            </w:pPr>
            <w:r>
              <w:rPr>
                <w:rFonts w:ascii="Arial" w:eastAsia="Arial" w:hAnsi="Arial" w:cs="Arial"/>
                <w:b/>
                <w:color w:val="000000"/>
                <w:sz w:val="21"/>
              </w:rPr>
              <w:t>Một vít hoặc một bulông</w:t>
            </w:r>
          </w:p>
        </w:tc>
        <w:tc>
          <w:tcPr>
            <w:tcW w:w="961" w:type="pct"/>
            <w:tcBorders>
              <w:top w:val="single" w:sz="4" w:space="0" w:color="000000"/>
              <w:left w:val="single" w:sz="4" w:space="0" w:color="000000"/>
              <w:right w:val="single" w:sz="4" w:space="0" w:color="000000"/>
            </w:tcBorders>
            <w:shd w:val="solid" w:color="FFFFFF" w:fill="auto"/>
            <w:vAlign w:val="center"/>
          </w:tcPr>
          <w:p w14:paraId="543E22CC" w14:textId="77777777" w:rsidR="00327FC6" w:rsidRDefault="00327FC6">
            <w:pPr>
              <w:widowControl w:val="0"/>
              <w:spacing w:before="120"/>
              <w:jc w:val="center"/>
            </w:pPr>
            <w:r>
              <w:rPr>
                <w:rFonts w:ascii="Arial" w:eastAsia="Arial" w:hAnsi="Arial" w:cs="Arial"/>
                <w:b/>
                <w:color w:val="000000"/>
                <w:sz w:val="21"/>
              </w:rPr>
              <w:t>Hai vít hoặc hai bulông</w:t>
            </w:r>
          </w:p>
        </w:tc>
      </w:tr>
      <w:tr w:rsidR="00327FC6" w14:paraId="50F1A034" w14:textId="77777777">
        <w:tblPrEx>
          <w:tblBorders>
            <w:top w:val="none" w:sz="0" w:space="0" w:color="auto"/>
            <w:bottom w:val="none" w:sz="0" w:space="0" w:color="auto"/>
            <w:insideH w:val="none" w:sz="0" w:space="0" w:color="auto"/>
            <w:insideV w:val="none" w:sz="0" w:space="0" w:color="auto"/>
          </w:tblBorders>
        </w:tblPrEx>
        <w:tc>
          <w:tcPr>
            <w:tcW w:w="858" w:type="pct"/>
            <w:tcBorders>
              <w:top w:val="single" w:sz="4" w:space="0" w:color="000000"/>
              <w:left w:val="single" w:sz="4" w:space="0" w:color="000000"/>
            </w:tcBorders>
            <w:shd w:val="solid" w:color="FFFFFF" w:fill="auto"/>
            <w:vAlign w:val="bottom"/>
          </w:tcPr>
          <w:p w14:paraId="4C5A3CDB" w14:textId="77777777" w:rsidR="00327FC6" w:rsidRDefault="00327FC6">
            <w:pPr>
              <w:widowControl w:val="0"/>
              <w:spacing w:before="120"/>
              <w:jc w:val="center"/>
            </w:pPr>
            <w:r>
              <w:rPr>
                <w:rFonts w:ascii="Arial" w:eastAsia="Arial" w:hAnsi="Arial" w:cs="Arial"/>
                <w:color w:val="000000"/>
                <w:sz w:val="21"/>
              </w:rPr>
              <w:t>0</w:t>
            </w:r>
          </w:p>
        </w:tc>
        <w:tc>
          <w:tcPr>
            <w:tcW w:w="1105" w:type="pct"/>
            <w:tcBorders>
              <w:top w:val="single" w:sz="4" w:space="0" w:color="000000"/>
              <w:left w:val="single" w:sz="4" w:space="0" w:color="000000"/>
            </w:tcBorders>
            <w:shd w:val="solid" w:color="FFFFFF" w:fill="auto"/>
            <w:vAlign w:val="center"/>
          </w:tcPr>
          <w:p w14:paraId="3CDD7F31" w14:textId="77777777" w:rsidR="00327FC6" w:rsidRDefault="00327FC6">
            <w:pPr>
              <w:widowControl w:val="0"/>
              <w:spacing w:before="120"/>
              <w:jc w:val="center"/>
            </w:pPr>
            <w:r>
              <w:rPr>
                <w:rFonts w:ascii="Arial" w:eastAsia="Arial" w:hAnsi="Arial" w:cs="Arial"/>
                <w:color w:val="000000"/>
                <w:sz w:val="21"/>
              </w:rPr>
              <w:t>1,4</w:t>
            </w:r>
          </w:p>
        </w:tc>
        <w:tc>
          <w:tcPr>
            <w:tcW w:w="524" w:type="pct"/>
            <w:tcBorders>
              <w:top w:val="single" w:sz="4" w:space="0" w:color="000000"/>
              <w:left w:val="single" w:sz="4" w:space="0" w:color="000000"/>
            </w:tcBorders>
            <w:shd w:val="solid" w:color="FFFFFF" w:fill="auto"/>
            <w:vAlign w:val="center"/>
          </w:tcPr>
          <w:p w14:paraId="18654848" w14:textId="77777777" w:rsidR="00327FC6" w:rsidRDefault="00327FC6">
            <w:pPr>
              <w:widowControl w:val="0"/>
              <w:spacing w:before="120"/>
              <w:jc w:val="center"/>
            </w:pPr>
            <w:r>
              <w:rPr>
                <w:rFonts w:ascii="Arial" w:eastAsia="Arial" w:hAnsi="Arial" w:cs="Arial"/>
                <w:color w:val="000000"/>
                <w:sz w:val="21"/>
              </w:rPr>
              <w:t>0,4</w:t>
            </w:r>
          </w:p>
        </w:tc>
        <w:tc>
          <w:tcPr>
            <w:tcW w:w="539" w:type="pct"/>
            <w:tcBorders>
              <w:top w:val="single" w:sz="4" w:space="0" w:color="000000"/>
              <w:left w:val="single" w:sz="4" w:space="0" w:color="000000"/>
            </w:tcBorders>
            <w:shd w:val="solid" w:color="FFFFFF" w:fill="auto"/>
            <w:vAlign w:val="center"/>
          </w:tcPr>
          <w:p w14:paraId="00929E98" w14:textId="77777777" w:rsidR="00327FC6" w:rsidRDefault="00327FC6">
            <w:pPr>
              <w:widowControl w:val="0"/>
              <w:spacing w:before="120"/>
              <w:jc w:val="center"/>
            </w:pPr>
            <w:r>
              <w:rPr>
                <w:rFonts w:ascii="Arial" w:eastAsia="Arial" w:hAnsi="Arial" w:cs="Arial"/>
                <w:color w:val="000000"/>
                <w:sz w:val="21"/>
              </w:rPr>
              <w:t>-</w:t>
            </w:r>
          </w:p>
        </w:tc>
        <w:tc>
          <w:tcPr>
            <w:tcW w:w="1011" w:type="pct"/>
            <w:tcBorders>
              <w:top w:val="single" w:sz="4" w:space="0" w:color="000000"/>
              <w:left w:val="single" w:sz="4" w:space="0" w:color="000000"/>
            </w:tcBorders>
            <w:shd w:val="solid" w:color="FFFFFF" w:fill="auto"/>
            <w:vAlign w:val="center"/>
          </w:tcPr>
          <w:p w14:paraId="13DAD5AF" w14:textId="77777777" w:rsidR="00327FC6" w:rsidRDefault="00327FC6">
            <w:pPr>
              <w:widowControl w:val="0"/>
              <w:spacing w:before="120"/>
              <w:jc w:val="center"/>
            </w:pPr>
            <w:r>
              <w:rPr>
                <w:rFonts w:ascii="Arial" w:eastAsia="Arial" w:hAnsi="Arial" w:cs="Arial"/>
                <w:color w:val="000000"/>
                <w:sz w:val="21"/>
              </w:rPr>
              <w:t>0,4</w:t>
            </w:r>
          </w:p>
        </w:tc>
        <w:tc>
          <w:tcPr>
            <w:tcW w:w="961" w:type="pct"/>
            <w:tcBorders>
              <w:top w:val="single" w:sz="4" w:space="0" w:color="000000"/>
              <w:left w:val="single" w:sz="4" w:space="0" w:color="000000"/>
              <w:right w:val="single" w:sz="4" w:space="0" w:color="000000"/>
            </w:tcBorders>
            <w:shd w:val="solid" w:color="FFFFFF" w:fill="auto"/>
            <w:vAlign w:val="center"/>
          </w:tcPr>
          <w:p w14:paraId="4D445159" w14:textId="77777777" w:rsidR="00327FC6" w:rsidRDefault="00327FC6">
            <w:pPr>
              <w:widowControl w:val="0"/>
              <w:spacing w:before="120"/>
              <w:jc w:val="center"/>
            </w:pPr>
            <w:r>
              <w:rPr>
                <w:rFonts w:ascii="Arial" w:eastAsia="Arial" w:hAnsi="Arial" w:cs="Arial"/>
                <w:color w:val="000000"/>
                <w:sz w:val="21"/>
              </w:rPr>
              <w:t>-</w:t>
            </w:r>
          </w:p>
        </w:tc>
      </w:tr>
      <w:tr w:rsidR="00327FC6" w14:paraId="11B32154"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609BDD61" w14:textId="77777777" w:rsidR="00327FC6" w:rsidRDefault="00327FC6">
            <w:pPr>
              <w:widowControl w:val="0"/>
              <w:spacing w:before="120"/>
              <w:jc w:val="center"/>
            </w:pPr>
            <w:r>
              <w:rPr>
                <w:rFonts w:ascii="Arial" w:eastAsia="Arial" w:hAnsi="Arial" w:cs="Arial"/>
                <w:color w:val="000000"/>
                <w:sz w:val="21"/>
              </w:rPr>
              <w:t>1</w:t>
            </w:r>
          </w:p>
        </w:tc>
        <w:tc>
          <w:tcPr>
            <w:tcW w:w="1105" w:type="pct"/>
            <w:tcBorders>
              <w:left w:val="single" w:sz="4" w:space="0" w:color="000000"/>
            </w:tcBorders>
            <w:shd w:val="solid" w:color="FFFFFF" w:fill="auto"/>
            <w:vAlign w:val="center"/>
          </w:tcPr>
          <w:p w14:paraId="5688C10E" w14:textId="77777777" w:rsidR="00327FC6" w:rsidRDefault="00327FC6">
            <w:pPr>
              <w:widowControl w:val="0"/>
              <w:spacing w:before="120"/>
              <w:jc w:val="center"/>
            </w:pPr>
            <w:r>
              <w:rPr>
                <w:rFonts w:ascii="Arial" w:eastAsia="Arial" w:hAnsi="Arial" w:cs="Arial"/>
                <w:color w:val="000000"/>
                <w:sz w:val="21"/>
              </w:rPr>
              <w:t>1,7</w:t>
            </w:r>
          </w:p>
        </w:tc>
        <w:tc>
          <w:tcPr>
            <w:tcW w:w="524" w:type="pct"/>
            <w:tcBorders>
              <w:left w:val="single" w:sz="4" w:space="0" w:color="000000"/>
            </w:tcBorders>
            <w:shd w:val="solid" w:color="FFFFFF" w:fill="auto"/>
            <w:vAlign w:val="center"/>
          </w:tcPr>
          <w:p w14:paraId="576328BA" w14:textId="77777777" w:rsidR="00327FC6" w:rsidRDefault="00327FC6">
            <w:pPr>
              <w:widowControl w:val="0"/>
              <w:spacing w:before="120"/>
              <w:jc w:val="center"/>
            </w:pPr>
            <w:r>
              <w:rPr>
                <w:rFonts w:ascii="Arial" w:eastAsia="Arial" w:hAnsi="Arial" w:cs="Arial"/>
                <w:color w:val="000000"/>
                <w:sz w:val="21"/>
              </w:rPr>
              <w:t>0,5</w:t>
            </w:r>
          </w:p>
        </w:tc>
        <w:tc>
          <w:tcPr>
            <w:tcW w:w="539" w:type="pct"/>
            <w:tcBorders>
              <w:left w:val="single" w:sz="4" w:space="0" w:color="000000"/>
            </w:tcBorders>
            <w:shd w:val="solid" w:color="FFFFFF" w:fill="auto"/>
            <w:vAlign w:val="center"/>
          </w:tcPr>
          <w:p w14:paraId="121E3DF7" w14:textId="77777777" w:rsidR="00327FC6" w:rsidRDefault="00327FC6">
            <w:pPr>
              <w:widowControl w:val="0"/>
              <w:spacing w:before="120"/>
              <w:jc w:val="center"/>
            </w:pPr>
            <w:r>
              <w:rPr>
                <w:rFonts w:ascii="Arial" w:eastAsia="Arial" w:hAnsi="Arial" w:cs="Arial"/>
                <w:color w:val="000000"/>
                <w:sz w:val="21"/>
              </w:rPr>
              <w:t>-</w:t>
            </w:r>
          </w:p>
        </w:tc>
        <w:tc>
          <w:tcPr>
            <w:tcW w:w="1011" w:type="pct"/>
            <w:tcBorders>
              <w:left w:val="single" w:sz="4" w:space="0" w:color="000000"/>
            </w:tcBorders>
            <w:shd w:val="solid" w:color="FFFFFF" w:fill="auto"/>
            <w:vAlign w:val="center"/>
          </w:tcPr>
          <w:p w14:paraId="2D3BF0C4" w14:textId="77777777" w:rsidR="00327FC6" w:rsidRDefault="00327FC6">
            <w:pPr>
              <w:widowControl w:val="0"/>
              <w:spacing w:before="120"/>
              <w:jc w:val="center"/>
            </w:pPr>
            <w:r>
              <w:rPr>
                <w:rFonts w:ascii="Arial" w:eastAsia="Arial" w:hAnsi="Arial" w:cs="Arial"/>
                <w:color w:val="000000"/>
                <w:sz w:val="21"/>
              </w:rPr>
              <w:t>0,5</w:t>
            </w:r>
          </w:p>
        </w:tc>
        <w:tc>
          <w:tcPr>
            <w:tcW w:w="961" w:type="pct"/>
            <w:tcBorders>
              <w:left w:val="single" w:sz="4" w:space="0" w:color="000000"/>
              <w:right w:val="single" w:sz="4" w:space="0" w:color="000000"/>
            </w:tcBorders>
            <w:shd w:val="solid" w:color="FFFFFF" w:fill="auto"/>
            <w:vAlign w:val="center"/>
          </w:tcPr>
          <w:p w14:paraId="6F906658" w14:textId="77777777" w:rsidR="00327FC6" w:rsidRDefault="00327FC6">
            <w:pPr>
              <w:widowControl w:val="0"/>
              <w:spacing w:before="120"/>
              <w:jc w:val="center"/>
            </w:pPr>
            <w:r>
              <w:rPr>
                <w:rFonts w:ascii="Arial" w:eastAsia="Arial" w:hAnsi="Arial" w:cs="Arial"/>
                <w:color w:val="000000"/>
                <w:sz w:val="21"/>
              </w:rPr>
              <w:t>-</w:t>
            </w:r>
          </w:p>
        </w:tc>
      </w:tr>
      <w:tr w:rsidR="00327FC6" w14:paraId="44FD0606"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20124199" w14:textId="77777777" w:rsidR="00327FC6" w:rsidRDefault="00327FC6">
            <w:pPr>
              <w:widowControl w:val="0"/>
              <w:spacing w:before="120"/>
              <w:jc w:val="center"/>
            </w:pPr>
            <w:r>
              <w:rPr>
                <w:rFonts w:ascii="Arial" w:eastAsia="Arial" w:hAnsi="Arial" w:cs="Arial"/>
                <w:color w:val="000000"/>
                <w:sz w:val="21"/>
              </w:rPr>
              <w:lastRenderedPageBreak/>
              <w:t>2</w:t>
            </w:r>
          </w:p>
        </w:tc>
        <w:tc>
          <w:tcPr>
            <w:tcW w:w="1105" w:type="pct"/>
            <w:tcBorders>
              <w:left w:val="single" w:sz="4" w:space="0" w:color="000000"/>
            </w:tcBorders>
            <w:shd w:val="solid" w:color="FFFFFF" w:fill="auto"/>
            <w:vAlign w:val="bottom"/>
          </w:tcPr>
          <w:p w14:paraId="776B5941" w14:textId="77777777" w:rsidR="00327FC6" w:rsidRDefault="00327FC6">
            <w:pPr>
              <w:widowControl w:val="0"/>
              <w:spacing w:before="120"/>
              <w:jc w:val="center"/>
            </w:pPr>
            <w:r>
              <w:rPr>
                <w:rFonts w:ascii="Arial" w:eastAsia="Arial" w:hAnsi="Arial" w:cs="Arial"/>
                <w:color w:val="000000"/>
                <w:sz w:val="21"/>
              </w:rPr>
              <w:t>2,0</w:t>
            </w:r>
          </w:p>
        </w:tc>
        <w:tc>
          <w:tcPr>
            <w:tcW w:w="524" w:type="pct"/>
            <w:tcBorders>
              <w:left w:val="single" w:sz="4" w:space="0" w:color="000000"/>
            </w:tcBorders>
            <w:shd w:val="solid" w:color="FFFFFF" w:fill="auto"/>
            <w:vAlign w:val="bottom"/>
          </w:tcPr>
          <w:p w14:paraId="6C4C082C" w14:textId="77777777" w:rsidR="00327FC6" w:rsidRDefault="00327FC6">
            <w:pPr>
              <w:widowControl w:val="0"/>
              <w:spacing w:before="120"/>
              <w:jc w:val="center"/>
            </w:pPr>
            <w:r>
              <w:rPr>
                <w:rFonts w:ascii="Arial" w:eastAsia="Arial" w:hAnsi="Arial" w:cs="Arial"/>
                <w:color w:val="000000"/>
                <w:sz w:val="21"/>
              </w:rPr>
              <w:t>0,8</w:t>
            </w:r>
          </w:p>
        </w:tc>
        <w:tc>
          <w:tcPr>
            <w:tcW w:w="539" w:type="pct"/>
            <w:tcBorders>
              <w:left w:val="single" w:sz="4" w:space="0" w:color="000000"/>
            </w:tcBorders>
            <w:shd w:val="solid" w:color="FFFFFF" w:fill="auto"/>
            <w:vAlign w:val="center"/>
          </w:tcPr>
          <w:p w14:paraId="3BE2800A" w14:textId="77777777" w:rsidR="00327FC6" w:rsidRDefault="00327FC6">
            <w:pPr>
              <w:widowControl w:val="0"/>
              <w:spacing w:before="120"/>
              <w:jc w:val="center"/>
            </w:pPr>
            <w:r>
              <w:rPr>
                <w:rFonts w:ascii="Arial" w:eastAsia="Arial" w:hAnsi="Arial" w:cs="Arial"/>
                <w:color w:val="000000"/>
                <w:sz w:val="21"/>
              </w:rPr>
              <w:t>-</w:t>
            </w:r>
          </w:p>
        </w:tc>
        <w:tc>
          <w:tcPr>
            <w:tcW w:w="1011" w:type="pct"/>
            <w:tcBorders>
              <w:left w:val="single" w:sz="4" w:space="0" w:color="000000"/>
            </w:tcBorders>
            <w:shd w:val="solid" w:color="FFFFFF" w:fill="auto"/>
            <w:vAlign w:val="bottom"/>
          </w:tcPr>
          <w:p w14:paraId="7B56C371" w14:textId="77777777" w:rsidR="00327FC6" w:rsidRDefault="00327FC6">
            <w:pPr>
              <w:widowControl w:val="0"/>
              <w:spacing w:before="120"/>
              <w:jc w:val="center"/>
            </w:pPr>
            <w:r>
              <w:rPr>
                <w:rFonts w:ascii="Arial" w:eastAsia="Arial" w:hAnsi="Arial" w:cs="Arial"/>
                <w:color w:val="000000"/>
                <w:sz w:val="21"/>
              </w:rPr>
              <w:t>0,8</w:t>
            </w:r>
          </w:p>
        </w:tc>
        <w:tc>
          <w:tcPr>
            <w:tcW w:w="961" w:type="pct"/>
            <w:tcBorders>
              <w:left w:val="single" w:sz="4" w:space="0" w:color="000000"/>
              <w:right w:val="single" w:sz="4" w:space="0" w:color="000000"/>
            </w:tcBorders>
            <w:shd w:val="solid" w:color="FFFFFF" w:fill="auto"/>
            <w:vAlign w:val="center"/>
          </w:tcPr>
          <w:p w14:paraId="4A94AEA6" w14:textId="77777777" w:rsidR="00327FC6" w:rsidRDefault="00327FC6">
            <w:pPr>
              <w:widowControl w:val="0"/>
              <w:spacing w:before="120"/>
              <w:jc w:val="center"/>
            </w:pPr>
            <w:r>
              <w:rPr>
                <w:rFonts w:ascii="Arial" w:eastAsia="Arial" w:hAnsi="Arial" w:cs="Arial"/>
                <w:color w:val="000000"/>
                <w:sz w:val="21"/>
              </w:rPr>
              <w:t>-</w:t>
            </w:r>
          </w:p>
        </w:tc>
      </w:tr>
      <w:tr w:rsidR="00327FC6" w14:paraId="2E2C88FD"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39DCE75A" w14:textId="77777777" w:rsidR="00327FC6" w:rsidRDefault="00327FC6">
            <w:pPr>
              <w:widowControl w:val="0"/>
              <w:spacing w:before="120"/>
              <w:jc w:val="center"/>
            </w:pPr>
            <w:r>
              <w:rPr>
                <w:rFonts w:ascii="Arial" w:eastAsia="Arial" w:hAnsi="Arial" w:cs="Arial"/>
                <w:color w:val="000000"/>
                <w:sz w:val="21"/>
              </w:rPr>
              <w:t>3</w:t>
            </w:r>
          </w:p>
        </w:tc>
        <w:tc>
          <w:tcPr>
            <w:tcW w:w="1105" w:type="pct"/>
            <w:tcBorders>
              <w:left w:val="single" w:sz="4" w:space="0" w:color="000000"/>
            </w:tcBorders>
            <w:shd w:val="solid" w:color="FFFFFF" w:fill="auto"/>
            <w:vAlign w:val="bottom"/>
          </w:tcPr>
          <w:p w14:paraId="6AA432FF" w14:textId="77777777" w:rsidR="00327FC6" w:rsidRDefault="00327FC6">
            <w:pPr>
              <w:widowControl w:val="0"/>
              <w:spacing w:before="120"/>
              <w:jc w:val="center"/>
            </w:pPr>
            <w:r>
              <w:rPr>
                <w:rFonts w:ascii="Arial" w:eastAsia="Arial" w:hAnsi="Arial" w:cs="Arial"/>
                <w:color w:val="000000"/>
                <w:sz w:val="21"/>
              </w:rPr>
              <w:t>2,7</w:t>
            </w:r>
          </w:p>
        </w:tc>
        <w:tc>
          <w:tcPr>
            <w:tcW w:w="524" w:type="pct"/>
            <w:tcBorders>
              <w:left w:val="single" w:sz="4" w:space="0" w:color="000000"/>
            </w:tcBorders>
            <w:shd w:val="solid" w:color="FFFFFF" w:fill="auto"/>
            <w:vAlign w:val="bottom"/>
          </w:tcPr>
          <w:p w14:paraId="38454F88" w14:textId="77777777" w:rsidR="00327FC6" w:rsidRDefault="00327FC6">
            <w:pPr>
              <w:widowControl w:val="0"/>
              <w:spacing w:before="120"/>
              <w:jc w:val="center"/>
            </w:pPr>
            <w:r>
              <w:rPr>
                <w:rFonts w:ascii="Arial" w:eastAsia="Arial" w:hAnsi="Arial" w:cs="Arial"/>
                <w:color w:val="000000"/>
                <w:sz w:val="21"/>
              </w:rPr>
              <w:t>1,2</w:t>
            </w:r>
          </w:p>
        </w:tc>
        <w:tc>
          <w:tcPr>
            <w:tcW w:w="539" w:type="pct"/>
            <w:tcBorders>
              <w:left w:val="single" w:sz="4" w:space="0" w:color="000000"/>
            </w:tcBorders>
            <w:shd w:val="solid" w:color="FFFFFF" w:fill="auto"/>
            <w:vAlign w:val="bottom"/>
          </w:tcPr>
          <w:p w14:paraId="5608E7A7" w14:textId="77777777" w:rsidR="00327FC6" w:rsidRDefault="00327FC6">
            <w:pPr>
              <w:widowControl w:val="0"/>
              <w:spacing w:before="120"/>
              <w:jc w:val="center"/>
            </w:pPr>
            <w:r>
              <w:rPr>
                <w:rFonts w:ascii="Arial" w:eastAsia="Arial" w:hAnsi="Arial" w:cs="Arial"/>
                <w:color w:val="000000"/>
                <w:sz w:val="21"/>
              </w:rPr>
              <w:t>0,5</w:t>
            </w:r>
          </w:p>
        </w:tc>
        <w:tc>
          <w:tcPr>
            <w:tcW w:w="1011" w:type="pct"/>
            <w:tcBorders>
              <w:left w:val="single" w:sz="4" w:space="0" w:color="000000"/>
            </w:tcBorders>
            <w:shd w:val="solid" w:color="FFFFFF" w:fill="auto"/>
            <w:vAlign w:val="bottom"/>
          </w:tcPr>
          <w:p w14:paraId="2EABC3F1" w14:textId="77777777" w:rsidR="00327FC6" w:rsidRDefault="00327FC6">
            <w:pPr>
              <w:widowControl w:val="0"/>
              <w:spacing w:before="120"/>
              <w:jc w:val="center"/>
            </w:pPr>
            <w:r>
              <w:rPr>
                <w:rFonts w:ascii="Arial" w:eastAsia="Arial" w:hAnsi="Arial" w:cs="Arial"/>
                <w:color w:val="000000"/>
                <w:sz w:val="21"/>
              </w:rPr>
              <w:t>1,2</w:t>
            </w:r>
          </w:p>
        </w:tc>
        <w:tc>
          <w:tcPr>
            <w:tcW w:w="961" w:type="pct"/>
            <w:tcBorders>
              <w:left w:val="single" w:sz="4" w:space="0" w:color="000000"/>
              <w:right w:val="single" w:sz="4" w:space="0" w:color="000000"/>
            </w:tcBorders>
            <w:shd w:val="solid" w:color="FFFFFF" w:fill="auto"/>
            <w:vAlign w:val="bottom"/>
          </w:tcPr>
          <w:p w14:paraId="0E88B8F7" w14:textId="77777777" w:rsidR="00327FC6" w:rsidRDefault="00327FC6">
            <w:pPr>
              <w:widowControl w:val="0"/>
              <w:spacing w:before="120"/>
              <w:jc w:val="center"/>
            </w:pPr>
            <w:r>
              <w:rPr>
                <w:rFonts w:ascii="Arial" w:eastAsia="Arial" w:hAnsi="Arial" w:cs="Arial"/>
                <w:color w:val="000000"/>
                <w:sz w:val="21"/>
              </w:rPr>
              <w:t>0,5</w:t>
            </w:r>
          </w:p>
        </w:tc>
      </w:tr>
      <w:tr w:rsidR="00327FC6" w14:paraId="0F02B9A9"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center"/>
          </w:tcPr>
          <w:p w14:paraId="7D9020A8" w14:textId="77777777" w:rsidR="00327FC6" w:rsidRDefault="00327FC6">
            <w:pPr>
              <w:widowControl w:val="0"/>
              <w:spacing w:before="120"/>
              <w:jc w:val="center"/>
            </w:pPr>
            <w:r>
              <w:rPr>
                <w:rFonts w:ascii="Arial" w:eastAsia="Arial" w:hAnsi="Arial" w:cs="Arial"/>
                <w:color w:val="000000"/>
                <w:sz w:val="21"/>
              </w:rPr>
              <w:t>4</w:t>
            </w:r>
          </w:p>
        </w:tc>
        <w:tc>
          <w:tcPr>
            <w:tcW w:w="1105" w:type="pct"/>
            <w:tcBorders>
              <w:left w:val="single" w:sz="4" w:space="0" w:color="000000"/>
            </w:tcBorders>
            <w:shd w:val="solid" w:color="FFFFFF" w:fill="auto"/>
            <w:vAlign w:val="center"/>
          </w:tcPr>
          <w:p w14:paraId="1D41C991" w14:textId="77777777" w:rsidR="00327FC6" w:rsidRDefault="00327FC6">
            <w:pPr>
              <w:widowControl w:val="0"/>
              <w:spacing w:before="120"/>
              <w:jc w:val="center"/>
            </w:pPr>
            <w:r>
              <w:rPr>
                <w:rFonts w:ascii="Arial" w:eastAsia="Arial" w:hAnsi="Arial" w:cs="Arial"/>
                <w:color w:val="000000"/>
                <w:sz w:val="21"/>
              </w:rPr>
              <w:t>3,6</w:t>
            </w:r>
          </w:p>
        </w:tc>
        <w:tc>
          <w:tcPr>
            <w:tcW w:w="524" w:type="pct"/>
            <w:tcBorders>
              <w:left w:val="single" w:sz="4" w:space="0" w:color="000000"/>
            </w:tcBorders>
            <w:shd w:val="solid" w:color="FFFFFF" w:fill="auto"/>
            <w:vAlign w:val="bottom"/>
          </w:tcPr>
          <w:p w14:paraId="7FDE6EF4"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13537816"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043297C6"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23F527C0" w14:textId="77777777" w:rsidR="00327FC6" w:rsidRDefault="00327FC6">
            <w:pPr>
              <w:widowControl w:val="0"/>
              <w:spacing w:before="120"/>
              <w:jc w:val="center"/>
            </w:pPr>
            <w:r>
              <w:rPr>
                <w:rFonts w:ascii="Arial" w:eastAsia="Arial" w:hAnsi="Arial" w:cs="Arial"/>
                <w:color w:val="000000"/>
                <w:sz w:val="21"/>
              </w:rPr>
              <w:t>1,2</w:t>
            </w:r>
          </w:p>
        </w:tc>
      </w:tr>
      <w:tr w:rsidR="00327FC6" w14:paraId="208F2D82"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center"/>
          </w:tcPr>
          <w:p w14:paraId="769931C0" w14:textId="77777777" w:rsidR="00327FC6" w:rsidRDefault="00327FC6">
            <w:pPr>
              <w:widowControl w:val="0"/>
              <w:spacing w:before="120"/>
              <w:jc w:val="center"/>
            </w:pPr>
            <w:r>
              <w:rPr>
                <w:rFonts w:ascii="Arial" w:eastAsia="Arial" w:hAnsi="Arial" w:cs="Arial"/>
                <w:color w:val="000000"/>
                <w:sz w:val="21"/>
              </w:rPr>
              <w:t>5</w:t>
            </w:r>
          </w:p>
        </w:tc>
        <w:tc>
          <w:tcPr>
            <w:tcW w:w="1105" w:type="pct"/>
            <w:tcBorders>
              <w:left w:val="single" w:sz="4" w:space="0" w:color="000000"/>
            </w:tcBorders>
            <w:shd w:val="solid" w:color="FFFFFF" w:fill="auto"/>
            <w:vAlign w:val="center"/>
          </w:tcPr>
          <w:p w14:paraId="6E169D24" w14:textId="77777777" w:rsidR="00327FC6" w:rsidRDefault="00327FC6">
            <w:pPr>
              <w:widowControl w:val="0"/>
              <w:spacing w:before="120"/>
              <w:jc w:val="center"/>
            </w:pPr>
            <w:r>
              <w:rPr>
                <w:rFonts w:ascii="Arial" w:eastAsia="Arial" w:hAnsi="Arial" w:cs="Arial"/>
                <w:color w:val="000000"/>
                <w:sz w:val="21"/>
              </w:rPr>
              <w:t>4,3</w:t>
            </w:r>
          </w:p>
        </w:tc>
        <w:tc>
          <w:tcPr>
            <w:tcW w:w="524" w:type="pct"/>
            <w:tcBorders>
              <w:left w:val="single" w:sz="4" w:space="0" w:color="000000"/>
            </w:tcBorders>
            <w:shd w:val="solid" w:color="FFFFFF" w:fill="auto"/>
            <w:vAlign w:val="bottom"/>
          </w:tcPr>
          <w:p w14:paraId="74975ACC"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6D833386"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5D5C9FC7"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456A7820" w14:textId="77777777" w:rsidR="00327FC6" w:rsidRDefault="00327FC6">
            <w:pPr>
              <w:widowControl w:val="0"/>
              <w:spacing w:before="120"/>
              <w:jc w:val="center"/>
            </w:pPr>
            <w:r>
              <w:rPr>
                <w:rFonts w:ascii="Arial" w:eastAsia="Arial" w:hAnsi="Arial" w:cs="Arial"/>
                <w:color w:val="000000"/>
                <w:sz w:val="21"/>
              </w:rPr>
              <w:t>1,2</w:t>
            </w:r>
          </w:p>
        </w:tc>
      </w:tr>
      <w:tr w:rsidR="00327FC6" w14:paraId="101D108D"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tcBorders>
            <w:shd w:val="solid" w:color="FFFFFF" w:fill="auto"/>
            <w:vAlign w:val="bottom"/>
          </w:tcPr>
          <w:p w14:paraId="2FD18B73" w14:textId="77777777" w:rsidR="00327FC6" w:rsidRDefault="00327FC6">
            <w:pPr>
              <w:widowControl w:val="0"/>
              <w:spacing w:before="120"/>
              <w:jc w:val="center"/>
            </w:pPr>
            <w:r>
              <w:rPr>
                <w:rFonts w:ascii="Arial" w:eastAsia="Arial" w:hAnsi="Arial" w:cs="Arial"/>
                <w:color w:val="000000"/>
                <w:sz w:val="21"/>
              </w:rPr>
              <w:t>6</w:t>
            </w:r>
          </w:p>
        </w:tc>
        <w:tc>
          <w:tcPr>
            <w:tcW w:w="1105" w:type="pct"/>
            <w:tcBorders>
              <w:left w:val="single" w:sz="4" w:space="0" w:color="000000"/>
            </w:tcBorders>
            <w:shd w:val="solid" w:color="FFFFFF" w:fill="auto"/>
            <w:vAlign w:val="center"/>
          </w:tcPr>
          <w:p w14:paraId="14DF8F99" w14:textId="77777777" w:rsidR="00327FC6" w:rsidRDefault="00327FC6">
            <w:pPr>
              <w:widowControl w:val="0"/>
              <w:spacing w:before="120"/>
              <w:jc w:val="center"/>
            </w:pPr>
            <w:r>
              <w:rPr>
                <w:rFonts w:ascii="Arial" w:eastAsia="Arial" w:hAnsi="Arial" w:cs="Arial"/>
                <w:color w:val="000000"/>
                <w:sz w:val="21"/>
              </w:rPr>
              <w:t>5,5</w:t>
            </w:r>
          </w:p>
        </w:tc>
        <w:tc>
          <w:tcPr>
            <w:tcW w:w="524" w:type="pct"/>
            <w:tcBorders>
              <w:left w:val="single" w:sz="4" w:space="0" w:color="000000"/>
            </w:tcBorders>
            <w:shd w:val="solid" w:color="FFFFFF" w:fill="auto"/>
            <w:vAlign w:val="bottom"/>
          </w:tcPr>
          <w:p w14:paraId="5F94ABBC" w14:textId="77777777" w:rsidR="00327FC6" w:rsidRDefault="00327FC6">
            <w:pPr>
              <w:widowControl w:val="0"/>
              <w:spacing w:before="120"/>
              <w:jc w:val="center"/>
            </w:pPr>
            <w:r>
              <w:rPr>
                <w:rFonts w:ascii="Arial" w:eastAsia="Arial" w:hAnsi="Arial" w:cs="Arial"/>
                <w:color w:val="000000"/>
                <w:sz w:val="21"/>
              </w:rPr>
              <w:t>2,0</w:t>
            </w:r>
          </w:p>
        </w:tc>
        <w:tc>
          <w:tcPr>
            <w:tcW w:w="539" w:type="pct"/>
            <w:tcBorders>
              <w:left w:val="single" w:sz="4" w:space="0" w:color="000000"/>
            </w:tcBorders>
            <w:shd w:val="solid" w:color="FFFFFF" w:fill="auto"/>
            <w:vAlign w:val="bottom"/>
          </w:tcPr>
          <w:p w14:paraId="658D2C41" w14:textId="77777777" w:rsidR="00327FC6" w:rsidRDefault="00327FC6">
            <w:pPr>
              <w:widowControl w:val="0"/>
              <w:spacing w:before="120"/>
              <w:jc w:val="center"/>
            </w:pPr>
            <w:r>
              <w:rPr>
                <w:rFonts w:ascii="Arial" w:eastAsia="Arial" w:hAnsi="Arial" w:cs="Arial"/>
                <w:color w:val="000000"/>
                <w:sz w:val="21"/>
              </w:rPr>
              <w:t>1,2</w:t>
            </w:r>
          </w:p>
        </w:tc>
        <w:tc>
          <w:tcPr>
            <w:tcW w:w="1011" w:type="pct"/>
            <w:tcBorders>
              <w:left w:val="single" w:sz="4" w:space="0" w:color="000000"/>
            </w:tcBorders>
            <w:shd w:val="solid" w:color="FFFFFF" w:fill="auto"/>
            <w:vAlign w:val="bottom"/>
          </w:tcPr>
          <w:p w14:paraId="73E79519" w14:textId="77777777" w:rsidR="00327FC6" w:rsidRDefault="00327FC6">
            <w:pPr>
              <w:widowControl w:val="0"/>
              <w:spacing w:before="120"/>
              <w:jc w:val="center"/>
            </w:pPr>
            <w:r>
              <w:rPr>
                <w:rFonts w:ascii="Arial" w:eastAsia="Arial" w:hAnsi="Arial" w:cs="Arial"/>
                <w:color w:val="000000"/>
                <w:sz w:val="21"/>
              </w:rPr>
              <w:t>2,0</w:t>
            </w:r>
          </w:p>
        </w:tc>
        <w:tc>
          <w:tcPr>
            <w:tcW w:w="961" w:type="pct"/>
            <w:tcBorders>
              <w:left w:val="single" w:sz="4" w:space="0" w:color="000000"/>
              <w:right w:val="single" w:sz="4" w:space="0" w:color="000000"/>
            </w:tcBorders>
            <w:shd w:val="solid" w:color="FFFFFF" w:fill="auto"/>
            <w:vAlign w:val="bottom"/>
          </w:tcPr>
          <w:p w14:paraId="164FD7F8" w14:textId="77777777" w:rsidR="00327FC6" w:rsidRDefault="00327FC6">
            <w:pPr>
              <w:widowControl w:val="0"/>
              <w:spacing w:before="120"/>
              <w:jc w:val="center"/>
            </w:pPr>
            <w:r>
              <w:rPr>
                <w:rFonts w:ascii="Arial" w:eastAsia="Arial" w:hAnsi="Arial" w:cs="Arial"/>
                <w:color w:val="000000"/>
                <w:sz w:val="21"/>
              </w:rPr>
              <w:t>1,2</w:t>
            </w:r>
          </w:p>
        </w:tc>
      </w:tr>
      <w:tr w:rsidR="00327FC6" w14:paraId="1B9DC6C7" w14:textId="77777777">
        <w:tblPrEx>
          <w:tblBorders>
            <w:top w:val="none" w:sz="0" w:space="0" w:color="auto"/>
            <w:bottom w:val="none" w:sz="0" w:space="0" w:color="auto"/>
            <w:insideH w:val="none" w:sz="0" w:space="0" w:color="auto"/>
            <w:insideV w:val="none" w:sz="0" w:space="0" w:color="auto"/>
          </w:tblBorders>
        </w:tblPrEx>
        <w:tc>
          <w:tcPr>
            <w:tcW w:w="858" w:type="pct"/>
            <w:tcBorders>
              <w:left w:val="single" w:sz="4" w:space="0" w:color="000000"/>
              <w:bottom w:val="single" w:sz="4" w:space="0" w:color="000000"/>
            </w:tcBorders>
            <w:shd w:val="solid" w:color="FFFFFF" w:fill="auto"/>
            <w:vAlign w:val="center"/>
          </w:tcPr>
          <w:p w14:paraId="4610A154" w14:textId="77777777" w:rsidR="00327FC6" w:rsidRDefault="00327FC6">
            <w:pPr>
              <w:widowControl w:val="0"/>
              <w:spacing w:before="120"/>
              <w:jc w:val="center"/>
            </w:pPr>
            <w:r>
              <w:rPr>
                <w:rFonts w:ascii="Arial" w:eastAsia="Arial" w:hAnsi="Arial" w:cs="Arial"/>
                <w:color w:val="000000"/>
                <w:sz w:val="21"/>
              </w:rPr>
              <w:t>7</w:t>
            </w:r>
          </w:p>
        </w:tc>
        <w:tc>
          <w:tcPr>
            <w:tcW w:w="1105" w:type="pct"/>
            <w:tcBorders>
              <w:left w:val="single" w:sz="4" w:space="0" w:color="000000"/>
              <w:bottom w:val="single" w:sz="4" w:space="0" w:color="000000"/>
            </w:tcBorders>
            <w:shd w:val="solid" w:color="FFFFFF" w:fill="auto"/>
            <w:vAlign w:val="center"/>
          </w:tcPr>
          <w:p w14:paraId="0709DE86" w14:textId="77777777" w:rsidR="00327FC6" w:rsidRDefault="00327FC6">
            <w:pPr>
              <w:widowControl w:val="0"/>
              <w:spacing w:before="120"/>
              <w:jc w:val="center"/>
            </w:pPr>
            <w:r>
              <w:rPr>
                <w:rFonts w:ascii="Arial" w:eastAsia="Arial" w:hAnsi="Arial" w:cs="Arial"/>
                <w:color w:val="000000"/>
                <w:sz w:val="21"/>
              </w:rPr>
              <w:t>7,0</w:t>
            </w:r>
          </w:p>
        </w:tc>
        <w:tc>
          <w:tcPr>
            <w:tcW w:w="524" w:type="pct"/>
            <w:tcBorders>
              <w:left w:val="single" w:sz="4" w:space="0" w:color="000000"/>
              <w:bottom w:val="single" w:sz="4" w:space="0" w:color="000000"/>
            </w:tcBorders>
            <w:shd w:val="solid" w:color="FFFFFF" w:fill="auto"/>
            <w:vAlign w:val="center"/>
          </w:tcPr>
          <w:p w14:paraId="20AA6757" w14:textId="77777777" w:rsidR="00327FC6" w:rsidRDefault="00327FC6">
            <w:pPr>
              <w:widowControl w:val="0"/>
              <w:spacing w:before="120"/>
              <w:jc w:val="center"/>
            </w:pPr>
            <w:r>
              <w:rPr>
                <w:rFonts w:ascii="Arial" w:eastAsia="Arial" w:hAnsi="Arial" w:cs="Arial"/>
                <w:color w:val="000000"/>
                <w:sz w:val="21"/>
              </w:rPr>
              <w:t>2,5</w:t>
            </w:r>
          </w:p>
        </w:tc>
        <w:tc>
          <w:tcPr>
            <w:tcW w:w="539" w:type="pct"/>
            <w:tcBorders>
              <w:left w:val="single" w:sz="4" w:space="0" w:color="000000"/>
              <w:bottom w:val="single" w:sz="4" w:space="0" w:color="000000"/>
            </w:tcBorders>
            <w:shd w:val="solid" w:color="FFFFFF" w:fill="auto"/>
            <w:vAlign w:val="center"/>
          </w:tcPr>
          <w:p w14:paraId="444B31F9" w14:textId="77777777" w:rsidR="00327FC6" w:rsidRDefault="00327FC6">
            <w:pPr>
              <w:widowControl w:val="0"/>
              <w:spacing w:before="120"/>
              <w:jc w:val="center"/>
            </w:pPr>
            <w:r>
              <w:rPr>
                <w:rFonts w:ascii="Arial" w:eastAsia="Arial" w:hAnsi="Arial" w:cs="Arial"/>
                <w:color w:val="000000"/>
                <w:sz w:val="21"/>
              </w:rPr>
              <w:t>2,0</w:t>
            </w:r>
          </w:p>
        </w:tc>
        <w:tc>
          <w:tcPr>
            <w:tcW w:w="1011" w:type="pct"/>
            <w:tcBorders>
              <w:left w:val="single" w:sz="4" w:space="0" w:color="000000"/>
              <w:bottom w:val="single" w:sz="4" w:space="0" w:color="000000"/>
            </w:tcBorders>
            <w:shd w:val="solid" w:color="FFFFFF" w:fill="auto"/>
            <w:vAlign w:val="center"/>
          </w:tcPr>
          <w:p w14:paraId="13C8EE3C" w14:textId="77777777" w:rsidR="00327FC6" w:rsidRDefault="00327FC6">
            <w:pPr>
              <w:widowControl w:val="0"/>
              <w:spacing w:before="120"/>
              <w:jc w:val="center"/>
            </w:pPr>
            <w:r>
              <w:rPr>
                <w:rFonts w:ascii="Arial" w:eastAsia="Arial" w:hAnsi="Arial" w:cs="Arial"/>
                <w:color w:val="000000"/>
                <w:sz w:val="21"/>
              </w:rPr>
              <w:t>3,0</w:t>
            </w:r>
          </w:p>
        </w:tc>
        <w:tc>
          <w:tcPr>
            <w:tcW w:w="961" w:type="pct"/>
            <w:tcBorders>
              <w:left w:val="single" w:sz="4" w:space="0" w:color="000000"/>
              <w:bottom w:val="single" w:sz="4" w:space="0" w:color="000000"/>
              <w:right w:val="single" w:sz="4" w:space="0" w:color="000000"/>
            </w:tcBorders>
            <w:shd w:val="solid" w:color="FFFFFF" w:fill="auto"/>
            <w:vAlign w:val="center"/>
          </w:tcPr>
          <w:p w14:paraId="1E681FEF" w14:textId="77777777" w:rsidR="00327FC6" w:rsidRDefault="00327FC6">
            <w:pPr>
              <w:widowControl w:val="0"/>
              <w:spacing w:before="120"/>
              <w:jc w:val="center"/>
            </w:pPr>
            <w:r>
              <w:rPr>
                <w:rFonts w:ascii="Arial" w:eastAsia="Arial" w:hAnsi="Arial" w:cs="Arial"/>
                <w:color w:val="000000"/>
                <w:sz w:val="21"/>
              </w:rPr>
              <w:t>2,0</w:t>
            </w:r>
          </w:p>
        </w:tc>
      </w:tr>
      <w:tr w:rsidR="00505E3B" w14:paraId="305FFC1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vAlign w:val="center"/>
          </w:tcPr>
          <w:p w14:paraId="0EDF878E"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ở đây được áp dụng cho vít cho trong các cột tương ứng trong Bảng 14.4.</w:t>
            </w:r>
          </w:p>
        </w:tc>
      </w:tr>
    </w:tbl>
    <w:p w14:paraId="6D5716AF" w14:textId="77777777" w:rsidR="00327FC6" w:rsidRDefault="00327FC6">
      <w:pPr>
        <w:widowControl w:val="0"/>
        <w:spacing w:before="120"/>
        <w:jc w:val="center"/>
      </w:pPr>
      <w:r>
        <w:rPr>
          <w:rFonts w:ascii="Arial" w:eastAsia="Arial" w:hAnsi="Arial" w:cs="Arial"/>
          <w:b/>
          <w:color w:val="000000"/>
          <w:sz w:val="21"/>
        </w:rPr>
        <w:t>Hình 13 - Đầu nối bắt vít và đầu nối bắt bulông</w:t>
      </w:r>
    </w:p>
    <w:p w14:paraId="410E1BFA" w14:textId="77777777" w:rsidR="00327FC6" w:rsidRDefault="00327FC6">
      <w:pPr>
        <w:widowControl w:val="0"/>
        <w:spacing w:before="120"/>
        <w:jc w:val="center"/>
      </w:pPr>
      <w:r>
        <w:rPr>
          <w:rFonts w:ascii="Arial" w:eastAsia="Arial" w:hAnsi="Arial" w:cs="Arial"/>
          <w:b/>
          <w:sz w:val="21"/>
        </w:rPr>
        <w:t> </w:t>
      </w:r>
    </w:p>
    <w:p w14:paraId="55542EF2" w14:textId="18AF79D5" w:rsidR="00327FC6" w:rsidRDefault="0080715A">
      <w:pPr>
        <w:widowControl w:val="0"/>
        <w:spacing w:before="120"/>
        <w:jc w:val="center"/>
      </w:pPr>
      <w:r>
        <w:rPr>
          <w:noProof/>
        </w:rPr>
        <w:drawing>
          <wp:inline distT="0" distB="0" distL="0" distR="0" wp14:anchorId="443D6A78" wp14:editId="45062B14">
            <wp:extent cx="3886200" cy="1314450"/>
            <wp:effectExtent l="0" t="0" r="0" b="0"/>
            <wp:docPr id="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131445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0E198F43" w14:textId="77777777">
        <w:tc>
          <w:tcPr>
            <w:tcW w:w="2500" w:type="pct"/>
            <w:shd w:val="clear" w:color="auto" w:fill="auto"/>
          </w:tcPr>
          <w:p w14:paraId="1999CDB0" w14:textId="77777777" w:rsidR="00327FC6" w:rsidRDefault="00327FC6">
            <w:pPr>
              <w:widowControl w:val="0"/>
              <w:spacing w:before="120"/>
            </w:pPr>
            <w:r>
              <w:rPr>
                <w:rFonts w:ascii="Arial" w:eastAsia="Arial" w:hAnsi="Arial" w:cs="Arial"/>
                <w:b/>
                <w:color w:val="000000"/>
                <w:sz w:val="21"/>
              </w:rPr>
              <w:t>CHÚ DẪN</w:t>
            </w:r>
          </w:p>
        </w:tc>
        <w:tc>
          <w:tcPr>
            <w:tcW w:w="2500" w:type="pct"/>
            <w:shd w:val="clear" w:color="auto" w:fill="auto"/>
          </w:tcPr>
          <w:p w14:paraId="3C748F43" w14:textId="77777777" w:rsidR="00327FC6" w:rsidRDefault="00327FC6">
            <w:pPr>
              <w:widowControl w:val="0"/>
              <w:spacing w:before="120"/>
            </w:pPr>
            <w:r>
              <w:rPr>
                <w:rFonts w:ascii="Arial" w:eastAsia="Arial" w:hAnsi="Arial" w:cs="Arial"/>
                <w:color w:val="000000"/>
                <w:sz w:val="21"/>
              </w:rPr>
              <w:t>A Đệm</w:t>
            </w:r>
          </w:p>
          <w:p w14:paraId="5EA8CB44" w14:textId="77777777" w:rsidR="00327FC6" w:rsidRDefault="00327FC6">
            <w:pPr>
              <w:widowControl w:val="0"/>
              <w:spacing w:before="120"/>
            </w:pPr>
            <w:r>
              <w:rPr>
                <w:rFonts w:ascii="Arial" w:eastAsia="Arial" w:hAnsi="Arial" w:cs="Arial"/>
                <w:color w:val="000000"/>
                <w:sz w:val="21"/>
              </w:rPr>
              <w:t>B Phần cố định</w:t>
            </w:r>
          </w:p>
          <w:p w14:paraId="0C8AC5F3" w14:textId="77777777" w:rsidR="00327FC6" w:rsidRDefault="00327FC6">
            <w:pPr>
              <w:widowControl w:val="0"/>
              <w:spacing w:before="120"/>
            </w:pPr>
            <w:r>
              <w:rPr>
                <w:rFonts w:ascii="Arial" w:eastAsia="Arial" w:hAnsi="Arial" w:cs="Arial"/>
                <w:color w:val="000000"/>
                <w:sz w:val="21"/>
              </w:rPr>
              <w:t>C Bulông</w:t>
            </w:r>
          </w:p>
          <w:p w14:paraId="42D8B160" w14:textId="77777777" w:rsidR="00327FC6" w:rsidRDefault="00327FC6">
            <w:pPr>
              <w:widowControl w:val="0"/>
              <w:spacing w:before="120"/>
            </w:pPr>
            <w:r>
              <w:rPr>
                <w:rFonts w:ascii="Arial" w:eastAsia="Arial" w:hAnsi="Arial" w:cs="Arial"/>
                <w:color w:val="000000"/>
                <w:sz w:val="21"/>
              </w:rPr>
              <w:t>D Không gian dành cho ruột dẫn</w:t>
            </w:r>
          </w:p>
        </w:tc>
      </w:tr>
    </w:tbl>
    <w:p w14:paraId="0599B996" w14:textId="77777777" w:rsidR="00327FC6" w:rsidRDefault="00327FC6">
      <w:pPr>
        <w:widowControl w:val="0"/>
        <w:spacing w:before="120"/>
      </w:pPr>
      <w:r>
        <w:rPr>
          <w:rFonts w:ascii="Arial" w:eastAsia="Arial" w:hAnsi="Arial" w:cs="Arial"/>
          <w:color w:val="000000"/>
          <w:sz w:val="21"/>
        </w:rPr>
        <w:t>CHÚ THÍCH: Hình dạng của không gian dành cho ruột dẫn có thể khác với hình vẽ với điều kiện là có thể vẽ nội tiếp đường tròn có đường kính bằng giá trị nhỏ nhất được quy định cho D.</w:t>
      </w:r>
    </w:p>
    <w:p w14:paraId="75716477" w14:textId="77777777" w:rsidR="00327FC6" w:rsidRDefault="00327FC6">
      <w:pPr>
        <w:widowControl w:val="0"/>
        <w:spacing w:before="120"/>
      </w:pPr>
      <w:r>
        <w:rPr>
          <w:rFonts w:ascii="Arial" w:eastAsia="Arial" w:hAnsi="Arial" w:cs="Arial"/>
          <w:color w:val="000000"/>
          <w:sz w:val="21"/>
        </w:rPr>
        <w:t>Hình dạng mặt trên và mặt dưới của đệm được làm khác nhau để chứa được cả ruột dẫn có tiết diện lớn và nhỏ bằng cách đảo ngược vòng đệm.</w:t>
      </w:r>
    </w:p>
    <w:p w14:paraId="1A28132F" w14:textId="77777777" w:rsidR="00327FC6" w:rsidRDefault="00327FC6">
      <w:pPr>
        <w:widowControl w:val="0"/>
        <w:spacing w:before="120"/>
      </w:pPr>
      <w:r>
        <w:rPr>
          <w:rFonts w:ascii="Arial" w:eastAsia="Arial" w:hAnsi="Arial" w:cs="Arial"/>
          <w:color w:val="000000"/>
          <w:sz w:val="21"/>
        </w:rPr>
        <w:t>Đầu nối có thể có nhiều hơn hai vít kẹp hoặc đai ốc.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474"/>
        <w:gridCol w:w="3103"/>
        <w:gridCol w:w="2773"/>
      </w:tblGrid>
      <w:tr w:rsidR="00327FC6" w14:paraId="47288F22" w14:textId="77777777">
        <w:tc>
          <w:tcPr>
            <w:tcW w:w="1857" w:type="pct"/>
            <w:tcBorders>
              <w:top w:val="single" w:sz="4" w:space="0" w:color="000000"/>
              <w:left w:val="single" w:sz="4" w:space="0" w:color="000000"/>
            </w:tcBorders>
            <w:shd w:val="solid" w:color="FFFFFF" w:fill="auto"/>
          </w:tcPr>
          <w:p w14:paraId="0E749F8F" w14:textId="77777777" w:rsidR="00327FC6" w:rsidRDefault="00327FC6">
            <w:pPr>
              <w:widowControl w:val="0"/>
              <w:spacing w:before="120"/>
              <w:jc w:val="center"/>
            </w:pPr>
            <w:r>
              <w:rPr>
                <w:rFonts w:ascii="Arial" w:eastAsia="Arial" w:hAnsi="Arial" w:cs="Arial"/>
                <w:b/>
                <w:color w:val="000000"/>
                <w:sz w:val="21"/>
              </w:rPr>
              <w:t>Kích cỡ đầu nối</w:t>
            </w:r>
          </w:p>
        </w:tc>
        <w:tc>
          <w:tcPr>
            <w:tcW w:w="1659" w:type="pct"/>
            <w:tcBorders>
              <w:top w:val="single" w:sz="4" w:space="0" w:color="000000"/>
              <w:left w:val="single" w:sz="4" w:space="0" w:color="000000"/>
            </w:tcBorders>
            <w:shd w:val="solid" w:color="FFFFFF" w:fill="auto"/>
          </w:tcPr>
          <w:p w14:paraId="2B19EE3E" w14:textId="77777777" w:rsidR="00327FC6" w:rsidRDefault="00327FC6">
            <w:pPr>
              <w:widowControl w:val="0"/>
              <w:spacing w:before="120"/>
              <w:jc w:val="center"/>
            </w:pPr>
            <w:r>
              <w:rPr>
                <w:rFonts w:ascii="Arial" w:eastAsia="Arial" w:hAnsi="Arial" w:cs="Arial"/>
                <w:b/>
                <w:color w:val="000000"/>
                <w:sz w:val="21"/>
              </w:rPr>
              <w:t>Đường kính nhỏ nhất D của không gian dành cho ruột dẫn</w:t>
            </w:r>
          </w:p>
        </w:tc>
        <w:tc>
          <w:tcPr>
            <w:tcW w:w="1483" w:type="pct"/>
            <w:tcBorders>
              <w:top w:val="single" w:sz="4" w:space="0" w:color="000000"/>
              <w:left w:val="single" w:sz="4" w:space="0" w:color="000000"/>
              <w:right w:val="single" w:sz="4" w:space="0" w:color="000000"/>
            </w:tcBorders>
            <w:shd w:val="solid" w:color="FFFFFF" w:fill="auto"/>
            <w:vAlign w:val="center"/>
          </w:tcPr>
          <w:p w14:paraId="1CD58A55" w14:textId="77777777" w:rsidR="00327FC6" w:rsidRDefault="00327FC6">
            <w:pPr>
              <w:widowControl w:val="0"/>
              <w:spacing w:before="120"/>
              <w:jc w:val="center"/>
            </w:pPr>
            <w:r>
              <w:rPr>
                <w:rFonts w:ascii="Arial" w:eastAsia="Arial" w:hAnsi="Arial" w:cs="Arial"/>
                <w:b/>
                <w:color w:val="000000"/>
                <w:sz w:val="21"/>
              </w:rPr>
              <w:t>Mômen</w:t>
            </w:r>
          </w:p>
        </w:tc>
      </w:tr>
      <w:tr w:rsidR="00327FC6" w14:paraId="6F37FADD" w14:textId="77777777">
        <w:tblPrEx>
          <w:tblBorders>
            <w:top w:val="none" w:sz="0" w:space="0" w:color="auto"/>
            <w:bottom w:val="none" w:sz="0" w:space="0" w:color="auto"/>
            <w:insideH w:val="none" w:sz="0" w:space="0" w:color="auto"/>
            <w:insideV w:val="none" w:sz="0" w:space="0" w:color="auto"/>
          </w:tblBorders>
        </w:tblPrEx>
        <w:tc>
          <w:tcPr>
            <w:tcW w:w="1857" w:type="pct"/>
            <w:tcBorders>
              <w:top w:val="single" w:sz="4" w:space="0" w:color="000000"/>
              <w:left w:val="single" w:sz="4" w:space="0" w:color="000000"/>
            </w:tcBorders>
            <w:shd w:val="solid" w:color="FFFFFF" w:fill="auto"/>
          </w:tcPr>
          <w:p w14:paraId="7A07E44A" w14:textId="77777777" w:rsidR="00327FC6" w:rsidRDefault="00327FC6">
            <w:pPr>
              <w:widowControl w:val="0"/>
              <w:spacing w:before="120"/>
              <w:jc w:val="center"/>
            </w:pPr>
            <w:r>
              <w:rPr>
                <w:rFonts w:ascii="Arial" w:eastAsia="Arial" w:hAnsi="Arial" w:cs="Arial"/>
                <w:b/>
                <w:color w:val="000000"/>
                <w:sz w:val="21"/>
              </w:rPr>
              <w:t> </w:t>
            </w:r>
          </w:p>
        </w:tc>
        <w:tc>
          <w:tcPr>
            <w:tcW w:w="1659" w:type="pct"/>
            <w:tcBorders>
              <w:top w:val="single" w:sz="4" w:space="0" w:color="000000"/>
              <w:left w:val="single" w:sz="4" w:space="0" w:color="000000"/>
            </w:tcBorders>
            <w:shd w:val="solid" w:color="FFFFFF" w:fill="auto"/>
          </w:tcPr>
          <w:p w14:paraId="1BCDDC07" w14:textId="77777777" w:rsidR="00327FC6" w:rsidRDefault="00327FC6">
            <w:pPr>
              <w:widowControl w:val="0"/>
              <w:spacing w:before="120"/>
              <w:jc w:val="center"/>
            </w:pPr>
            <w:r>
              <w:rPr>
                <w:rFonts w:ascii="Arial" w:eastAsia="Arial" w:hAnsi="Arial" w:cs="Arial"/>
                <w:color w:val="000000"/>
                <w:sz w:val="21"/>
              </w:rPr>
              <w:t>mm</w:t>
            </w:r>
          </w:p>
        </w:tc>
        <w:tc>
          <w:tcPr>
            <w:tcW w:w="1483" w:type="pct"/>
            <w:tcBorders>
              <w:top w:val="single" w:sz="4" w:space="0" w:color="000000"/>
              <w:left w:val="single" w:sz="4" w:space="0" w:color="000000"/>
              <w:right w:val="single" w:sz="4" w:space="0" w:color="000000"/>
            </w:tcBorders>
            <w:shd w:val="solid" w:color="FFFFFF" w:fill="auto"/>
          </w:tcPr>
          <w:p w14:paraId="437EB6CF" w14:textId="77777777" w:rsidR="00327FC6" w:rsidRDefault="00327FC6">
            <w:pPr>
              <w:widowControl w:val="0"/>
              <w:spacing w:before="120"/>
              <w:jc w:val="center"/>
            </w:pPr>
            <w:r>
              <w:rPr>
                <w:rFonts w:ascii="Arial" w:eastAsia="Arial" w:hAnsi="Arial" w:cs="Arial"/>
                <w:color w:val="000000"/>
                <w:sz w:val="21"/>
              </w:rPr>
              <w:t>Nm</w:t>
            </w:r>
          </w:p>
        </w:tc>
      </w:tr>
      <w:tr w:rsidR="00327FC6" w14:paraId="3826EE0D" w14:textId="77777777">
        <w:tblPrEx>
          <w:tblBorders>
            <w:top w:val="none" w:sz="0" w:space="0" w:color="auto"/>
            <w:bottom w:val="none" w:sz="0" w:space="0" w:color="auto"/>
            <w:insideH w:val="none" w:sz="0" w:space="0" w:color="auto"/>
            <w:insideV w:val="none" w:sz="0" w:space="0" w:color="auto"/>
          </w:tblBorders>
        </w:tblPrEx>
        <w:tc>
          <w:tcPr>
            <w:tcW w:w="1857" w:type="pct"/>
            <w:tcBorders>
              <w:top w:val="single" w:sz="4" w:space="0" w:color="000000"/>
              <w:left w:val="single" w:sz="4" w:space="0" w:color="000000"/>
            </w:tcBorders>
            <w:shd w:val="solid" w:color="FFFFFF" w:fill="auto"/>
            <w:vAlign w:val="center"/>
          </w:tcPr>
          <w:p w14:paraId="519FDE0E" w14:textId="77777777" w:rsidR="00327FC6" w:rsidRDefault="00327FC6">
            <w:pPr>
              <w:widowControl w:val="0"/>
              <w:spacing w:before="120"/>
              <w:jc w:val="center"/>
            </w:pPr>
            <w:r>
              <w:rPr>
                <w:rFonts w:ascii="Arial" w:eastAsia="Arial" w:hAnsi="Arial" w:cs="Arial"/>
                <w:color w:val="000000"/>
                <w:sz w:val="21"/>
              </w:rPr>
              <w:t>3</w:t>
            </w:r>
          </w:p>
        </w:tc>
        <w:tc>
          <w:tcPr>
            <w:tcW w:w="1659" w:type="pct"/>
            <w:tcBorders>
              <w:top w:val="single" w:sz="4" w:space="0" w:color="000000"/>
              <w:left w:val="single" w:sz="4" w:space="0" w:color="000000"/>
            </w:tcBorders>
            <w:shd w:val="solid" w:color="FFFFFF" w:fill="auto"/>
            <w:vAlign w:val="center"/>
          </w:tcPr>
          <w:p w14:paraId="7D169CF8" w14:textId="77777777" w:rsidR="00327FC6" w:rsidRDefault="00327FC6">
            <w:pPr>
              <w:widowControl w:val="0"/>
              <w:spacing w:before="120"/>
              <w:jc w:val="center"/>
            </w:pPr>
            <w:r>
              <w:rPr>
                <w:rFonts w:ascii="Arial" w:eastAsia="Arial" w:hAnsi="Arial" w:cs="Arial"/>
                <w:color w:val="000000"/>
                <w:sz w:val="21"/>
              </w:rPr>
              <w:t>3,0</w:t>
            </w:r>
          </w:p>
        </w:tc>
        <w:tc>
          <w:tcPr>
            <w:tcW w:w="1483" w:type="pct"/>
            <w:tcBorders>
              <w:top w:val="single" w:sz="4" w:space="0" w:color="000000"/>
              <w:left w:val="single" w:sz="4" w:space="0" w:color="000000"/>
              <w:right w:val="single" w:sz="4" w:space="0" w:color="000000"/>
            </w:tcBorders>
            <w:shd w:val="solid" w:color="FFFFFF" w:fill="auto"/>
            <w:vAlign w:val="center"/>
          </w:tcPr>
          <w:p w14:paraId="6790C6C9" w14:textId="77777777" w:rsidR="00327FC6" w:rsidRDefault="00327FC6">
            <w:pPr>
              <w:widowControl w:val="0"/>
              <w:spacing w:before="120"/>
              <w:jc w:val="center"/>
            </w:pPr>
            <w:r>
              <w:rPr>
                <w:rFonts w:ascii="Arial" w:eastAsia="Arial" w:hAnsi="Arial" w:cs="Arial"/>
                <w:color w:val="000000"/>
                <w:sz w:val="21"/>
              </w:rPr>
              <w:t>0,5</w:t>
            </w:r>
          </w:p>
        </w:tc>
      </w:tr>
      <w:tr w:rsidR="00327FC6" w14:paraId="04CA0FBC"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center"/>
          </w:tcPr>
          <w:p w14:paraId="48874B2E" w14:textId="77777777" w:rsidR="00327FC6" w:rsidRDefault="00327FC6">
            <w:pPr>
              <w:widowControl w:val="0"/>
              <w:spacing w:before="120"/>
              <w:jc w:val="center"/>
            </w:pPr>
            <w:r>
              <w:rPr>
                <w:rFonts w:ascii="Arial" w:eastAsia="Arial" w:hAnsi="Arial" w:cs="Arial"/>
                <w:color w:val="000000"/>
                <w:sz w:val="21"/>
              </w:rPr>
              <w:t>4</w:t>
            </w:r>
          </w:p>
        </w:tc>
        <w:tc>
          <w:tcPr>
            <w:tcW w:w="1659" w:type="pct"/>
            <w:tcBorders>
              <w:left w:val="single" w:sz="4" w:space="0" w:color="000000"/>
            </w:tcBorders>
            <w:shd w:val="solid" w:color="FFFFFF" w:fill="auto"/>
            <w:vAlign w:val="center"/>
          </w:tcPr>
          <w:p w14:paraId="095BF11E" w14:textId="77777777" w:rsidR="00327FC6" w:rsidRDefault="00327FC6">
            <w:pPr>
              <w:widowControl w:val="0"/>
              <w:spacing w:before="120"/>
              <w:jc w:val="center"/>
            </w:pPr>
            <w:r>
              <w:rPr>
                <w:rFonts w:ascii="Arial" w:eastAsia="Arial" w:hAnsi="Arial" w:cs="Arial"/>
                <w:color w:val="000000"/>
                <w:sz w:val="21"/>
              </w:rPr>
              <w:t>4,0</w:t>
            </w:r>
          </w:p>
        </w:tc>
        <w:tc>
          <w:tcPr>
            <w:tcW w:w="1483" w:type="pct"/>
            <w:tcBorders>
              <w:left w:val="single" w:sz="4" w:space="0" w:color="000000"/>
              <w:right w:val="single" w:sz="4" w:space="0" w:color="000000"/>
            </w:tcBorders>
            <w:shd w:val="solid" w:color="FFFFFF" w:fill="auto"/>
            <w:vAlign w:val="center"/>
          </w:tcPr>
          <w:p w14:paraId="273DB15D" w14:textId="77777777" w:rsidR="00327FC6" w:rsidRDefault="00327FC6">
            <w:pPr>
              <w:widowControl w:val="0"/>
              <w:spacing w:before="120"/>
              <w:jc w:val="center"/>
            </w:pPr>
            <w:r>
              <w:rPr>
                <w:rFonts w:ascii="Arial" w:eastAsia="Arial" w:hAnsi="Arial" w:cs="Arial"/>
                <w:color w:val="000000"/>
                <w:sz w:val="21"/>
              </w:rPr>
              <w:t>0,8</w:t>
            </w:r>
          </w:p>
        </w:tc>
      </w:tr>
      <w:tr w:rsidR="00327FC6" w14:paraId="1A9DC161"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center"/>
          </w:tcPr>
          <w:p w14:paraId="56CA55B2" w14:textId="77777777" w:rsidR="00327FC6" w:rsidRDefault="00327FC6">
            <w:pPr>
              <w:widowControl w:val="0"/>
              <w:spacing w:before="120"/>
              <w:jc w:val="center"/>
            </w:pPr>
            <w:r>
              <w:rPr>
                <w:rFonts w:ascii="Arial" w:eastAsia="Arial" w:hAnsi="Arial" w:cs="Arial"/>
                <w:color w:val="000000"/>
                <w:sz w:val="21"/>
              </w:rPr>
              <w:t>5</w:t>
            </w:r>
          </w:p>
        </w:tc>
        <w:tc>
          <w:tcPr>
            <w:tcW w:w="1659" w:type="pct"/>
            <w:tcBorders>
              <w:left w:val="single" w:sz="4" w:space="0" w:color="000000"/>
            </w:tcBorders>
            <w:shd w:val="solid" w:color="FFFFFF" w:fill="auto"/>
            <w:vAlign w:val="center"/>
          </w:tcPr>
          <w:p w14:paraId="2B46628F" w14:textId="77777777" w:rsidR="00327FC6" w:rsidRDefault="00327FC6">
            <w:pPr>
              <w:widowControl w:val="0"/>
              <w:spacing w:before="120"/>
              <w:jc w:val="center"/>
            </w:pPr>
            <w:r>
              <w:rPr>
                <w:rFonts w:ascii="Arial" w:eastAsia="Arial" w:hAnsi="Arial" w:cs="Arial"/>
                <w:color w:val="000000"/>
                <w:sz w:val="21"/>
              </w:rPr>
              <w:t>4,5</w:t>
            </w:r>
          </w:p>
        </w:tc>
        <w:tc>
          <w:tcPr>
            <w:tcW w:w="1483" w:type="pct"/>
            <w:tcBorders>
              <w:left w:val="single" w:sz="4" w:space="0" w:color="000000"/>
              <w:right w:val="single" w:sz="4" w:space="0" w:color="000000"/>
            </w:tcBorders>
            <w:shd w:val="solid" w:color="FFFFFF" w:fill="auto"/>
            <w:vAlign w:val="center"/>
          </w:tcPr>
          <w:p w14:paraId="463FDA12" w14:textId="77777777" w:rsidR="00327FC6" w:rsidRDefault="00327FC6">
            <w:pPr>
              <w:widowControl w:val="0"/>
              <w:spacing w:before="120"/>
              <w:jc w:val="center"/>
            </w:pPr>
            <w:r>
              <w:rPr>
                <w:rFonts w:ascii="Arial" w:eastAsia="Arial" w:hAnsi="Arial" w:cs="Arial"/>
                <w:color w:val="000000"/>
                <w:sz w:val="21"/>
              </w:rPr>
              <w:t>1,2</w:t>
            </w:r>
          </w:p>
        </w:tc>
      </w:tr>
      <w:tr w:rsidR="00327FC6" w14:paraId="707769A5"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tcBorders>
            <w:shd w:val="solid" w:color="FFFFFF" w:fill="auto"/>
            <w:vAlign w:val="bottom"/>
          </w:tcPr>
          <w:p w14:paraId="31105BBD" w14:textId="77777777" w:rsidR="00327FC6" w:rsidRDefault="00327FC6">
            <w:pPr>
              <w:widowControl w:val="0"/>
              <w:spacing w:before="120"/>
              <w:jc w:val="center"/>
            </w:pPr>
            <w:r>
              <w:rPr>
                <w:rFonts w:ascii="Arial" w:eastAsia="Arial" w:hAnsi="Arial" w:cs="Arial"/>
                <w:color w:val="000000"/>
                <w:sz w:val="21"/>
              </w:rPr>
              <w:t>6</w:t>
            </w:r>
          </w:p>
        </w:tc>
        <w:tc>
          <w:tcPr>
            <w:tcW w:w="1659" w:type="pct"/>
            <w:tcBorders>
              <w:left w:val="single" w:sz="4" w:space="0" w:color="000000"/>
            </w:tcBorders>
            <w:shd w:val="solid" w:color="FFFFFF" w:fill="auto"/>
            <w:vAlign w:val="center"/>
          </w:tcPr>
          <w:p w14:paraId="5B9C2FA9" w14:textId="77777777" w:rsidR="00327FC6" w:rsidRDefault="00327FC6">
            <w:pPr>
              <w:widowControl w:val="0"/>
              <w:spacing w:before="120"/>
              <w:jc w:val="center"/>
            </w:pPr>
            <w:r>
              <w:rPr>
                <w:rFonts w:ascii="Arial" w:eastAsia="Arial" w:hAnsi="Arial" w:cs="Arial"/>
                <w:color w:val="000000"/>
                <w:sz w:val="21"/>
              </w:rPr>
              <w:t>5,5</w:t>
            </w:r>
          </w:p>
        </w:tc>
        <w:tc>
          <w:tcPr>
            <w:tcW w:w="1483" w:type="pct"/>
            <w:tcBorders>
              <w:left w:val="single" w:sz="4" w:space="0" w:color="000000"/>
              <w:right w:val="single" w:sz="4" w:space="0" w:color="000000"/>
            </w:tcBorders>
            <w:shd w:val="solid" w:color="FFFFFF" w:fill="auto"/>
            <w:vAlign w:val="center"/>
          </w:tcPr>
          <w:p w14:paraId="11DD439C" w14:textId="77777777" w:rsidR="00327FC6" w:rsidRDefault="00327FC6">
            <w:pPr>
              <w:widowControl w:val="0"/>
              <w:spacing w:before="120"/>
              <w:jc w:val="center"/>
            </w:pPr>
            <w:r>
              <w:rPr>
                <w:rFonts w:ascii="Arial" w:eastAsia="Arial" w:hAnsi="Arial" w:cs="Arial"/>
                <w:color w:val="000000"/>
                <w:sz w:val="21"/>
              </w:rPr>
              <w:t>1,2</w:t>
            </w:r>
          </w:p>
        </w:tc>
      </w:tr>
      <w:tr w:rsidR="00327FC6" w14:paraId="5DAB131F" w14:textId="77777777">
        <w:tblPrEx>
          <w:tblBorders>
            <w:top w:val="none" w:sz="0" w:space="0" w:color="auto"/>
            <w:bottom w:val="none" w:sz="0" w:space="0" w:color="auto"/>
            <w:insideH w:val="none" w:sz="0" w:space="0" w:color="auto"/>
            <w:insideV w:val="none" w:sz="0" w:space="0" w:color="auto"/>
          </w:tblBorders>
        </w:tblPrEx>
        <w:tc>
          <w:tcPr>
            <w:tcW w:w="1857" w:type="pct"/>
            <w:tcBorders>
              <w:left w:val="single" w:sz="4" w:space="0" w:color="000000"/>
              <w:bottom w:val="single" w:sz="4" w:space="0" w:color="000000"/>
            </w:tcBorders>
            <w:shd w:val="solid" w:color="FFFFFF" w:fill="auto"/>
            <w:vAlign w:val="center"/>
          </w:tcPr>
          <w:p w14:paraId="301CE510" w14:textId="77777777" w:rsidR="00327FC6" w:rsidRDefault="00327FC6">
            <w:pPr>
              <w:widowControl w:val="0"/>
              <w:spacing w:before="120"/>
              <w:jc w:val="center"/>
            </w:pPr>
            <w:r>
              <w:rPr>
                <w:rFonts w:ascii="Arial" w:eastAsia="Arial" w:hAnsi="Arial" w:cs="Arial"/>
                <w:color w:val="000000"/>
                <w:sz w:val="21"/>
              </w:rPr>
              <w:t>7</w:t>
            </w:r>
          </w:p>
        </w:tc>
        <w:tc>
          <w:tcPr>
            <w:tcW w:w="1659" w:type="pct"/>
            <w:tcBorders>
              <w:left w:val="single" w:sz="4" w:space="0" w:color="000000"/>
              <w:bottom w:val="single" w:sz="4" w:space="0" w:color="000000"/>
            </w:tcBorders>
            <w:shd w:val="solid" w:color="FFFFFF" w:fill="auto"/>
            <w:vAlign w:val="center"/>
          </w:tcPr>
          <w:p w14:paraId="5F8C760B" w14:textId="77777777" w:rsidR="00327FC6" w:rsidRDefault="00327FC6">
            <w:pPr>
              <w:widowControl w:val="0"/>
              <w:spacing w:before="120"/>
              <w:jc w:val="center"/>
            </w:pPr>
            <w:r>
              <w:rPr>
                <w:rFonts w:ascii="Arial" w:eastAsia="Arial" w:hAnsi="Arial" w:cs="Arial"/>
                <w:color w:val="000000"/>
                <w:sz w:val="21"/>
              </w:rPr>
              <w:t>7,0</w:t>
            </w:r>
          </w:p>
        </w:tc>
        <w:tc>
          <w:tcPr>
            <w:tcW w:w="1483" w:type="pct"/>
            <w:tcBorders>
              <w:left w:val="single" w:sz="4" w:space="0" w:color="000000"/>
              <w:bottom w:val="single" w:sz="4" w:space="0" w:color="000000"/>
              <w:right w:val="single" w:sz="4" w:space="0" w:color="000000"/>
            </w:tcBorders>
            <w:shd w:val="solid" w:color="FFFFFF" w:fill="auto"/>
            <w:vAlign w:val="center"/>
          </w:tcPr>
          <w:p w14:paraId="2A997F08" w14:textId="77777777" w:rsidR="00327FC6" w:rsidRDefault="00327FC6">
            <w:pPr>
              <w:widowControl w:val="0"/>
              <w:spacing w:before="120"/>
              <w:jc w:val="center"/>
            </w:pPr>
            <w:r>
              <w:rPr>
                <w:rFonts w:ascii="Arial" w:eastAsia="Arial" w:hAnsi="Arial" w:cs="Arial"/>
                <w:color w:val="000000"/>
                <w:sz w:val="21"/>
              </w:rPr>
              <w:t>2,0</w:t>
            </w:r>
          </w:p>
        </w:tc>
      </w:tr>
    </w:tbl>
    <w:p w14:paraId="07097577" w14:textId="77777777" w:rsidR="00327FC6" w:rsidRDefault="00327FC6">
      <w:pPr>
        <w:widowControl w:val="0"/>
        <w:spacing w:before="120"/>
        <w:jc w:val="center"/>
      </w:pPr>
      <w:r>
        <w:rPr>
          <w:rFonts w:ascii="Arial" w:eastAsia="Arial" w:hAnsi="Arial" w:cs="Arial"/>
          <w:b/>
          <w:color w:val="000000"/>
          <w:sz w:val="21"/>
        </w:rPr>
        <w:t>Hình 14- Đầu nối kiểu yên ngựa</w:t>
      </w:r>
    </w:p>
    <w:p w14:paraId="10EC0A9C" w14:textId="77777777" w:rsidR="00327FC6" w:rsidRDefault="00327FC6">
      <w:pPr>
        <w:widowControl w:val="0"/>
        <w:spacing w:before="120"/>
      </w:pPr>
      <w:r>
        <w:rPr>
          <w:rFonts w:ascii="Arial" w:eastAsia="Arial" w:hAnsi="Arial" w:cs="Arial"/>
          <w:color w:val="000000"/>
          <w:sz w:val="21"/>
        </w:rPr>
        <w:t> </w:t>
      </w:r>
    </w:p>
    <w:p w14:paraId="4A5FB4E0" w14:textId="6F75F6C7" w:rsidR="00327FC6" w:rsidRDefault="0080715A">
      <w:pPr>
        <w:widowControl w:val="0"/>
        <w:spacing w:before="120"/>
        <w:jc w:val="center"/>
      </w:pPr>
      <w:r>
        <w:rPr>
          <w:noProof/>
        </w:rPr>
        <w:lastRenderedPageBreak/>
        <w:drawing>
          <wp:inline distT="0" distB="0" distL="0" distR="0" wp14:anchorId="032A515E" wp14:editId="043E920F">
            <wp:extent cx="3829050" cy="1371600"/>
            <wp:effectExtent l="0" t="0" r="0" b="0"/>
            <wp:docPr id="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9050" cy="1371600"/>
                    </a:xfrm>
                    <a:prstGeom prst="rect">
                      <a:avLst/>
                    </a:prstGeom>
                    <a:noFill/>
                    <a:ln>
                      <a:noFill/>
                    </a:ln>
                  </pic:spPr>
                </pic:pic>
              </a:graphicData>
            </a:graphic>
          </wp:inline>
        </w:drawing>
      </w:r>
    </w:p>
    <w:p w14:paraId="54AAC3AD" w14:textId="77777777" w:rsidR="00327FC6" w:rsidRDefault="00327FC6">
      <w:pPr>
        <w:widowControl w:val="0"/>
        <w:spacing w:before="120"/>
      </w:pPr>
      <w:r>
        <w:rPr>
          <w:rFonts w:ascii="Arial" w:eastAsia="Arial" w:hAnsi="Arial" w:cs="Arial"/>
          <w:b/>
          <w:color w:val="000000"/>
          <w:sz w:val="21"/>
        </w:rPr>
        <w:t>CHÚ DẪN</w:t>
      </w:r>
    </w:p>
    <w:p w14:paraId="36219692" w14:textId="77777777" w:rsidR="00327FC6" w:rsidRDefault="00327FC6">
      <w:pPr>
        <w:widowControl w:val="0"/>
        <w:spacing w:before="120"/>
      </w:pPr>
      <w:r>
        <w:rPr>
          <w:rFonts w:ascii="Arial" w:eastAsia="Arial" w:hAnsi="Arial" w:cs="Arial"/>
          <w:color w:val="000000"/>
          <w:sz w:val="21"/>
        </w:rPr>
        <w:t>A Vòng đệm kênh</w:t>
      </w:r>
    </w:p>
    <w:p w14:paraId="419A26E5" w14:textId="77777777" w:rsidR="00327FC6" w:rsidRDefault="00327FC6">
      <w:pPr>
        <w:widowControl w:val="0"/>
        <w:spacing w:before="120"/>
      </w:pPr>
      <w:r>
        <w:rPr>
          <w:rFonts w:ascii="Arial" w:eastAsia="Arial" w:hAnsi="Arial" w:cs="Arial"/>
          <w:color w:val="000000"/>
          <w:sz w:val="21"/>
        </w:rPr>
        <w:t>B Đầu cốt cáp hoặc thanh dẫn trần</w:t>
      </w:r>
    </w:p>
    <w:p w14:paraId="51D30073" w14:textId="77777777" w:rsidR="00327FC6" w:rsidRDefault="00327FC6">
      <w:pPr>
        <w:widowControl w:val="0"/>
        <w:spacing w:before="120"/>
      </w:pPr>
      <w:r>
        <w:rPr>
          <w:rFonts w:ascii="Arial" w:eastAsia="Arial" w:hAnsi="Arial" w:cs="Arial"/>
          <w:color w:val="000000"/>
          <w:sz w:val="21"/>
        </w:rPr>
        <w:t>E Phần cố định</w:t>
      </w:r>
    </w:p>
    <w:p w14:paraId="26C50CC7" w14:textId="77777777" w:rsidR="00327FC6" w:rsidRDefault="00327FC6">
      <w:pPr>
        <w:widowControl w:val="0"/>
        <w:spacing w:before="120"/>
      </w:pPr>
      <w:r>
        <w:rPr>
          <w:rFonts w:ascii="Arial" w:eastAsia="Arial" w:hAnsi="Arial" w:cs="Arial"/>
          <w:color w:val="000000"/>
          <w:sz w:val="21"/>
        </w:rPr>
        <w:t>F Bu lông</w:t>
      </w:r>
    </w:p>
    <w:p w14:paraId="7087EF54" w14:textId="77777777" w:rsidR="00327FC6" w:rsidRDefault="00327FC6">
      <w:pPr>
        <w:widowControl w:val="0"/>
        <w:spacing w:before="120"/>
      </w:pPr>
      <w:r>
        <w:rPr>
          <w:rFonts w:ascii="Arial" w:eastAsia="Arial" w:hAnsi="Arial" w:cs="Arial"/>
          <w:color w:val="000000"/>
          <w:sz w:val="21"/>
        </w:rPr>
        <w:t>G Khoảng cách giữa gờ của lỗ và mặt bên của vùng kẹp</w:t>
      </w:r>
    </w:p>
    <w:p w14:paraId="29F55CD5" w14:textId="77777777" w:rsidR="00327FC6" w:rsidRDefault="00327FC6">
      <w:pPr>
        <w:widowControl w:val="0"/>
        <w:spacing w:before="120"/>
      </w:pPr>
      <w:r>
        <w:rPr>
          <w:rFonts w:ascii="Arial" w:eastAsia="Arial" w:hAnsi="Arial" w:cs="Arial"/>
          <w:color w:val="000000"/>
          <w:sz w:val="21"/>
        </w:rPr>
        <w:t>CHÚ THÍCH: Với loại thiết bị nhất định, cho phép sử dụng đầu nối kiểu lỗ có kích thước nhỏ hơn giá trị quy định.</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34"/>
        <w:gridCol w:w="3160"/>
        <w:gridCol w:w="1828"/>
        <w:gridCol w:w="1702"/>
        <w:gridCol w:w="31"/>
      </w:tblGrid>
      <w:tr w:rsidR="00505E3B" w14:paraId="673E3E58" w14:textId="77777777" w:rsidTr="00505E3B">
        <w:tc>
          <w:tcPr>
            <w:tcW w:w="1408" w:type="pct"/>
            <w:vMerge w:val="restart"/>
            <w:tcBorders>
              <w:top w:val="single" w:sz="4" w:space="0" w:color="000000"/>
              <w:left w:val="single" w:sz="4" w:space="0" w:color="000000"/>
            </w:tcBorders>
            <w:shd w:val="solid" w:color="FFFFFF" w:fill="auto"/>
          </w:tcPr>
          <w:p w14:paraId="44F71FD6" w14:textId="77777777" w:rsidR="00327FC6" w:rsidRDefault="00327FC6">
            <w:pPr>
              <w:widowControl w:val="0"/>
              <w:spacing w:before="120"/>
              <w:jc w:val="center"/>
            </w:pPr>
            <w:r>
              <w:rPr>
                <w:rFonts w:ascii="Arial" w:eastAsia="Arial" w:hAnsi="Arial" w:cs="Arial"/>
                <w:b/>
                <w:color w:val="000000"/>
                <w:sz w:val="21"/>
              </w:rPr>
              <w:t>Kích cỡ đầu nối</w:t>
            </w:r>
          </w:p>
        </w:tc>
        <w:tc>
          <w:tcPr>
            <w:tcW w:w="1689" w:type="pct"/>
            <w:vMerge w:val="restart"/>
            <w:tcBorders>
              <w:top w:val="single" w:sz="4" w:space="0" w:color="000000"/>
              <w:left w:val="single" w:sz="4" w:space="0" w:color="000000"/>
            </w:tcBorders>
            <w:shd w:val="solid" w:color="FFFFFF" w:fill="auto"/>
          </w:tcPr>
          <w:p w14:paraId="578D2105" w14:textId="77777777" w:rsidR="00327FC6" w:rsidRDefault="00327FC6">
            <w:pPr>
              <w:widowControl w:val="0"/>
              <w:spacing w:before="120"/>
              <w:jc w:val="center"/>
            </w:pPr>
            <w:r>
              <w:rPr>
                <w:rFonts w:ascii="Arial" w:eastAsia="Arial" w:hAnsi="Arial" w:cs="Arial"/>
                <w:b/>
                <w:color w:val="000000"/>
                <w:sz w:val="21"/>
              </w:rPr>
              <w:t>Kích thước nhỏ nhất g giữa gờ</w:t>
            </w:r>
            <w:r>
              <w:rPr>
                <w:rFonts w:ascii="Arial" w:eastAsia="Arial" w:hAnsi="Arial" w:cs="Arial"/>
                <w:b/>
                <w:sz w:val="21"/>
              </w:rPr>
              <w:t xml:space="preserve"> </w:t>
            </w:r>
            <w:r>
              <w:rPr>
                <w:rFonts w:ascii="Arial" w:eastAsia="Arial" w:hAnsi="Arial" w:cs="Arial"/>
                <w:b/>
                <w:color w:val="000000"/>
                <w:sz w:val="21"/>
              </w:rPr>
              <w:t>của lỗ vè mặt bên của vùng kẹp</w:t>
            </w:r>
          </w:p>
          <w:p w14:paraId="5C389335" w14:textId="77777777" w:rsidR="00327FC6" w:rsidRDefault="00327FC6">
            <w:pPr>
              <w:widowControl w:val="0"/>
              <w:spacing w:before="120"/>
              <w:jc w:val="center"/>
            </w:pPr>
            <w:r>
              <w:rPr>
                <w:rFonts w:ascii="Arial" w:eastAsia="Arial" w:hAnsi="Arial" w:cs="Arial"/>
                <w:color w:val="000000"/>
                <w:sz w:val="21"/>
              </w:rPr>
              <w:t>mm</w:t>
            </w:r>
          </w:p>
        </w:tc>
        <w:tc>
          <w:tcPr>
            <w:tcW w:w="0" w:type="auto"/>
            <w:gridSpan w:val="2"/>
            <w:tcBorders>
              <w:top w:val="single" w:sz="4" w:space="0" w:color="000000"/>
              <w:left w:val="single" w:sz="4" w:space="0" w:color="000000"/>
              <w:right w:val="single" w:sz="4" w:space="0" w:color="000000"/>
            </w:tcBorders>
            <w:shd w:val="solid" w:color="FFFFFF" w:fill="auto"/>
          </w:tcPr>
          <w:p w14:paraId="017442A8" w14:textId="77777777" w:rsidR="00327FC6" w:rsidRDefault="00327FC6">
            <w:pPr>
              <w:widowControl w:val="0"/>
              <w:spacing w:before="120"/>
              <w:jc w:val="center"/>
            </w:pPr>
            <w:r>
              <w:rPr>
                <w:rFonts w:ascii="Arial" w:eastAsia="Arial" w:hAnsi="Arial" w:cs="Arial"/>
                <w:b/>
                <w:color w:val="000000"/>
                <w:sz w:val="21"/>
              </w:rPr>
              <w:t>Mômen</w:t>
            </w:r>
          </w:p>
          <w:p w14:paraId="642DD7CF" w14:textId="77777777" w:rsidR="00327FC6" w:rsidRDefault="00327FC6">
            <w:pPr>
              <w:widowControl w:val="0"/>
              <w:spacing w:before="120"/>
              <w:jc w:val="center"/>
            </w:pPr>
            <w:r>
              <w:rPr>
                <w:rFonts w:ascii="Arial" w:eastAsia="Arial" w:hAnsi="Arial" w:cs="Arial"/>
                <w:color w:val="000000"/>
                <w:sz w:val="21"/>
              </w:rPr>
              <w:t>Nm</w:t>
            </w:r>
          </w:p>
        </w:tc>
        <w:tc>
          <w:tcPr>
            <w:tcW w:w="0" w:type="auto"/>
            <w:tcBorders>
              <w:bottom w:val="single" w:sz="4" w:space="0" w:color="000000"/>
            </w:tcBorders>
            <w:shd w:val="clear" w:color="auto" w:fill="auto"/>
          </w:tcPr>
          <w:p w14:paraId="4DBD038E" w14:textId="77777777" w:rsidR="00327FC6" w:rsidRDefault="00327FC6"/>
        </w:tc>
      </w:tr>
      <w:tr w:rsidR="00505E3B" w14:paraId="020AE387"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59EA950D" w14:textId="77777777" w:rsidR="00327FC6" w:rsidRDefault="00327FC6"/>
        </w:tc>
        <w:tc>
          <w:tcPr>
            <w:tcW w:w="0" w:type="auto"/>
            <w:vMerge/>
            <w:tcBorders>
              <w:top w:val="single" w:sz="4" w:space="0" w:color="000000"/>
              <w:left w:val="single" w:sz="4" w:space="0" w:color="000000"/>
            </w:tcBorders>
            <w:shd w:val="clear" w:color="auto" w:fill="auto"/>
            <w:vAlign w:val="center"/>
          </w:tcPr>
          <w:p w14:paraId="176500D2" w14:textId="77777777" w:rsidR="00327FC6" w:rsidRDefault="00327FC6"/>
        </w:tc>
        <w:tc>
          <w:tcPr>
            <w:tcW w:w="977" w:type="pct"/>
            <w:tcBorders>
              <w:top w:val="single" w:sz="4" w:space="0" w:color="000000"/>
              <w:left w:val="single" w:sz="4" w:space="0" w:color="000000"/>
            </w:tcBorders>
            <w:shd w:val="solid" w:color="FFFFFF" w:fill="auto"/>
            <w:vAlign w:val="center"/>
          </w:tcPr>
          <w:p w14:paraId="18DD3DC0" w14:textId="77777777" w:rsidR="00327FC6" w:rsidRDefault="00327FC6">
            <w:pPr>
              <w:widowControl w:val="0"/>
              <w:spacing w:before="120"/>
              <w:jc w:val="center"/>
            </w:pPr>
            <w:r>
              <w:rPr>
                <w:rFonts w:ascii="Arial" w:eastAsia="Arial" w:hAnsi="Arial" w:cs="Arial"/>
                <w:color w:val="000000"/>
                <w:sz w:val="21"/>
              </w:rPr>
              <w:t>III</w:t>
            </w:r>
            <w:r>
              <w:rPr>
                <w:rFonts w:ascii="Arial" w:eastAsia="Arial" w:hAnsi="Arial" w:cs="Arial"/>
                <w:color w:val="000000"/>
                <w:sz w:val="21"/>
                <w:vertAlign w:val="superscript"/>
              </w:rPr>
              <w:t>a</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7A96B0D5" w14:textId="77777777" w:rsidR="00327FC6" w:rsidRDefault="00327FC6">
            <w:pPr>
              <w:widowControl w:val="0"/>
              <w:spacing w:before="120"/>
              <w:jc w:val="center"/>
            </w:pPr>
            <w:r>
              <w:rPr>
                <w:rFonts w:ascii="Arial" w:eastAsia="Arial" w:hAnsi="Arial" w:cs="Arial"/>
                <w:color w:val="000000"/>
                <w:sz w:val="21"/>
              </w:rPr>
              <w:t>IV</w:t>
            </w:r>
            <w:r>
              <w:rPr>
                <w:rFonts w:ascii="Arial" w:eastAsia="Arial" w:hAnsi="Arial" w:cs="Arial"/>
                <w:color w:val="000000"/>
                <w:sz w:val="21"/>
                <w:vertAlign w:val="superscript"/>
              </w:rPr>
              <w:t>a</w:t>
            </w:r>
          </w:p>
        </w:tc>
      </w:tr>
      <w:tr w:rsidR="00505E3B" w14:paraId="7CA09BB8" w14:textId="77777777" w:rsidTr="00505E3B">
        <w:tblPrEx>
          <w:tblBorders>
            <w:top w:val="none" w:sz="0" w:space="0" w:color="auto"/>
            <w:bottom w:val="none" w:sz="0" w:space="0" w:color="auto"/>
            <w:insideH w:val="none" w:sz="0" w:space="0" w:color="auto"/>
            <w:insideV w:val="none" w:sz="0" w:space="0" w:color="auto"/>
          </w:tblBorders>
        </w:tblPrEx>
        <w:tc>
          <w:tcPr>
            <w:tcW w:w="1408" w:type="pct"/>
            <w:tcBorders>
              <w:top w:val="single" w:sz="4" w:space="0" w:color="000000"/>
              <w:left w:val="single" w:sz="4" w:space="0" w:color="000000"/>
            </w:tcBorders>
            <w:shd w:val="solid" w:color="FFFFFF" w:fill="auto"/>
            <w:vAlign w:val="bottom"/>
          </w:tcPr>
          <w:p w14:paraId="76C7672A" w14:textId="77777777" w:rsidR="00327FC6" w:rsidRDefault="00327FC6">
            <w:pPr>
              <w:widowControl w:val="0"/>
              <w:spacing w:before="120"/>
              <w:jc w:val="center"/>
            </w:pPr>
            <w:r>
              <w:rPr>
                <w:rFonts w:ascii="Arial" w:eastAsia="Arial" w:hAnsi="Arial" w:cs="Arial"/>
                <w:color w:val="000000"/>
                <w:sz w:val="21"/>
              </w:rPr>
              <w:t>6</w:t>
            </w:r>
          </w:p>
        </w:tc>
        <w:tc>
          <w:tcPr>
            <w:tcW w:w="1689" w:type="pct"/>
            <w:tcBorders>
              <w:top w:val="single" w:sz="4" w:space="0" w:color="000000"/>
              <w:left w:val="single" w:sz="4" w:space="0" w:color="000000"/>
            </w:tcBorders>
            <w:shd w:val="solid" w:color="FFFFFF" w:fill="auto"/>
            <w:vAlign w:val="center"/>
          </w:tcPr>
          <w:p w14:paraId="5ACDAE25" w14:textId="77777777" w:rsidR="00327FC6" w:rsidRDefault="00327FC6">
            <w:pPr>
              <w:widowControl w:val="0"/>
              <w:spacing w:before="120"/>
              <w:jc w:val="center"/>
            </w:pPr>
            <w:r>
              <w:rPr>
                <w:rFonts w:ascii="Arial" w:eastAsia="Arial" w:hAnsi="Arial" w:cs="Arial"/>
                <w:color w:val="000000"/>
                <w:sz w:val="21"/>
              </w:rPr>
              <w:t>7,5</w:t>
            </w:r>
          </w:p>
        </w:tc>
        <w:tc>
          <w:tcPr>
            <w:tcW w:w="977" w:type="pct"/>
            <w:tcBorders>
              <w:top w:val="single" w:sz="4" w:space="0" w:color="000000"/>
              <w:left w:val="single" w:sz="4" w:space="0" w:color="000000"/>
            </w:tcBorders>
            <w:shd w:val="solid" w:color="FFFFFF" w:fill="auto"/>
            <w:vAlign w:val="bottom"/>
          </w:tcPr>
          <w:p w14:paraId="1F9EA3F9" w14:textId="77777777" w:rsidR="00327FC6" w:rsidRDefault="00327FC6">
            <w:pPr>
              <w:widowControl w:val="0"/>
              <w:spacing w:before="120"/>
              <w:jc w:val="center"/>
            </w:pPr>
            <w:r>
              <w:rPr>
                <w:rFonts w:ascii="Arial" w:eastAsia="Arial" w:hAnsi="Arial" w:cs="Arial"/>
                <w:color w:val="000000"/>
                <w:sz w:val="21"/>
              </w:rPr>
              <w:t>2,0</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4055BD4" w14:textId="77777777" w:rsidR="00327FC6" w:rsidRDefault="00327FC6">
            <w:pPr>
              <w:widowControl w:val="0"/>
              <w:spacing w:before="120"/>
              <w:jc w:val="center"/>
            </w:pPr>
            <w:r>
              <w:rPr>
                <w:rFonts w:ascii="Arial" w:eastAsia="Arial" w:hAnsi="Arial" w:cs="Arial"/>
                <w:color w:val="000000"/>
                <w:sz w:val="21"/>
              </w:rPr>
              <w:t>2,0</w:t>
            </w:r>
          </w:p>
        </w:tc>
      </w:tr>
      <w:tr w:rsidR="00505E3B" w14:paraId="12F87D65" w14:textId="77777777" w:rsidTr="00505E3B">
        <w:tblPrEx>
          <w:tblBorders>
            <w:top w:val="none" w:sz="0" w:space="0" w:color="auto"/>
            <w:bottom w:val="none" w:sz="0" w:space="0" w:color="auto"/>
            <w:insideH w:val="none" w:sz="0" w:space="0" w:color="auto"/>
            <w:insideV w:val="none" w:sz="0" w:space="0" w:color="auto"/>
          </w:tblBorders>
        </w:tblPrEx>
        <w:tc>
          <w:tcPr>
            <w:tcW w:w="1408" w:type="pct"/>
            <w:tcBorders>
              <w:left w:val="single" w:sz="4" w:space="0" w:color="000000"/>
            </w:tcBorders>
            <w:shd w:val="solid" w:color="FFFFFF" w:fill="auto"/>
            <w:vAlign w:val="center"/>
          </w:tcPr>
          <w:p w14:paraId="3882DB87" w14:textId="77777777" w:rsidR="00327FC6" w:rsidRDefault="00327FC6">
            <w:pPr>
              <w:widowControl w:val="0"/>
              <w:spacing w:before="120"/>
              <w:jc w:val="center"/>
            </w:pPr>
            <w:r>
              <w:rPr>
                <w:rFonts w:ascii="Arial" w:eastAsia="Arial" w:hAnsi="Arial" w:cs="Arial"/>
                <w:color w:val="000000"/>
                <w:sz w:val="21"/>
              </w:rPr>
              <w:t>7</w:t>
            </w:r>
          </w:p>
        </w:tc>
        <w:tc>
          <w:tcPr>
            <w:tcW w:w="1689" w:type="pct"/>
            <w:tcBorders>
              <w:left w:val="single" w:sz="4" w:space="0" w:color="000000"/>
            </w:tcBorders>
            <w:shd w:val="solid" w:color="FFFFFF" w:fill="auto"/>
            <w:vAlign w:val="center"/>
          </w:tcPr>
          <w:p w14:paraId="0F2CA349" w14:textId="77777777" w:rsidR="00327FC6" w:rsidRDefault="00327FC6">
            <w:pPr>
              <w:widowControl w:val="0"/>
              <w:spacing w:before="120"/>
              <w:jc w:val="center"/>
            </w:pPr>
            <w:r>
              <w:rPr>
                <w:rFonts w:ascii="Arial" w:eastAsia="Arial" w:hAnsi="Arial" w:cs="Arial"/>
                <w:color w:val="000000"/>
                <w:sz w:val="21"/>
              </w:rPr>
              <w:t>9,0</w:t>
            </w:r>
          </w:p>
        </w:tc>
        <w:tc>
          <w:tcPr>
            <w:tcW w:w="977" w:type="pct"/>
            <w:tcBorders>
              <w:left w:val="single" w:sz="4" w:space="0" w:color="000000"/>
            </w:tcBorders>
            <w:shd w:val="solid" w:color="FFFFFF" w:fill="auto"/>
            <w:vAlign w:val="center"/>
          </w:tcPr>
          <w:p w14:paraId="3E80E7CF" w14:textId="77777777" w:rsidR="00327FC6" w:rsidRDefault="00327FC6">
            <w:pPr>
              <w:widowControl w:val="0"/>
              <w:spacing w:before="120"/>
              <w:jc w:val="center"/>
            </w:pPr>
            <w:r>
              <w:rPr>
                <w:rFonts w:ascii="Arial" w:eastAsia="Arial" w:hAnsi="Arial" w:cs="Arial"/>
                <w:color w:val="000000"/>
                <w:sz w:val="21"/>
              </w:rPr>
              <w:t>2,5</w:t>
            </w:r>
          </w:p>
        </w:tc>
        <w:tc>
          <w:tcPr>
            <w:tcW w:w="0" w:type="auto"/>
            <w:gridSpan w:val="2"/>
            <w:tcBorders>
              <w:left w:val="single" w:sz="4" w:space="0" w:color="000000"/>
              <w:right w:val="single" w:sz="4" w:space="0" w:color="000000"/>
            </w:tcBorders>
            <w:shd w:val="solid" w:color="FFFFFF" w:fill="auto"/>
            <w:vAlign w:val="center"/>
          </w:tcPr>
          <w:p w14:paraId="7249C431" w14:textId="77777777" w:rsidR="00327FC6" w:rsidRDefault="00327FC6">
            <w:pPr>
              <w:widowControl w:val="0"/>
              <w:spacing w:before="120"/>
              <w:jc w:val="center"/>
            </w:pPr>
            <w:r>
              <w:rPr>
                <w:rFonts w:ascii="Arial" w:eastAsia="Arial" w:hAnsi="Arial" w:cs="Arial"/>
                <w:color w:val="000000"/>
                <w:sz w:val="21"/>
              </w:rPr>
              <w:t>3,0</w:t>
            </w:r>
          </w:p>
        </w:tc>
      </w:tr>
      <w:tr w:rsidR="00505E3B" w14:paraId="501AA81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vAlign w:val="center"/>
          </w:tcPr>
          <w:p w14:paraId="61EF4D40"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quy định được áp dụng cho vít cho trong các cột tương ứng trong Bảng 3.</w:t>
            </w:r>
          </w:p>
        </w:tc>
        <w:tc>
          <w:tcPr>
            <w:tcW w:w="0" w:type="auto"/>
            <w:shd w:val="clear" w:color="auto" w:fill="auto"/>
          </w:tcPr>
          <w:p w14:paraId="34738DFB" w14:textId="77777777" w:rsidR="00327FC6" w:rsidRDefault="00327FC6"/>
        </w:tc>
      </w:tr>
    </w:tbl>
    <w:p w14:paraId="29AEF590" w14:textId="77777777" w:rsidR="00327FC6" w:rsidRDefault="00327FC6">
      <w:pPr>
        <w:widowControl w:val="0"/>
        <w:spacing w:before="120"/>
        <w:jc w:val="center"/>
      </w:pPr>
      <w:r>
        <w:rPr>
          <w:rFonts w:ascii="Arial" w:eastAsia="Arial" w:hAnsi="Arial" w:cs="Arial"/>
          <w:b/>
          <w:color w:val="000000"/>
          <w:sz w:val="21"/>
        </w:rPr>
        <w:t>Hình 15- Đầu nối kiểu lỗ</w:t>
      </w:r>
    </w:p>
    <w:p w14:paraId="380F572D" w14:textId="77777777" w:rsidR="00327FC6" w:rsidRDefault="00327FC6">
      <w:pPr>
        <w:widowControl w:val="0"/>
        <w:spacing w:before="120"/>
        <w:jc w:val="center"/>
      </w:pPr>
      <w:r>
        <w:rPr>
          <w:rFonts w:ascii="Arial" w:eastAsia="Arial" w:hAnsi="Arial" w:cs="Arial"/>
          <w:sz w:val="21"/>
        </w:rPr>
        <w:t> </w:t>
      </w:r>
    </w:p>
    <w:p w14:paraId="3F902639" w14:textId="0BEBDA41" w:rsidR="00327FC6" w:rsidRDefault="0080715A">
      <w:pPr>
        <w:widowControl w:val="0"/>
        <w:spacing w:before="120"/>
        <w:jc w:val="center"/>
      </w:pPr>
      <w:r>
        <w:rPr>
          <w:noProof/>
        </w:rPr>
        <w:drawing>
          <wp:inline distT="0" distB="0" distL="0" distR="0" wp14:anchorId="098044F0" wp14:editId="6FE05362">
            <wp:extent cx="2857500" cy="1790700"/>
            <wp:effectExtent l="0" t="0" r="0" b="0"/>
            <wp:docPr id="4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0CF4DE0D" w14:textId="77777777">
        <w:tc>
          <w:tcPr>
            <w:tcW w:w="2500" w:type="pct"/>
            <w:shd w:val="clear" w:color="auto" w:fill="auto"/>
          </w:tcPr>
          <w:p w14:paraId="1817407C" w14:textId="77777777" w:rsidR="00327FC6" w:rsidRDefault="00327FC6">
            <w:pPr>
              <w:widowControl w:val="0"/>
              <w:spacing w:before="120"/>
            </w:pPr>
            <w:r>
              <w:rPr>
                <w:rFonts w:ascii="Arial" w:eastAsia="Arial" w:hAnsi="Arial" w:cs="Arial"/>
                <w:b/>
                <w:color w:val="000000"/>
                <w:sz w:val="21"/>
              </w:rPr>
              <w:t>CHÚ DẪN</w:t>
            </w:r>
          </w:p>
        </w:tc>
        <w:tc>
          <w:tcPr>
            <w:tcW w:w="2500" w:type="pct"/>
            <w:shd w:val="clear" w:color="auto" w:fill="auto"/>
          </w:tcPr>
          <w:p w14:paraId="4F119E7A" w14:textId="77777777" w:rsidR="00327FC6" w:rsidRDefault="00327FC6">
            <w:pPr>
              <w:widowControl w:val="0"/>
              <w:spacing w:before="120"/>
            </w:pPr>
            <w:r>
              <w:rPr>
                <w:rFonts w:ascii="Arial" w:eastAsia="Arial" w:hAnsi="Arial" w:cs="Arial"/>
                <w:color w:val="000000"/>
                <w:sz w:val="21"/>
              </w:rPr>
              <w:t>A Phần cố định</w:t>
            </w:r>
          </w:p>
          <w:p w14:paraId="71F98875" w14:textId="77777777" w:rsidR="00327FC6" w:rsidRDefault="00327FC6">
            <w:pPr>
              <w:widowControl w:val="0"/>
              <w:spacing w:before="120"/>
            </w:pPr>
            <w:r>
              <w:rPr>
                <w:rFonts w:ascii="Arial" w:eastAsia="Arial" w:hAnsi="Arial" w:cs="Arial"/>
                <w:color w:val="000000"/>
                <w:sz w:val="21"/>
              </w:rPr>
              <w:t>D Không gian dành cho ruột dẫn</w:t>
            </w:r>
          </w:p>
        </w:tc>
      </w:tr>
    </w:tbl>
    <w:p w14:paraId="28F761C8"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623"/>
        <w:gridCol w:w="2538"/>
        <w:gridCol w:w="4189"/>
      </w:tblGrid>
      <w:tr w:rsidR="00327FC6" w14:paraId="4BBA15DC" w14:textId="77777777">
        <w:trPr>
          <w:trHeight w:val="817"/>
        </w:trPr>
        <w:tc>
          <w:tcPr>
            <w:tcW w:w="1403" w:type="pct"/>
            <w:tcBorders>
              <w:top w:val="single" w:sz="4" w:space="0" w:color="000000"/>
              <w:left w:val="single" w:sz="4" w:space="0" w:color="000000"/>
            </w:tcBorders>
            <w:shd w:val="solid" w:color="FFFFFF" w:fill="auto"/>
          </w:tcPr>
          <w:p w14:paraId="356EECF4" w14:textId="77777777" w:rsidR="00327FC6" w:rsidRDefault="00327FC6">
            <w:pPr>
              <w:widowControl w:val="0"/>
              <w:spacing w:before="120"/>
              <w:jc w:val="center"/>
            </w:pPr>
            <w:r>
              <w:rPr>
                <w:rFonts w:ascii="Arial" w:eastAsia="Arial" w:hAnsi="Arial" w:cs="Arial"/>
                <w:b/>
                <w:color w:val="000000"/>
                <w:sz w:val="21"/>
              </w:rPr>
              <w:t>Kích cỡ đầu nối</w:t>
            </w:r>
          </w:p>
        </w:tc>
        <w:tc>
          <w:tcPr>
            <w:tcW w:w="1357" w:type="pct"/>
            <w:tcBorders>
              <w:top w:val="single" w:sz="4" w:space="0" w:color="000000"/>
              <w:left w:val="single" w:sz="4" w:space="0" w:color="000000"/>
            </w:tcBorders>
            <w:shd w:val="solid" w:color="FFFFFF" w:fill="auto"/>
          </w:tcPr>
          <w:p w14:paraId="7B85286D" w14:textId="77777777" w:rsidR="00327FC6" w:rsidRDefault="00327FC6">
            <w:pPr>
              <w:widowControl w:val="0"/>
              <w:spacing w:before="120"/>
              <w:jc w:val="center"/>
            </w:pPr>
            <w:r>
              <w:rPr>
                <w:rFonts w:ascii="Arial" w:eastAsia="Arial" w:hAnsi="Arial" w:cs="Arial"/>
                <w:b/>
                <w:color w:val="000000"/>
                <w:sz w:val="21"/>
              </w:rPr>
              <w:t>Đường kính nhỏ nhất D</w:t>
            </w:r>
            <w:r>
              <w:rPr>
                <w:rFonts w:ascii="Arial" w:eastAsia="Arial" w:hAnsi="Arial" w:cs="Arial"/>
                <w:b/>
                <w:i/>
                <w:color w:val="000000"/>
                <w:sz w:val="21"/>
              </w:rPr>
              <w:t xml:space="preserve"> </w:t>
            </w:r>
            <w:r>
              <w:rPr>
                <w:rFonts w:ascii="Arial" w:eastAsia="Arial" w:hAnsi="Arial" w:cs="Arial"/>
                <w:b/>
                <w:color w:val="000000"/>
                <w:sz w:val="21"/>
              </w:rPr>
              <w:t>của không gian dành cho ruột dẫn*</w:t>
            </w:r>
          </w:p>
          <w:p w14:paraId="3E6CCAFE" w14:textId="77777777" w:rsidR="00327FC6" w:rsidRDefault="00327FC6">
            <w:pPr>
              <w:widowControl w:val="0"/>
              <w:spacing w:before="120"/>
              <w:jc w:val="center"/>
            </w:pPr>
            <w:r>
              <w:rPr>
                <w:rFonts w:ascii="Arial" w:eastAsia="Arial" w:hAnsi="Arial" w:cs="Arial"/>
                <w:color w:val="000000"/>
                <w:sz w:val="21"/>
              </w:rPr>
              <w:lastRenderedPageBreak/>
              <w:t>mm</w:t>
            </w:r>
          </w:p>
        </w:tc>
        <w:tc>
          <w:tcPr>
            <w:tcW w:w="2240" w:type="pct"/>
            <w:tcBorders>
              <w:top w:val="single" w:sz="4" w:space="0" w:color="000000"/>
              <w:left w:val="single" w:sz="4" w:space="0" w:color="000000"/>
              <w:right w:val="single" w:sz="4" w:space="0" w:color="000000"/>
            </w:tcBorders>
            <w:shd w:val="solid" w:color="FFFFFF" w:fill="auto"/>
          </w:tcPr>
          <w:p w14:paraId="6EB4539A" w14:textId="77777777" w:rsidR="00327FC6" w:rsidRDefault="00327FC6">
            <w:pPr>
              <w:widowControl w:val="0"/>
              <w:spacing w:before="120"/>
              <w:jc w:val="center"/>
            </w:pPr>
            <w:r>
              <w:rPr>
                <w:rFonts w:ascii="Arial" w:eastAsia="Arial" w:hAnsi="Arial" w:cs="Arial"/>
                <w:b/>
                <w:color w:val="000000"/>
                <w:sz w:val="21"/>
              </w:rPr>
              <w:lastRenderedPageBreak/>
              <w:t>Khoảng cách nhỏ nhất giữa phần cố định và đầu của ruột dẫn khi luồn vào hoàn toàn</w:t>
            </w:r>
          </w:p>
          <w:p w14:paraId="16F83947" w14:textId="77777777" w:rsidR="00327FC6" w:rsidRDefault="00327FC6">
            <w:pPr>
              <w:widowControl w:val="0"/>
              <w:spacing w:before="120"/>
              <w:jc w:val="center"/>
            </w:pPr>
            <w:r>
              <w:rPr>
                <w:rFonts w:ascii="Arial" w:eastAsia="Arial" w:hAnsi="Arial" w:cs="Arial"/>
                <w:color w:val="000000"/>
                <w:sz w:val="21"/>
              </w:rPr>
              <w:lastRenderedPageBreak/>
              <w:t>mm</w:t>
            </w:r>
          </w:p>
        </w:tc>
      </w:tr>
      <w:tr w:rsidR="00327FC6" w14:paraId="41B3C543" w14:textId="77777777">
        <w:tblPrEx>
          <w:tblBorders>
            <w:top w:val="none" w:sz="0" w:space="0" w:color="auto"/>
            <w:bottom w:val="none" w:sz="0" w:space="0" w:color="auto"/>
            <w:insideH w:val="none" w:sz="0" w:space="0" w:color="auto"/>
            <w:insideV w:val="none" w:sz="0" w:space="0" w:color="auto"/>
          </w:tblBorders>
        </w:tblPrEx>
        <w:tc>
          <w:tcPr>
            <w:tcW w:w="1403" w:type="pct"/>
            <w:tcBorders>
              <w:top w:val="single" w:sz="4" w:space="0" w:color="000000"/>
              <w:left w:val="single" w:sz="4" w:space="0" w:color="000000"/>
            </w:tcBorders>
            <w:shd w:val="solid" w:color="FFFFFF" w:fill="auto"/>
            <w:vAlign w:val="center"/>
          </w:tcPr>
          <w:p w14:paraId="3CE5742F" w14:textId="77777777" w:rsidR="00327FC6" w:rsidRDefault="00327FC6">
            <w:pPr>
              <w:widowControl w:val="0"/>
              <w:spacing w:before="120"/>
              <w:jc w:val="center"/>
            </w:pPr>
            <w:r>
              <w:rPr>
                <w:rFonts w:ascii="Arial" w:eastAsia="Arial" w:hAnsi="Arial" w:cs="Arial"/>
                <w:color w:val="000000"/>
                <w:sz w:val="21"/>
              </w:rPr>
              <w:lastRenderedPageBreak/>
              <w:t>0</w:t>
            </w:r>
          </w:p>
        </w:tc>
        <w:tc>
          <w:tcPr>
            <w:tcW w:w="1357" w:type="pct"/>
            <w:tcBorders>
              <w:top w:val="single" w:sz="4" w:space="0" w:color="000000"/>
              <w:left w:val="single" w:sz="4" w:space="0" w:color="000000"/>
            </w:tcBorders>
            <w:shd w:val="solid" w:color="FFFFFF" w:fill="auto"/>
            <w:vAlign w:val="center"/>
          </w:tcPr>
          <w:p w14:paraId="49A7120E" w14:textId="77777777" w:rsidR="00327FC6" w:rsidRDefault="00327FC6">
            <w:pPr>
              <w:widowControl w:val="0"/>
              <w:spacing w:before="120"/>
              <w:jc w:val="center"/>
            </w:pPr>
            <w:r>
              <w:rPr>
                <w:rFonts w:ascii="Arial" w:eastAsia="Arial" w:hAnsi="Arial" w:cs="Arial"/>
                <w:color w:val="000000"/>
                <w:sz w:val="21"/>
              </w:rPr>
              <w:t>1,4</w:t>
            </w:r>
          </w:p>
        </w:tc>
        <w:tc>
          <w:tcPr>
            <w:tcW w:w="2240" w:type="pct"/>
            <w:tcBorders>
              <w:top w:val="single" w:sz="4" w:space="0" w:color="000000"/>
              <w:left w:val="single" w:sz="4" w:space="0" w:color="000000"/>
              <w:right w:val="single" w:sz="4" w:space="0" w:color="000000"/>
            </w:tcBorders>
            <w:shd w:val="solid" w:color="FFFFFF" w:fill="auto"/>
            <w:vAlign w:val="center"/>
          </w:tcPr>
          <w:p w14:paraId="296C7AE7" w14:textId="77777777" w:rsidR="00327FC6" w:rsidRDefault="00327FC6">
            <w:pPr>
              <w:widowControl w:val="0"/>
              <w:spacing w:before="120"/>
              <w:jc w:val="center"/>
            </w:pPr>
            <w:r>
              <w:rPr>
                <w:rFonts w:ascii="Arial" w:eastAsia="Arial" w:hAnsi="Arial" w:cs="Arial"/>
                <w:color w:val="000000"/>
                <w:sz w:val="21"/>
              </w:rPr>
              <w:t>1,5</w:t>
            </w:r>
          </w:p>
        </w:tc>
      </w:tr>
      <w:tr w:rsidR="00327FC6" w14:paraId="55D699F1"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28A370E9" w14:textId="77777777" w:rsidR="00327FC6" w:rsidRDefault="00327FC6">
            <w:pPr>
              <w:widowControl w:val="0"/>
              <w:spacing w:before="120"/>
              <w:jc w:val="center"/>
            </w:pPr>
            <w:r>
              <w:rPr>
                <w:rFonts w:ascii="Arial" w:eastAsia="Arial" w:hAnsi="Arial" w:cs="Arial"/>
                <w:color w:val="000000"/>
                <w:sz w:val="21"/>
              </w:rPr>
              <w:t>1</w:t>
            </w:r>
          </w:p>
        </w:tc>
        <w:tc>
          <w:tcPr>
            <w:tcW w:w="1357" w:type="pct"/>
            <w:tcBorders>
              <w:left w:val="single" w:sz="4" w:space="0" w:color="000000"/>
            </w:tcBorders>
            <w:shd w:val="solid" w:color="FFFFFF" w:fill="auto"/>
            <w:vAlign w:val="center"/>
          </w:tcPr>
          <w:p w14:paraId="212F5EC2" w14:textId="77777777" w:rsidR="00327FC6" w:rsidRDefault="00327FC6">
            <w:pPr>
              <w:widowControl w:val="0"/>
              <w:spacing w:before="120"/>
              <w:jc w:val="center"/>
            </w:pPr>
            <w:r>
              <w:rPr>
                <w:rFonts w:ascii="Arial" w:eastAsia="Arial" w:hAnsi="Arial" w:cs="Arial"/>
                <w:color w:val="000000"/>
                <w:sz w:val="21"/>
              </w:rPr>
              <w:t>1,7</w:t>
            </w:r>
          </w:p>
        </w:tc>
        <w:tc>
          <w:tcPr>
            <w:tcW w:w="2240" w:type="pct"/>
            <w:tcBorders>
              <w:left w:val="single" w:sz="4" w:space="0" w:color="000000"/>
              <w:right w:val="single" w:sz="4" w:space="0" w:color="000000"/>
            </w:tcBorders>
            <w:shd w:val="solid" w:color="FFFFFF" w:fill="auto"/>
            <w:vAlign w:val="center"/>
          </w:tcPr>
          <w:p w14:paraId="3152F039" w14:textId="77777777" w:rsidR="00327FC6" w:rsidRDefault="00327FC6">
            <w:pPr>
              <w:widowControl w:val="0"/>
              <w:spacing w:before="120"/>
              <w:jc w:val="center"/>
            </w:pPr>
            <w:r>
              <w:rPr>
                <w:rFonts w:ascii="Arial" w:eastAsia="Arial" w:hAnsi="Arial" w:cs="Arial"/>
                <w:color w:val="000000"/>
                <w:sz w:val="21"/>
              </w:rPr>
              <w:t>1,5</w:t>
            </w:r>
          </w:p>
        </w:tc>
      </w:tr>
      <w:tr w:rsidR="00327FC6" w14:paraId="5F047B90"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bottom"/>
          </w:tcPr>
          <w:p w14:paraId="24DC8739" w14:textId="77777777" w:rsidR="00327FC6" w:rsidRDefault="00327FC6">
            <w:pPr>
              <w:widowControl w:val="0"/>
              <w:spacing w:before="120"/>
              <w:jc w:val="center"/>
            </w:pPr>
            <w:r>
              <w:rPr>
                <w:rFonts w:ascii="Arial" w:eastAsia="Arial" w:hAnsi="Arial" w:cs="Arial"/>
                <w:color w:val="000000"/>
                <w:sz w:val="21"/>
              </w:rPr>
              <w:t>2</w:t>
            </w:r>
          </w:p>
        </w:tc>
        <w:tc>
          <w:tcPr>
            <w:tcW w:w="1357" w:type="pct"/>
            <w:tcBorders>
              <w:left w:val="single" w:sz="4" w:space="0" w:color="000000"/>
            </w:tcBorders>
            <w:shd w:val="solid" w:color="FFFFFF" w:fill="auto"/>
            <w:vAlign w:val="bottom"/>
          </w:tcPr>
          <w:p w14:paraId="3B3C52ED" w14:textId="77777777" w:rsidR="00327FC6" w:rsidRDefault="00327FC6">
            <w:pPr>
              <w:widowControl w:val="0"/>
              <w:spacing w:before="120"/>
              <w:jc w:val="center"/>
            </w:pPr>
            <w:r>
              <w:rPr>
                <w:rFonts w:ascii="Arial" w:eastAsia="Arial" w:hAnsi="Arial" w:cs="Arial"/>
                <w:color w:val="000000"/>
                <w:sz w:val="21"/>
              </w:rPr>
              <w:t>2,0</w:t>
            </w:r>
          </w:p>
        </w:tc>
        <w:tc>
          <w:tcPr>
            <w:tcW w:w="2240" w:type="pct"/>
            <w:tcBorders>
              <w:left w:val="single" w:sz="4" w:space="0" w:color="000000"/>
              <w:right w:val="single" w:sz="4" w:space="0" w:color="000000"/>
            </w:tcBorders>
            <w:shd w:val="solid" w:color="FFFFFF" w:fill="auto"/>
            <w:vAlign w:val="center"/>
          </w:tcPr>
          <w:p w14:paraId="144610F0" w14:textId="77777777" w:rsidR="00327FC6" w:rsidRDefault="00327FC6">
            <w:pPr>
              <w:widowControl w:val="0"/>
              <w:spacing w:before="120"/>
              <w:jc w:val="center"/>
            </w:pPr>
            <w:r>
              <w:rPr>
                <w:rFonts w:ascii="Arial" w:eastAsia="Arial" w:hAnsi="Arial" w:cs="Arial"/>
                <w:color w:val="000000"/>
                <w:sz w:val="21"/>
              </w:rPr>
              <w:t>1,5</w:t>
            </w:r>
          </w:p>
        </w:tc>
      </w:tr>
      <w:tr w:rsidR="00327FC6" w14:paraId="6A20F1EA"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4A051BE1" w14:textId="77777777" w:rsidR="00327FC6" w:rsidRDefault="00327FC6">
            <w:pPr>
              <w:widowControl w:val="0"/>
              <w:spacing w:before="120"/>
              <w:jc w:val="center"/>
            </w:pPr>
            <w:r>
              <w:rPr>
                <w:rFonts w:ascii="Arial" w:eastAsia="Arial" w:hAnsi="Arial" w:cs="Arial"/>
                <w:color w:val="000000"/>
                <w:sz w:val="21"/>
              </w:rPr>
              <w:t>3</w:t>
            </w:r>
          </w:p>
        </w:tc>
        <w:tc>
          <w:tcPr>
            <w:tcW w:w="1357" w:type="pct"/>
            <w:tcBorders>
              <w:left w:val="single" w:sz="4" w:space="0" w:color="000000"/>
            </w:tcBorders>
            <w:shd w:val="solid" w:color="FFFFFF" w:fill="auto"/>
            <w:vAlign w:val="center"/>
          </w:tcPr>
          <w:p w14:paraId="410B550A" w14:textId="77777777" w:rsidR="00327FC6" w:rsidRDefault="00327FC6">
            <w:pPr>
              <w:widowControl w:val="0"/>
              <w:spacing w:before="120"/>
              <w:jc w:val="center"/>
            </w:pPr>
            <w:r>
              <w:rPr>
                <w:rFonts w:ascii="Arial" w:eastAsia="Arial" w:hAnsi="Arial" w:cs="Arial"/>
                <w:color w:val="000000"/>
                <w:sz w:val="21"/>
              </w:rPr>
              <w:t>2,7</w:t>
            </w:r>
          </w:p>
        </w:tc>
        <w:tc>
          <w:tcPr>
            <w:tcW w:w="2240" w:type="pct"/>
            <w:tcBorders>
              <w:left w:val="single" w:sz="4" w:space="0" w:color="000000"/>
              <w:right w:val="single" w:sz="4" w:space="0" w:color="000000"/>
            </w:tcBorders>
            <w:shd w:val="solid" w:color="FFFFFF" w:fill="auto"/>
            <w:vAlign w:val="center"/>
          </w:tcPr>
          <w:p w14:paraId="6ACA335A" w14:textId="77777777" w:rsidR="00327FC6" w:rsidRDefault="00327FC6">
            <w:pPr>
              <w:widowControl w:val="0"/>
              <w:spacing w:before="120"/>
              <w:jc w:val="center"/>
            </w:pPr>
            <w:r>
              <w:rPr>
                <w:rFonts w:ascii="Arial" w:eastAsia="Arial" w:hAnsi="Arial" w:cs="Arial"/>
                <w:color w:val="000000"/>
                <w:sz w:val="21"/>
              </w:rPr>
              <w:t>1,8</w:t>
            </w:r>
          </w:p>
        </w:tc>
      </w:tr>
      <w:tr w:rsidR="00327FC6" w14:paraId="5A1C6F1D"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0CED7F58" w14:textId="77777777" w:rsidR="00327FC6" w:rsidRDefault="00327FC6">
            <w:pPr>
              <w:widowControl w:val="0"/>
              <w:spacing w:before="120"/>
              <w:jc w:val="center"/>
            </w:pPr>
            <w:r>
              <w:rPr>
                <w:rFonts w:ascii="Arial" w:eastAsia="Arial" w:hAnsi="Arial" w:cs="Arial"/>
                <w:color w:val="000000"/>
                <w:sz w:val="21"/>
              </w:rPr>
              <w:t>4</w:t>
            </w:r>
          </w:p>
        </w:tc>
        <w:tc>
          <w:tcPr>
            <w:tcW w:w="1357" w:type="pct"/>
            <w:tcBorders>
              <w:left w:val="single" w:sz="4" w:space="0" w:color="000000"/>
            </w:tcBorders>
            <w:shd w:val="solid" w:color="FFFFFF" w:fill="auto"/>
            <w:vAlign w:val="center"/>
          </w:tcPr>
          <w:p w14:paraId="0E3B0493" w14:textId="77777777" w:rsidR="00327FC6" w:rsidRDefault="00327FC6">
            <w:pPr>
              <w:widowControl w:val="0"/>
              <w:spacing w:before="120"/>
              <w:jc w:val="center"/>
            </w:pPr>
            <w:r>
              <w:rPr>
                <w:rFonts w:ascii="Arial" w:eastAsia="Arial" w:hAnsi="Arial" w:cs="Arial"/>
                <w:color w:val="000000"/>
                <w:sz w:val="21"/>
              </w:rPr>
              <w:t>3,6</w:t>
            </w:r>
          </w:p>
        </w:tc>
        <w:tc>
          <w:tcPr>
            <w:tcW w:w="2240" w:type="pct"/>
            <w:tcBorders>
              <w:left w:val="single" w:sz="4" w:space="0" w:color="000000"/>
              <w:right w:val="single" w:sz="4" w:space="0" w:color="000000"/>
            </w:tcBorders>
            <w:shd w:val="solid" w:color="FFFFFF" w:fill="auto"/>
            <w:vAlign w:val="center"/>
          </w:tcPr>
          <w:p w14:paraId="092B3853" w14:textId="77777777" w:rsidR="00327FC6" w:rsidRDefault="00327FC6">
            <w:pPr>
              <w:widowControl w:val="0"/>
              <w:spacing w:before="120"/>
              <w:jc w:val="center"/>
            </w:pPr>
            <w:r>
              <w:rPr>
                <w:rFonts w:ascii="Arial" w:eastAsia="Arial" w:hAnsi="Arial" w:cs="Arial"/>
                <w:color w:val="000000"/>
                <w:sz w:val="21"/>
              </w:rPr>
              <w:t>1,8</w:t>
            </w:r>
          </w:p>
        </w:tc>
      </w:tr>
      <w:tr w:rsidR="00327FC6" w14:paraId="31068585"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bottom"/>
          </w:tcPr>
          <w:p w14:paraId="0FDF96C3" w14:textId="77777777" w:rsidR="00327FC6" w:rsidRDefault="00327FC6">
            <w:pPr>
              <w:widowControl w:val="0"/>
              <w:spacing w:before="120"/>
              <w:jc w:val="center"/>
            </w:pPr>
            <w:r>
              <w:rPr>
                <w:rFonts w:ascii="Arial" w:eastAsia="Arial" w:hAnsi="Arial" w:cs="Arial"/>
                <w:color w:val="000000"/>
                <w:sz w:val="21"/>
              </w:rPr>
              <w:t>5</w:t>
            </w:r>
          </w:p>
        </w:tc>
        <w:tc>
          <w:tcPr>
            <w:tcW w:w="1357" w:type="pct"/>
            <w:tcBorders>
              <w:left w:val="single" w:sz="4" w:space="0" w:color="000000"/>
            </w:tcBorders>
            <w:shd w:val="solid" w:color="FFFFFF" w:fill="auto"/>
            <w:vAlign w:val="bottom"/>
          </w:tcPr>
          <w:p w14:paraId="0FA7678C" w14:textId="77777777" w:rsidR="00327FC6" w:rsidRDefault="00327FC6">
            <w:pPr>
              <w:widowControl w:val="0"/>
              <w:spacing w:before="120"/>
              <w:jc w:val="center"/>
            </w:pPr>
            <w:r>
              <w:rPr>
                <w:rFonts w:ascii="Arial" w:eastAsia="Arial" w:hAnsi="Arial" w:cs="Arial"/>
                <w:color w:val="000000"/>
                <w:sz w:val="21"/>
              </w:rPr>
              <w:t>4,3</w:t>
            </w:r>
          </w:p>
        </w:tc>
        <w:tc>
          <w:tcPr>
            <w:tcW w:w="2240" w:type="pct"/>
            <w:tcBorders>
              <w:left w:val="single" w:sz="4" w:space="0" w:color="000000"/>
              <w:right w:val="single" w:sz="4" w:space="0" w:color="000000"/>
            </w:tcBorders>
            <w:shd w:val="solid" w:color="FFFFFF" w:fill="auto"/>
            <w:vAlign w:val="bottom"/>
          </w:tcPr>
          <w:p w14:paraId="243C1BE2" w14:textId="77777777" w:rsidR="00327FC6" w:rsidRDefault="00327FC6">
            <w:pPr>
              <w:widowControl w:val="0"/>
              <w:spacing w:before="120"/>
              <w:jc w:val="center"/>
            </w:pPr>
            <w:r>
              <w:rPr>
                <w:rFonts w:ascii="Arial" w:eastAsia="Arial" w:hAnsi="Arial" w:cs="Arial"/>
                <w:color w:val="000000"/>
                <w:sz w:val="21"/>
              </w:rPr>
              <w:t>2,0</w:t>
            </w:r>
          </w:p>
        </w:tc>
      </w:tr>
      <w:tr w:rsidR="00327FC6" w14:paraId="37A37471"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vAlign w:val="center"/>
          </w:tcPr>
          <w:p w14:paraId="623CFFAE" w14:textId="77777777" w:rsidR="00327FC6" w:rsidRDefault="00327FC6">
            <w:pPr>
              <w:widowControl w:val="0"/>
              <w:spacing w:before="120"/>
              <w:jc w:val="center"/>
            </w:pPr>
            <w:r>
              <w:rPr>
                <w:rFonts w:ascii="Arial" w:eastAsia="Arial" w:hAnsi="Arial" w:cs="Arial"/>
                <w:color w:val="000000"/>
                <w:sz w:val="21"/>
              </w:rPr>
              <w:t>6</w:t>
            </w:r>
          </w:p>
        </w:tc>
        <w:tc>
          <w:tcPr>
            <w:tcW w:w="1357" w:type="pct"/>
            <w:tcBorders>
              <w:left w:val="single" w:sz="4" w:space="0" w:color="000000"/>
            </w:tcBorders>
            <w:shd w:val="solid" w:color="FFFFFF" w:fill="auto"/>
            <w:vAlign w:val="center"/>
          </w:tcPr>
          <w:p w14:paraId="5929912C" w14:textId="77777777" w:rsidR="00327FC6" w:rsidRDefault="00327FC6">
            <w:pPr>
              <w:widowControl w:val="0"/>
              <w:spacing w:before="120"/>
              <w:jc w:val="center"/>
            </w:pPr>
            <w:r>
              <w:rPr>
                <w:rFonts w:ascii="Arial" w:eastAsia="Arial" w:hAnsi="Arial" w:cs="Arial"/>
                <w:color w:val="000000"/>
                <w:sz w:val="21"/>
              </w:rPr>
              <w:t>5,5</w:t>
            </w:r>
          </w:p>
        </w:tc>
        <w:tc>
          <w:tcPr>
            <w:tcW w:w="2240" w:type="pct"/>
            <w:tcBorders>
              <w:left w:val="single" w:sz="4" w:space="0" w:color="000000"/>
              <w:right w:val="single" w:sz="4" w:space="0" w:color="000000"/>
            </w:tcBorders>
            <w:shd w:val="solid" w:color="FFFFFF" w:fill="auto"/>
            <w:vAlign w:val="center"/>
          </w:tcPr>
          <w:p w14:paraId="2AB33275" w14:textId="77777777" w:rsidR="00327FC6" w:rsidRDefault="00327FC6">
            <w:pPr>
              <w:widowControl w:val="0"/>
              <w:spacing w:before="120"/>
              <w:jc w:val="center"/>
            </w:pPr>
            <w:r>
              <w:rPr>
                <w:rFonts w:ascii="Arial" w:eastAsia="Arial" w:hAnsi="Arial" w:cs="Arial"/>
                <w:color w:val="000000"/>
                <w:sz w:val="21"/>
              </w:rPr>
              <w:t>2,5</w:t>
            </w:r>
          </w:p>
        </w:tc>
      </w:tr>
      <w:tr w:rsidR="00327FC6" w14:paraId="0EE4EBD6" w14:textId="77777777">
        <w:tblPrEx>
          <w:tblBorders>
            <w:top w:val="none" w:sz="0" w:space="0" w:color="auto"/>
            <w:bottom w:val="none" w:sz="0" w:space="0" w:color="auto"/>
            <w:insideH w:val="none" w:sz="0" w:space="0" w:color="auto"/>
            <w:insideV w:val="none" w:sz="0" w:space="0" w:color="auto"/>
          </w:tblBorders>
        </w:tblPrEx>
        <w:tc>
          <w:tcPr>
            <w:tcW w:w="1403" w:type="pct"/>
            <w:tcBorders>
              <w:left w:val="single" w:sz="4" w:space="0" w:color="000000"/>
            </w:tcBorders>
            <w:shd w:val="solid" w:color="FFFFFF" w:fill="auto"/>
          </w:tcPr>
          <w:p w14:paraId="14B6E6E6" w14:textId="77777777" w:rsidR="00327FC6" w:rsidRDefault="00327FC6">
            <w:pPr>
              <w:widowControl w:val="0"/>
              <w:spacing w:before="120"/>
              <w:jc w:val="center"/>
            </w:pPr>
            <w:r>
              <w:rPr>
                <w:rFonts w:ascii="Arial" w:eastAsia="Arial" w:hAnsi="Arial" w:cs="Arial"/>
                <w:color w:val="000000"/>
                <w:sz w:val="21"/>
              </w:rPr>
              <w:t>7</w:t>
            </w:r>
          </w:p>
        </w:tc>
        <w:tc>
          <w:tcPr>
            <w:tcW w:w="1357" w:type="pct"/>
            <w:tcBorders>
              <w:left w:val="single" w:sz="4" w:space="0" w:color="000000"/>
            </w:tcBorders>
            <w:shd w:val="solid" w:color="FFFFFF" w:fill="auto"/>
          </w:tcPr>
          <w:p w14:paraId="47C4C2D9" w14:textId="77777777" w:rsidR="00327FC6" w:rsidRDefault="00327FC6">
            <w:pPr>
              <w:widowControl w:val="0"/>
              <w:spacing w:before="120"/>
              <w:jc w:val="center"/>
            </w:pPr>
            <w:r>
              <w:rPr>
                <w:rFonts w:ascii="Arial" w:eastAsia="Arial" w:hAnsi="Arial" w:cs="Arial"/>
                <w:color w:val="000000"/>
                <w:sz w:val="21"/>
              </w:rPr>
              <w:t>7,0</w:t>
            </w:r>
          </w:p>
        </w:tc>
        <w:tc>
          <w:tcPr>
            <w:tcW w:w="2240" w:type="pct"/>
            <w:tcBorders>
              <w:left w:val="single" w:sz="4" w:space="0" w:color="000000"/>
              <w:right w:val="single" w:sz="4" w:space="0" w:color="000000"/>
            </w:tcBorders>
            <w:shd w:val="solid" w:color="FFFFFF" w:fill="auto"/>
          </w:tcPr>
          <w:p w14:paraId="6273C8A2" w14:textId="77777777" w:rsidR="00327FC6" w:rsidRDefault="00327FC6">
            <w:pPr>
              <w:widowControl w:val="0"/>
              <w:spacing w:before="120"/>
              <w:jc w:val="center"/>
            </w:pPr>
            <w:r>
              <w:rPr>
                <w:rFonts w:ascii="Arial" w:eastAsia="Arial" w:hAnsi="Arial" w:cs="Arial"/>
                <w:color w:val="000000"/>
                <w:sz w:val="21"/>
              </w:rPr>
              <w:t>3,0</w:t>
            </w:r>
          </w:p>
        </w:tc>
      </w:tr>
      <w:tr w:rsidR="00505E3B" w14:paraId="27AFCB92"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7F38235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Giá trị mômen đặt vào bằng giá trị quy định trong cột II hoặc IV của Bảng 14.4, khi thích hợp.</w:t>
            </w:r>
          </w:p>
        </w:tc>
      </w:tr>
    </w:tbl>
    <w:p w14:paraId="1E215E4F" w14:textId="77777777" w:rsidR="00327FC6" w:rsidRDefault="00327FC6">
      <w:pPr>
        <w:widowControl w:val="0"/>
        <w:spacing w:before="120"/>
        <w:jc w:val="center"/>
      </w:pPr>
      <w:r>
        <w:rPr>
          <w:rFonts w:ascii="Arial" w:eastAsia="Arial" w:hAnsi="Arial" w:cs="Arial"/>
          <w:b/>
          <w:color w:val="000000"/>
          <w:sz w:val="21"/>
        </w:rPr>
        <w:t>Hình 16 - Đầu nối măng sông</w:t>
      </w:r>
    </w:p>
    <w:p w14:paraId="012BAE02" w14:textId="77777777" w:rsidR="00327FC6" w:rsidRDefault="00327FC6">
      <w:pPr>
        <w:widowControl w:val="0"/>
        <w:spacing w:before="120"/>
      </w:pPr>
      <w:r>
        <w:rPr>
          <w:rFonts w:ascii="Arial" w:eastAsia="Arial" w:hAnsi="Arial" w:cs="Arial"/>
          <w:sz w:val="21"/>
        </w:rPr>
        <w:t> </w:t>
      </w:r>
    </w:p>
    <w:p w14:paraId="03BF23C6" w14:textId="69FBED82" w:rsidR="00327FC6" w:rsidRDefault="0080715A">
      <w:pPr>
        <w:widowControl w:val="0"/>
        <w:spacing w:before="120"/>
        <w:jc w:val="center"/>
      </w:pPr>
      <w:r>
        <w:rPr>
          <w:noProof/>
        </w:rPr>
        <w:drawing>
          <wp:inline distT="0" distB="0" distL="0" distR="0" wp14:anchorId="18E1711A" wp14:editId="1C3CF7D2">
            <wp:extent cx="3352800" cy="2324100"/>
            <wp:effectExtent l="0" t="0" r="0" b="0"/>
            <wp:docPr id="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2324100"/>
                    </a:xfrm>
                    <a:prstGeom prst="rect">
                      <a:avLst/>
                    </a:prstGeom>
                    <a:noFill/>
                    <a:ln>
                      <a:noFill/>
                    </a:ln>
                  </pic:spPr>
                </pic:pic>
              </a:graphicData>
            </a:graphic>
          </wp:inline>
        </w:drawing>
      </w:r>
    </w:p>
    <w:p w14:paraId="56CC1A60" w14:textId="77777777" w:rsidR="00327FC6" w:rsidRDefault="00327FC6">
      <w:pPr>
        <w:widowControl w:val="0"/>
        <w:spacing w:before="120"/>
        <w:jc w:val="center"/>
      </w:pPr>
      <w:r>
        <w:rPr>
          <w:rFonts w:ascii="Arial" w:eastAsia="Arial" w:hAnsi="Arial" w:cs="Arial"/>
          <w:b/>
          <w:color w:val="000000"/>
          <w:sz w:val="21"/>
        </w:rPr>
        <w:t>Hình 17 - Kết cấu của mối nối điện</w:t>
      </w:r>
    </w:p>
    <w:p w14:paraId="6F1CCA18" w14:textId="77777777" w:rsidR="00327FC6" w:rsidRDefault="00327FC6">
      <w:pPr>
        <w:widowControl w:val="0"/>
        <w:spacing w:before="120"/>
      </w:pPr>
      <w:r>
        <w:rPr>
          <w:rFonts w:ascii="Arial" w:eastAsia="Arial" w:hAnsi="Arial" w:cs="Arial"/>
          <w:sz w:val="21"/>
        </w:rPr>
        <w:t> </w:t>
      </w:r>
    </w:p>
    <w:p w14:paraId="3E81E6EA" w14:textId="23A2A717" w:rsidR="00327FC6" w:rsidRDefault="0080715A">
      <w:pPr>
        <w:widowControl w:val="0"/>
        <w:spacing w:before="120"/>
        <w:jc w:val="center"/>
      </w:pPr>
      <w:r>
        <w:rPr>
          <w:noProof/>
        </w:rPr>
        <w:lastRenderedPageBreak/>
        <w:drawing>
          <wp:inline distT="0" distB="0" distL="0" distR="0" wp14:anchorId="1BBCA89D" wp14:editId="619B7349">
            <wp:extent cx="32385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3543300"/>
                    </a:xfrm>
                    <a:prstGeom prst="rect">
                      <a:avLst/>
                    </a:prstGeom>
                    <a:noFill/>
                    <a:ln>
                      <a:noFill/>
                    </a:ln>
                  </pic:spPr>
                </pic:pic>
              </a:graphicData>
            </a:graphic>
          </wp:inline>
        </w:drawing>
      </w:r>
    </w:p>
    <w:p w14:paraId="188483F0" w14:textId="77777777" w:rsidR="00327FC6" w:rsidRDefault="00327FC6">
      <w:pPr>
        <w:widowControl w:val="0"/>
        <w:spacing w:before="120"/>
        <w:jc w:val="center"/>
      </w:pPr>
      <w:r>
        <w:rPr>
          <w:rFonts w:ascii="Arial" w:eastAsia="Arial" w:hAnsi="Arial" w:cs="Arial"/>
          <w:b/>
          <w:color w:val="000000"/>
          <w:sz w:val="21"/>
        </w:rPr>
        <w:t>Hình 18 - Ví dụ về đầu nối không bắt ren kiểu lò xo</w:t>
      </w:r>
    </w:p>
    <w:p w14:paraId="2EC65B5D"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680"/>
        <w:gridCol w:w="4680"/>
      </w:tblGrid>
      <w:tr w:rsidR="00327FC6" w14:paraId="25B6C979" w14:textId="77777777">
        <w:tc>
          <w:tcPr>
            <w:tcW w:w="2500" w:type="pct"/>
            <w:shd w:val="clear" w:color="auto" w:fill="auto"/>
          </w:tcPr>
          <w:p w14:paraId="0AABDC13" w14:textId="269CEF9D" w:rsidR="00327FC6" w:rsidRDefault="0080715A">
            <w:pPr>
              <w:widowControl w:val="0"/>
              <w:spacing w:before="120"/>
            </w:pPr>
            <w:r>
              <w:rPr>
                <w:noProof/>
              </w:rPr>
              <w:drawing>
                <wp:inline distT="0" distB="0" distL="0" distR="0" wp14:anchorId="2F9D3FC7" wp14:editId="28A03EFB">
                  <wp:extent cx="1314450" cy="609600"/>
                  <wp:effectExtent l="0" t="0" r="0"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609600"/>
                          </a:xfrm>
                          <a:prstGeom prst="rect">
                            <a:avLst/>
                          </a:prstGeom>
                          <a:noFill/>
                          <a:ln>
                            <a:noFill/>
                          </a:ln>
                        </pic:spPr>
                      </pic:pic>
                    </a:graphicData>
                  </a:graphic>
                </wp:inline>
              </w:drawing>
            </w:r>
          </w:p>
        </w:tc>
        <w:tc>
          <w:tcPr>
            <w:tcW w:w="2500" w:type="pct"/>
            <w:shd w:val="clear" w:color="auto" w:fill="auto"/>
          </w:tcPr>
          <w:p w14:paraId="7E267DD8" w14:textId="7B16EDDD" w:rsidR="00327FC6" w:rsidRDefault="0080715A">
            <w:pPr>
              <w:widowControl w:val="0"/>
              <w:spacing w:before="120"/>
            </w:pPr>
            <w:r>
              <w:rPr>
                <w:noProof/>
              </w:rPr>
              <w:drawing>
                <wp:inline distT="0" distB="0" distL="0" distR="0" wp14:anchorId="3EA481FC" wp14:editId="0FF9BEBC">
                  <wp:extent cx="419100" cy="552450"/>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 cy="552450"/>
                          </a:xfrm>
                          <a:prstGeom prst="rect">
                            <a:avLst/>
                          </a:prstGeom>
                          <a:noFill/>
                          <a:ln>
                            <a:noFill/>
                          </a:ln>
                        </pic:spPr>
                      </pic:pic>
                    </a:graphicData>
                  </a:graphic>
                </wp:inline>
              </w:drawing>
            </w:r>
            <w:r w:rsidR="00327FC6">
              <w:rPr>
                <w:rFonts w:ascii="Arial" w:eastAsia="Arial" w:hAnsi="Arial" w:cs="Arial"/>
                <w:sz w:val="21"/>
              </w:rPr>
              <w:t xml:space="preserve"> Ổ cắm (dùng cho đầu dây)</w:t>
            </w:r>
          </w:p>
        </w:tc>
      </w:tr>
      <w:tr w:rsidR="00327FC6" w14:paraId="3EEF70DE"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705BE020" w14:textId="3E495F7E" w:rsidR="00327FC6" w:rsidRDefault="0080715A">
            <w:pPr>
              <w:widowControl w:val="0"/>
              <w:spacing w:before="120"/>
            </w:pPr>
            <w:r>
              <w:rPr>
                <w:noProof/>
              </w:rPr>
              <w:drawing>
                <wp:inline distT="0" distB="0" distL="0" distR="0" wp14:anchorId="481B63B8" wp14:editId="2175C669">
                  <wp:extent cx="1009650" cy="1009650"/>
                  <wp:effectExtent l="0" t="0" r="0" b="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2500" w:type="pct"/>
            <w:shd w:val="clear" w:color="auto" w:fill="auto"/>
          </w:tcPr>
          <w:p w14:paraId="0FB21C2C" w14:textId="6BD18AF1" w:rsidR="00327FC6" w:rsidRDefault="0080715A">
            <w:pPr>
              <w:widowControl w:val="0"/>
              <w:spacing w:before="120"/>
            </w:pPr>
            <w:r>
              <w:rPr>
                <w:noProof/>
              </w:rPr>
              <w:drawing>
                <wp:inline distT="0" distB="0" distL="0" distR="0" wp14:anchorId="5DCD70CB" wp14:editId="610DDC83">
                  <wp:extent cx="1009650" cy="828675"/>
                  <wp:effectExtent l="0" t="0" r="0" b="0"/>
                  <wp:docPr id="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9650" cy="828675"/>
                          </a:xfrm>
                          <a:prstGeom prst="rect">
                            <a:avLst/>
                          </a:prstGeom>
                          <a:noFill/>
                          <a:ln>
                            <a:noFill/>
                          </a:ln>
                        </pic:spPr>
                      </pic:pic>
                    </a:graphicData>
                  </a:graphic>
                </wp:inline>
              </w:drawing>
            </w:r>
            <w:r w:rsidR="00327FC6">
              <w:rPr>
                <w:rFonts w:ascii="Arial" w:eastAsia="Arial" w:hAnsi="Arial" w:cs="Arial"/>
                <w:sz w:val="21"/>
              </w:rPr>
              <w:t xml:space="preserve"> Bộ nối kiểu thanh</w:t>
            </w:r>
          </w:p>
        </w:tc>
      </w:tr>
      <w:tr w:rsidR="00505E3B" w14:paraId="11E11026"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02C9C6EC" w14:textId="61A0B9D0" w:rsidR="00327FC6" w:rsidRDefault="0080715A">
            <w:pPr>
              <w:widowControl w:val="0"/>
              <w:spacing w:before="120"/>
              <w:jc w:val="center"/>
            </w:pPr>
            <w:r>
              <w:rPr>
                <w:noProof/>
              </w:rPr>
              <w:drawing>
                <wp:inline distT="0" distB="0" distL="0" distR="0" wp14:anchorId="2D6D0B9E" wp14:editId="41652DF4">
                  <wp:extent cx="3857625" cy="419100"/>
                  <wp:effectExtent l="0" t="0" r="0" b="0"/>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419100"/>
                          </a:xfrm>
                          <a:prstGeom prst="rect">
                            <a:avLst/>
                          </a:prstGeom>
                          <a:noFill/>
                          <a:ln>
                            <a:noFill/>
                          </a:ln>
                        </pic:spPr>
                      </pic:pic>
                    </a:graphicData>
                  </a:graphic>
                </wp:inline>
              </w:drawing>
            </w:r>
          </w:p>
        </w:tc>
      </w:tr>
      <w:tr w:rsidR="00505E3B" w14:paraId="4D5B5E91"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02352F11" w14:textId="77777777" w:rsidR="00327FC6" w:rsidRDefault="00327FC6">
            <w:pPr>
              <w:widowControl w:val="0"/>
              <w:spacing w:before="120"/>
              <w:jc w:val="center"/>
            </w:pPr>
            <w:r>
              <w:rPr>
                <w:rFonts w:ascii="Arial" w:eastAsia="Arial" w:hAnsi="Arial" w:cs="Arial"/>
                <w:sz w:val="21"/>
              </w:rPr>
              <w:t>Ổ cắm (dùng cho chân cắm)</w:t>
            </w:r>
          </w:p>
        </w:tc>
      </w:tr>
      <w:tr w:rsidR="00327FC6" w14:paraId="35059966" w14:textId="77777777">
        <w:tblPrEx>
          <w:tblBorders>
            <w:top w:val="none" w:sz="0" w:space="0" w:color="auto"/>
            <w:bottom w:val="none" w:sz="0" w:space="0" w:color="auto"/>
            <w:insideH w:val="none" w:sz="0" w:space="0" w:color="auto"/>
            <w:insideV w:val="none" w:sz="0" w:space="0" w:color="auto"/>
          </w:tblBorders>
        </w:tblPrEx>
        <w:tc>
          <w:tcPr>
            <w:tcW w:w="2500" w:type="pct"/>
            <w:shd w:val="clear" w:color="auto" w:fill="auto"/>
          </w:tcPr>
          <w:p w14:paraId="4547ADC8" w14:textId="43BE899C" w:rsidR="00327FC6" w:rsidRDefault="0080715A">
            <w:pPr>
              <w:widowControl w:val="0"/>
              <w:spacing w:before="120"/>
            </w:pPr>
            <w:r>
              <w:rPr>
                <w:noProof/>
              </w:rPr>
              <w:drawing>
                <wp:inline distT="0" distB="0" distL="0" distR="0" wp14:anchorId="4B636724" wp14:editId="0093DE29">
                  <wp:extent cx="1381125" cy="790575"/>
                  <wp:effectExtent l="0" t="0" r="0" b="0"/>
                  <wp:docPr id="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inline>
              </w:drawing>
            </w:r>
            <w:r w:rsidR="00327FC6">
              <w:rPr>
                <w:rFonts w:ascii="Arial" w:eastAsia="Arial" w:hAnsi="Arial" w:cs="Arial"/>
                <w:sz w:val="21"/>
              </w:rPr>
              <w:t xml:space="preserve"> Bộ nối kiểu trụ</w:t>
            </w:r>
          </w:p>
        </w:tc>
        <w:tc>
          <w:tcPr>
            <w:tcW w:w="2500" w:type="pct"/>
            <w:shd w:val="clear" w:color="auto" w:fill="auto"/>
          </w:tcPr>
          <w:p w14:paraId="69E2989C" w14:textId="6C89A79F" w:rsidR="00327FC6" w:rsidRDefault="0080715A">
            <w:pPr>
              <w:widowControl w:val="0"/>
              <w:spacing w:before="120"/>
            </w:pPr>
            <w:r>
              <w:rPr>
                <w:noProof/>
              </w:rPr>
              <w:drawing>
                <wp:inline distT="0" distB="0" distL="0" distR="0" wp14:anchorId="3F78B981" wp14:editId="3EDE2DA3">
                  <wp:extent cx="1495425" cy="1562100"/>
                  <wp:effectExtent l="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95425" cy="1562100"/>
                          </a:xfrm>
                          <a:prstGeom prst="rect">
                            <a:avLst/>
                          </a:prstGeom>
                          <a:noFill/>
                          <a:ln>
                            <a:noFill/>
                          </a:ln>
                        </pic:spPr>
                      </pic:pic>
                    </a:graphicData>
                  </a:graphic>
                </wp:inline>
              </w:drawing>
            </w:r>
            <w:r w:rsidR="00327FC6">
              <w:rPr>
                <w:rFonts w:ascii="Arial" w:eastAsia="Arial" w:hAnsi="Arial" w:cs="Arial"/>
                <w:sz w:val="21"/>
              </w:rPr>
              <w:t xml:space="preserve"> Bộ nối kiểu uốn</w:t>
            </w:r>
          </w:p>
        </w:tc>
      </w:tr>
      <w:tr w:rsidR="00505E3B" w14:paraId="0C23D9FD"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32DABA25" w14:textId="75FA946B" w:rsidR="00327FC6" w:rsidRDefault="0080715A">
            <w:pPr>
              <w:widowControl w:val="0"/>
              <w:spacing w:before="120"/>
              <w:jc w:val="center"/>
            </w:pPr>
            <w:r>
              <w:rPr>
                <w:noProof/>
              </w:rPr>
              <w:lastRenderedPageBreak/>
              <w:drawing>
                <wp:inline distT="0" distB="0" distL="0" distR="0" wp14:anchorId="15715325" wp14:editId="2A46B781">
                  <wp:extent cx="819150" cy="1333500"/>
                  <wp:effectExtent l="0" t="0" r="0" b="0"/>
                  <wp:docPr id="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9150" cy="1333500"/>
                          </a:xfrm>
                          <a:prstGeom prst="rect">
                            <a:avLst/>
                          </a:prstGeom>
                          <a:noFill/>
                          <a:ln>
                            <a:noFill/>
                          </a:ln>
                        </pic:spPr>
                      </pic:pic>
                    </a:graphicData>
                  </a:graphic>
                </wp:inline>
              </w:drawing>
            </w:r>
            <w:r w:rsidR="00327FC6">
              <w:rPr>
                <w:rFonts w:ascii="Arial" w:eastAsia="Arial" w:hAnsi="Arial" w:cs="Arial"/>
                <w:sz w:val="21"/>
              </w:rPr>
              <w:t xml:space="preserve"> </w:t>
            </w:r>
            <w:r>
              <w:rPr>
                <w:noProof/>
              </w:rPr>
              <w:drawing>
                <wp:inline distT="0" distB="0" distL="0" distR="0" wp14:anchorId="378F7EA5" wp14:editId="288F19F5">
                  <wp:extent cx="828675" cy="914400"/>
                  <wp:effectExtent l="0" t="0" r="0" b="0"/>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28675" cy="914400"/>
                          </a:xfrm>
                          <a:prstGeom prst="rect">
                            <a:avLst/>
                          </a:prstGeom>
                          <a:noFill/>
                          <a:ln>
                            <a:noFill/>
                          </a:ln>
                        </pic:spPr>
                      </pic:pic>
                    </a:graphicData>
                  </a:graphic>
                </wp:inline>
              </w:drawing>
            </w:r>
            <w:r>
              <w:rPr>
                <w:noProof/>
              </w:rPr>
              <w:drawing>
                <wp:inline distT="0" distB="0" distL="0" distR="0" wp14:anchorId="16FA4F5E" wp14:editId="3B36AC7E">
                  <wp:extent cx="971550" cy="819150"/>
                  <wp:effectExtent l="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1550" cy="819150"/>
                          </a:xfrm>
                          <a:prstGeom prst="rect">
                            <a:avLst/>
                          </a:prstGeom>
                          <a:noFill/>
                          <a:ln>
                            <a:noFill/>
                          </a:ln>
                        </pic:spPr>
                      </pic:pic>
                    </a:graphicData>
                  </a:graphic>
                </wp:inline>
              </w:drawing>
            </w:r>
          </w:p>
        </w:tc>
      </w:tr>
      <w:tr w:rsidR="00505E3B" w14:paraId="64CE212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2"/>
            <w:shd w:val="clear" w:color="auto" w:fill="auto"/>
          </w:tcPr>
          <w:p w14:paraId="566E6965" w14:textId="77777777" w:rsidR="00327FC6" w:rsidRDefault="00327FC6">
            <w:pPr>
              <w:widowControl w:val="0"/>
              <w:spacing w:before="120"/>
              <w:jc w:val="center"/>
            </w:pPr>
            <w:r>
              <w:rPr>
                <w:rFonts w:ascii="Arial" w:eastAsia="Arial" w:hAnsi="Arial" w:cs="Arial"/>
                <w:sz w:val="21"/>
              </w:rPr>
              <w:t>Bộ nối/đầu nối kiểu quấn dây</w:t>
            </w:r>
          </w:p>
        </w:tc>
      </w:tr>
    </w:tbl>
    <w:p w14:paraId="52DAD0B9" w14:textId="77777777" w:rsidR="00327FC6" w:rsidRDefault="00327FC6">
      <w:pPr>
        <w:widowControl w:val="0"/>
        <w:spacing w:before="120"/>
        <w:jc w:val="center"/>
      </w:pPr>
      <w:r>
        <w:rPr>
          <w:rFonts w:ascii="Arial" w:eastAsia="Arial" w:hAnsi="Arial" w:cs="Arial"/>
          <w:b/>
          <w:color w:val="000000"/>
          <w:sz w:val="21"/>
        </w:rPr>
        <w:t>Hình 19 - Ví dụ khác về đầu nối không bắt ren</w:t>
      </w:r>
    </w:p>
    <w:p w14:paraId="2F863734" w14:textId="77777777" w:rsidR="00327FC6" w:rsidRDefault="00327FC6">
      <w:pPr>
        <w:widowControl w:val="0"/>
        <w:spacing w:before="120"/>
      </w:pPr>
      <w:r>
        <w:rPr>
          <w:rFonts w:ascii="Arial" w:eastAsia="Arial" w:hAnsi="Arial" w:cs="Arial"/>
          <w:sz w:val="21"/>
        </w:rPr>
        <w:t> </w:t>
      </w:r>
    </w:p>
    <w:p w14:paraId="4B00923E" w14:textId="56D8B2F6" w:rsidR="00327FC6" w:rsidRDefault="0080715A">
      <w:pPr>
        <w:widowControl w:val="0"/>
        <w:spacing w:before="120"/>
        <w:jc w:val="center"/>
      </w:pPr>
      <w:r>
        <w:rPr>
          <w:noProof/>
        </w:rPr>
        <w:drawing>
          <wp:inline distT="0" distB="0" distL="0" distR="0" wp14:anchorId="1BC3914F" wp14:editId="54DDAA3C">
            <wp:extent cx="4943475" cy="164782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1647825"/>
                    </a:xfrm>
                    <a:prstGeom prst="rect">
                      <a:avLst/>
                    </a:prstGeom>
                    <a:noFill/>
                    <a:ln>
                      <a:noFill/>
                    </a:ln>
                  </pic:spPr>
                </pic:pic>
              </a:graphicData>
            </a:graphic>
          </wp:inline>
        </w:drawing>
      </w:r>
    </w:p>
    <w:p w14:paraId="6FF731E2" w14:textId="77777777" w:rsidR="00327FC6" w:rsidRDefault="00327FC6">
      <w:pPr>
        <w:widowControl w:val="0"/>
        <w:spacing w:before="120"/>
        <w:jc w:val="center"/>
      </w:pPr>
      <w:r>
        <w:rPr>
          <w:rFonts w:ascii="Arial" w:eastAsia="Arial" w:hAnsi="Arial" w:cs="Arial"/>
          <w:b/>
          <w:color w:val="000000"/>
          <w:sz w:val="21"/>
        </w:rPr>
        <w:t>a) Minh họa thuật ngữ "đi dây nguồn song song"</w:t>
      </w:r>
    </w:p>
    <w:p w14:paraId="79419160" w14:textId="4A64C1A8" w:rsidR="00327FC6" w:rsidRDefault="0080715A">
      <w:pPr>
        <w:widowControl w:val="0"/>
        <w:spacing w:before="120"/>
        <w:jc w:val="center"/>
      </w:pPr>
      <w:r>
        <w:rPr>
          <w:noProof/>
        </w:rPr>
        <w:drawing>
          <wp:inline distT="0" distB="0" distL="0" distR="0" wp14:anchorId="38AA341B" wp14:editId="134EA035">
            <wp:extent cx="5067300" cy="1752600"/>
            <wp:effectExtent l="0" t="0" r="0" b="0"/>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0" cy="1752600"/>
                    </a:xfrm>
                    <a:prstGeom prst="rect">
                      <a:avLst/>
                    </a:prstGeom>
                    <a:noFill/>
                    <a:ln>
                      <a:noFill/>
                    </a:ln>
                  </pic:spPr>
                </pic:pic>
              </a:graphicData>
            </a:graphic>
          </wp:inline>
        </w:drawing>
      </w:r>
    </w:p>
    <w:p w14:paraId="63730DD4" w14:textId="77777777" w:rsidR="00327FC6" w:rsidRDefault="00327FC6">
      <w:pPr>
        <w:widowControl w:val="0"/>
        <w:spacing w:before="120"/>
      </w:pPr>
      <w:r>
        <w:rPr>
          <w:rFonts w:ascii="Arial" w:eastAsia="Arial" w:hAnsi="Arial" w:cs="Arial"/>
          <w:b/>
          <w:smallCaps/>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7AED87B1" w14:textId="77777777">
        <w:tc>
          <w:tcPr>
            <w:tcW w:w="1250" w:type="pct"/>
            <w:shd w:val="clear" w:color="auto" w:fill="auto"/>
          </w:tcPr>
          <w:p w14:paraId="4FE664E4" w14:textId="77777777" w:rsidR="00327FC6" w:rsidRDefault="00327FC6">
            <w:pPr>
              <w:widowControl w:val="0"/>
              <w:spacing w:before="120"/>
            </w:pPr>
            <w:r>
              <w:rPr>
                <w:rFonts w:ascii="Arial" w:eastAsia="Arial" w:hAnsi="Arial" w:cs="Arial"/>
                <w:color w:val="000000"/>
                <w:sz w:val="21"/>
              </w:rPr>
              <w:t>1 đầu nối</w:t>
            </w:r>
          </w:p>
        </w:tc>
        <w:tc>
          <w:tcPr>
            <w:tcW w:w="1250" w:type="pct"/>
            <w:shd w:val="clear" w:color="auto" w:fill="auto"/>
          </w:tcPr>
          <w:p w14:paraId="54B967BA" w14:textId="77777777" w:rsidR="00327FC6" w:rsidRDefault="00327FC6">
            <w:pPr>
              <w:widowControl w:val="0"/>
              <w:spacing w:before="120"/>
            </w:pPr>
            <w:r>
              <w:rPr>
                <w:rFonts w:ascii="Arial" w:eastAsia="Arial" w:hAnsi="Arial" w:cs="Arial"/>
                <w:color w:val="000000"/>
                <w:sz w:val="21"/>
              </w:rPr>
              <w:t>3 balát</w:t>
            </w:r>
          </w:p>
        </w:tc>
        <w:tc>
          <w:tcPr>
            <w:tcW w:w="1250" w:type="pct"/>
            <w:shd w:val="clear" w:color="auto" w:fill="auto"/>
          </w:tcPr>
          <w:p w14:paraId="67CD2FCC" w14:textId="77777777" w:rsidR="00327FC6" w:rsidRDefault="00327FC6">
            <w:pPr>
              <w:widowControl w:val="0"/>
              <w:spacing w:before="120"/>
            </w:pPr>
            <w:r>
              <w:rPr>
                <w:rFonts w:ascii="Arial" w:eastAsia="Arial" w:hAnsi="Arial" w:cs="Arial"/>
                <w:color w:val="000000"/>
                <w:sz w:val="21"/>
              </w:rPr>
              <w:t>5 bóng đèn</w:t>
            </w:r>
          </w:p>
        </w:tc>
        <w:tc>
          <w:tcPr>
            <w:tcW w:w="1250" w:type="pct"/>
            <w:shd w:val="clear" w:color="auto" w:fill="auto"/>
          </w:tcPr>
          <w:p w14:paraId="45AF8E29" w14:textId="77777777" w:rsidR="00327FC6" w:rsidRDefault="00327FC6">
            <w:pPr>
              <w:widowControl w:val="0"/>
              <w:spacing w:before="120"/>
            </w:pPr>
            <w:r>
              <w:rPr>
                <w:rFonts w:ascii="Arial" w:eastAsia="Arial" w:hAnsi="Arial" w:cs="Arial"/>
                <w:color w:val="000000"/>
                <w:sz w:val="21"/>
              </w:rPr>
              <w:t>7 đèn điện B</w:t>
            </w:r>
          </w:p>
        </w:tc>
      </w:tr>
      <w:tr w:rsidR="00327FC6" w14:paraId="42D4FD13"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057B987A" w14:textId="77777777" w:rsidR="00327FC6" w:rsidRDefault="00327FC6">
            <w:pPr>
              <w:widowControl w:val="0"/>
              <w:spacing w:before="120"/>
            </w:pPr>
            <w:r>
              <w:rPr>
                <w:rFonts w:ascii="Arial" w:eastAsia="Arial" w:hAnsi="Arial" w:cs="Arial"/>
                <w:color w:val="000000"/>
                <w:sz w:val="21"/>
              </w:rPr>
              <w:t>2 nguồn</w:t>
            </w:r>
          </w:p>
        </w:tc>
        <w:tc>
          <w:tcPr>
            <w:tcW w:w="1250" w:type="pct"/>
            <w:shd w:val="clear" w:color="auto" w:fill="auto"/>
          </w:tcPr>
          <w:p w14:paraId="71952781" w14:textId="77777777" w:rsidR="00327FC6" w:rsidRDefault="00327FC6">
            <w:pPr>
              <w:widowControl w:val="0"/>
              <w:spacing w:before="120"/>
            </w:pPr>
            <w:r>
              <w:rPr>
                <w:rFonts w:ascii="Arial" w:eastAsia="Arial" w:hAnsi="Arial" w:cs="Arial"/>
                <w:color w:val="000000"/>
                <w:sz w:val="21"/>
              </w:rPr>
              <w:t>4 tắcte</w:t>
            </w:r>
          </w:p>
        </w:tc>
        <w:tc>
          <w:tcPr>
            <w:tcW w:w="1250" w:type="pct"/>
            <w:shd w:val="clear" w:color="auto" w:fill="auto"/>
          </w:tcPr>
          <w:p w14:paraId="02197FFF" w14:textId="77777777" w:rsidR="00327FC6" w:rsidRDefault="00327FC6">
            <w:pPr>
              <w:widowControl w:val="0"/>
              <w:spacing w:before="120"/>
            </w:pPr>
            <w:r>
              <w:rPr>
                <w:rFonts w:ascii="Arial" w:eastAsia="Arial" w:hAnsi="Arial" w:cs="Arial"/>
                <w:color w:val="000000"/>
                <w:sz w:val="21"/>
              </w:rPr>
              <w:t>6 đèn điện A</w:t>
            </w:r>
          </w:p>
        </w:tc>
        <w:tc>
          <w:tcPr>
            <w:tcW w:w="1250" w:type="pct"/>
            <w:shd w:val="clear" w:color="auto" w:fill="auto"/>
          </w:tcPr>
          <w:p w14:paraId="274FFE21" w14:textId="77777777" w:rsidR="00327FC6" w:rsidRDefault="00327FC6">
            <w:pPr>
              <w:widowControl w:val="0"/>
              <w:spacing w:before="120"/>
            </w:pPr>
            <w:r>
              <w:rPr>
                <w:rFonts w:ascii="Arial" w:eastAsia="Arial" w:hAnsi="Arial" w:cs="Arial"/>
                <w:sz w:val="21"/>
              </w:rPr>
              <w:t> </w:t>
            </w:r>
          </w:p>
        </w:tc>
      </w:tr>
    </w:tbl>
    <w:p w14:paraId="7FFD9E83" w14:textId="77777777" w:rsidR="00327FC6" w:rsidRDefault="00327FC6">
      <w:pPr>
        <w:widowControl w:val="0"/>
        <w:spacing w:before="120"/>
        <w:jc w:val="center"/>
      </w:pPr>
      <w:r>
        <w:rPr>
          <w:rFonts w:ascii="Arial" w:eastAsia="Arial" w:hAnsi="Arial" w:cs="Arial"/>
          <w:b/>
          <w:color w:val="000000"/>
          <w:sz w:val="21"/>
        </w:rPr>
        <w:t>b) Minh họa thuật ngữ "đi dây nguồn qua đèn điện" kết thúc ở đèn điện (có thể sử dụng cho đi dây nguồn qua đèn điện là ba pha trong đó đèn điện được nối lần lượt giữa L1, L2 và L3 và trung tính)</w:t>
      </w:r>
    </w:p>
    <w:p w14:paraId="3FB6F4E9" w14:textId="77777777" w:rsidR="00327FC6" w:rsidRDefault="00327FC6">
      <w:pPr>
        <w:widowControl w:val="0"/>
        <w:spacing w:before="120"/>
      </w:pPr>
      <w:r>
        <w:rPr>
          <w:rFonts w:ascii="Arial" w:eastAsia="Arial" w:hAnsi="Arial" w:cs="Arial"/>
          <w:sz w:val="21"/>
        </w:rPr>
        <w:t> </w:t>
      </w:r>
    </w:p>
    <w:p w14:paraId="68DE6915" w14:textId="714F35E3" w:rsidR="00327FC6" w:rsidRDefault="0080715A">
      <w:pPr>
        <w:widowControl w:val="0"/>
        <w:spacing w:before="120"/>
        <w:jc w:val="center"/>
      </w:pPr>
      <w:r>
        <w:rPr>
          <w:noProof/>
        </w:rPr>
        <w:lastRenderedPageBreak/>
        <w:drawing>
          <wp:inline distT="0" distB="0" distL="0" distR="0" wp14:anchorId="749DB052" wp14:editId="1B5D9CA5">
            <wp:extent cx="4629150" cy="1762125"/>
            <wp:effectExtent l="0" t="0" r="0"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1762125"/>
                    </a:xfrm>
                    <a:prstGeom prst="rect">
                      <a:avLst/>
                    </a:prstGeom>
                    <a:noFill/>
                    <a:ln>
                      <a:noFill/>
                    </a:ln>
                  </pic:spPr>
                </pic:pic>
              </a:graphicData>
            </a:graphic>
          </wp:inline>
        </w:drawing>
      </w:r>
    </w:p>
    <w:p w14:paraId="37722DAF" w14:textId="77777777" w:rsidR="00327FC6" w:rsidRDefault="00327FC6">
      <w:pPr>
        <w:widowControl w:val="0"/>
        <w:spacing w:before="120"/>
      </w:pPr>
      <w:r>
        <w:rPr>
          <w:rFonts w:ascii="Arial" w:eastAsia="Arial" w:hAnsi="Arial" w:cs="Arial"/>
          <w:b/>
          <w:color w:val="000000"/>
          <w:sz w:val="21"/>
        </w:rPr>
        <w:t>CHÚ DẪN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0F81FD98" w14:textId="77777777">
        <w:tc>
          <w:tcPr>
            <w:tcW w:w="1250" w:type="pct"/>
            <w:shd w:val="clear" w:color="auto" w:fill="auto"/>
          </w:tcPr>
          <w:p w14:paraId="324F715C" w14:textId="77777777" w:rsidR="00327FC6" w:rsidRDefault="00327FC6">
            <w:pPr>
              <w:widowControl w:val="0"/>
              <w:spacing w:before="120"/>
            </w:pPr>
            <w:r>
              <w:rPr>
                <w:rFonts w:ascii="Arial" w:eastAsia="Arial" w:hAnsi="Arial" w:cs="Arial"/>
                <w:color w:val="000000"/>
                <w:sz w:val="21"/>
              </w:rPr>
              <w:t>1 đầu nối</w:t>
            </w:r>
          </w:p>
        </w:tc>
        <w:tc>
          <w:tcPr>
            <w:tcW w:w="1250" w:type="pct"/>
            <w:shd w:val="clear" w:color="auto" w:fill="auto"/>
          </w:tcPr>
          <w:p w14:paraId="2CBCA7A5" w14:textId="77777777" w:rsidR="00327FC6" w:rsidRDefault="00327FC6">
            <w:pPr>
              <w:widowControl w:val="0"/>
              <w:spacing w:before="120"/>
            </w:pPr>
            <w:r>
              <w:rPr>
                <w:rFonts w:ascii="Arial" w:eastAsia="Arial" w:hAnsi="Arial" w:cs="Arial"/>
                <w:color w:val="000000"/>
                <w:sz w:val="21"/>
              </w:rPr>
              <w:t>3 balát</w:t>
            </w:r>
          </w:p>
        </w:tc>
        <w:tc>
          <w:tcPr>
            <w:tcW w:w="1250" w:type="pct"/>
            <w:shd w:val="clear" w:color="auto" w:fill="auto"/>
          </w:tcPr>
          <w:p w14:paraId="5C783AE2" w14:textId="77777777" w:rsidR="00327FC6" w:rsidRDefault="00327FC6">
            <w:pPr>
              <w:widowControl w:val="0"/>
              <w:spacing w:before="120"/>
            </w:pPr>
            <w:r>
              <w:rPr>
                <w:rFonts w:ascii="Arial" w:eastAsia="Arial" w:hAnsi="Arial" w:cs="Arial"/>
                <w:color w:val="000000"/>
                <w:sz w:val="21"/>
              </w:rPr>
              <w:t>5 bóng đèn</w:t>
            </w:r>
          </w:p>
        </w:tc>
        <w:tc>
          <w:tcPr>
            <w:tcW w:w="1250" w:type="pct"/>
            <w:shd w:val="clear" w:color="auto" w:fill="auto"/>
          </w:tcPr>
          <w:p w14:paraId="0B77D70E" w14:textId="77777777" w:rsidR="00327FC6" w:rsidRDefault="00327FC6">
            <w:pPr>
              <w:widowControl w:val="0"/>
              <w:spacing w:before="120"/>
            </w:pPr>
            <w:r>
              <w:rPr>
                <w:rFonts w:ascii="Arial" w:eastAsia="Arial" w:hAnsi="Arial" w:cs="Arial"/>
                <w:color w:val="000000"/>
                <w:sz w:val="21"/>
              </w:rPr>
              <w:t>7 đèn điện B</w:t>
            </w:r>
          </w:p>
        </w:tc>
      </w:tr>
      <w:tr w:rsidR="00327FC6" w14:paraId="37FDEBD0"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08EA6AF7" w14:textId="77777777" w:rsidR="00327FC6" w:rsidRDefault="00327FC6">
            <w:pPr>
              <w:widowControl w:val="0"/>
              <w:spacing w:before="120"/>
            </w:pPr>
            <w:r>
              <w:rPr>
                <w:rFonts w:ascii="Arial" w:eastAsia="Arial" w:hAnsi="Arial" w:cs="Arial"/>
                <w:color w:val="000000"/>
                <w:sz w:val="21"/>
              </w:rPr>
              <w:t>2 nguồn</w:t>
            </w:r>
          </w:p>
        </w:tc>
        <w:tc>
          <w:tcPr>
            <w:tcW w:w="1250" w:type="pct"/>
            <w:shd w:val="clear" w:color="auto" w:fill="auto"/>
          </w:tcPr>
          <w:p w14:paraId="241648CB" w14:textId="77777777" w:rsidR="00327FC6" w:rsidRDefault="00327FC6">
            <w:pPr>
              <w:widowControl w:val="0"/>
              <w:spacing w:before="120"/>
            </w:pPr>
            <w:r>
              <w:rPr>
                <w:rFonts w:ascii="Arial" w:eastAsia="Arial" w:hAnsi="Arial" w:cs="Arial"/>
                <w:color w:val="000000"/>
                <w:sz w:val="21"/>
              </w:rPr>
              <w:t>4 tắcte</w:t>
            </w:r>
          </w:p>
        </w:tc>
        <w:tc>
          <w:tcPr>
            <w:tcW w:w="1250" w:type="pct"/>
            <w:shd w:val="clear" w:color="auto" w:fill="auto"/>
          </w:tcPr>
          <w:p w14:paraId="05F35D08" w14:textId="77777777" w:rsidR="00327FC6" w:rsidRDefault="00327FC6">
            <w:pPr>
              <w:widowControl w:val="0"/>
              <w:spacing w:before="120"/>
            </w:pPr>
            <w:r>
              <w:rPr>
                <w:rFonts w:ascii="Arial" w:eastAsia="Arial" w:hAnsi="Arial" w:cs="Arial"/>
                <w:color w:val="000000"/>
                <w:sz w:val="21"/>
              </w:rPr>
              <w:t>6 đèn điện A</w:t>
            </w:r>
          </w:p>
        </w:tc>
        <w:tc>
          <w:tcPr>
            <w:tcW w:w="1250" w:type="pct"/>
            <w:shd w:val="clear" w:color="auto" w:fill="auto"/>
          </w:tcPr>
          <w:p w14:paraId="6444A1BE" w14:textId="77777777" w:rsidR="00327FC6" w:rsidRDefault="00327FC6">
            <w:pPr>
              <w:widowControl w:val="0"/>
              <w:spacing w:before="120"/>
            </w:pPr>
            <w:r>
              <w:rPr>
                <w:rFonts w:ascii="Arial" w:eastAsia="Arial" w:hAnsi="Arial" w:cs="Arial"/>
                <w:sz w:val="21"/>
              </w:rPr>
              <w:t> </w:t>
            </w:r>
          </w:p>
        </w:tc>
      </w:tr>
    </w:tbl>
    <w:p w14:paraId="234C52B8" w14:textId="77777777" w:rsidR="00327FC6" w:rsidRDefault="00327FC6">
      <w:pPr>
        <w:widowControl w:val="0"/>
        <w:spacing w:before="120"/>
        <w:jc w:val="center"/>
      </w:pPr>
      <w:r>
        <w:rPr>
          <w:rFonts w:ascii="Arial" w:eastAsia="Arial" w:hAnsi="Arial" w:cs="Arial"/>
          <w:b/>
          <w:color w:val="000000"/>
          <w:sz w:val="21"/>
        </w:rPr>
        <w:t>c) Minh họa thuật ngữ "đi dây nguồn qua đèn điện" không kết thúc ở đèn điện</w:t>
      </w:r>
    </w:p>
    <w:p w14:paraId="420E339C" w14:textId="77777777" w:rsidR="00327FC6" w:rsidRDefault="00327FC6">
      <w:pPr>
        <w:widowControl w:val="0"/>
        <w:spacing w:before="120"/>
        <w:jc w:val="center"/>
      </w:pPr>
      <w:r>
        <w:rPr>
          <w:rFonts w:ascii="Arial" w:eastAsia="Arial" w:hAnsi="Arial" w:cs="Arial"/>
          <w:b/>
          <w:color w:val="000000"/>
          <w:sz w:val="21"/>
        </w:rPr>
        <w:t>Hình 20 - Minh họa thuật ngữ "đi dây nguồn song song" và "đi dây nguồn qua đèn điện"</w:t>
      </w:r>
    </w:p>
    <w:p w14:paraId="35DECE8D" w14:textId="77777777" w:rsidR="00327FC6" w:rsidRDefault="00327FC6">
      <w:pPr>
        <w:widowControl w:val="0"/>
        <w:spacing w:before="120"/>
        <w:jc w:val="center"/>
      </w:pPr>
      <w:r>
        <w:rPr>
          <w:rFonts w:ascii="Arial" w:eastAsia="Arial" w:hAnsi="Arial" w:cs="Arial"/>
          <w:sz w:val="21"/>
        </w:rPr>
        <w:t> </w:t>
      </w:r>
    </w:p>
    <w:p w14:paraId="3FA6B9C2" w14:textId="50E25539" w:rsidR="00327FC6" w:rsidRDefault="0080715A">
      <w:pPr>
        <w:widowControl w:val="0"/>
        <w:spacing w:before="120"/>
        <w:jc w:val="center"/>
      </w:pPr>
      <w:r>
        <w:rPr>
          <w:noProof/>
        </w:rPr>
        <w:drawing>
          <wp:inline distT="0" distB="0" distL="0" distR="0" wp14:anchorId="608222B0" wp14:editId="46F5704F">
            <wp:extent cx="1905000" cy="2190750"/>
            <wp:effectExtent l="0" t="0" r="0" b="0"/>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2190750"/>
                    </a:xfrm>
                    <a:prstGeom prst="rect">
                      <a:avLst/>
                    </a:prstGeom>
                    <a:noFill/>
                    <a:ln>
                      <a:noFill/>
                    </a:ln>
                  </pic:spPr>
                </pic:pic>
              </a:graphicData>
            </a:graphic>
          </wp:inline>
        </w:drawing>
      </w:r>
    </w:p>
    <w:p w14:paraId="7A312CB4" w14:textId="77777777" w:rsidR="00327FC6" w:rsidRDefault="00327FC6">
      <w:pPr>
        <w:widowControl w:val="0"/>
        <w:spacing w:before="120"/>
      </w:pPr>
      <w:r>
        <w:rPr>
          <w:rFonts w:ascii="Arial" w:eastAsia="Arial" w:hAnsi="Arial" w:cs="Arial"/>
          <w:color w:val="000000"/>
          <w:sz w:val="21"/>
        </w:rPr>
        <w:t>CHÚ THÍCH: Bề mặt đỡ cứng cần được bố trí thẳng đứng để thử nghiệm va đập từ mặt bên</w:t>
      </w:r>
    </w:p>
    <w:p w14:paraId="4B8CDE71" w14:textId="77777777" w:rsidR="00327FC6" w:rsidRDefault="00327FC6">
      <w:pPr>
        <w:widowControl w:val="0"/>
        <w:spacing w:before="120"/>
        <w:jc w:val="center"/>
      </w:pPr>
      <w:r>
        <w:rPr>
          <w:rFonts w:ascii="Arial" w:eastAsia="Arial" w:hAnsi="Arial" w:cs="Arial"/>
          <w:b/>
          <w:color w:val="000000"/>
          <w:sz w:val="21"/>
        </w:rPr>
        <w:t>Hình 21 - Thiết bị để thử nghiệm va đập bằng viên bi</w:t>
      </w:r>
    </w:p>
    <w:p w14:paraId="763E6200" w14:textId="77777777" w:rsidR="00327FC6" w:rsidRDefault="00327FC6">
      <w:pPr>
        <w:widowControl w:val="0"/>
        <w:spacing w:before="120"/>
      </w:pPr>
      <w:r>
        <w:rPr>
          <w:rFonts w:ascii="Arial" w:eastAsia="Arial" w:hAnsi="Arial" w:cs="Arial"/>
          <w:sz w:val="21"/>
        </w:rPr>
        <w:t> </w:t>
      </w:r>
    </w:p>
    <w:p w14:paraId="524288BE" w14:textId="4C70E25E" w:rsidR="00327FC6" w:rsidRDefault="0080715A">
      <w:pPr>
        <w:widowControl w:val="0"/>
        <w:spacing w:before="120"/>
        <w:jc w:val="center"/>
      </w:pPr>
      <w:r>
        <w:rPr>
          <w:noProof/>
        </w:rPr>
        <w:drawing>
          <wp:inline distT="0" distB="0" distL="0" distR="0" wp14:anchorId="7B799F2A" wp14:editId="734C2D40">
            <wp:extent cx="1733550" cy="247650"/>
            <wp:effectExtent l="0" t="0" r="0" b="0"/>
            <wp:docPr id="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3550" cy="247650"/>
                    </a:xfrm>
                    <a:prstGeom prst="rect">
                      <a:avLst/>
                    </a:prstGeom>
                    <a:noFill/>
                    <a:ln>
                      <a:noFill/>
                    </a:ln>
                  </pic:spPr>
                </pic:pic>
              </a:graphicData>
            </a:graphic>
          </wp:inline>
        </w:drawing>
      </w:r>
    </w:p>
    <w:p w14:paraId="5D84CCD8" w14:textId="77777777" w:rsidR="00327FC6" w:rsidRDefault="00327FC6">
      <w:pPr>
        <w:widowControl w:val="0"/>
        <w:spacing w:before="120"/>
        <w:jc w:val="center"/>
      </w:pPr>
      <w:r>
        <w:rPr>
          <w:rFonts w:ascii="Arial" w:eastAsia="Arial" w:hAnsi="Arial" w:cs="Arial"/>
          <w:color w:val="000000"/>
          <w:sz w:val="21"/>
        </w:rPr>
        <w:t>Vít tự tarô: nhọn hoặc phẳng</w:t>
      </w:r>
    </w:p>
    <w:p w14:paraId="4AB362EB" w14:textId="0169F95C" w:rsidR="00327FC6" w:rsidRDefault="0080715A">
      <w:pPr>
        <w:widowControl w:val="0"/>
        <w:spacing w:before="120"/>
        <w:jc w:val="center"/>
      </w:pPr>
      <w:r>
        <w:rPr>
          <w:noProof/>
        </w:rPr>
        <w:drawing>
          <wp:inline distT="0" distB="0" distL="0" distR="0" wp14:anchorId="03DBF750" wp14:editId="13ECE06A">
            <wp:extent cx="1457325" cy="409575"/>
            <wp:effectExtent l="0" t="0" r="0"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57325" cy="409575"/>
                    </a:xfrm>
                    <a:prstGeom prst="rect">
                      <a:avLst/>
                    </a:prstGeom>
                    <a:noFill/>
                    <a:ln>
                      <a:noFill/>
                    </a:ln>
                  </pic:spPr>
                </pic:pic>
              </a:graphicData>
            </a:graphic>
          </wp:inline>
        </w:drawing>
      </w:r>
    </w:p>
    <w:p w14:paraId="5EE6B327" w14:textId="77777777" w:rsidR="00327FC6" w:rsidRDefault="00327FC6">
      <w:pPr>
        <w:widowControl w:val="0"/>
        <w:spacing w:before="120"/>
        <w:jc w:val="center"/>
      </w:pPr>
      <w:r>
        <w:rPr>
          <w:rFonts w:ascii="Arial" w:eastAsia="Arial" w:hAnsi="Arial" w:cs="Arial"/>
          <w:sz w:val="21"/>
        </w:rPr>
        <w:t>Vít cắt ren</w:t>
      </w:r>
    </w:p>
    <w:p w14:paraId="5373BA94" w14:textId="4CE4F74F" w:rsidR="00327FC6" w:rsidRDefault="0080715A">
      <w:pPr>
        <w:widowControl w:val="0"/>
        <w:spacing w:before="120"/>
        <w:jc w:val="center"/>
      </w:pPr>
      <w:r>
        <w:rPr>
          <w:noProof/>
        </w:rPr>
        <w:drawing>
          <wp:inline distT="0" distB="0" distL="0" distR="0" wp14:anchorId="28AB5EA7" wp14:editId="66B87171">
            <wp:extent cx="1343025" cy="276225"/>
            <wp:effectExtent l="0" t="0" r="0" b="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3025" cy="276225"/>
                    </a:xfrm>
                    <a:prstGeom prst="rect">
                      <a:avLst/>
                    </a:prstGeom>
                    <a:noFill/>
                    <a:ln>
                      <a:noFill/>
                    </a:ln>
                  </pic:spPr>
                </pic:pic>
              </a:graphicData>
            </a:graphic>
          </wp:inline>
        </w:drawing>
      </w:r>
    </w:p>
    <w:p w14:paraId="19C9B0AF" w14:textId="77777777" w:rsidR="00327FC6" w:rsidRDefault="00327FC6">
      <w:pPr>
        <w:widowControl w:val="0"/>
        <w:spacing w:before="120"/>
        <w:jc w:val="center"/>
      </w:pPr>
      <w:r>
        <w:rPr>
          <w:rFonts w:ascii="Arial" w:eastAsia="Arial" w:hAnsi="Arial" w:cs="Arial"/>
          <w:color w:val="000000"/>
          <w:sz w:val="21"/>
        </w:rPr>
        <w:t>Vít tạo ren (ren hình thành do biến dạng)</w:t>
      </w:r>
    </w:p>
    <w:p w14:paraId="698BF925" w14:textId="77777777" w:rsidR="00327FC6" w:rsidRDefault="00327FC6">
      <w:pPr>
        <w:widowControl w:val="0"/>
        <w:spacing w:before="120"/>
        <w:jc w:val="center"/>
      </w:pPr>
      <w:r>
        <w:rPr>
          <w:rFonts w:ascii="Arial" w:eastAsia="Arial" w:hAnsi="Arial" w:cs="Arial"/>
          <w:b/>
          <w:color w:val="000000"/>
          <w:sz w:val="21"/>
        </w:rPr>
        <w:t>Hình 22 - Ví dụ về vít tự tarô, vít cắt ren, vít tạo ren (từ ISO 1891)</w:t>
      </w:r>
    </w:p>
    <w:p w14:paraId="39E1FCE6" w14:textId="77777777" w:rsidR="00327FC6" w:rsidRDefault="00327FC6">
      <w:pPr>
        <w:widowControl w:val="0"/>
        <w:spacing w:before="120"/>
        <w:jc w:val="center"/>
      </w:pPr>
      <w:r>
        <w:rPr>
          <w:rFonts w:ascii="Arial" w:eastAsia="Arial" w:hAnsi="Arial" w:cs="Arial"/>
          <w:b/>
          <w:color w:val="000000"/>
          <w:sz w:val="21"/>
        </w:rPr>
        <w:lastRenderedPageBreak/>
        <w:t>Hình 23 - Hủy bỏ</w:t>
      </w:r>
    </w:p>
    <w:p w14:paraId="2DAFD215" w14:textId="77777777" w:rsidR="00327FC6" w:rsidRDefault="00327FC6">
      <w:pPr>
        <w:widowControl w:val="0"/>
        <w:spacing w:before="120"/>
      </w:pPr>
      <w:r>
        <w:rPr>
          <w:rFonts w:ascii="Arial" w:eastAsia="Arial" w:hAnsi="Arial" w:cs="Arial"/>
          <w:sz w:val="21"/>
        </w:rPr>
        <w:t> </w:t>
      </w:r>
    </w:p>
    <w:p w14:paraId="4D1B30E4" w14:textId="75BAEF28" w:rsidR="00327FC6" w:rsidRDefault="0080715A">
      <w:pPr>
        <w:widowControl w:val="0"/>
        <w:spacing w:before="120"/>
        <w:jc w:val="center"/>
      </w:pPr>
      <w:r>
        <w:rPr>
          <w:noProof/>
        </w:rPr>
        <w:drawing>
          <wp:inline distT="0" distB="0" distL="0" distR="0" wp14:anchorId="515AF50C" wp14:editId="01D223FA">
            <wp:extent cx="4733925" cy="1514475"/>
            <wp:effectExtent l="0" t="0" r="0" b="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1514475"/>
                    </a:xfrm>
                    <a:prstGeom prst="rect">
                      <a:avLst/>
                    </a:prstGeom>
                    <a:noFill/>
                    <a:ln>
                      <a:noFill/>
                    </a:ln>
                  </pic:spPr>
                </pic:pic>
              </a:graphicData>
            </a:graphic>
          </wp:inline>
        </w:drawing>
      </w:r>
    </w:p>
    <w:p w14:paraId="272F7CB0" w14:textId="77777777" w:rsidR="00327FC6" w:rsidRDefault="00327FC6">
      <w:pPr>
        <w:widowControl w:val="0"/>
        <w:spacing w:before="120"/>
      </w:pPr>
      <w:r>
        <w:rPr>
          <w:rFonts w:ascii="Arial" w:eastAsia="Arial" w:hAnsi="Arial" w:cs="Arial"/>
          <w:b/>
          <w:color w:val="000000"/>
          <w:sz w:val="21"/>
        </w:rPr>
        <w:t>CHÚ DẪN</w:t>
      </w:r>
    </w:p>
    <w:p w14:paraId="63CF27F4" w14:textId="77777777" w:rsidR="00327FC6" w:rsidRDefault="00327FC6">
      <w:pPr>
        <w:widowControl w:val="0"/>
        <w:spacing w:before="120"/>
      </w:pPr>
      <w:r>
        <w:rPr>
          <w:rFonts w:ascii="Arial" w:eastAsia="Arial" w:hAnsi="Arial" w:cs="Arial"/>
          <w:color w:val="000000"/>
          <w:sz w:val="21"/>
        </w:rPr>
        <w:t>A chiều dài đường rò</w:t>
      </w:r>
    </w:p>
    <w:p w14:paraId="1D3CA870" w14:textId="77777777" w:rsidR="00327FC6" w:rsidRDefault="00327FC6">
      <w:pPr>
        <w:widowControl w:val="0"/>
        <w:spacing w:before="120"/>
      </w:pPr>
      <w:r>
        <w:rPr>
          <w:rFonts w:ascii="Arial" w:eastAsia="Arial" w:hAnsi="Arial" w:cs="Arial"/>
          <w:color w:val="000000"/>
          <w:sz w:val="21"/>
        </w:rPr>
        <w:t>B khe hở không khí (dây nguồn)</w:t>
      </w:r>
    </w:p>
    <w:p w14:paraId="3B16A0A3" w14:textId="77777777" w:rsidR="00327FC6" w:rsidRDefault="00327FC6">
      <w:pPr>
        <w:widowControl w:val="0"/>
        <w:spacing w:before="120"/>
      </w:pPr>
      <w:r>
        <w:rPr>
          <w:rFonts w:ascii="Arial" w:eastAsia="Arial" w:hAnsi="Arial" w:cs="Arial"/>
          <w:color w:val="000000"/>
          <w:sz w:val="21"/>
        </w:rPr>
        <w:t>C khe hở không khí (dây đi bên trong)</w:t>
      </w:r>
    </w:p>
    <w:p w14:paraId="6E1D5FC9" w14:textId="77777777" w:rsidR="00327FC6" w:rsidRDefault="00327FC6">
      <w:pPr>
        <w:widowControl w:val="0"/>
        <w:spacing w:before="120"/>
      </w:pPr>
      <w:r>
        <w:rPr>
          <w:rFonts w:ascii="Arial" w:eastAsia="Arial" w:hAnsi="Arial" w:cs="Arial"/>
          <w:color w:val="000000"/>
          <w:sz w:val="21"/>
        </w:rPr>
        <w:t>D ruột dẫn</w:t>
      </w:r>
    </w:p>
    <w:p w14:paraId="77F0824D" w14:textId="77777777" w:rsidR="00327FC6" w:rsidRDefault="00327FC6">
      <w:pPr>
        <w:widowControl w:val="0"/>
        <w:spacing w:before="120"/>
      </w:pPr>
      <w:r>
        <w:rPr>
          <w:rFonts w:ascii="Arial" w:eastAsia="Arial" w:hAnsi="Arial" w:cs="Arial"/>
          <w:color w:val="000000"/>
          <w:sz w:val="21"/>
        </w:rPr>
        <w:t>E cách điện</w:t>
      </w:r>
    </w:p>
    <w:p w14:paraId="60C3AD8C" w14:textId="77777777" w:rsidR="00327FC6" w:rsidRDefault="00327FC6">
      <w:pPr>
        <w:widowControl w:val="0"/>
        <w:spacing w:before="120"/>
        <w:jc w:val="center"/>
      </w:pPr>
      <w:r>
        <w:rPr>
          <w:rFonts w:ascii="Arial" w:eastAsia="Arial" w:hAnsi="Arial" w:cs="Arial"/>
          <w:b/>
          <w:color w:val="000000"/>
          <w:sz w:val="21"/>
        </w:rPr>
        <w:t>Hình 24 - Minh họa phép đo chiều dài đường rò và khe hở không khí ở đầu nối nguồn</w:t>
      </w:r>
    </w:p>
    <w:p w14:paraId="4DE5AB26" w14:textId="77777777" w:rsidR="00327FC6" w:rsidRDefault="00327FC6">
      <w:pPr>
        <w:widowControl w:val="0"/>
        <w:spacing w:before="120"/>
        <w:jc w:val="center"/>
      </w:pPr>
      <w:r>
        <w:rPr>
          <w:rFonts w:ascii="Arial" w:eastAsia="Arial" w:hAnsi="Arial" w:cs="Arial"/>
          <w:b/>
          <w:color w:val="000000"/>
          <w:sz w:val="21"/>
        </w:rPr>
        <w:t>Kích thước tính bằng milimét.</w:t>
      </w:r>
    </w:p>
    <w:p w14:paraId="7EE3C218" w14:textId="77777777" w:rsidR="00327FC6" w:rsidRDefault="00327FC6">
      <w:pPr>
        <w:widowControl w:val="0"/>
        <w:spacing w:before="120"/>
        <w:jc w:val="center"/>
      </w:pPr>
      <w:r>
        <w:rPr>
          <w:rFonts w:ascii="Arial" w:eastAsia="Arial" w:hAnsi="Arial" w:cs="Arial"/>
          <w:sz w:val="21"/>
        </w:rPr>
        <w:t> </w:t>
      </w:r>
    </w:p>
    <w:p w14:paraId="029A0523" w14:textId="111E5E13" w:rsidR="00327FC6" w:rsidRDefault="0080715A">
      <w:pPr>
        <w:widowControl w:val="0"/>
        <w:spacing w:before="120"/>
        <w:jc w:val="center"/>
      </w:pPr>
      <w:r>
        <w:rPr>
          <w:noProof/>
        </w:rPr>
        <w:drawing>
          <wp:inline distT="0" distB="0" distL="0" distR="0" wp14:anchorId="2977B908" wp14:editId="4F2D1F80">
            <wp:extent cx="4248150" cy="3181350"/>
            <wp:effectExtent l="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8150" cy="3181350"/>
                    </a:xfrm>
                    <a:prstGeom prst="rect">
                      <a:avLst/>
                    </a:prstGeom>
                    <a:noFill/>
                    <a:ln>
                      <a:noFill/>
                    </a:ln>
                  </pic:spPr>
                </pic:pic>
              </a:graphicData>
            </a:graphic>
          </wp:inline>
        </w:drawing>
      </w:r>
    </w:p>
    <w:p w14:paraId="69C3D146" w14:textId="77777777" w:rsidR="00327FC6" w:rsidRDefault="00327FC6">
      <w:pPr>
        <w:widowControl w:val="0"/>
        <w:spacing w:before="120"/>
      </w:pPr>
      <w:r>
        <w:rPr>
          <w:rFonts w:ascii="Arial" w:eastAsia="Arial" w:hAnsi="Arial" w:cs="Arial"/>
          <w:color w:val="000000"/>
          <w:sz w:val="21"/>
        </w:rPr>
        <w:t>Không quy định chiều rộng của thùng quay.</w:t>
      </w:r>
    </w:p>
    <w:p w14:paraId="1840682A" w14:textId="77777777" w:rsidR="00327FC6" w:rsidRDefault="00327FC6">
      <w:pPr>
        <w:widowControl w:val="0"/>
        <w:spacing w:before="120"/>
        <w:jc w:val="center"/>
      </w:pPr>
      <w:r>
        <w:rPr>
          <w:rFonts w:ascii="Arial" w:eastAsia="Arial" w:hAnsi="Arial" w:cs="Arial"/>
          <w:b/>
          <w:color w:val="000000"/>
          <w:sz w:val="21"/>
        </w:rPr>
        <w:t>Hình 25 - Thùng quay</w:t>
      </w:r>
    </w:p>
    <w:p w14:paraId="79E8D5CA" w14:textId="77777777" w:rsidR="00327FC6" w:rsidRDefault="00327FC6">
      <w:pPr>
        <w:widowControl w:val="0"/>
        <w:spacing w:before="120"/>
        <w:jc w:val="center"/>
      </w:pPr>
      <w:r>
        <w:rPr>
          <w:rFonts w:ascii="Arial" w:eastAsia="Arial" w:hAnsi="Arial" w:cs="Arial"/>
          <w:sz w:val="21"/>
        </w:rPr>
        <w:t> </w:t>
      </w:r>
    </w:p>
    <w:p w14:paraId="745EB1F9" w14:textId="2F5425B8" w:rsidR="00327FC6" w:rsidRDefault="0080715A">
      <w:pPr>
        <w:widowControl w:val="0"/>
        <w:spacing w:before="120"/>
        <w:jc w:val="center"/>
      </w:pPr>
      <w:r>
        <w:rPr>
          <w:noProof/>
        </w:rPr>
        <w:lastRenderedPageBreak/>
        <w:drawing>
          <wp:inline distT="0" distB="0" distL="0" distR="0" wp14:anchorId="7102426B" wp14:editId="4C77E9E0">
            <wp:extent cx="4010025" cy="1581150"/>
            <wp:effectExtent l="0" t="0" r="0" b="0"/>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0025" cy="1581150"/>
                    </a:xfrm>
                    <a:prstGeom prst="rect">
                      <a:avLst/>
                    </a:prstGeom>
                    <a:noFill/>
                    <a:ln>
                      <a:noFill/>
                    </a:ln>
                  </pic:spPr>
                </pic:pic>
              </a:graphicData>
            </a:graphic>
          </wp:inline>
        </w:drawing>
      </w:r>
    </w:p>
    <w:p w14:paraId="6FDE8694" w14:textId="77777777" w:rsidR="00327FC6" w:rsidRDefault="00327FC6">
      <w:pPr>
        <w:widowControl w:val="0"/>
        <w:spacing w:before="120"/>
      </w:pPr>
      <w:r>
        <w:rPr>
          <w:rFonts w:ascii="Arial" w:eastAsia="Arial" w:hAnsi="Arial" w:cs="Arial"/>
          <w:color w:val="000000"/>
          <w:sz w:val="21"/>
        </w:rPr>
        <w:t>CHÚ THÍCH: Cực tính của điốt được đảo ngược nếu cần.</w:t>
      </w:r>
    </w:p>
    <w:p w14:paraId="46DDD5F9" w14:textId="77777777" w:rsidR="00327FC6" w:rsidRDefault="00327FC6">
      <w:pPr>
        <w:widowControl w:val="0"/>
        <w:spacing w:before="120"/>
        <w:jc w:val="center"/>
      </w:pPr>
      <w:r>
        <w:rPr>
          <w:rFonts w:ascii="Arial" w:eastAsia="Arial" w:hAnsi="Arial" w:cs="Arial"/>
          <w:b/>
          <w:color w:val="000000"/>
          <w:sz w:val="21"/>
        </w:rPr>
        <w:t>Hình 26 - Mạch thử nghiệm an toàn trong quá trình lồng vào</w:t>
      </w:r>
    </w:p>
    <w:p w14:paraId="47669530" w14:textId="77777777" w:rsidR="00327FC6" w:rsidRDefault="00327FC6">
      <w:pPr>
        <w:widowControl w:val="0"/>
        <w:spacing w:before="120"/>
      </w:pPr>
      <w:r>
        <w:rPr>
          <w:rFonts w:ascii="Arial" w:eastAsia="Arial" w:hAnsi="Arial" w:cs="Arial"/>
          <w:color w:val="000000"/>
          <w:sz w:val="21"/>
        </w:rPr>
        <w:t> </w:t>
      </w:r>
    </w:p>
    <w:p w14:paraId="45762336" w14:textId="02FD5AAC" w:rsidR="00327FC6" w:rsidRDefault="0080715A">
      <w:pPr>
        <w:widowControl w:val="0"/>
        <w:spacing w:before="120"/>
        <w:jc w:val="center"/>
      </w:pPr>
      <w:r>
        <w:rPr>
          <w:noProof/>
        </w:rPr>
        <w:drawing>
          <wp:inline distT="0" distB="0" distL="0" distR="0" wp14:anchorId="7EBAECE4" wp14:editId="19A5A6D1">
            <wp:extent cx="5295900" cy="4200525"/>
            <wp:effectExtent l="0" t="0" r="0" b="0"/>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4200525"/>
                    </a:xfrm>
                    <a:prstGeom prst="rect">
                      <a:avLst/>
                    </a:prstGeom>
                    <a:noFill/>
                    <a:ln>
                      <a:noFill/>
                    </a:ln>
                  </pic:spPr>
                </pic:pic>
              </a:graphicData>
            </a:graphic>
          </wp:inline>
        </w:drawing>
      </w:r>
    </w:p>
    <w:p w14:paraId="6031A11D" w14:textId="77777777" w:rsidR="00327FC6" w:rsidRDefault="00327FC6">
      <w:pPr>
        <w:widowControl w:val="0"/>
        <w:spacing w:before="120"/>
        <w:jc w:val="center"/>
      </w:pPr>
      <w:r>
        <w:rPr>
          <w:rFonts w:ascii="Arial" w:eastAsia="Arial" w:hAnsi="Arial" w:cs="Arial"/>
          <w:b/>
          <w:color w:val="000000"/>
          <w:sz w:val="21"/>
        </w:rPr>
        <w:t>Hình 27 - Nhiệt độ bắt cháy của gỗ lả hàm của thời gian</w:t>
      </w:r>
    </w:p>
    <w:p w14:paraId="6AFEAED9" w14:textId="7D2EED55" w:rsidR="00327FC6" w:rsidRDefault="0080715A">
      <w:pPr>
        <w:widowControl w:val="0"/>
        <w:spacing w:before="120"/>
        <w:jc w:val="center"/>
      </w:pPr>
      <w:r>
        <w:rPr>
          <w:noProof/>
        </w:rPr>
        <w:lastRenderedPageBreak/>
        <w:drawing>
          <wp:inline distT="0" distB="0" distL="0" distR="0" wp14:anchorId="641EE7ED" wp14:editId="54E20036">
            <wp:extent cx="4076700" cy="2914650"/>
            <wp:effectExtent l="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6700" cy="2914650"/>
                    </a:xfrm>
                    <a:prstGeom prst="rect">
                      <a:avLst/>
                    </a:prstGeom>
                    <a:noFill/>
                    <a:ln>
                      <a:noFill/>
                    </a:ln>
                  </pic:spPr>
                </pic:pic>
              </a:graphicData>
            </a:graphic>
          </wp:inline>
        </w:drawing>
      </w:r>
    </w:p>
    <w:p w14:paraId="4786A874" w14:textId="77777777" w:rsidR="00327FC6" w:rsidRDefault="00327FC6">
      <w:pPr>
        <w:widowControl w:val="0"/>
        <w:spacing w:before="120"/>
        <w:jc w:val="center"/>
      </w:pPr>
      <w:r>
        <w:rPr>
          <w:rFonts w:ascii="Arial" w:eastAsia="Arial" w:hAnsi="Arial" w:cs="Arial"/>
          <w:b/>
          <w:color w:val="000000"/>
          <w:sz w:val="21"/>
        </w:rPr>
        <w:t>Hình 28 - Ví dụ về mức độ hàn cho phép</w:t>
      </w:r>
    </w:p>
    <w:p w14:paraId="13F93A18" w14:textId="77777777" w:rsidR="00327FC6" w:rsidRDefault="00327FC6">
      <w:pPr>
        <w:widowControl w:val="0"/>
        <w:spacing w:before="120"/>
        <w:jc w:val="right"/>
      </w:pPr>
      <w:r>
        <w:rPr>
          <w:rFonts w:ascii="Arial" w:eastAsia="Arial" w:hAnsi="Arial" w:cs="Arial"/>
          <w:color w:val="000000"/>
          <w:sz w:val="21"/>
        </w:rPr>
        <w:t> </w:t>
      </w:r>
    </w:p>
    <w:p w14:paraId="5B3656ED" w14:textId="77777777" w:rsidR="00327FC6" w:rsidRDefault="00327FC6">
      <w:pPr>
        <w:widowControl w:val="0"/>
        <w:spacing w:before="120"/>
        <w:jc w:val="right"/>
      </w:pPr>
      <w:r>
        <w:rPr>
          <w:rFonts w:ascii="Arial" w:eastAsia="Arial" w:hAnsi="Arial" w:cs="Arial"/>
          <w:color w:val="000000"/>
          <w:sz w:val="21"/>
        </w:rPr>
        <w:t>Kích thước tính bằng milimét</w:t>
      </w:r>
    </w:p>
    <w:p w14:paraId="4EB1A261" w14:textId="0194B907" w:rsidR="00327FC6" w:rsidRDefault="0080715A">
      <w:pPr>
        <w:widowControl w:val="0"/>
        <w:spacing w:before="120"/>
        <w:jc w:val="center"/>
      </w:pPr>
      <w:r>
        <w:rPr>
          <w:noProof/>
        </w:rPr>
        <w:drawing>
          <wp:inline distT="0" distB="0" distL="0" distR="0" wp14:anchorId="10B46E1B" wp14:editId="7570C078">
            <wp:extent cx="2085975" cy="350520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85975" cy="3505200"/>
                    </a:xfrm>
                    <a:prstGeom prst="rect">
                      <a:avLst/>
                    </a:prstGeom>
                    <a:noFill/>
                    <a:ln>
                      <a:noFill/>
                    </a:ln>
                  </pic:spPr>
                </pic:pic>
              </a:graphicData>
            </a:graphic>
          </wp:inline>
        </w:drawing>
      </w:r>
    </w:p>
    <w:p w14:paraId="0FAF4CBE" w14:textId="77777777" w:rsidR="00327FC6" w:rsidRDefault="00327FC6">
      <w:pPr>
        <w:widowControl w:val="0"/>
        <w:spacing w:before="120"/>
        <w:jc w:val="center"/>
      </w:pPr>
      <w:r>
        <w:rPr>
          <w:rFonts w:ascii="Arial" w:eastAsia="Arial" w:hAnsi="Arial" w:cs="Arial"/>
          <w:b/>
          <w:color w:val="000000"/>
          <w:sz w:val="21"/>
        </w:rPr>
        <w:t>Hình 29 - Chuỗi thử nghiệm</w:t>
      </w:r>
    </w:p>
    <w:p w14:paraId="531FBEE8" w14:textId="7CE4716E" w:rsidR="00327FC6" w:rsidRDefault="0080715A">
      <w:pPr>
        <w:widowControl w:val="0"/>
        <w:spacing w:before="120"/>
        <w:jc w:val="center"/>
      </w:pPr>
      <w:r>
        <w:rPr>
          <w:noProof/>
        </w:rPr>
        <w:lastRenderedPageBreak/>
        <w:drawing>
          <wp:inline distT="0" distB="0" distL="0" distR="0" wp14:anchorId="74F0B0B6" wp14:editId="525AB527">
            <wp:extent cx="3752850" cy="4019550"/>
            <wp:effectExtent l="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4019550"/>
                    </a:xfrm>
                    <a:prstGeom prst="rect">
                      <a:avLst/>
                    </a:prstGeom>
                    <a:noFill/>
                    <a:ln>
                      <a:noFill/>
                    </a:ln>
                  </pic:spPr>
                </pic:pic>
              </a:graphicData>
            </a:graphic>
          </wp:inline>
        </w:drawing>
      </w:r>
    </w:p>
    <w:p w14:paraId="03EBB8BB" w14:textId="77777777" w:rsidR="00327FC6" w:rsidRDefault="00327FC6">
      <w:pPr>
        <w:widowControl w:val="0"/>
        <w:spacing w:before="120"/>
      </w:pPr>
      <w:r>
        <w:rPr>
          <w:rFonts w:ascii="Arial" w:eastAsia="Arial" w:hAnsi="Arial" w:cs="Arial"/>
          <w:b/>
          <w:color w:val="000000"/>
          <w:sz w:val="21"/>
        </w:rPr>
        <w:t>CHÚ DẪN</w:t>
      </w:r>
    </w:p>
    <w:p w14:paraId="051A875F" w14:textId="77777777" w:rsidR="00327FC6" w:rsidRDefault="00327FC6">
      <w:pPr>
        <w:widowControl w:val="0"/>
        <w:spacing w:before="120"/>
      </w:pPr>
      <w:r>
        <w:rPr>
          <w:rFonts w:ascii="Arial" w:eastAsia="Arial" w:hAnsi="Arial" w:cs="Arial"/>
          <w:color w:val="000000"/>
          <w:sz w:val="21"/>
        </w:rPr>
        <w:t>1 Vít tạo ren</w:t>
      </w:r>
    </w:p>
    <w:p w14:paraId="65C80C25" w14:textId="77777777" w:rsidR="00327FC6" w:rsidRDefault="00327FC6">
      <w:pPr>
        <w:widowControl w:val="0"/>
        <w:spacing w:before="120"/>
      </w:pPr>
      <w:r>
        <w:rPr>
          <w:rFonts w:ascii="Arial" w:eastAsia="Arial" w:hAnsi="Arial" w:cs="Arial"/>
          <w:color w:val="000000"/>
          <w:sz w:val="21"/>
        </w:rPr>
        <w:t>2 Rãnh</w:t>
      </w:r>
    </w:p>
    <w:p w14:paraId="4686CFF7" w14:textId="77777777" w:rsidR="00327FC6" w:rsidRDefault="00327FC6">
      <w:pPr>
        <w:widowControl w:val="0"/>
        <w:spacing w:before="120"/>
      </w:pPr>
      <w:r>
        <w:rPr>
          <w:rFonts w:ascii="Arial" w:eastAsia="Arial" w:hAnsi="Arial" w:cs="Arial"/>
          <w:color w:val="000000"/>
          <w:sz w:val="21"/>
        </w:rPr>
        <w:t>3 Vật liệu kim loại</w:t>
      </w:r>
    </w:p>
    <w:p w14:paraId="3CE51F7B" w14:textId="77777777" w:rsidR="00327FC6" w:rsidRDefault="00327FC6">
      <w:pPr>
        <w:widowControl w:val="0"/>
        <w:spacing w:before="120"/>
        <w:jc w:val="center"/>
      </w:pPr>
      <w:r>
        <w:rPr>
          <w:rFonts w:ascii="Arial" w:eastAsia="Arial" w:hAnsi="Arial" w:cs="Arial"/>
          <w:b/>
          <w:color w:val="000000"/>
          <w:sz w:val="21"/>
        </w:rPr>
        <w:t>Hình 30 - Ví dụ về vít tạo ren được sử dụng trong rãnh của vật liệu kim loại</w:t>
      </w:r>
    </w:p>
    <w:p w14:paraId="3CF588FA" w14:textId="77777777" w:rsidR="00327FC6" w:rsidRDefault="00327FC6">
      <w:pPr>
        <w:widowControl w:val="0"/>
        <w:spacing w:before="120"/>
      </w:pPr>
      <w:r>
        <w:rPr>
          <w:rFonts w:ascii="Arial" w:eastAsia="Arial" w:hAnsi="Arial" w:cs="Arial"/>
          <w:sz w:val="21"/>
        </w:rPr>
        <w:t> </w:t>
      </w:r>
    </w:p>
    <w:p w14:paraId="3294A9C0" w14:textId="6A85E272" w:rsidR="00327FC6" w:rsidRDefault="0080715A">
      <w:pPr>
        <w:widowControl w:val="0"/>
        <w:spacing w:before="120"/>
        <w:jc w:val="center"/>
      </w:pPr>
      <w:r>
        <w:rPr>
          <w:noProof/>
        </w:rPr>
        <w:drawing>
          <wp:inline distT="0" distB="0" distL="0" distR="0" wp14:anchorId="50B82B14" wp14:editId="3BDB6386">
            <wp:extent cx="5029200" cy="2228850"/>
            <wp:effectExtent l="0" t="0" r="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200" cy="2228850"/>
                    </a:xfrm>
                    <a:prstGeom prst="rect">
                      <a:avLst/>
                    </a:prstGeom>
                    <a:noFill/>
                    <a:ln>
                      <a:noFill/>
                    </a:ln>
                  </pic:spPr>
                </pic:pic>
              </a:graphicData>
            </a:graphic>
          </wp:inline>
        </w:drawing>
      </w:r>
    </w:p>
    <w:p w14:paraId="0C40F6CE" w14:textId="77777777" w:rsidR="00327FC6" w:rsidRDefault="00327FC6">
      <w:pPr>
        <w:widowControl w:val="0"/>
        <w:spacing w:before="120"/>
        <w:jc w:val="center"/>
      </w:pPr>
      <w:r>
        <w:rPr>
          <w:rFonts w:ascii="Arial" w:eastAsia="Arial" w:hAnsi="Arial" w:cs="Arial"/>
          <w:b/>
          <w:sz w:val="21"/>
        </w:rPr>
        <w:t>Hình 31 - Hệ thống tiếp điểm điện cơ có mối nối kiểu phích cắm/ổ cắm</w:t>
      </w:r>
    </w:p>
    <w:p w14:paraId="3348FE53" w14:textId="77777777" w:rsidR="00327FC6" w:rsidRDefault="00327FC6">
      <w:pPr>
        <w:widowControl w:val="0"/>
        <w:spacing w:before="120"/>
      </w:pPr>
      <w:r>
        <w:rPr>
          <w:rFonts w:ascii="Arial" w:eastAsia="Arial" w:hAnsi="Arial" w:cs="Arial"/>
          <w:sz w:val="21"/>
        </w:rPr>
        <w:t> </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845"/>
        <w:gridCol w:w="4515"/>
      </w:tblGrid>
      <w:tr w:rsidR="00327FC6" w14:paraId="0D070315" w14:textId="77777777">
        <w:trPr>
          <w:trHeight w:val="2880"/>
        </w:trPr>
        <w:tc>
          <w:tcPr>
            <w:tcW w:w="2500" w:type="pct"/>
            <w:vMerge w:val="restart"/>
            <w:shd w:val="clear" w:color="auto" w:fill="auto"/>
          </w:tcPr>
          <w:p w14:paraId="1251868E" w14:textId="7909BD49" w:rsidR="00327FC6" w:rsidRDefault="0080715A">
            <w:pPr>
              <w:widowControl w:val="0"/>
              <w:spacing w:before="120"/>
            </w:pPr>
            <w:r>
              <w:rPr>
                <w:noProof/>
              </w:rPr>
              <w:lastRenderedPageBreak/>
              <w:drawing>
                <wp:inline distT="0" distB="0" distL="0" distR="0" wp14:anchorId="44598CEF" wp14:editId="71BCF4D7">
                  <wp:extent cx="3076575" cy="2990850"/>
                  <wp:effectExtent l="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6575" cy="2990850"/>
                          </a:xfrm>
                          <a:prstGeom prst="rect">
                            <a:avLst/>
                          </a:prstGeom>
                          <a:noFill/>
                          <a:ln>
                            <a:noFill/>
                          </a:ln>
                        </pic:spPr>
                      </pic:pic>
                    </a:graphicData>
                  </a:graphic>
                </wp:inline>
              </w:drawing>
            </w:r>
          </w:p>
        </w:tc>
        <w:tc>
          <w:tcPr>
            <w:tcW w:w="2500" w:type="pct"/>
            <w:shd w:val="clear" w:color="auto" w:fill="auto"/>
            <w:vAlign w:val="center"/>
          </w:tcPr>
          <w:p w14:paraId="5CA3A53D" w14:textId="77777777" w:rsidR="00327FC6" w:rsidRDefault="00327FC6">
            <w:pPr>
              <w:widowControl w:val="0"/>
              <w:spacing w:before="120"/>
            </w:pPr>
            <w:r>
              <w:rPr>
                <w:rFonts w:ascii="Arial" w:eastAsia="Arial" w:hAnsi="Arial" w:cs="Arial"/>
                <w:color w:val="000000"/>
                <w:sz w:val="21"/>
              </w:rPr>
              <w:t>Điều kiện sự cố: balát cần thử nghiệm, được cấp điện trực tiếp</w:t>
            </w:r>
          </w:p>
        </w:tc>
      </w:tr>
      <w:tr w:rsidR="00327FC6" w14:paraId="72EBDCF0" w14:textId="77777777">
        <w:tblPrEx>
          <w:tblBorders>
            <w:top w:val="none" w:sz="0" w:space="0" w:color="auto"/>
            <w:bottom w:val="none" w:sz="0" w:space="0" w:color="auto"/>
            <w:insideH w:val="none" w:sz="0" w:space="0" w:color="auto"/>
            <w:insideV w:val="none" w:sz="0" w:space="0" w:color="auto"/>
          </w:tblBorders>
        </w:tblPrEx>
        <w:tc>
          <w:tcPr>
            <w:tcW w:w="0" w:type="auto"/>
            <w:vMerge/>
            <w:shd w:val="clear" w:color="auto" w:fill="auto"/>
            <w:vAlign w:val="center"/>
          </w:tcPr>
          <w:p w14:paraId="610E0203" w14:textId="77777777" w:rsidR="00327FC6" w:rsidRDefault="00327FC6">
            <w:pPr>
              <w:widowControl w:val="0"/>
              <w:spacing w:before="120"/>
            </w:pPr>
          </w:p>
        </w:tc>
        <w:tc>
          <w:tcPr>
            <w:tcW w:w="2500" w:type="pct"/>
            <w:shd w:val="clear" w:color="auto" w:fill="auto"/>
          </w:tcPr>
          <w:p w14:paraId="71700E92" w14:textId="77777777" w:rsidR="00327FC6" w:rsidRDefault="00327FC6">
            <w:pPr>
              <w:widowControl w:val="0"/>
              <w:spacing w:before="120"/>
            </w:pPr>
            <w:r>
              <w:rPr>
                <w:rFonts w:ascii="Arial" w:eastAsia="Arial" w:hAnsi="Arial" w:cs="Arial"/>
                <w:color w:val="000000"/>
                <w:sz w:val="21"/>
              </w:rPr>
              <w:t>Các balát khác được cấp điện ở 1,1 lần điện áp danh định với các bóng đèn ở</w:t>
            </w:r>
            <w:r>
              <w:rPr>
                <w:rFonts w:ascii="Arial" w:eastAsia="Arial" w:hAnsi="Arial" w:cs="Arial"/>
                <w:i/>
                <w:color w:val="000000"/>
                <w:sz w:val="21"/>
              </w:rPr>
              <w:t xml:space="preserve"> </w:t>
            </w:r>
            <w:r>
              <w:rPr>
                <w:rFonts w:ascii="Arial" w:eastAsia="Arial" w:hAnsi="Arial" w:cs="Arial"/>
                <w:color w:val="000000"/>
                <w:sz w:val="21"/>
              </w:rPr>
              <w:t>trong mạch</w:t>
            </w:r>
          </w:p>
        </w:tc>
      </w:tr>
    </w:tbl>
    <w:p w14:paraId="5D87E496" w14:textId="77777777" w:rsidR="00327FC6" w:rsidRDefault="00327FC6">
      <w:pPr>
        <w:widowControl w:val="0"/>
        <w:spacing w:before="120"/>
        <w:jc w:val="center"/>
      </w:pPr>
      <w:r>
        <w:rPr>
          <w:rFonts w:ascii="Arial" w:eastAsia="Arial" w:hAnsi="Arial" w:cs="Arial"/>
          <w:b/>
          <w:color w:val="000000"/>
          <w:sz w:val="21"/>
        </w:rPr>
        <w:t>Hình 32 - Mạch điện thử nghiệm dùng cho đèn điện có lắp bóng đèn huỳnh quang ≤ 70 W</w:t>
      </w:r>
    </w:p>
    <w:p w14:paraId="41594302" w14:textId="77777777" w:rsidR="00327FC6" w:rsidRDefault="00327FC6">
      <w:pPr>
        <w:widowControl w:val="0"/>
        <w:spacing w:before="120"/>
      </w:pPr>
      <w:r>
        <w:rPr>
          <w:rFonts w:ascii="Arial" w:eastAsia="Arial" w:hAnsi="Arial" w:cs="Arial"/>
          <w:sz w:val="21"/>
        </w:rPr>
        <w:t> </w:t>
      </w:r>
    </w:p>
    <w:p w14:paraId="186C6883" w14:textId="77777777" w:rsidR="00327FC6" w:rsidRDefault="00327FC6">
      <w:pPr>
        <w:widowControl w:val="0"/>
        <w:spacing w:before="120"/>
        <w:jc w:val="center"/>
      </w:pPr>
      <w:bookmarkStart w:id="106" w:name="chuong_phuluc_1"/>
      <w:bookmarkEnd w:id="106"/>
      <w:r>
        <w:rPr>
          <w:rFonts w:ascii="Arial" w:eastAsia="Arial" w:hAnsi="Arial" w:cs="Arial"/>
          <w:b/>
          <w:color w:val="000000"/>
          <w:sz w:val="21"/>
        </w:rPr>
        <w:t>Phụ lục A</w:t>
      </w:r>
    </w:p>
    <w:p w14:paraId="11F239B1" w14:textId="77777777" w:rsidR="00327FC6" w:rsidRDefault="00327FC6">
      <w:pPr>
        <w:widowControl w:val="0"/>
        <w:spacing w:before="120"/>
        <w:jc w:val="center"/>
      </w:pPr>
      <w:r>
        <w:rPr>
          <w:rFonts w:ascii="Arial" w:eastAsia="Arial" w:hAnsi="Arial" w:cs="Arial"/>
          <w:color w:val="000000"/>
          <w:sz w:val="21"/>
        </w:rPr>
        <w:t>(quy định)</w:t>
      </w:r>
    </w:p>
    <w:p w14:paraId="149BF573" w14:textId="77777777" w:rsidR="00327FC6" w:rsidRDefault="00327FC6">
      <w:pPr>
        <w:widowControl w:val="0"/>
        <w:spacing w:before="120"/>
        <w:jc w:val="center"/>
      </w:pPr>
      <w:bookmarkStart w:id="107" w:name="chuong_phuluc_1_name"/>
      <w:bookmarkEnd w:id="107"/>
      <w:r>
        <w:rPr>
          <w:rFonts w:ascii="Arial" w:eastAsia="Arial" w:hAnsi="Arial" w:cs="Arial"/>
          <w:b/>
          <w:color w:val="000000"/>
          <w:sz w:val="21"/>
        </w:rPr>
        <w:t>Thử nghiệm để xác định bộ phận dẫn là bộ phận mang điện có thể gây điện giật</w:t>
      </w:r>
    </w:p>
    <w:p w14:paraId="3E23EE75" w14:textId="77777777" w:rsidR="00327FC6" w:rsidRDefault="00327FC6">
      <w:pPr>
        <w:widowControl w:val="0"/>
        <w:spacing w:before="120"/>
      </w:pPr>
      <w:r>
        <w:rPr>
          <w:rFonts w:ascii="Arial" w:eastAsia="Arial" w:hAnsi="Arial" w:cs="Arial"/>
          <w:color w:val="000000"/>
          <w:sz w:val="21"/>
        </w:rPr>
        <w:t xml:space="preserve">Để xác định bộ phận dẫn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có thể gây điện giật hay không, cho đèn điện làm việc ở điện áp cung cấp danh định và tần số danh nghĩa, và thực hiện thử nghiệm dưới đây:</w:t>
      </w:r>
    </w:p>
    <w:p w14:paraId="037FC265" w14:textId="77777777" w:rsidR="00327FC6" w:rsidRDefault="00327FC6">
      <w:pPr>
        <w:widowControl w:val="0"/>
        <w:spacing w:before="120"/>
      </w:pPr>
      <w:r>
        <w:rPr>
          <w:rFonts w:ascii="Arial" w:eastAsia="Arial" w:hAnsi="Arial" w:cs="Arial"/>
          <w:b/>
          <w:color w:val="000000"/>
          <w:sz w:val="21"/>
        </w:rPr>
        <w:t>A.1</w:t>
      </w:r>
      <w:r>
        <w:rPr>
          <w:rFonts w:ascii="Arial" w:eastAsia="Arial" w:hAnsi="Arial" w:cs="Arial"/>
          <w:color w:val="000000"/>
          <w:sz w:val="21"/>
        </w:rPr>
        <w:t xml:space="preserve"> Để xác định xem bộ phận dẫn có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có thể gây điện giật hay không, thiết bị cần thử nghiệm (DUT) được cho làm việc với điện áp danh định và tần số nguồn danh nghĩa. Bộ phận dẫn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bộ phận mang điện nếu yêu cầu của Điều A.2 hoặc Điều A.3 được đáp ứng.</w:t>
      </w:r>
    </w:p>
    <w:p w14:paraId="57513F88" w14:textId="77777777" w:rsidR="00327FC6" w:rsidRDefault="00327FC6">
      <w:pPr>
        <w:widowControl w:val="0"/>
        <w:spacing w:before="120"/>
      </w:pPr>
      <w:r>
        <w:rPr>
          <w:rFonts w:ascii="Arial" w:eastAsia="Arial" w:hAnsi="Arial" w:cs="Arial"/>
          <w:color w:val="000000"/>
          <w:sz w:val="21"/>
        </w:rPr>
        <w:t>CHÚ THÍCH: Phụ lục này nhằm thiết lập xem bộ phận dẫn khi chạm vào có thể gây điện giật hay không. Thử nghiệm này không chỉ ra loại và mức cách điện được sử dụng.</w:t>
      </w:r>
    </w:p>
    <w:p w14:paraId="62FF3000" w14:textId="77777777" w:rsidR="00327FC6" w:rsidRDefault="00327FC6">
      <w:pPr>
        <w:widowControl w:val="0"/>
        <w:spacing w:before="120"/>
      </w:pPr>
      <w:r>
        <w:rPr>
          <w:rFonts w:ascii="Arial" w:eastAsia="Arial" w:hAnsi="Arial" w:cs="Arial"/>
          <w:color w:val="000000"/>
          <w:sz w:val="21"/>
        </w:rPr>
        <w:t>Đối với thử nghiệm theo Điều A.2 và Điều A.3 :</w:t>
      </w:r>
    </w:p>
    <w:p w14:paraId="72E169E8" w14:textId="77777777" w:rsidR="00327FC6" w:rsidRDefault="00327FC6">
      <w:pPr>
        <w:widowControl w:val="0"/>
        <w:spacing w:before="120"/>
      </w:pPr>
      <w:r>
        <w:rPr>
          <w:rFonts w:ascii="Arial" w:eastAsia="Arial" w:hAnsi="Arial" w:cs="Arial"/>
          <w:color w:val="000000"/>
          <w:sz w:val="21"/>
        </w:rPr>
        <w:t xml:space="preserve">- một cực của nguồn của DUT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ở điện thế đất;</w:t>
      </w:r>
    </w:p>
    <w:p w14:paraId="4CA8D76D" w14:textId="77777777" w:rsidR="00327FC6" w:rsidRDefault="00327FC6">
      <w:pPr>
        <w:widowControl w:val="0"/>
        <w:spacing w:before="120"/>
      </w:pPr>
      <w:r>
        <w:rPr>
          <w:rFonts w:ascii="Arial" w:eastAsia="Arial" w:hAnsi="Arial" w:cs="Arial"/>
          <w:color w:val="000000"/>
          <w:sz w:val="21"/>
        </w:rPr>
        <w:t>- nếu không có nhận dạng rõ ràng điện cực của điện áp nguồn được ghi nhãn trên DUT thì thử nghiệm được thực hiện với cả hai cực tính của điện áp nguồn;</w:t>
      </w:r>
    </w:p>
    <w:p w14:paraId="045D4B0A" w14:textId="77777777" w:rsidR="00327FC6" w:rsidRDefault="00327FC6">
      <w:pPr>
        <w:widowControl w:val="0"/>
        <w:spacing w:before="120"/>
      </w:pPr>
      <w:r>
        <w:rPr>
          <w:rFonts w:ascii="Arial" w:eastAsia="Arial" w:hAnsi="Arial" w:cs="Arial"/>
          <w:color w:val="000000"/>
          <w:sz w:val="21"/>
        </w:rPr>
        <w:t>- các phép đo được thực hiện</w:t>
      </w:r>
    </w:p>
    <w:p w14:paraId="0A147B54" w14:textId="77777777" w:rsidR="00327FC6" w:rsidRDefault="00327FC6">
      <w:pPr>
        <w:widowControl w:val="0"/>
        <w:spacing w:before="120"/>
      </w:pPr>
      <w:r>
        <w:rPr>
          <w:rFonts w:ascii="Arial" w:eastAsia="Arial" w:hAnsi="Arial" w:cs="Arial"/>
          <w:color w:val="000000"/>
          <w:sz w:val="21"/>
        </w:rPr>
        <w:t>○ giữa phần liên quan và bộ phận dẫn chạm tới được bất kỳ;</w:t>
      </w:r>
    </w:p>
    <w:p w14:paraId="4ECBFDF0" w14:textId="77777777" w:rsidR="00327FC6" w:rsidRDefault="00327FC6">
      <w:pPr>
        <w:widowControl w:val="0"/>
        <w:spacing w:before="120"/>
      </w:pPr>
      <w:r>
        <w:rPr>
          <w:rFonts w:ascii="Arial" w:eastAsia="Arial" w:hAnsi="Arial" w:cs="Arial"/>
          <w:color w:val="000000"/>
          <w:sz w:val="21"/>
        </w:rPr>
        <w:t>○ giữa phần liên quan và đất.</w:t>
      </w:r>
    </w:p>
    <w:p w14:paraId="02D9B16A" w14:textId="77777777" w:rsidR="00327FC6" w:rsidRDefault="00327FC6">
      <w:pPr>
        <w:widowControl w:val="0"/>
        <w:spacing w:before="120"/>
      </w:pPr>
      <w:r>
        <w:rPr>
          <w:rFonts w:ascii="Arial" w:eastAsia="Arial" w:hAnsi="Arial" w:cs="Arial"/>
          <w:b/>
          <w:color w:val="000000"/>
          <w:sz w:val="21"/>
        </w:rPr>
        <w:t>A.2</w:t>
      </w:r>
      <w:r>
        <w:rPr>
          <w:rFonts w:ascii="Arial" w:eastAsia="Arial" w:hAnsi="Arial" w:cs="Arial"/>
          <w:color w:val="000000"/>
          <w:sz w:val="21"/>
        </w:rPr>
        <w:t xml:space="preserve"> Điện áp được đo bằng cách sử dụng mạch đo có điện trở thuần 50 k</w:t>
      </w:r>
      <w:r>
        <w:rPr>
          <w:rFonts w:ascii="Arial" w:eastAsia="Arial" w:hAnsi="Arial" w:cs="Arial"/>
          <w:sz w:val="21"/>
        </w:rPr>
        <w:t>Ω</w:t>
      </w:r>
      <w:r>
        <w:rPr>
          <w:rFonts w:ascii="Arial" w:eastAsia="Arial" w:hAnsi="Arial" w:cs="Arial"/>
          <w:color w:val="000000"/>
          <w:sz w:val="21"/>
        </w:rPr>
        <w:t>.</w:t>
      </w:r>
    </w:p>
    <w:p w14:paraId="7477DF16" w14:textId="77777777" w:rsidR="00327FC6" w:rsidRDefault="00327FC6">
      <w:pPr>
        <w:widowControl w:val="0"/>
        <w:spacing w:before="120"/>
      </w:pPr>
      <w:r>
        <w:rPr>
          <w:rFonts w:ascii="Arial" w:eastAsia="Arial" w:hAnsi="Arial" w:cs="Arial"/>
          <w:color w:val="000000"/>
          <w:sz w:val="21"/>
        </w:rPr>
        <w:t>- Điện áp không được vượt quá 35 V xoay chiều giá trị đỉnh hoặc 60 V một chiều không nhấp nhô.</w:t>
      </w:r>
    </w:p>
    <w:p w14:paraId="35B635F2" w14:textId="77777777" w:rsidR="00327FC6" w:rsidRDefault="00327FC6">
      <w:pPr>
        <w:widowControl w:val="0"/>
        <w:spacing w:before="120"/>
      </w:pPr>
      <w:r>
        <w:rPr>
          <w:rFonts w:ascii="Arial" w:eastAsia="Arial" w:hAnsi="Arial" w:cs="Arial"/>
          <w:b/>
          <w:color w:val="000000"/>
          <w:sz w:val="21"/>
        </w:rPr>
        <w:t>A.3</w:t>
      </w:r>
      <w:r>
        <w:rPr>
          <w:rFonts w:ascii="Arial" w:eastAsia="Arial" w:hAnsi="Arial" w:cs="Arial"/>
          <w:color w:val="000000"/>
          <w:sz w:val="21"/>
        </w:rPr>
        <w:t xml:space="preserve"> Trong trường hợp điện áp đo được theo Điều A.2 vượt quá giá trị giới hạn, dòng điện chạm không được vượt quá:</w:t>
      </w:r>
    </w:p>
    <w:p w14:paraId="2A406580" w14:textId="77777777" w:rsidR="00327FC6" w:rsidRDefault="00327FC6">
      <w:pPr>
        <w:widowControl w:val="0"/>
        <w:spacing w:before="120"/>
      </w:pPr>
      <w:r>
        <w:rPr>
          <w:rFonts w:ascii="Arial" w:eastAsia="Arial" w:hAnsi="Arial" w:cs="Arial"/>
          <w:color w:val="000000"/>
          <w:sz w:val="21"/>
        </w:rPr>
        <w:lastRenderedPageBreak/>
        <w:t>- đối với điện xoay chiều : 0,7 mA (đỉnh);</w:t>
      </w:r>
    </w:p>
    <w:p w14:paraId="03829826" w14:textId="77777777" w:rsidR="00327FC6" w:rsidRDefault="00327FC6">
      <w:pPr>
        <w:widowControl w:val="0"/>
        <w:spacing w:before="120"/>
      </w:pPr>
      <w:r>
        <w:rPr>
          <w:rFonts w:ascii="Arial" w:eastAsia="Arial" w:hAnsi="Arial" w:cs="Arial"/>
          <w:color w:val="000000"/>
          <w:sz w:val="21"/>
        </w:rPr>
        <w:t>- đối với điện một chiều : 2,0 mA.</w:t>
      </w:r>
    </w:p>
    <w:p w14:paraId="4413A992" w14:textId="77777777" w:rsidR="00327FC6" w:rsidRDefault="00327FC6">
      <w:pPr>
        <w:widowControl w:val="0"/>
        <w:spacing w:before="120"/>
      </w:pPr>
      <w:r>
        <w:rPr>
          <w:rFonts w:ascii="Arial" w:eastAsia="Arial" w:hAnsi="Arial" w:cs="Arial"/>
          <w:color w:val="000000"/>
          <w:sz w:val="21"/>
        </w:rPr>
        <w:t>Kiểm tra sự phù hợp bằng cách sử dụng mang đo theo Hình G.2.</w:t>
      </w:r>
    </w:p>
    <w:p w14:paraId="415D0F9E" w14:textId="77777777" w:rsidR="00327FC6" w:rsidRDefault="00327FC6">
      <w:pPr>
        <w:widowControl w:val="0"/>
        <w:spacing w:before="120"/>
      </w:pPr>
      <w:r>
        <w:rPr>
          <w:rFonts w:ascii="Arial" w:eastAsia="Arial" w:hAnsi="Arial" w:cs="Arial"/>
          <w:color w:val="000000"/>
          <w:sz w:val="21"/>
        </w:rPr>
        <w:t> </w:t>
      </w:r>
    </w:p>
    <w:p w14:paraId="2A2D087A" w14:textId="77777777" w:rsidR="00327FC6" w:rsidRDefault="00327FC6">
      <w:pPr>
        <w:widowControl w:val="0"/>
        <w:spacing w:before="120"/>
        <w:jc w:val="center"/>
      </w:pPr>
      <w:bookmarkStart w:id="108" w:name="chuong_phuluc_2"/>
      <w:bookmarkEnd w:id="108"/>
      <w:r>
        <w:rPr>
          <w:rFonts w:ascii="Arial" w:eastAsia="Arial" w:hAnsi="Arial" w:cs="Arial"/>
          <w:b/>
          <w:color w:val="000000"/>
          <w:sz w:val="21"/>
        </w:rPr>
        <w:t>Phụ lục B</w:t>
      </w:r>
    </w:p>
    <w:p w14:paraId="1CAAEF43" w14:textId="77777777" w:rsidR="00327FC6" w:rsidRDefault="00327FC6">
      <w:pPr>
        <w:widowControl w:val="0"/>
        <w:spacing w:before="120"/>
        <w:jc w:val="center"/>
      </w:pPr>
      <w:r>
        <w:rPr>
          <w:rFonts w:ascii="Arial" w:eastAsia="Arial" w:hAnsi="Arial" w:cs="Arial"/>
          <w:color w:val="000000"/>
          <w:sz w:val="21"/>
        </w:rPr>
        <w:t>(quy định)</w:t>
      </w:r>
    </w:p>
    <w:p w14:paraId="64A9A6FE" w14:textId="77777777" w:rsidR="00327FC6" w:rsidRDefault="00327FC6">
      <w:pPr>
        <w:widowControl w:val="0"/>
        <w:spacing w:before="120"/>
        <w:jc w:val="center"/>
      </w:pPr>
      <w:bookmarkStart w:id="109" w:name="chuong_phuluc_2_name"/>
      <w:bookmarkEnd w:id="109"/>
      <w:r>
        <w:rPr>
          <w:rFonts w:ascii="Arial" w:eastAsia="Arial" w:hAnsi="Arial" w:cs="Arial"/>
          <w:b/>
          <w:color w:val="000000"/>
          <w:sz w:val="21"/>
        </w:rPr>
        <w:t>Bóng đèn thử nghiệm</w:t>
      </w:r>
    </w:p>
    <w:p w14:paraId="5B784D51" w14:textId="77777777" w:rsidR="00327FC6" w:rsidRDefault="00327FC6">
      <w:pPr>
        <w:widowControl w:val="0"/>
        <w:spacing w:before="120"/>
      </w:pPr>
      <w:r>
        <w:rPr>
          <w:rFonts w:ascii="Arial" w:eastAsia="Arial" w:hAnsi="Arial" w:cs="Arial"/>
          <w:b/>
          <w:color w:val="000000"/>
          <w:sz w:val="21"/>
        </w:rPr>
        <w:t>B.1 Quy định chung</w:t>
      </w:r>
    </w:p>
    <w:p w14:paraId="313AFD9C" w14:textId="77777777" w:rsidR="00327FC6" w:rsidRDefault="00327FC6">
      <w:pPr>
        <w:widowControl w:val="0"/>
        <w:spacing w:before="120"/>
      </w:pPr>
      <w:r>
        <w:rPr>
          <w:rFonts w:ascii="Arial" w:eastAsia="Arial" w:hAnsi="Arial" w:cs="Arial"/>
          <w:color w:val="000000"/>
          <w:sz w:val="21"/>
        </w:rPr>
        <w:t xml:space="preserve">Đối với các thử nghiệm ở Mục 12, cần có một nguồn cung cấp các loại bóng đèn thông thường. Các bóng đèn này được chọn từ các bóng đèn sản xuất bình thường cho các đặc tính càng giống càng tốt với các đặc tính mục tiêu được liệt kê trong tiêu chuẩn thích hợp. Bóng đèn được chọn được luyện (ít nhất 24 h đối với bóng đèn sợi đốt và ít nhất 100 h đối với bóng đèn huỳnh quang và các bóng đèn phóng điện khác, với khoảng thời gian ngắt không thường xuyên), và thực hiện kiểm tra thêm xem các đặc tính của chúng vẫn thỏa đáng và ổn định không. Bóng đèn không còn là bóng đèn thử nghiệm nếu quá 3/4 thời gian làm việc điển hình của chúng trong vận hành bình thường. Trước mỗi thử nghiệm, kiểm tra sự hỏng hóc hoặc các dấu hiệu dẫn đến mất khả năng làm việc. Bóng đèn phóng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thường xuyên để đảm bảo rằng không có sự thay đổi nhận thấy được về các đặc tính điện mà có thể ảnh hưởng đến nhiệt độ trong đèn điện. Nếu có thể lắp bóng đèn trong mạch ở nhiều hơn một vị trí - ví dụ, bóng đèn huỳnh quang -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nhãn để đảm bảo lắp bóng đèn một cách nhất quán.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thật cẩn thận khi tháo dỡ bóng đèn; cụ thể là không được di chuyển bóng đèn phóng điện hơi natri và halogen thủy ngân và bóng đèn huỳnh quang amalgam khi nóng. Bóng đèn được chọn cho một thử nghiệm cụ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thông số danh định và loại thích hợp với đèn điện. Nếu việc chọn hình dạng, kết cấu hoặc lớp phủ bóng đèn do nhà chế tạo chỉ ra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bóng đèn cho điều kiện nhiệt nặng nề nhất. Ngược lại,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loại thông dụng nhất.</w:t>
      </w:r>
    </w:p>
    <w:p w14:paraId="3F2013B4" w14:textId="77777777" w:rsidR="00327FC6" w:rsidRDefault="00327FC6">
      <w:pPr>
        <w:widowControl w:val="0"/>
        <w:spacing w:before="120"/>
      </w:pPr>
      <w:r>
        <w:rPr>
          <w:rFonts w:ascii="Arial" w:eastAsia="Arial" w:hAnsi="Arial" w:cs="Arial"/>
          <w:color w:val="000000"/>
          <w:sz w:val="21"/>
        </w:rPr>
        <w:t>Các yêu cầu theo Điều B.2 đến Điều B.5 đề cập đến chọn bóng đèn làm bóng đèn thử nghiệm, và chọn bóng đèn cho một thử nghiệm cụ thể của đèn điện.</w:t>
      </w:r>
    </w:p>
    <w:p w14:paraId="4CA0A58D" w14:textId="77777777" w:rsidR="00327FC6" w:rsidRDefault="00327FC6">
      <w:pPr>
        <w:widowControl w:val="0"/>
        <w:spacing w:before="120"/>
      </w:pPr>
      <w:r>
        <w:rPr>
          <w:rFonts w:ascii="Arial" w:eastAsia="Arial" w:hAnsi="Arial" w:cs="Arial"/>
          <w:b/>
          <w:color w:val="000000"/>
          <w:sz w:val="21"/>
        </w:rPr>
        <w:t>B.2 Bóng đèn sợi đốt thuộc phạm vi áp dụng của TCVN 7671-1 (IEC 60432-1) và IEC 60432-2</w:t>
      </w:r>
    </w:p>
    <w:p w14:paraId="49FBDECD" w14:textId="77777777" w:rsidR="00327FC6" w:rsidRDefault="00327FC6">
      <w:pPr>
        <w:widowControl w:val="0"/>
        <w:spacing w:before="120"/>
      </w:pPr>
      <w:r>
        <w:rPr>
          <w:rFonts w:ascii="Arial" w:eastAsia="Arial" w:hAnsi="Arial" w:cs="Arial"/>
          <w:b/>
          <w:color w:val="000000"/>
          <w:sz w:val="21"/>
        </w:rPr>
        <w:t>B.2.1 Phương thức truyền nhiệt chính và các bóng đèn sử dụng cho thử nghiệm</w:t>
      </w:r>
    </w:p>
    <w:p w14:paraId="5E9F2A60" w14:textId="77777777" w:rsidR="00327FC6" w:rsidRDefault="00327FC6">
      <w:pPr>
        <w:widowControl w:val="0"/>
        <w:spacing w:before="120"/>
      </w:pPr>
      <w:r>
        <w:rPr>
          <w:rFonts w:ascii="Arial" w:eastAsia="Arial" w:hAnsi="Arial" w:cs="Arial"/>
          <w:b/>
          <w:color w:val="000000"/>
          <w:sz w:val="21"/>
        </w:rPr>
        <w:t>B.2.1.1</w:t>
      </w:r>
      <w:r>
        <w:rPr>
          <w:rFonts w:ascii="Arial" w:eastAsia="Arial" w:hAnsi="Arial" w:cs="Arial"/>
          <w:color w:val="000000"/>
          <w:sz w:val="21"/>
        </w:rPr>
        <w:t xml:space="preserve"> Để tìm các bóng đèn cho thử nghiệm đèn điện mà tạo ra các điều kiện nặng nề nhất bên trong đèn điện thì cần xem xét hai phương thức truyền nhiệt chính là bức xạ và dẫn.</w:t>
      </w:r>
    </w:p>
    <w:p w14:paraId="1B297ECB" w14:textId="77777777" w:rsidR="00327FC6" w:rsidRDefault="00327FC6">
      <w:pPr>
        <w:widowControl w:val="0"/>
        <w:spacing w:before="120"/>
      </w:pPr>
      <w:r>
        <w:rPr>
          <w:rFonts w:ascii="Arial" w:eastAsia="Arial" w:hAnsi="Arial" w:cs="Arial"/>
          <w:b/>
          <w:color w:val="000000"/>
          <w:sz w:val="21"/>
        </w:rPr>
        <w:t>B.2.1.2</w:t>
      </w:r>
      <w:r>
        <w:rPr>
          <w:rFonts w:ascii="Arial" w:eastAsia="Arial" w:hAnsi="Arial" w:cs="Arial"/>
          <w:color w:val="000000"/>
          <w:sz w:val="21"/>
        </w:rPr>
        <w:t xml:space="preserve"> Bức xạ. Vật liệu của đèn điện được phát nóng do bức xạ từ sợi đốt bóng đèn, ngoài ra, đối với khu vực ngay xung quanh và đặc biệt là ở trên bóng đèn, do nhiệt đối lưu từ bề mặt bóng thủy tinh. Nói chung, để thử nghiệm các điều kiện này, cần sử dụng bóng đèn trong suốt. Hình dạng sợi đốt sử dụng trong hầu hết các bóng đèn cao áp cung cấp biểu đồ bức xạ rất ít biến động nhưng không chắc có các đặc tính định hướng cao. Có nhiều biến động trong bóng đèn được thiết kế ở điện áp thấp (100 V đến 130 V) vì bóng đèn có các sợi đốt nằm ngang hoặc dọc trục có thể tạo ra các biểu đồ nhiệt khác nhau mà điều này là quan trọng trong một số thiết kế nhất định. Trong trường hợp bóng đèn có bộ phản xạ, cần lưu ý rằng vùng trong suốt là vùng cổ. Nếu có dự định sử dụng bóng đèn có bộ phản xạ truyền nhiệt thì sử dụng các bóng đèn này cho thử nghiệm. Chiều dài tâm sáng cũng đóng vai trò quan trọng.</w:t>
      </w:r>
    </w:p>
    <w:p w14:paraId="21F1E406" w14:textId="77777777" w:rsidR="00327FC6" w:rsidRDefault="00327FC6">
      <w:pPr>
        <w:widowControl w:val="0"/>
        <w:spacing w:before="120"/>
      </w:pPr>
      <w:r>
        <w:rPr>
          <w:rFonts w:ascii="Arial" w:eastAsia="Arial" w:hAnsi="Arial" w:cs="Arial"/>
          <w:b/>
          <w:color w:val="000000"/>
          <w:sz w:val="21"/>
        </w:rPr>
        <w:t>B.2.1.3</w:t>
      </w:r>
      <w:r>
        <w:rPr>
          <w:rFonts w:ascii="Arial" w:eastAsia="Arial" w:hAnsi="Arial" w:cs="Arial"/>
          <w:color w:val="000000"/>
          <w:sz w:val="21"/>
        </w:rPr>
        <w:t xml:space="preserve"> Dẫn. Đui đèn và dây dẫn liên quan nhận nhiệt bằng cách dẫn nhiệt từ đầu đèn và nếu đèn điện có thể làm việc với bóng đèn có tư thế đầu đèn hướng lên thì sự đối lưu truyền từ bề mặt bên ngoài của bóng đèn.</w:t>
      </w:r>
    </w:p>
    <w:p w14:paraId="57C58F72" w14:textId="77777777" w:rsidR="00327FC6" w:rsidRDefault="00327FC6">
      <w:pPr>
        <w:widowControl w:val="0"/>
        <w:spacing w:before="120"/>
      </w:pPr>
      <w:r>
        <w:rPr>
          <w:rFonts w:ascii="Arial" w:eastAsia="Arial" w:hAnsi="Arial" w:cs="Arial"/>
          <w:b/>
          <w:color w:val="000000"/>
          <w:sz w:val="21"/>
        </w:rPr>
        <w:t>B.2.2 Bóng đèn sợi đốt dùng cho thử nghiệm</w:t>
      </w:r>
    </w:p>
    <w:p w14:paraId="511CFD60" w14:textId="77777777" w:rsidR="00327FC6" w:rsidRDefault="00327FC6">
      <w:pPr>
        <w:widowControl w:val="0"/>
        <w:spacing w:before="120"/>
      </w:pPr>
      <w:r>
        <w:rPr>
          <w:rFonts w:ascii="Arial" w:eastAsia="Arial" w:hAnsi="Arial" w:cs="Arial"/>
          <w:b/>
          <w:color w:val="000000"/>
          <w:sz w:val="21"/>
        </w:rPr>
        <w:lastRenderedPageBreak/>
        <w:t>B.2.2.1 Quy định chung</w:t>
      </w:r>
    </w:p>
    <w:p w14:paraId="60313A78" w14:textId="77777777" w:rsidR="00327FC6" w:rsidRDefault="00327FC6">
      <w:pPr>
        <w:widowControl w:val="0"/>
        <w:spacing w:before="120"/>
      </w:pPr>
      <w:r>
        <w:rPr>
          <w:rFonts w:ascii="Arial" w:eastAsia="Arial" w:hAnsi="Arial" w:cs="Arial"/>
          <w:color w:val="000000"/>
          <w:sz w:val="21"/>
        </w:rPr>
        <w:t>Thử nghiệm các điều kiện theo B.2.1.3 và thử nghiệm độ bền yêu cầu bóng đèn nguồn thử nghiệm nhiệt (HTS) được chuẩn bị và sử dụng như quy định trong B.2.2.2 và B.2.2.3.</w:t>
      </w:r>
    </w:p>
    <w:p w14:paraId="5B9CEB54" w14:textId="77777777" w:rsidR="00327FC6" w:rsidRDefault="00327FC6">
      <w:pPr>
        <w:widowControl w:val="0"/>
        <w:spacing w:before="120"/>
      </w:pPr>
      <w:r>
        <w:rPr>
          <w:rFonts w:ascii="Arial" w:eastAsia="Arial" w:hAnsi="Arial" w:cs="Arial"/>
          <w:b/>
          <w:color w:val="000000"/>
          <w:sz w:val="21"/>
        </w:rPr>
        <w:t>B.2.2.2 Chuẩn bị</w:t>
      </w:r>
    </w:p>
    <w:p w14:paraId="2DFCD846" w14:textId="77777777" w:rsidR="00327FC6" w:rsidRDefault="00327FC6">
      <w:pPr>
        <w:widowControl w:val="0"/>
        <w:spacing w:before="120"/>
      </w:pPr>
      <w:r>
        <w:rPr>
          <w:rFonts w:ascii="Arial" w:eastAsia="Arial" w:hAnsi="Arial" w:cs="Arial"/>
          <w:color w:val="000000"/>
          <w:sz w:val="21"/>
        </w:rPr>
        <w:t>Sử dụng các bóng đèn sẵn có dễ dàng. Mỗi bóng đèn được nhận biết độc lập và độ tăng nhiệt của đầu đèn (</w:t>
      </w:r>
      <w:r>
        <w:rPr>
          <w:rFonts w:ascii="Arial" w:eastAsia="Arial" w:hAnsi="Arial" w:cs="Arial"/>
          <w:sz w:val="21"/>
        </w:rPr>
        <w:t>∆</w:t>
      </w:r>
      <w:r>
        <w:rPr>
          <w:rFonts w:ascii="Arial" w:eastAsia="Arial" w:hAnsi="Arial" w:cs="Arial"/>
          <w:color w:val="000000"/>
          <w:sz w:val="21"/>
        </w:rPr>
        <w:t>t</w:t>
      </w:r>
      <w:r>
        <w:rPr>
          <w:rFonts w:ascii="Arial" w:eastAsia="Arial" w:hAnsi="Arial" w:cs="Arial"/>
          <w:color w:val="000000"/>
          <w:sz w:val="21"/>
          <w:vertAlign w:val="subscript"/>
        </w:rPr>
        <w:t>s</w:t>
      </w:r>
      <w:r>
        <w:rPr>
          <w:rFonts w:ascii="Arial" w:eastAsia="Arial" w:hAnsi="Arial" w:cs="Arial"/>
          <w:color w:val="000000"/>
          <w:sz w:val="21"/>
        </w:rPr>
        <w:t>) được xác định bằng phương pháp trong IEC 60360.</w:t>
      </w:r>
    </w:p>
    <w:p w14:paraId="5801B857" w14:textId="77777777" w:rsidR="00327FC6" w:rsidRDefault="00327FC6">
      <w:pPr>
        <w:widowControl w:val="0"/>
        <w:spacing w:before="120"/>
      </w:pPr>
      <w:r>
        <w:rPr>
          <w:rFonts w:ascii="Arial" w:eastAsia="Arial" w:hAnsi="Arial" w:cs="Arial"/>
          <w:color w:val="000000"/>
          <w:sz w:val="21"/>
        </w:rPr>
        <w:t>Giá trị này được so sánh với các giá trị ở Bảng 2 của TCVN 7671-1 (IEC 60432-1) và Bảng 1 của IEC 60432-2 một cách tương ứng và ghi lại mức chênh lệch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w:t>
      </w:r>
    </w:p>
    <w:p w14:paraId="5509C350" w14:textId="77777777" w:rsidR="00327FC6" w:rsidRDefault="00327FC6">
      <w:pPr>
        <w:widowControl w:val="0"/>
        <w:spacing w:before="120"/>
      </w:pPr>
      <w:r>
        <w:rPr>
          <w:rFonts w:ascii="Arial" w:eastAsia="Arial" w:hAnsi="Arial" w:cs="Arial"/>
          <w:color w:val="000000"/>
          <w:sz w:val="21"/>
        </w:rPr>
        <w:t>Trong trường hợp TCVN 7671-1 (IEC 60432-1) và IEC 60432-2 không quy định nhiệt độ thì cần sử dụng dữ liệu của nhà chế tạo hoặc nhà chế tạo cần cung cấp bóng đèn chuẩn.</w:t>
      </w:r>
    </w:p>
    <w:p w14:paraId="7296A881" w14:textId="77777777" w:rsidR="00327FC6" w:rsidRDefault="00327FC6">
      <w:pPr>
        <w:widowControl w:val="0"/>
        <w:spacing w:before="120"/>
      </w:pPr>
      <w:r>
        <w:rPr>
          <w:rFonts w:ascii="Arial" w:eastAsia="Arial" w:hAnsi="Arial" w:cs="Arial"/>
          <w:b/>
          <w:color w:val="000000"/>
          <w:sz w:val="21"/>
        </w:rPr>
        <w:t>B.2.2.3 Sử dụng</w:t>
      </w:r>
    </w:p>
    <w:p w14:paraId="18CB51E7" w14:textId="77777777" w:rsidR="00327FC6" w:rsidRDefault="00327FC6">
      <w:pPr>
        <w:widowControl w:val="0"/>
        <w:spacing w:before="120"/>
      </w:pPr>
      <w:r>
        <w:rPr>
          <w:rFonts w:ascii="Arial" w:eastAsia="Arial" w:hAnsi="Arial" w:cs="Arial"/>
          <w:color w:val="000000"/>
          <w:sz w:val="21"/>
        </w:rPr>
        <w:t>Bóng đèn thử nghiệm đã biết được sử dụng theo cách bình thường cho thử nghiệm nhiệt, và ghi lại nhiệt độ đầu đèn. Con số này được hiệu chỉnh theo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 để có được con số thử nghiệm cuối cùng. So sánh con số cuối cùng với các giới hạn tiêu chuẩn trong Bảng 12.1.</w:t>
      </w:r>
    </w:p>
    <w:p w14:paraId="4B11DA44" w14:textId="77777777" w:rsidR="00327FC6" w:rsidRDefault="00327FC6">
      <w:pPr>
        <w:widowControl w:val="0"/>
        <w:spacing w:before="120"/>
      </w:pPr>
      <w:r>
        <w:rPr>
          <w:rFonts w:ascii="Arial" w:eastAsia="Arial" w:hAnsi="Arial" w:cs="Arial"/>
          <w:color w:val="000000"/>
          <w:sz w:val="21"/>
        </w:rPr>
        <w:t>Các hướng dẫn dưới đây giúp lựa chọn bóng đèn thích hợp.</w:t>
      </w:r>
    </w:p>
    <w:p w14:paraId="06EF4A42" w14:textId="77777777" w:rsidR="00327FC6" w:rsidRDefault="00327FC6">
      <w:pPr>
        <w:widowControl w:val="0"/>
        <w:spacing w:before="120"/>
      </w:pPr>
      <w:r>
        <w:rPr>
          <w:rFonts w:ascii="Arial" w:eastAsia="Arial" w:hAnsi="Arial" w:cs="Arial"/>
          <w:color w:val="000000"/>
          <w:sz w:val="21"/>
        </w:rPr>
        <w:t>So sánh với bóng đèn trong suốt hoặc mờ, nhiệt độ đầu đèn cao hơn thường có trên các bóng đèn có:</w:t>
      </w:r>
    </w:p>
    <w:p w14:paraId="25007A81" w14:textId="77777777" w:rsidR="00327FC6" w:rsidRDefault="00327FC6">
      <w:pPr>
        <w:widowControl w:val="0"/>
        <w:spacing w:before="120"/>
      </w:pPr>
      <w:r>
        <w:rPr>
          <w:rFonts w:ascii="Arial" w:eastAsia="Arial" w:hAnsi="Arial" w:cs="Arial"/>
          <w:color w:val="000000"/>
          <w:sz w:val="21"/>
        </w:rPr>
        <w:t>- bầu thủy tinh được phủ màu trắng hoặc màu xám;</w:t>
      </w:r>
    </w:p>
    <w:p w14:paraId="1E686701" w14:textId="77777777" w:rsidR="00327FC6" w:rsidRDefault="00327FC6">
      <w:pPr>
        <w:widowControl w:val="0"/>
        <w:spacing w:before="120"/>
      </w:pPr>
      <w:r>
        <w:rPr>
          <w:rFonts w:ascii="Arial" w:eastAsia="Arial" w:hAnsi="Arial" w:cs="Arial"/>
          <w:color w:val="000000"/>
          <w:sz w:val="21"/>
        </w:rPr>
        <w:t>- bầu thủy tinh nhỏ hơn;</w:t>
      </w:r>
    </w:p>
    <w:p w14:paraId="2644576C" w14:textId="77777777" w:rsidR="00327FC6" w:rsidRDefault="00327FC6">
      <w:pPr>
        <w:widowControl w:val="0"/>
        <w:spacing w:before="120"/>
      </w:pPr>
      <w:r>
        <w:rPr>
          <w:rFonts w:ascii="Arial" w:eastAsia="Arial" w:hAnsi="Arial" w:cs="Arial"/>
          <w:color w:val="000000"/>
          <w:sz w:val="21"/>
        </w:rPr>
        <w:t>- chiều dài tâm sáng ngắn hơn.</w:t>
      </w:r>
    </w:p>
    <w:p w14:paraId="26DA9DB5" w14:textId="77777777" w:rsidR="00327FC6" w:rsidRDefault="00327FC6">
      <w:pPr>
        <w:widowControl w:val="0"/>
        <w:spacing w:before="120"/>
      </w:pPr>
      <w:r>
        <w:rPr>
          <w:rFonts w:ascii="Arial" w:eastAsia="Arial" w:hAnsi="Arial" w:cs="Arial"/>
          <w:color w:val="000000"/>
          <w:sz w:val="21"/>
        </w:rPr>
        <w:t xml:space="preserve">Chênh lệch nhỏ so với </w:t>
      </w:r>
      <w:r>
        <w:rPr>
          <w:rFonts w:ascii="Arial" w:eastAsia="Arial" w:hAnsi="Arial" w:cs="Arial"/>
          <w:sz w:val="21"/>
        </w:rPr>
        <w:t>∆t</w:t>
      </w:r>
      <w:r>
        <w:rPr>
          <w:rFonts w:ascii="Arial" w:eastAsia="Arial" w:hAnsi="Arial" w:cs="Arial"/>
          <w:sz w:val="21"/>
          <w:vertAlign w:val="subscript"/>
        </w:rPr>
        <w:t>s</w:t>
      </w:r>
      <w:r>
        <w:rPr>
          <w:rFonts w:ascii="Arial" w:eastAsia="Arial" w:hAnsi="Arial" w:cs="Arial"/>
          <w:color w:val="000000"/>
          <w:sz w:val="21"/>
        </w:rPr>
        <w:t xml:space="preserve"> quy định ở Bảng 2 ở TCVN 7671-1 (IEC 60432-1) được hiệu chỉnh như trong IEC 60634 để điều chỉnh bóng đèn HTS bằng điện áp thử nghiệm, nhưng việc điều chỉnh này không được làm cho công suất vượt quá 105 % công suất danh định (ứng với 103,2 % điện áp).</w:t>
      </w:r>
    </w:p>
    <w:p w14:paraId="2BE0E992" w14:textId="77777777" w:rsidR="00327FC6" w:rsidRDefault="00327FC6">
      <w:pPr>
        <w:widowControl w:val="0"/>
        <w:spacing w:before="120"/>
      </w:pPr>
      <w:r>
        <w:rPr>
          <w:rFonts w:ascii="Arial" w:eastAsia="Arial" w:hAnsi="Arial" w:cs="Arial"/>
          <w:color w:val="000000"/>
          <w:sz w:val="21"/>
        </w:rPr>
        <w:t>Ngoài ra, đối với thử nghiệm nhiệt chỉ cho tính dẫn, bề mặt ngoài của bóng đèn có thể được sơn bằng tay với sơn chịu nhiệt độ cao thích hợp, bắt đầu từ vùng đầu đèn và, nếu cần, mở rộng trên toàn bộ bề mặt bầu thủy tinh.</w:t>
      </w:r>
    </w:p>
    <w:p w14:paraId="6E6D3E15" w14:textId="77777777" w:rsidR="00327FC6" w:rsidRDefault="00327FC6">
      <w:pPr>
        <w:widowControl w:val="0"/>
        <w:spacing w:before="120"/>
      </w:pPr>
      <w:r>
        <w:rPr>
          <w:rFonts w:ascii="Arial" w:eastAsia="Arial" w:hAnsi="Arial" w:cs="Arial"/>
          <w:color w:val="000000"/>
          <w:sz w:val="21"/>
        </w:rPr>
        <w:t>Đối với bóng đèn có bộ phản xạ và gương cầu, chỉ sử dụng điện áp thử nghiệm để điều chỉnh nhiệt độ.</w:t>
      </w:r>
    </w:p>
    <w:p w14:paraId="6FF3A6BC" w14:textId="77777777" w:rsidR="00327FC6" w:rsidRDefault="00327FC6">
      <w:pPr>
        <w:widowControl w:val="0"/>
        <w:spacing w:before="120"/>
      </w:pPr>
      <w:r>
        <w:rPr>
          <w:rFonts w:ascii="Arial" w:eastAsia="Arial" w:hAnsi="Arial" w:cs="Arial"/>
          <w:color w:val="000000"/>
          <w:sz w:val="21"/>
        </w:rPr>
        <w:t>Đối với thử nghiệm độ bền, không sử dụng bóng đèn HTS đã được thay đổi để cho nhiệt độ đầu đèn cao hơn.</w:t>
      </w:r>
    </w:p>
    <w:p w14:paraId="715064EB" w14:textId="77777777" w:rsidR="00327FC6" w:rsidRDefault="00327FC6">
      <w:pPr>
        <w:widowControl w:val="0"/>
        <w:spacing w:before="120"/>
      </w:pPr>
      <w:r>
        <w:rPr>
          <w:rFonts w:ascii="Arial" w:eastAsia="Arial" w:hAnsi="Arial" w:cs="Arial"/>
          <w:color w:val="000000"/>
          <w:sz w:val="21"/>
        </w:rPr>
        <w:t xml:space="preserve">Nếu đèn điện có ghi nhãn dùng cho bóng đèn đặc biệt, hoặc nếu hiển nhiên là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bóng đèn đặc biệt trong đèn điện thì thực hiện các thử nghiệm với bóng đèn này.</w:t>
      </w:r>
    </w:p>
    <w:p w14:paraId="343C777E" w14:textId="77777777" w:rsidR="00327FC6" w:rsidRDefault="00327FC6">
      <w:pPr>
        <w:widowControl w:val="0"/>
        <w:spacing w:before="120"/>
      </w:pPr>
      <w:r>
        <w:rPr>
          <w:rFonts w:ascii="Arial" w:eastAsia="Arial" w:hAnsi="Arial" w:cs="Arial"/>
          <w:color w:val="000000"/>
          <w:sz w:val="21"/>
        </w:rPr>
        <w:t xml:space="preserve">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theo công suất lớn nhất được ghi nhãn trên đèn điện. Trong trường hợp có nghi ngờ về đèn điện có ghi nhãn giá trị lớn nhất 60 W, đầu đèn E27 hoặc B22,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với bóng đèn có bầu thủy tinh tròn 40 W.</w:t>
      </w:r>
    </w:p>
    <w:p w14:paraId="0EC0FAD0" w14:textId="77777777" w:rsidR="00327FC6" w:rsidRDefault="00327FC6">
      <w:pPr>
        <w:widowControl w:val="0"/>
        <w:spacing w:before="120"/>
      </w:pPr>
      <w:r>
        <w:rPr>
          <w:rFonts w:ascii="Arial" w:eastAsia="Arial" w:hAnsi="Arial" w:cs="Arial"/>
          <w:color w:val="000000"/>
          <w:sz w:val="21"/>
        </w:rPr>
        <w:t xml:space="preserve">Thông số điện áp của bóng đèn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điển hình của thông số điện áp trên thị trường mà đèn điện được thiết kế để sử dụng cùng. Nếu đèn điện được thiết kế cho hai hoặc nhiều nhóm điện áp cung cấp khác nhau, ví dụ từ 200 V đến 250 V và từ 100 V đến 130 V, thì ít nhất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thử nghiệm với bóng đèn có dải điện áp thấp (tức là dòng điện cao hơn), nhưng có tính đến các khuyến cáo nêu trên.</w:t>
      </w:r>
    </w:p>
    <w:p w14:paraId="1C62AF78" w14:textId="77777777" w:rsidR="00327FC6" w:rsidRDefault="00327FC6">
      <w:pPr>
        <w:widowControl w:val="0"/>
        <w:spacing w:before="120"/>
      </w:pPr>
      <w:r>
        <w:rPr>
          <w:rFonts w:ascii="Arial" w:eastAsia="Arial" w:hAnsi="Arial" w:cs="Arial"/>
          <w:color w:val="000000"/>
          <w:sz w:val="21"/>
        </w:rPr>
        <w:t>Khi chọn dãy bóng đèn để thử nghiệm, cần tính đến các yêu cầu ở 3.2.8.</w:t>
      </w:r>
    </w:p>
    <w:p w14:paraId="10F24106" w14:textId="77777777" w:rsidR="00327FC6" w:rsidRDefault="00327FC6">
      <w:pPr>
        <w:widowControl w:val="0"/>
        <w:spacing w:before="120"/>
      </w:pPr>
      <w:r>
        <w:rPr>
          <w:rFonts w:ascii="Arial" w:eastAsia="Arial" w:hAnsi="Arial" w:cs="Arial"/>
          <w:color w:val="000000"/>
          <w:sz w:val="21"/>
        </w:rPr>
        <w:t xml:space="preserve">Nếu bóng đèn hoạt động bằng biến áp hoặc thiết bị tương tự bên trong hoặc bên ngoài đèn điện thì thông số đặc trưng của bóng đèn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ứng với thông số ghi nhãn trên đèn điện, biến áp </w:t>
      </w:r>
      <w:r>
        <w:rPr>
          <w:rFonts w:ascii="Arial" w:eastAsia="Arial" w:hAnsi="Arial" w:cs="Arial"/>
          <w:color w:val="000000"/>
          <w:sz w:val="21"/>
        </w:rPr>
        <w:lastRenderedPageBreak/>
        <w:t>hoặc hướng dẫn tương tự.</w:t>
      </w:r>
    </w:p>
    <w:p w14:paraId="38B54006" w14:textId="77777777" w:rsidR="00327FC6" w:rsidRDefault="00327FC6">
      <w:pPr>
        <w:widowControl w:val="0"/>
        <w:spacing w:before="120"/>
      </w:pPr>
      <w:r>
        <w:rPr>
          <w:rFonts w:ascii="Arial" w:eastAsia="Arial" w:hAnsi="Arial" w:cs="Arial"/>
          <w:b/>
          <w:color w:val="000000"/>
          <w:sz w:val="21"/>
        </w:rPr>
        <w:t>B.3 Bóng đèn halogen thuộc phạm vi áp dụng của IEC 60432-3</w:t>
      </w:r>
    </w:p>
    <w:p w14:paraId="1C65EC8A" w14:textId="77777777" w:rsidR="00327FC6" w:rsidRDefault="00327FC6">
      <w:pPr>
        <w:widowControl w:val="0"/>
        <w:spacing w:before="120"/>
      </w:pPr>
      <w:r>
        <w:rPr>
          <w:rFonts w:ascii="Arial" w:eastAsia="Arial" w:hAnsi="Arial" w:cs="Arial"/>
          <w:color w:val="000000"/>
          <w:sz w:val="21"/>
        </w:rPr>
        <w:t>Thử nghiệm với bóng đèn do nhà chế tạo cung cấp.</w:t>
      </w:r>
    </w:p>
    <w:p w14:paraId="0D30331E" w14:textId="77777777" w:rsidR="00327FC6" w:rsidRDefault="00327FC6">
      <w:pPr>
        <w:widowControl w:val="0"/>
        <w:spacing w:before="120"/>
      </w:pPr>
      <w:r>
        <w:rPr>
          <w:rFonts w:ascii="Arial" w:eastAsia="Arial" w:hAnsi="Arial" w:cs="Arial"/>
          <w:color w:val="000000"/>
          <w:sz w:val="21"/>
        </w:rPr>
        <w:t>Cần lưu ý các tính chất đặc biệt của bóng đèn này, ví dụ góc chùm sáng, kiểu ánh sáng lạnh, v.v...</w:t>
      </w:r>
    </w:p>
    <w:p w14:paraId="0D25B63B" w14:textId="77777777" w:rsidR="00327FC6" w:rsidRDefault="00327FC6">
      <w:pPr>
        <w:widowControl w:val="0"/>
        <w:spacing w:before="120"/>
      </w:pPr>
      <w:r>
        <w:rPr>
          <w:rFonts w:ascii="Arial" w:eastAsia="Arial" w:hAnsi="Arial" w:cs="Arial"/>
          <w:b/>
          <w:color w:val="000000"/>
          <w:sz w:val="21"/>
        </w:rPr>
        <w:t>B.4 Bóng đèn huỳnh quang và bóng đèn phóng điện khác</w:t>
      </w:r>
    </w:p>
    <w:p w14:paraId="7ACCAEFA" w14:textId="77777777" w:rsidR="00327FC6" w:rsidRDefault="00327FC6">
      <w:pPr>
        <w:widowControl w:val="0"/>
        <w:spacing w:before="120"/>
      </w:pPr>
      <w:r>
        <w:rPr>
          <w:rFonts w:ascii="Arial" w:eastAsia="Arial" w:hAnsi="Arial" w:cs="Arial"/>
          <w:color w:val="000000"/>
          <w:sz w:val="21"/>
        </w:rPr>
        <w:t xml:space="preserve">Khi bóng đèn làm việc trong các điều kiện chuẩn (theo tiêu chuẩn bóng đèn liên quan của IEC), điện áp, dòng điện và công suất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càng gần càng tốt với các giá trị danh định của bóng đèn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trong phạm vi 2,5 % các giá trị này.</w:t>
      </w:r>
    </w:p>
    <w:p w14:paraId="196199D8" w14:textId="77777777" w:rsidR="00327FC6" w:rsidRDefault="00327FC6">
      <w:pPr>
        <w:widowControl w:val="0"/>
        <w:spacing w:before="120"/>
      </w:pPr>
      <w:r>
        <w:rPr>
          <w:rFonts w:ascii="Arial" w:eastAsia="Arial" w:hAnsi="Arial" w:cs="Arial"/>
          <w:color w:val="000000"/>
          <w:sz w:val="21"/>
        </w:rPr>
        <w:t>Nếu balát chuẩn không sẵn có thì bóng đèn được chọn bằng cách sử dụng balát chế tạo có trở kháng bằng trở kháng của balát chuẩn ở dòng điện hiệu chuẩn ±1 %.</w:t>
      </w:r>
    </w:p>
    <w:p w14:paraId="5057B209" w14:textId="77777777" w:rsidR="00327FC6" w:rsidRDefault="00327FC6">
      <w:pPr>
        <w:widowControl w:val="0"/>
        <w:spacing w:before="120"/>
      </w:pPr>
      <w:r>
        <w:rPr>
          <w:rFonts w:ascii="Arial" w:eastAsia="Arial" w:hAnsi="Arial" w:cs="Arial"/>
          <w:color w:val="000000"/>
          <w:sz w:val="21"/>
        </w:rPr>
        <w:t>Bóng đèn có balát lắp liền được xem là bóng đèn huỳnh quang hoặc bóng đèn phóng điện khác với mục đích ở Mục 12. Nếu đèn điện để sử dụng với bóng đèn sợi đốt và bóng đèn có balát lắp liền hoặc bóng đèn phóng điện khác có kết hợp các sợi đốt nối tiếp thì cần thử nghiệm với bóng đèn cho điều kiện nặng nề nhất (thường là bóng đèn sợi đốt).</w:t>
      </w:r>
    </w:p>
    <w:p w14:paraId="4F55D072" w14:textId="77777777" w:rsidR="00327FC6" w:rsidRDefault="00327FC6">
      <w:pPr>
        <w:widowControl w:val="0"/>
        <w:spacing w:before="120"/>
      </w:pPr>
      <w:r>
        <w:rPr>
          <w:rFonts w:ascii="Arial" w:eastAsia="Arial" w:hAnsi="Arial" w:cs="Arial"/>
          <w:color w:val="000000"/>
          <w:sz w:val="21"/>
        </w:rPr>
        <w:t>Nếu đèn điện để sử dụng với tổ hợp các loại bóng đèn kết hợp (ví dụ, bóng đèn sợi đốt cùng với bóng đèn phóng điện), cần thử nghiệm với loại bóng đèn cho điều kiện nhiệt nặng nề nhất.</w:t>
      </w:r>
    </w:p>
    <w:p w14:paraId="2A2A82B4" w14:textId="77777777" w:rsidR="00327FC6" w:rsidRDefault="00327FC6">
      <w:pPr>
        <w:widowControl w:val="0"/>
        <w:spacing w:before="120"/>
      </w:pPr>
      <w:r>
        <w:rPr>
          <w:rFonts w:ascii="Arial" w:eastAsia="Arial" w:hAnsi="Arial" w:cs="Arial"/>
          <w:color w:val="000000"/>
          <w:sz w:val="21"/>
        </w:rPr>
        <w:t>Nếu đèn điện để sử dụng với bóng đèn sợi đốt hoặc bóng đèn phóng điện thì cần thử nghiệm với bóng đèn cho điều kiện nặng nề hơn (hoặc nếu không biết thì thử nghiệm lần lượt từng bóng đèn).</w:t>
      </w:r>
    </w:p>
    <w:p w14:paraId="3BE4EC56" w14:textId="77777777" w:rsidR="00327FC6" w:rsidRDefault="00327FC6">
      <w:pPr>
        <w:widowControl w:val="0"/>
        <w:spacing w:before="120"/>
      </w:pPr>
      <w:r>
        <w:rPr>
          <w:rFonts w:ascii="Arial" w:eastAsia="Arial" w:hAnsi="Arial" w:cs="Arial"/>
          <w:color w:val="000000"/>
          <w:sz w:val="21"/>
        </w:rPr>
        <w:t>Thường thấy rằng ở công suất bóng đèn cho trước, các vật liệu trong suốt đạt tới nhiệt độ cao hơn đối với bóng đèn phóng điện hoặc bóng đèn phóng điện có sợi đốt nối tiếp so với bóng đèn sợi đốt.</w:t>
      </w:r>
    </w:p>
    <w:p w14:paraId="584B7AE1" w14:textId="77777777" w:rsidR="00327FC6" w:rsidRDefault="00327FC6">
      <w:pPr>
        <w:widowControl w:val="0"/>
        <w:spacing w:before="120"/>
      </w:pPr>
      <w:r>
        <w:rPr>
          <w:rFonts w:ascii="Arial" w:eastAsia="Arial" w:hAnsi="Arial" w:cs="Arial"/>
          <w:color w:val="000000"/>
          <w:sz w:val="21"/>
        </w:rPr>
        <w:t>Nếu đèn điện được thiết kế cho loại bóng đèn chưa có yêu cầu kỹ thuật thì cần chọn bóng đèn theo hướng dẫn của nhà chế tạo bóng đèn.</w:t>
      </w:r>
    </w:p>
    <w:p w14:paraId="62B5E932" w14:textId="77777777" w:rsidR="00327FC6" w:rsidRDefault="00327FC6">
      <w:pPr>
        <w:widowControl w:val="0"/>
        <w:spacing w:before="120"/>
      </w:pPr>
      <w:r>
        <w:rPr>
          <w:rFonts w:ascii="Arial" w:eastAsia="Arial" w:hAnsi="Arial" w:cs="Arial"/>
          <w:b/>
          <w:color w:val="000000"/>
          <w:sz w:val="21"/>
        </w:rPr>
        <w:t>B.5 Môđun LED thuộc phạm vi áp dụng của TCVN 8781 (IEC 62031)</w:t>
      </w:r>
    </w:p>
    <w:p w14:paraId="77C00CBC" w14:textId="77777777" w:rsidR="00327FC6" w:rsidRDefault="00327FC6">
      <w:pPr>
        <w:widowControl w:val="0"/>
        <w:spacing w:before="120"/>
      </w:pPr>
      <w:r>
        <w:rPr>
          <w:rFonts w:ascii="Arial" w:eastAsia="Arial" w:hAnsi="Arial" w:cs="Arial"/>
          <w:color w:val="000000"/>
          <w:sz w:val="21"/>
        </w:rPr>
        <w:t>Thử nghiệm với môđun LED được cung cấp bởi nhà chế tạo đèn điện (đang xem xét).</w:t>
      </w:r>
    </w:p>
    <w:p w14:paraId="1DB585E1" w14:textId="77777777" w:rsidR="00327FC6" w:rsidRDefault="00327FC6">
      <w:pPr>
        <w:widowControl w:val="0"/>
        <w:spacing w:before="120"/>
      </w:pPr>
      <w:r>
        <w:rPr>
          <w:rFonts w:ascii="Arial" w:eastAsia="Arial" w:hAnsi="Arial" w:cs="Arial"/>
          <w:sz w:val="21"/>
        </w:rPr>
        <w:t> </w:t>
      </w:r>
    </w:p>
    <w:p w14:paraId="57DDCCB2" w14:textId="77777777" w:rsidR="00327FC6" w:rsidRDefault="00327FC6">
      <w:pPr>
        <w:widowControl w:val="0"/>
        <w:spacing w:before="120"/>
        <w:jc w:val="center"/>
      </w:pPr>
      <w:bookmarkStart w:id="110" w:name="chuong_phuluc_3"/>
      <w:bookmarkEnd w:id="110"/>
      <w:r>
        <w:rPr>
          <w:rFonts w:ascii="Arial" w:eastAsia="Arial" w:hAnsi="Arial" w:cs="Arial"/>
          <w:b/>
          <w:color w:val="000000"/>
          <w:sz w:val="21"/>
        </w:rPr>
        <w:t>Phụ lục C</w:t>
      </w:r>
    </w:p>
    <w:p w14:paraId="7302BF33" w14:textId="77777777" w:rsidR="00327FC6" w:rsidRDefault="00327FC6">
      <w:pPr>
        <w:widowControl w:val="0"/>
        <w:spacing w:before="120"/>
        <w:jc w:val="center"/>
      </w:pPr>
      <w:r>
        <w:rPr>
          <w:rFonts w:ascii="Arial" w:eastAsia="Arial" w:hAnsi="Arial" w:cs="Arial"/>
          <w:color w:val="000000"/>
          <w:sz w:val="21"/>
        </w:rPr>
        <w:t>(quy định)</w:t>
      </w:r>
    </w:p>
    <w:p w14:paraId="4B6DEF01" w14:textId="77777777" w:rsidR="00327FC6" w:rsidRDefault="00327FC6">
      <w:pPr>
        <w:widowControl w:val="0"/>
        <w:spacing w:before="120"/>
        <w:jc w:val="center"/>
      </w:pPr>
      <w:bookmarkStart w:id="111" w:name="chuong_phuluc_3_name"/>
      <w:bookmarkEnd w:id="111"/>
      <w:r>
        <w:rPr>
          <w:rFonts w:ascii="Arial" w:eastAsia="Arial" w:hAnsi="Arial" w:cs="Arial"/>
          <w:b/>
          <w:color w:val="000000"/>
          <w:sz w:val="21"/>
        </w:rPr>
        <w:t>Điều kiện mạch không bình thường</w:t>
      </w:r>
    </w:p>
    <w:p w14:paraId="5376CD5B" w14:textId="77777777" w:rsidR="00327FC6" w:rsidRDefault="00327FC6">
      <w:pPr>
        <w:widowControl w:val="0"/>
        <w:spacing w:before="120"/>
      </w:pPr>
      <w:r>
        <w:rPr>
          <w:rFonts w:ascii="Arial" w:eastAsia="Arial" w:hAnsi="Arial" w:cs="Arial"/>
          <w:color w:val="000000"/>
          <w:sz w:val="21"/>
        </w:rPr>
        <w:t xml:space="preserve">Dưới đây là danh mục các điều kiện mạch không bình thường áp dụng cho đèn điện dùng bóng đèn huỳnh quang dạng ống hoặc bóng đèn phóng điện khác và từ đó rút ra điều kiện nhiệt nặng nề nhất (xem 12.5.1). Nếu đèn điện có từ hai bóng đèn trở lên thì chỉ áp dụng các điều kiện không bình thường cho một bóng đèn cho kết quả bất lợi nhất. Điều kiện không bình thường được thiết lập trước khi bắt đầu thử nghiệm. Điều kiện d) và e) chỉ đề cập đến bóng đèn có hai điện cực được nung nóng trước (ví dụ, bóng đèn huỳnh quang). Bản mô tả gồm cả hướng dẫn bố trí thử nghiệm. Để thuận tiện, điều kiện mạch không bình thường được tạo ra hoặc được mô phỏng bằng một cơ cấu đóng cắt từ xa để không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ảnh hưởng đến đèn điện đã được thử nghiệm đầy đủ ở hoạt động bình thường.</w:t>
      </w:r>
    </w:p>
    <w:p w14:paraId="0FB10DA7" w14:textId="77777777" w:rsidR="00327FC6" w:rsidRDefault="00327FC6">
      <w:pPr>
        <w:widowControl w:val="0"/>
        <w:spacing w:before="120"/>
      </w:pPr>
      <w:r>
        <w:rPr>
          <w:rFonts w:ascii="Arial" w:eastAsia="Arial" w:hAnsi="Arial" w:cs="Arial"/>
          <w:color w:val="000000"/>
          <w:sz w:val="21"/>
        </w:rPr>
        <w:t>a) Ngắn mạch các cực tiếp xúc của tắcte</w:t>
      </w:r>
    </w:p>
    <w:p w14:paraId="1665813C" w14:textId="77777777" w:rsidR="00327FC6" w:rsidRDefault="00327FC6">
      <w:pPr>
        <w:widowControl w:val="0"/>
        <w:spacing w:before="120"/>
      </w:pPr>
      <w:r>
        <w:rPr>
          <w:rFonts w:ascii="Arial" w:eastAsia="Arial" w:hAnsi="Arial" w:cs="Arial"/>
          <w:color w:val="000000"/>
          <w:sz w:val="21"/>
        </w:rPr>
        <w:t>Điều kiện này áp dụng cho các tắcte có cực tiếp xúc chuyển động, kể cả tắcte lắp trong bóng đèn.</w:t>
      </w:r>
    </w:p>
    <w:p w14:paraId="4F1B8BCD" w14:textId="77777777" w:rsidR="00327FC6" w:rsidRDefault="00327FC6">
      <w:pPr>
        <w:widowControl w:val="0"/>
        <w:spacing w:before="120"/>
      </w:pPr>
      <w:r>
        <w:rPr>
          <w:rFonts w:ascii="Arial" w:eastAsia="Arial" w:hAnsi="Arial" w:cs="Arial"/>
          <w:color w:val="000000"/>
          <w:sz w:val="21"/>
        </w:rPr>
        <w:t>b) Chỉnh lưu bóng đèn</w:t>
      </w:r>
    </w:p>
    <w:p w14:paraId="6ECF095E" w14:textId="77777777" w:rsidR="00327FC6" w:rsidRDefault="00327FC6">
      <w:pPr>
        <w:widowControl w:val="0"/>
        <w:spacing w:before="120"/>
      </w:pPr>
      <w:r>
        <w:rPr>
          <w:rFonts w:ascii="Arial" w:eastAsia="Arial" w:hAnsi="Arial" w:cs="Arial"/>
          <w:color w:val="000000"/>
          <w:sz w:val="21"/>
        </w:rPr>
        <w:t>1) Đèn điện dùng bóng đèn huỳnh quang (Hình C.1 và Hình C.2)</w:t>
      </w:r>
    </w:p>
    <w:p w14:paraId="17A74972" w14:textId="77777777" w:rsidR="00327FC6" w:rsidRDefault="00327FC6">
      <w:pPr>
        <w:widowControl w:val="0"/>
        <w:spacing w:before="120"/>
      </w:pPr>
      <w:r>
        <w:rPr>
          <w:rFonts w:ascii="Arial" w:eastAsia="Arial" w:hAnsi="Arial" w:cs="Arial"/>
          <w:color w:val="000000"/>
          <w:sz w:val="21"/>
        </w:rPr>
        <w:t xml:space="preserve">Đây là điều kiện sự cố có thể xuất hiện sau khi kéo dài thời gian sử dụng đèn điện sử dụng balát </w:t>
      </w:r>
      <w:r>
        <w:rPr>
          <w:rFonts w:ascii="Arial" w:eastAsia="Arial" w:hAnsi="Arial" w:cs="Arial"/>
          <w:color w:val="000000"/>
          <w:sz w:val="21"/>
        </w:rPr>
        <w:lastRenderedPageBreak/>
        <w:t xml:space="preserve">không có tắcte có bộ điều khiển điện kháng điện cảm. Khi thử nghiệm đèn điện cho hiệu ứng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mạch điện chỉ ra trên Hình C.1. Bóng đèn được nối với điểm giữa của các điện trở tương đương thích hợp. Cực tính của bộ chỉnh lưu được chọn để có điều kiện làm việc bất lợi nhất. Nếu cần, khởi động bóng đèn sử dụng cơ cấu khởi động thích hợp.</w:t>
      </w:r>
    </w:p>
    <w:p w14:paraId="07B95C48" w14:textId="77777777" w:rsidR="00327FC6" w:rsidRDefault="00327FC6">
      <w:pPr>
        <w:widowControl w:val="0"/>
        <w:spacing w:before="120"/>
      </w:pPr>
      <w:r>
        <w:rPr>
          <w:rFonts w:ascii="Arial" w:eastAsia="Arial" w:hAnsi="Arial" w:cs="Arial"/>
          <w:color w:val="000000"/>
          <w:sz w:val="21"/>
        </w:rPr>
        <w:t xml:space="preserve">Đặc tính của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537"/>
        <w:gridCol w:w="6823"/>
      </w:tblGrid>
      <w:tr w:rsidR="00327FC6" w14:paraId="1DCE0810" w14:textId="77777777">
        <w:tc>
          <w:tcPr>
            <w:tcW w:w="1355" w:type="pct"/>
            <w:shd w:val="clear" w:color="auto" w:fill="auto"/>
          </w:tcPr>
          <w:p w14:paraId="6D15DCAB" w14:textId="77777777" w:rsidR="00327FC6" w:rsidRDefault="00327FC6">
            <w:pPr>
              <w:widowControl w:val="0"/>
              <w:spacing w:before="120"/>
            </w:pPr>
            <w:r>
              <w:rPr>
                <w:rFonts w:ascii="Arial" w:eastAsia="Arial" w:hAnsi="Arial" w:cs="Arial"/>
                <w:color w:val="000000"/>
                <w:sz w:val="21"/>
              </w:rPr>
              <w:t>- điện áp đỉnh ngược</w:t>
            </w:r>
          </w:p>
        </w:tc>
        <w:tc>
          <w:tcPr>
            <w:tcW w:w="3645" w:type="pct"/>
            <w:shd w:val="clear" w:color="auto" w:fill="auto"/>
          </w:tcPr>
          <w:p w14:paraId="7ABF73E5" w14:textId="77777777" w:rsidR="00327FC6" w:rsidRDefault="00327FC6">
            <w:pPr>
              <w:widowControl w:val="0"/>
              <w:spacing w:before="120"/>
            </w:pPr>
            <w:r>
              <w:rPr>
                <w:rFonts w:ascii="Arial" w:eastAsia="Arial" w:hAnsi="Arial" w:cs="Arial"/>
                <w:color w:val="000000"/>
                <w:sz w:val="21"/>
              </w:rPr>
              <w:t>≥ 800 V</w:t>
            </w:r>
          </w:p>
        </w:tc>
      </w:tr>
      <w:tr w:rsidR="00327FC6" w14:paraId="64CBBB42"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041808A3" w14:textId="77777777" w:rsidR="00327FC6" w:rsidRDefault="00327FC6">
            <w:pPr>
              <w:widowControl w:val="0"/>
              <w:spacing w:before="120"/>
            </w:pPr>
            <w:r>
              <w:rPr>
                <w:rFonts w:ascii="Arial" w:eastAsia="Arial" w:hAnsi="Arial" w:cs="Arial"/>
                <w:color w:val="000000"/>
                <w:sz w:val="21"/>
              </w:rPr>
              <w:t>- dòng điện nghịch rò</w:t>
            </w:r>
          </w:p>
        </w:tc>
        <w:tc>
          <w:tcPr>
            <w:tcW w:w="3645" w:type="pct"/>
            <w:shd w:val="clear" w:color="auto" w:fill="auto"/>
          </w:tcPr>
          <w:p w14:paraId="290FF8E2" w14:textId="77777777" w:rsidR="00327FC6" w:rsidRDefault="00327FC6">
            <w:pPr>
              <w:widowControl w:val="0"/>
              <w:spacing w:before="120"/>
            </w:pPr>
            <w:r>
              <w:rPr>
                <w:rFonts w:ascii="Arial" w:eastAsia="Arial" w:hAnsi="Arial" w:cs="Arial"/>
                <w:color w:val="000000"/>
                <w:sz w:val="21"/>
              </w:rPr>
              <w:t xml:space="preserve">≤ 10 </w:t>
            </w:r>
            <w:r>
              <w:rPr>
                <w:rFonts w:ascii="Arial" w:eastAsia="Arial" w:hAnsi="Arial" w:cs="Arial"/>
                <w:sz w:val="21"/>
              </w:rPr>
              <w:t>µ</w:t>
            </w:r>
            <w:r>
              <w:rPr>
                <w:rFonts w:ascii="Arial" w:eastAsia="Arial" w:hAnsi="Arial" w:cs="Arial"/>
                <w:color w:val="000000"/>
                <w:sz w:val="21"/>
              </w:rPr>
              <w:t>A</w:t>
            </w:r>
          </w:p>
        </w:tc>
      </w:tr>
      <w:tr w:rsidR="00327FC6" w14:paraId="29F91B6C"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76DBC5EA" w14:textId="77777777" w:rsidR="00327FC6" w:rsidRDefault="00327FC6">
            <w:pPr>
              <w:widowControl w:val="0"/>
              <w:spacing w:before="120"/>
            </w:pPr>
            <w:r>
              <w:rPr>
                <w:rFonts w:ascii="Arial" w:eastAsia="Arial" w:hAnsi="Arial" w:cs="Arial"/>
                <w:color w:val="000000"/>
                <w:sz w:val="21"/>
              </w:rPr>
              <w:t>- dòng điện thuận</w:t>
            </w:r>
          </w:p>
        </w:tc>
        <w:tc>
          <w:tcPr>
            <w:tcW w:w="3645" w:type="pct"/>
            <w:shd w:val="clear" w:color="auto" w:fill="auto"/>
          </w:tcPr>
          <w:p w14:paraId="68449445" w14:textId="77777777" w:rsidR="00327FC6" w:rsidRDefault="00327FC6">
            <w:pPr>
              <w:widowControl w:val="0"/>
              <w:spacing w:before="120"/>
            </w:pPr>
            <w:r>
              <w:rPr>
                <w:rFonts w:ascii="Arial" w:eastAsia="Arial" w:hAnsi="Arial" w:cs="Arial"/>
                <w:color w:val="000000"/>
                <w:sz w:val="21"/>
              </w:rPr>
              <w:t>&gt; 3 lần dòng điện danh nghĩa chạy trong bóng đèn</w:t>
            </w:r>
          </w:p>
        </w:tc>
      </w:tr>
      <w:tr w:rsidR="00327FC6" w14:paraId="01D04C5C" w14:textId="77777777">
        <w:tblPrEx>
          <w:tblBorders>
            <w:top w:val="none" w:sz="0" w:space="0" w:color="auto"/>
            <w:bottom w:val="none" w:sz="0" w:space="0" w:color="auto"/>
            <w:insideH w:val="none" w:sz="0" w:space="0" w:color="auto"/>
            <w:insideV w:val="none" w:sz="0" w:space="0" w:color="auto"/>
          </w:tblBorders>
        </w:tblPrEx>
        <w:tc>
          <w:tcPr>
            <w:tcW w:w="1355" w:type="pct"/>
            <w:shd w:val="clear" w:color="auto" w:fill="auto"/>
          </w:tcPr>
          <w:p w14:paraId="549DB77B" w14:textId="77777777" w:rsidR="00327FC6" w:rsidRDefault="00327FC6">
            <w:pPr>
              <w:widowControl w:val="0"/>
              <w:spacing w:before="120"/>
            </w:pPr>
            <w:r>
              <w:rPr>
                <w:rFonts w:ascii="Arial" w:eastAsia="Arial" w:hAnsi="Arial" w:cs="Arial"/>
                <w:color w:val="000000"/>
                <w:sz w:val="21"/>
              </w:rPr>
              <w:t>- thời gian quá độ</w:t>
            </w:r>
          </w:p>
        </w:tc>
        <w:tc>
          <w:tcPr>
            <w:tcW w:w="3645" w:type="pct"/>
            <w:shd w:val="clear" w:color="auto" w:fill="auto"/>
          </w:tcPr>
          <w:p w14:paraId="4194BAD5" w14:textId="77777777" w:rsidR="00327FC6" w:rsidRDefault="00327FC6">
            <w:pPr>
              <w:widowControl w:val="0"/>
              <w:spacing w:before="120"/>
            </w:pPr>
            <w:r>
              <w:rPr>
                <w:rFonts w:ascii="Arial" w:eastAsia="Arial" w:hAnsi="Arial" w:cs="Arial"/>
                <w:color w:val="000000"/>
                <w:sz w:val="21"/>
              </w:rPr>
              <w:t xml:space="preserve">≤ 50 </w:t>
            </w:r>
            <w:r>
              <w:rPr>
                <w:rFonts w:ascii="Arial" w:eastAsia="Arial" w:hAnsi="Arial" w:cs="Arial"/>
                <w:sz w:val="21"/>
              </w:rPr>
              <w:t>µ</w:t>
            </w:r>
            <w:r>
              <w:rPr>
                <w:rFonts w:ascii="Arial" w:eastAsia="Arial" w:hAnsi="Arial" w:cs="Arial"/>
                <w:color w:val="000000"/>
                <w:sz w:val="21"/>
              </w:rPr>
              <w:t>s</w:t>
            </w:r>
          </w:p>
        </w:tc>
      </w:tr>
    </w:tbl>
    <w:p w14:paraId="2F0E03C5" w14:textId="77777777" w:rsidR="00327FC6" w:rsidRDefault="00327FC6">
      <w:pPr>
        <w:widowControl w:val="0"/>
        <w:spacing w:before="120"/>
      </w:pPr>
      <w:r>
        <w:rPr>
          <w:rFonts w:ascii="Arial" w:eastAsia="Arial" w:hAnsi="Arial" w:cs="Arial"/>
          <w:color w:val="000000"/>
          <w:sz w:val="21"/>
        </w:rPr>
        <w:t xml:space="preserve">Tuy nhiên, đèn điện dùng bóng đèn huỳnh quang dạng ống có đầu đèn Fa6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như sau:</w:t>
      </w:r>
    </w:p>
    <w:p w14:paraId="47B365B3" w14:textId="77777777" w:rsidR="00327FC6" w:rsidRDefault="00327FC6">
      <w:pPr>
        <w:widowControl w:val="0"/>
        <w:spacing w:before="120"/>
      </w:pPr>
      <w:r>
        <w:rPr>
          <w:rFonts w:ascii="Arial" w:eastAsia="Arial" w:hAnsi="Arial" w:cs="Arial"/>
          <w:color w:val="000000"/>
          <w:sz w:val="21"/>
        </w:rPr>
        <w:t xml:space="preserve">Ban đầu, cho bóng đèn làm việc trong điều kiện bình thường với bộ chỉnh lưu bắc cầu nối tiếp với bóng đèn. Sau đó mở bắc cầu của bộ chỉnh lưu.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vào ở cả hai cực tính. Thử nghiệm kết thúc khi bóng đèn tắt hoàn toàn. Nếu không, tiến hành thử nghiệm dưới đây:</w:t>
      </w:r>
    </w:p>
    <w:p w14:paraId="4851594C" w14:textId="77777777" w:rsidR="00327FC6" w:rsidRDefault="00327FC6">
      <w:pPr>
        <w:widowControl w:val="0"/>
        <w:spacing w:before="120"/>
      </w:pPr>
      <w:r>
        <w:rPr>
          <w:rFonts w:ascii="Arial" w:eastAsia="Arial" w:hAnsi="Arial" w:cs="Arial"/>
          <w:color w:val="000000"/>
          <w:sz w:val="21"/>
        </w:rPr>
        <w:t xml:space="preserve">Cho bóng đèn làm việc như chỉ ra trên Hình C.2. Cực tính của bộ chỉnh lưu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để cho điều kiện làm việc bất lợi nhất. Nếu cần, khởi động bóng đèn sử dụng cơ cấu khởi động thích hợp.</w:t>
      </w:r>
    </w:p>
    <w:p w14:paraId="73DB8735" w14:textId="77777777" w:rsidR="00327FC6" w:rsidRDefault="00327FC6">
      <w:pPr>
        <w:widowControl w:val="0"/>
        <w:spacing w:before="120"/>
      </w:pPr>
      <w:r>
        <w:rPr>
          <w:rFonts w:ascii="Arial" w:eastAsia="Arial" w:hAnsi="Arial" w:cs="Arial"/>
          <w:color w:val="000000"/>
          <w:sz w:val="21"/>
        </w:rPr>
        <w:t>2) Đèn điện dùng cho một số bóng đèn halogen kim loại và một số bóng đèn hơi natri áp suất cao mà theo tiêu chuẩn an toàn của bóng đèn IEC 62035, có thể làm cho balát, biến áp hoặc cơ cấu khởi động quá tải (xem Hình C.3).</w:t>
      </w:r>
    </w:p>
    <w:p w14:paraId="47DEEAD9" w14:textId="77777777" w:rsidR="00327FC6" w:rsidRDefault="00327FC6">
      <w:pPr>
        <w:widowControl w:val="0"/>
        <w:spacing w:before="120"/>
      </w:pPr>
      <w:r>
        <w:rPr>
          <w:rFonts w:ascii="Arial" w:eastAsia="Arial" w:hAnsi="Arial" w:cs="Arial"/>
          <w:color w:val="000000"/>
          <w:sz w:val="21"/>
        </w:rPr>
        <w:t>Bóng đèn trong đèn điện được thay bằng mạch thử nghiệm như chỉ ra trên Hình C.3. Thử nghiệm được bắt đầu với mạch thử nghiệm, đèn điện và bộ điều khiển đã ổn định ở nhiệt độ bao quanh hộp chống gió lùa. Điều chỉnh dòng điện qua bóng đèn đến giá trị bằng hai lần dòng điện qua bóng đèn bình thường bằng cách thay đổi điện trở R. Không điều chỉnh thêm R.</w:t>
      </w:r>
    </w:p>
    <w:p w14:paraId="4DE46491" w14:textId="77777777" w:rsidR="00327FC6" w:rsidRDefault="00327FC6">
      <w:pPr>
        <w:widowControl w:val="0"/>
        <w:spacing w:before="120"/>
      </w:pPr>
      <w:r>
        <w:rPr>
          <w:rFonts w:ascii="Arial" w:eastAsia="Arial" w:hAnsi="Arial" w:cs="Arial"/>
          <w:color w:val="000000"/>
          <w:sz w:val="21"/>
        </w:rPr>
        <w:t xml:space="preserve">Nếu đạt được điều kiện ổn định trước khi vượt quá các giới hạn nhiệt độ ở 12.5.2 mà bộ điều khiển bảo vệ nhiệt cơ cấu bảo vệ không tác động,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điều chỉnh R để tăng dòng điện theo các nấc thích hợp, ví dụ mức tăng 10 %, cần cẩn thận để đạt đến các điều kiện ổn định đến mức có thể ở từng nấc. Trong mọi trường hợp, không được điều chỉnh dòng điện quá ba lần dòng điện bóng đèn bình thường.</w:t>
      </w:r>
    </w:p>
    <w:p w14:paraId="4DF2F16E" w14:textId="77777777" w:rsidR="00327FC6" w:rsidRDefault="00327FC6">
      <w:pPr>
        <w:widowControl w:val="0"/>
        <w:spacing w:before="120"/>
      </w:pPr>
      <w:r>
        <w:rPr>
          <w:rFonts w:ascii="Arial" w:eastAsia="Arial" w:hAnsi="Arial" w:cs="Arial"/>
          <w:color w:val="000000"/>
          <w:sz w:val="21"/>
        </w:rPr>
        <w:t>CHÚ THÍCH: Đối với mạch được bảo vệ bằng cơ cấu bảo vệ tự hồi phục, có thể xuất hiện một số chu kỳ đóng/cắt trước khi đạt đến nhiệt độ lớn nhất.</w:t>
      </w:r>
    </w:p>
    <w:p w14:paraId="7C24F23B" w14:textId="77777777" w:rsidR="00327FC6" w:rsidRDefault="00327FC6">
      <w:pPr>
        <w:widowControl w:val="0"/>
        <w:spacing w:before="120"/>
      </w:pPr>
      <w:r>
        <w:rPr>
          <w:rFonts w:ascii="Arial" w:eastAsia="Arial" w:hAnsi="Arial" w:cs="Arial"/>
          <w:color w:val="000000"/>
          <w:sz w:val="21"/>
        </w:rPr>
        <w:t xml:space="preserve">Đèn điện lắp cùng các loại bóng đèn halogen kim loại và bóng đèn natri áp suất cao cụ thể dưới đây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thử nghiệm về chỉnh lưu ở trên.</w:t>
      </w:r>
    </w:p>
    <w:p w14:paraId="306DC981" w14:textId="77777777" w:rsidR="00327FC6" w:rsidRDefault="00327FC6">
      <w:pPr>
        <w:widowControl w:val="0"/>
        <w:spacing w:before="120"/>
      </w:pPr>
      <w:r>
        <w:rPr>
          <w:rFonts w:ascii="Arial" w:eastAsia="Arial" w:hAnsi="Arial" w:cs="Arial"/>
          <w:color w:val="000000"/>
          <w:sz w:val="21"/>
        </w:rPr>
        <w:t>- bóng đèn natri áp suất cao có công suất danh định bằng 1 000 W và lớn hơn;</w:t>
      </w:r>
    </w:p>
    <w:p w14:paraId="7ED82E4E" w14:textId="77777777" w:rsidR="00327FC6" w:rsidRDefault="00327FC6">
      <w:pPr>
        <w:widowControl w:val="0"/>
        <w:spacing w:before="120"/>
      </w:pPr>
      <w:r>
        <w:rPr>
          <w:rFonts w:ascii="Arial" w:eastAsia="Arial" w:hAnsi="Arial" w:cs="Arial"/>
          <w:color w:val="000000"/>
          <w:sz w:val="21"/>
        </w:rPr>
        <w:t>- bóng đèn natri áp suất cao được thiết kế để thay thế trực tiếp cho bóng đèn thủy ngân;</w:t>
      </w:r>
    </w:p>
    <w:p w14:paraId="46755B60" w14:textId="77777777" w:rsidR="00327FC6" w:rsidRDefault="00327FC6">
      <w:pPr>
        <w:widowControl w:val="0"/>
        <w:spacing w:before="120"/>
      </w:pPr>
      <w:r>
        <w:rPr>
          <w:rFonts w:ascii="Arial" w:eastAsia="Arial" w:hAnsi="Arial" w:cs="Arial"/>
          <w:color w:val="000000"/>
          <w:sz w:val="21"/>
        </w:rPr>
        <w:t>- bóng đèn natri áp suất cao và bóng đèn halogen kim loại được nhận biết theo IEC 62035 là không có khả năng chỉnh lưu cuối tuổi thọ của nó;</w:t>
      </w:r>
    </w:p>
    <w:p w14:paraId="1F3F413A" w14:textId="77777777" w:rsidR="00327FC6" w:rsidRDefault="00327FC6">
      <w:pPr>
        <w:widowControl w:val="0"/>
        <w:spacing w:before="120"/>
      </w:pPr>
      <w:r>
        <w:rPr>
          <w:rFonts w:ascii="Arial" w:eastAsia="Arial" w:hAnsi="Arial" w:cs="Arial"/>
          <w:color w:val="000000"/>
          <w:sz w:val="21"/>
        </w:rPr>
        <w:t>- các bóng đèn natri áp suất cao và bóng đèn halogen kim loại khác mà không có rủi ro chỉnh lưu cuối tuổi thọ đã được nhà chế tạo bóng đèn nhận biết. (Việc này có thể hạn chế tính thích hợp của đèn điện chỉ cho nhà chế tạo bóng đèn cụ thể).</w:t>
      </w:r>
    </w:p>
    <w:p w14:paraId="58B60F42" w14:textId="77777777" w:rsidR="00327FC6" w:rsidRDefault="00327FC6">
      <w:pPr>
        <w:widowControl w:val="0"/>
        <w:spacing w:before="120"/>
      </w:pPr>
      <w:r>
        <w:rPr>
          <w:rFonts w:ascii="Arial" w:eastAsia="Arial" w:hAnsi="Arial" w:cs="Arial"/>
          <w:color w:val="000000"/>
          <w:sz w:val="21"/>
        </w:rPr>
        <w:t>c) Tháo bóng đèn mà không lắp lại.</w:t>
      </w:r>
    </w:p>
    <w:p w14:paraId="5B7431DD" w14:textId="77777777" w:rsidR="00327FC6" w:rsidRDefault="00327FC6">
      <w:pPr>
        <w:widowControl w:val="0"/>
        <w:spacing w:before="120"/>
      </w:pPr>
      <w:r>
        <w:rPr>
          <w:rFonts w:ascii="Arial" w:eastAsia="Arial" w:hAnsi="Arial" w:cs="Arial"/>
          <w:color w:val="000000"/>
          <w:sz w:val="21"/>
        </w:rPr>
        <w:t>d) Hở mạch một cực của bóng đèn.</w:t>
      </w:r>
    </w:p>
    <w:p w14:paraId="13A9D1CA" w14:textId="77777777" w:rsidR="00327FC6" w:rsidRDefault="00327FC6">
      <w:pPr>
        <w:widowControl w:val="0"/>
        <w:spacing w:before="120"/>
      </w:pPr>
      <w:r>
        <w:rPr>
          <w:rFonts w:ascii="Arial" w:eastAsia="Arial" w:hAnsi="Arial" w:cs="Arial"/>
          <w:color w:val="000000"/>
          <w:sz w:val="21"/>
        </w:rPr>
        <w:t>Điều kiện này có thể được tạo ra bằng cách đóng cắt. (Một cách khác, bóng đèn thử nghiệm có thể được thay đổi thích hợp).</w:t>
      </w:r>
    </w:p>
    <w:p w14:paraId="74E1F870" w14:textId="77777777" w:rsidR="00327FC6" w:rsidRDefault="00327FC6">
      <w:pPr>
        <w:widowControl w:val="0"/>
        <w:spacing w:before="120"/>
      </w:pPr>
      <w:r>
        <w:rPr>
          <w:rFonts w:ascii="Arial" w:eastAsia="Arial" w:hAnsi="Arial" w:cs="Arial"/>
          <w:color w:val="000000"/>
          <w:sz w:val="21"/>
        </w:rPr>
        <w:lastRenderedPageBreak/>
        <w:t xml:space="preserve">Cực được chọn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cực làm ảnh hưởng bất lợi nhất đến các kết quả.</w:t>
      </w:r>
    </w:p>
    <w:p w14:paraId="1C04DA86" w14:textId="77777777" w:rsidR="00327FC6" w:rsidRDefault="00327FC6">
      <w:pPr>
        <w:widowControl w:val="0"/>
        <w:spacing w:before="120"/>
      </w:pPr>
      <w:r>
        <w:rPr>
          <w:rFonts w:ascii="Arial" w:eastAsia="Arial" w:hAnsi="Arial" w:cs="Arial"/>
          <w:color w:val="000000"/>
          <w:sz w:val="21"/>
        </w:rPr>
        <w:t>e) Bóng đèn không khởi động mà cả hai điện cực còn nguyên vẹn. Với điều kiện này, có thể sử dụng bóng đèn thử nghiệm không vận hành được hoặc bóng đèn thử nghiệm đã được thay đổi.</w:t>
      </w:r>
    </w:p>
    <w:p w14:paraId="014007A6" w14:textId="77777777" w:rsidR="00327FC6" w:rsidRDefault="00327FC6">
      <w:pPr>
        <w:widowControl w:val="0"/>
        <w:spacing w:before="120"/>
      </w:pPr>
      <w:r>
        <w:rPr>
          <w:rFonts w:ascii="Arial" w:eastAsia="Arial" w:hAnsi="Arial" w:cs="Arial"/>
          <w:color w:val="000000"/>
          <w:sz w:val="21"/>
        </w:rPr>
        <w:t>f) Hãm (các) động cơ có trong đèn điện.</w:t>
      </w:r>
    </w:p>
    <w:p w14:paraId="10720AED" w14:textId="77777777" w:rsidR="00327FC6" w:rsidRDefault="00327FC6">
      <w:pPr>
        <w:widowControl w:val="0"/>
        <w:spacing w:before="120"/>
      </w:pPr>
      <w:r>
        <w:rPr>
          <w:rFonts w:ascii="Arial" w:eastAsia="Arial" w:hAnsi="Arial" w:cs="Arial"/>
          <w:sz w:val="21"/>
        </w:rPr>
        <w:t> </w:t>
      </w:r>
    </w:p>
    <w:p w14:paraId="0219F29B" w14:textId="3A148645" w:rsidR="00327FC6" w:rsidRDefault="0080715A">
      <w:pPr>
        <w:widowControl w:val="0"/>
        <w:spacing w:before="120"/>
        <w:jc w:val="center"/>
      </w:pPr>
      <w:r>
        <w:rPr>
          <w:noProof/>
        </w:rPr>
        <w:drawing>
          <wp:inline distT="0" distB="0" distL="0" distR="0" wp14:anchorId="68E1C47F" wp14:editId="46FB8470">
            <wp:extent cx="3181350" cy="962025"/>
            <wp:effectExtent l="0" t="0" r="0"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1350" cy="962025"/>
                    </a:xfrm>
                    <a:prstGeom prst="rect">
                      <a:avLst/>
                    </a:prstGeom>
                    <a:noFill/>
                    <a:ln>
                      <a:noFill/>
                    </a:ln>
                  </pic:spPr>
                </pic:pic>
              </a:graphicData>
            </a:graphic>
          </wp:inline>
        </w:drawing>
      </w:r>
    </w:p>
    <w:p w14:paraId="387CCE62" w14:textId="77777777" w:rsidR="00327FC6" w:rsidRDefault="00327FC6">
      <w:pPr>
        <w:widowControl w:val="0"/>
        <w:spacing w:before="120"/>
        <w:jc w:val="center"/>
      </w:pPr>
      <w:r>
        <w:rPr>
          <w:rFonts w:ascii="Arial" w:eastAsia="Arial" w:hAnsi="Arial" w:cs="Arial"/>
          <w:b/>
          <w:color w:val="000000"/>
          <w:sz w:val="21"/>
        </w:rPr>
        <w:t>Hình C.1 - Mạch điện dùng để thử nghiệm hiệu ứng chỉnh lưu (chỉ cho một số balát điện dung không có tắc te)</w:t>
      </w:r>
    </w:p>
    <w:p w14:paraId="27064BED" w14:textId="77777777" w:rsidR="00327FC6" w:rsidRDefault="00327FC6">
      <w:pPr>
        <w:widowControl w:val="0"/>
        <w:spacing w:before="120"/>
      </w:pPr>
      <w:r>
        <w:rPr>
          <w:rFonts w:ascii="Arial" w:eastAsia="Arial" w:hAnsi="Arial" w:cs="Arial"/>
          <w:sz w:val="21"/>
        </w:rPr>
        <w:t> </w:t>
      </w:r>
    </w:p>
    <w:p w14:paraId="379B8C61" w14:textId="435B6357" w:rsidR="00327FC6" w:rsidRDefault="0080715A">
      <w:pPr>
        <w:widowControl w:val="0"/>
        <w:spacing w:before="120"/>
        <w:jc w:val="center"/>
      </w:pPr>
      <w:r>
        <w:rPr>
          <w:noProof/>
        </w:rPr>
        <w:drawing>
          <wp:inline distT="0" distB="0" distL="0" distR="0" wp14:anchorId="383C1A79" wp14:editId="4D29457B">
            <wp:extent cx="3581400" cy="1343025"/>
            <wp:effectExtent l="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1400" cy="1343025"/>
                    </a:xfrm>
                    <a:prstGeom prst="rect">
                      <a:avLst/>
                    </a:prstGeom>
                    <a:noFill/>
                    <a:ln>
                      <a:noFill/>
                    </a:ln>
                  </pic:spPr>
                </pic:pic>
              </a:graphicData>
            </a:graphic>
          </wp:inline>
        </w:drawing>
      </w:r>
    </w:p>
    <w:p w14:paraId="65653170" w14:textId="77777777" w:rsidR="00327FC6" w:rsidRDefault="00327FC6">
      <w:pPr>
        <w:widowControl w:val="0"/>
        <w:spacing w:before="120"/>
        <w:jc w:val="center"/>
      </w:pPr>
      <w:r>
        <w:rPr>
          <w:rFonts w:ascii="Arial" w:eastAsia="Arial" w:hAnsi="Arial" w:cs="Arial"/>
          <w:b/>
          <w:color w:val="000000"/>
          <w:sz w:val="21"/>
        </w:rPr>
        <w:t>Hình C.2 - Mạch điện dùng để thử nghiệm hiệu ứng chỉnh lưu (balát dùng cho các bóng đèn một chân)</w:t>
      </w:r>
    </w:p>
    <w:p w14:paraId="76268B79" w14:textId="77777777" w:rsidR="00327FC6" w:rsidRDefault="00327FC6">
      <w:pPr>
        <w:widowControl w:val="0"/>
        <w:spacing w:before="120"/>
      </w:pPr>
      <w:r>
        <w:rPr>
          <w:rFonts w:ascii="Arial" w:eastAsia="Arial" w:hAnsi="Arial" w:cs="Arial"/>
          <w:sz w:val="21"/>
        </w:rPr>
        <w:t> </w:t>
      </w:r>
    </w:p>
    <w:p w14:paraId="3FC18F7A" w14:textId="11D09065" w:rsidR="00327FC6" w:rsidRDefault="0080715A">
      <w:pPr>
        <w:widowControl w:val="0"/>
        <w:spacing w:before="120"/>
        <w:jc w:val="center"/>
      </w:pPr>
      <w:r>
        <w:rPr>
          <w:noProof/>
        </w:rPr>
        <w:drawing>
          <wp:inline distT="0" distB="0" distL="0" distR="0" wp14:anchorId="74D061BB" wp14:editId="4F51D7CC">
            <wp:extent cx="4086225" cy="1133475"/>
            <wp:effectExtent l="0" t="0" r="0" b="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86225" cy="1133475"/>
                    </a:xfrm>
                    <a:prstGeom prst="rect">
                      <a:avLst/>
                    </a:prstGeom>
                    <a:noFill/>
                    <a:ln>
                      <a:noFill/>
                    </a:ln>
                  </pic:spPr>
                </pic:pic>
              </a:graphicData>
            </a:graphic>
          </wp:inline>
        </w:drawing>
      </w:r>
    </w:p>
    <w:p w14:paraId="7FAA1229" w14:textId="77777777" w:rsidR="00327FC6" w:rsidRDefault="00327FC6">
      <w:pPr>
        <w:widowControl w:val="0"/>
        <w:spacing w:before="120"/>
      </w:pPr>
      <w:r>
        <w:rPr>
          <w:rFonts w:ascii="Arial" w:eastAsia="Arial" w:hAnsi="Arial" w:cs="Arial"/>
          <w:b/>
          <w:color w:val="000000"/>
          <w:sz w:val="21"/>
        </w:rPr>
        <w:t>CHÚ DẪN</w:t>
      </w:r>
    </w:p>
    <w:p w14:paraId="3A879CBD" w14:textId="77777777" w:rsidR="00327FC6" w:rsidRDefault="00327FC6">
      <w:pPr>
        <w:widowControl w:val="0"/>
        <w:spacing w:before="120"/>
      </w:pPr>
      <w:r>
        <w:rPr>
          <w:rFonts w:ascii="Arial" w:eastAsia="Arial" w:hAnsi="Arial" w:cs="Arial"/>
          <w:color w:val="000000"/>
          <w:sz w:val="21"/>
        </w:rPr>
        <w:t>1 nguồn</w:t>
      </w:r>
    </w:p>
    <w:p w14:paraId="7F94E396" w14:textId="77777777" w:rsidR="00327FC6" w:rsidRDefault="00327FC6">
      <w:pPr>
        <w:widowControl w:val="0"/>
        <w:spacing w:before="120"/>
      </w:pPr>
      <w:r>
        <w:rPr>
          <w:rFonts w:ascii="Arial" w:eastAsia="Arial" w:hAnsi="Arial" w:cs="Arial"/>
          <w:color w:val="000000"/>
          <w:sz w:val="21"/>
        </w:rPr>
        <w:t>2 balát, biến áp, cơ cấu khởi động</w:t>
      </w:r>
    </w:p>
    <w:p w14:paraId="0DEBE509" w14:textId="77777777" w:rsidR="00327FC6" w:rsidRDefault="00327FC6">
      <w:pPr>
        <w:widowControl w:val="0"/>
        <w:spacing w:before="120"/>
      </w:pPr>
      <w:r>
        <w:rPr>
          <w:rFonts w:ascii="Arial" w:eastAsia="Arial" w:hAnsi="Arial" w:cs="Arial"/>
          <w:color w:val="000000"/>
          <w:sz w:val="21"/>
        </w:rPr>
        <w:t>3 đèn điện</w:t>
      </w:r>
    </w:p>
    <w:p w14:paraId="2DBE4158" w14:textId="77777777" w:rsidR="00327FC6" w:rsidRDefault="00327FC6">
      <w:pPr>
        <w:widowControl w:val="0"/>
        <w:spacing w:before="120"/>
      </w:pPr>
      <w:r>
        <w:rPr>
          <w:rFonts w:ascii="Arial" w:eastAsia="Arial" w:hAnsi="Arial" w:cs="Arial"/>
          <w:color w:val="000000"/>
          <w:sz w:val="21"/>
        </w:rPr>
        <w:t>4 mối nối bóng đèn</w:t>
      </w:r>
    </w:p>
    <w:p w14:paraId="76DD93D9" w14:textId="77777777" w:rsidR="00327FC6" w:rsidRDefault="00327FC6">
      <w:pPr>
        <w:widowControl w:val="0"/>
        <w:spacing w:before="120"/>
      </w:pPr>
      <w:r>
        <w:rPr>
          <w:rFonts w:ascii="Arial" w:eastAsia="Arial" w:hAnsi="Arial" w:cs="Arial"/>
          <w:color w:val="000000"/>
          <w:sz w:val="21"/>
        </w:rPr>
        <w:t>D 100 A, 600 V</w:t>
      </w:r>
    </w:p>
    <w:p w14:paraId="2D7DE598" w14:textId="77777777" w:rsidR="00327FC6" w:rsidRDefault="00327FC6">
      <w:pPr>
        <w:widowControl w:val="0"/>
        <w:spacing w:before="120"/>
      </w:pPr>
      <w:r>
        <w:rPr>
          <w:rFonts w:ascii="Arial" w:eastAsia="Arial" w:hAnsi="Arial" w:cs="Arial"/>
          <w:color w:val="000000"/>
          <w:sz w:val="21"/>
        </w:rPr>
        <w:t>R 0</w:t>
      </w:r>
      <w:r>
        <w:rPr>
          <w:rFonts w:ascii="Arial" w:eastAsia="Arial" w:hAnsi="Arial" w:cs="Arial"/>
          <w:sz w:val="21"/>
        </w:rPr>
        <w:t>Ω</w:t>
      </w:r>
      <w:r>
        <w:rPr>
          <w:rFonts w:ascii="Arial" w:eastAsia="Arial" w:hAnsi="Arial" w:cs="Arial"/>
          <w:i/>
          <w:color w:val="000000"/>
          <w:sz w:val="21"/>
        </w:rPr>
        <w:t>.</w:t>
      </w:r>
      <w:r>
        <w:rPr>
          <w:rFonts w:ascii="Arial" w:eastAsia="Arial" w:hAnsi="Arial" w:cs="Arial"/>
          <w:color w:val="000000"/>
          <w:sz w:val="21"/>
        </w:rPr>
        <w:t xml:space="preserve"> đến 200</w:t>
      </w:r>
      <w:r>
        <w:rPr>
          <w:rFonts w:ascii="Arial" w:eastAsia="Arial" w:hAnsi="Arial" w:cs="Arial"/>
          <w:sz w:val="21"/>
        </w:rPr>
        <w:t>Ω</w:t>
      </w:r>
      <w:r>
        <w:rPr>
          <w:rFonts w:ascii="Arial" w:eastAsia="Arial" w:hAnsi="Arial" w:cs="Arial"/>
          <w:color w:val="000000"/>
          <w:sz w:val="21"/>
        </w:rPr>
        <w:t xml:space="preserve"> (công suất của điện trở ít nhất là bằng 1/2 công suất bóng đèn)</w:t>
      </w:r>
    </w:p>
    <w:p w14:paraId="51DDB223" w14:textId="77777777" w:rsidR="00327FC6" w:rsidRDefault="00327FC6">
      <w:pPr>
        <w:widowControl w:val="0"/>
        <w:spacing w:before="120"/>
        <w:jc w:val="center"/>
      </w:pPr>
      <w:r>
        <w:rPr>
          <w:rFonts w:ascii="Arial" w:eastAsia="Arial" w:hAnsi="Arial" w:cs="Arial"/>
          <w:b/>
          <w:color w:val="000000"/>
          <w:sz w:val="21"/>
        </w:rPr>
        <w:t>Hình C.3 - Mạch điện dùng để thử nghiệm hiệu ứng chỉnh lưu của một số bóng đèn natri áp suất cao và một số bóng đèn halogen kim loại</w:t>
      </w:r>
    </w:p>
    <w:p w14:paraId="4107D237" w14:textId="77777777" w:rsidR="00327FC6" w:rsidRDefault="00327FC6">
      <w:pPr>
        <w:widowControl w:val="0"/>
        <w:spacing w:before="120"/>
      </w:pPr>
      <w:r>
        <w:rPr>
          <w:rFonts w:ascii="Arial" w:eastAsia="Arial" w:hAnsi="Arial" w:cs="Arial"/>
          <w:color w:val="000000"/>
          <w:sz w:val="21"/>
        </w:rPr>
        <w:t> </w:t>
      </w:r>
    </w:p>
    <w:p w14:paraId="6418583A" w14:textId="77777777" w:rsidR="00327FC6" w:rsidRDefault="00327FC6">
      <w:pPr>
        <w:widowControl w:val="0"/>
        <w:spacing w:before="120"/>
        <w:jc w:val="center"/>
      </w:pPr>
      <w:bookmarkStart w:id="112" w:name="chuong_phuluc_4"/>
      <w:bookmarkEnd w:id="112"/>
      <w:r>
        <w:rPr>
          <w:rFonts w:ascii="Arial" w:eastAsia="Arial" w:hAnsi="Arial" w:cs="Arial"/>
          <w:b/>
          <w:color w:val="000000"/>
          <w:sz w:val="21"/>
        </w:rPr>
        <w:lastRenderedPageBreak/>
        <w:t xml:space="preserve">Phụ lục D </w:t>
      </w:r>
    </w:p>
    <w:p w14:paraId="14FD9784" w14:textId="77777777" w:rsidR="00327FC6" w:rsidRDefault="00327FC6">
      <w:pPr>
        <w:widowControl w:val="0"/>
        <w:spacing w:before="120"/>
        <w:jc w:val="center"/>
      </w:pPr>
      <w:r>
        <w:rPr>
          <w:rFonts w:ascii="Arial" w:eastAsia="Arial" w:hAnsi="Arial" w:cs="Arial"/>
          <w:color w:val="000000"/>
          <w:sz w:val="21"/>
        </w:rPr>
        <w:t>(quy định)</w:t>
      </w:r>
    </w:p>
    <w:p w14:paraId="5FAA72C0" w14:textId="77777777" w:rsidR="00327FC6" w:rsidRDefault="00327FC6">
      <w:pPr>
        <w:widowControl w:val="0"/>
        <w:spacing w:before="120"/>
        <w:jc w:val="center"/>
      </w:pPr>
      <w:bookmarkStart w:id="113" w:name="chuong_phuluc_4_name"/>
      <w:bookmarkEnd w:id="113"/>
      <w:r>
        <w:rPr>
          <w:rFonts w:ascii="Arial" w:eastAsia="Arial" w:hAnsi="Arial" w:cs="Arial"/>
          <w:b/>
          <w:color w:val="000000"/>
          <w:sz w:val="21"/>
        </w:rPr>
        <w:t>Hộp chống gió lùa</w:t>
      </w:r>
    </w:p>
    <w:p w14:paraId="29011AC0" w14:textId="77777777" w:rsidR="00327FC6" w:rsidRDefault="00327FC6">
      <w:pPr>
        <w:widowControl w:val="0"/>
        <w:spacing w:before="120"/>
      </w:pPr>
      <w:r>
        <w:rPr>
          <w:rFonts w:ascii="Arial" w:eastAsia="Arial" w:hAnsi="Arial" w:cs="Arial"/>
          <w:color w:val="000000"/>
          <w:sz w:val="21"/>
        </w:rPr>
        <w:t>Các khuyến cáo dưới đây liên quan đến kết cấu và sử dụng hộp chống gió lùa thích hợp cho đèn điện, như yêu cầu đối với các thử nghiệm làm việc bình thường và không bình thường. Các kết cấu khác của hộp chống gió lùa là thích hợp nếu nó được thiết lập sao cho đạt được các kết quả giống nhau.</w:t>
      </w:r>
    </w:p>
    <w:p w14:paraId="2A6BF9EA" w14:textId="77777777" w:rsidR="00327FC6" w:rsidRDefault="00327FC6">
      <w:pPr>
        <w:widowControl w:val="0"/>
        <w:spacing w:before="120"/>
      </w:pPr>
      <w:r>
        <w:rPr>
          <w:rFonts w:ascii="Arial" w:eastAsia="Arial" w:hAnsi="Arial" w:cs="Arial"/>
          <w:color w:val="000000"/>
          <w:sz w:val="21"/>
        </w:rPr>
        <w:t xml:space="preserve">Hộp chống gió lùa có hình hộp chữ nhật, có đỉnh hộp và ít nhất ba mặt bên là vỏ hai lớp, và có đáy chắc chắn. Vỏ hai lớp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tấm kim loại có đục lỗ, đặt cách nhau khoảng 150 mm, với lỗ thông thường có đường kính từ 1 mm đến 2 mm chiếm khoảng 40 % toàn bộ diện tích mỗi lớp vỏ.</w:t>
      </w:r>
    </w:p>
    <w:p w14:paraId="0B5F4866" w14:textId="77777777" w:rsidR="00327FC6" w:rsidRDefault="00327FC6">
      <w:pPr>
        <w:widowControl w:val="0"/>
        <w:spacing w:before="120"/>
      </w:pPr>
      <w:r>
        <w:rPr>
          <w:rFonts w:ascii="Arial" w:eastAsia="Arial" w:hAnsi="Arial" w:cs="Arial"/>
          <w:color w:val="000000"/>
          <w:sz w:val="21"/>
        </w:rPr>
        <w:t xml:space="preserve">Bề mặt bên trong nên sơn bằng sơn đen mờ. Ba kích thước chính bên trong mỗi kích thước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900 mm.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một khe hở không khí ít nhất là 200 mm giữa bề mặt bên trong và bề mặt bất kỳ của đèn điện lớn nhất mà hộp chống gió lùa được thiết kế.</w:t>
      </w:r>
    </w:p>
    <w:p w14:paraId="616921FB" w14:textId="77777777" w:rsidR="00327FC6" w:rsidRDefault="00327FC6">
      <w:pPr>
        <w:widowControl w:val="0"/>
        <w:spacing w:before="120"/>
      </w:pPr>
      <w:r>
        <w:rPr>
          <w:rFonts w:ascii="Arial" w:eastAsia="Arial" w:hAnsi="Arial" w:cs="Arial"/>
          <w:color w:val="000000"/>
          <w:sz w:val="21"/>
        </w:rPr>
        <w:t xml:space="preserve">CHÚ THÍCH: Nếu có yêu cầu thử nghiệm hai hay nhiều đèn điện trong một hộp rộng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chú ý để sự phát nhiệt từ một đèn điện không làm ảnh hưởng đến đèn điện khác.</w:t>
      </w:r>
    </w:p>
    <w:p w14:paraId="19498B7A" w14:textId="77777777" w:rsidR="00327FC6" w:rsidRDefault="00327FC6">
      <w:pPr>
        <w:widowControl w:val="0"/>
        <w:spacing w:before="120"/>
      </w:pPr>
      <w:r>
        <w:rPr>
          <w:rFonts w:ascii="Arial" w:eastAsia="Arial" w:hAnsi="Arial" w:cs="Arial"/>
          <w:color w:val="000000"/>
          <w:sz w:val="21"/>
        </w:rPr>
        <w:t xml:space="preserve">Mặt ngoài phía trên đỉnh hộp và xung quanh các mặt đục lỗ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khoảng hở ít nhất là 300 mm. Hộp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ở vị trí được bảo vệ càng xa càng tốt khỏi gió lùa và chỗ thay đổi đột ngột nhiệt độ không khí. Nó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khỏi nguồn phát xạ nhiệt.</w:t>
      </w:r>
    </w:p>
    <w:p w14:paraId="35789360" w14:textId="77777777" w:rsidR="00327FC6" w:rsidRDefault="00327FC6">
      <w:pPr>
        <w:widowControl w:val="0"/>
        <w:spacing w:before="120"/>
      </w:pPr>
      <w:r>
        <w:rPr>
          <w:rFonts w:ascii="Arial" w:eastAsia="Arial" w:hAnsi="Arial" w:cs="Arial"/>
          <w:color w:val="000000"/>
          <w:sz w:val="21"/>
        </w:rPr>
        <w:t xml:space="preserve">Đèn điện cần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cách xa sáu bề mặt bên trong của hộp chống gió lùa. Đèn điện được lắp đặt (chịu các yêu cầu ở 12.4.1 và 12.5.1) như trong điều kiện vận hành.</w:t>
      </w:r>
    </w:p>
    <w:p w14:paraId="6DBA8B5C" w14:textId="77777777" w:rsidR="00327FC6" w:rsidRDefault="00327FC6">
      <w:pPr>
        <w:widowControl w:val="0"/>
        <w:spacing w:before="120"/>
      </w:pPr>
      <w:r>
        <w:rPr>
          <w:rFonts w:ascii="Arial" w:eastAsia="Arial" w:hAnsi="Arial" w:cs="Arial"/>
          <w:color w:val="000000"/>
          <w:sz w:val="21"/>
        </w:rPr>
        <w:t xml:space="preserve">Đèn điện để cố định trực tiếp lên trần hoặc sàn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cố định vào bề mặt lắp đặt gồm có một tấm gỗ hoặc tấm gỗ dán. Sử dụng vật liệu cách điện không cháy nếu đèn điện không thích hợp để lắp trên bề mặt cháy. Tấm gỗ này dày từ 15 mm đến 20 mm và trải dài không dưới 100 mm (nhưng tốt nhất là không quá 200 mm) bên ngoài hình chiếu vuông góc với kích thước ngoài nhẵn của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một khe hở không khí ít nhất là 100 mm giữa tấm gỗ và bề mặt bên trong của hộp. Tấm gỗ được sơn đen bằng sơn phi kim loại mờ.</w:t>
      </w:r>
    </w:p>
    <w:p w14:paraId="28813F2F" w14:textId="77777777" w:rsidR="00327FC6" w:rsidRDefault="00327FC6">
      <w:pPr>
        <w:widowControl w:val="0"/>
        <w:spacing w:before="120"/>
      </w:pPr>
      <w:r>
        <w:rPr>
          <w:rFonts w:ascii="Arial" w:eastAsia="Arial" w:hAnsi="Arial" w:cs="Arial"/>
          <w:color w:val="000000"/>
          <w:sz w:val="21"/>
        </w:rPr>
        <w:t>Đèn điện để cố định vào góc được cố định vào góc gồm có hai tấm gỗ, mỗi tấm phù hợp với các yêu cầu nói trên.</w:t>
      </w:r>
    </w:p>
    <w:p w14:paraId="0161C42C" w14:textId="77777777" w:rsidR="00327FC6" w:rsidRDefault="00327FC6">
      <w:pPr>
        <w:widowControl w:val="0"/>
        <w:spacing w:before="120"/>
      </w:pPr>
      <w:r>
        <w:rPr>
          <w:rFonts w:ascii="Arial" w:eastAsia="Arial" w:hAnsi="Arial" w:cs="Arial"/>
          <w:color w:val="000000"/>
          <w:sz w:val="21"/>
        </w:rPr>
        <w:t>Yêu cầu có tấm thứ ba nếu đèn điện được cố định vào góc thẳng đứng ngay dưới trần mô phỏng.</w:t>
      </w:r>
    </w:p>
    <w:p w14:paraId="1EAF7426" w14:textId="77777777" w:rsidR="00327FC6" w:rsidRDefault="00327FC6">
      <w:pPr>
        <w:widowControl w:val="0"/>
        <w:spacing w:before="120"/>
      </w:pPr>
      <w:r>
        <w:rPr>
          <w:rFonts w:ascii="Arial" w:eastAsia="Arial" w:hAnsi="Arial" w:cs="Arial"/>
          <w:color w:val="000000"/>
          <w:sz w:val="21"/>
        </w:rPr>
        <w:t>Đèn điện không được làm cho hốc lắp đặt đạt đến nhiệt độ có khả năng gây ra nguy hiểm hoặc rủi ro cháy và kiểm tra sự phù hợp bằng thử nghiệm dưới đây.</w:t>
      </w:r>
    </w:p>
    <w:p w14:paraId="4C079711" w14:textId="77777777" w:rsidR="00327FC6" w:rsidRDefault="00327FC6">
      <w:pPr>
        <w:widowControl w:val="0"/>
        <w:spacing w:before="120"/>
      </w:pPr>
      <w:r>
        <w:rPr>
          <w:rFonts w:ascii="Arial" w:eastAsia="Arial" w:hAnsi="Arial" w:cs="Arial"/>
          <w:color w:val="000000"/>
          <w:sz w:val="21"/>
        </w:rPr>
        <w:t>Đèn điện lắp chìm được lắp đặt trong hốc thử nghiệm, gồm có một trần treo, trên đỉnh là một hộp chữ nhật có các mặt thẳng đứng và mặt trên cùng nằm ngang.</w:t>
      </w:r>
    </w:p>
    <w:p w14:paraId="5A3B5488" w14:textId="77777777" w:rsidR="00327FC6" w:rsidRDefault="00327FC6">
      <w:pPr>
        <w:widowControl w:val="0"/>
        <w:spacing w:before="120"/>
      </w:pPr>
      <w:r>
        <w:rPr>
          <w:rFonts w:ascii="Arial" w:eastAsia="Arial" w:hAnsi="Arial" w:cs="Arial"/>
          <w:color w:val="000000"/>
          <w:sz w:val="21"/>
        </w:rPr>
        <w:t xml:space="preserve">Trần treo làm bằng tấm gỗ dán xốp dày 12 mm, trong đó có một khe hở thích hợp cho đèn điện. Tấm gỗ dán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kéo dài tối thiểu 100 mm ra ngoài phía nhô ra của đèn điện trên tấm gỗ. Các mặt thẳng đứng của hộp làm bằng gỗ nhiều lớp dày 19 mm và mặt trên cùng bằng tấm gỗ dán xốp dày 12 mm được gắn chặt vào các mặt thẳng đứng.</w:t>
      </w:r>
    </w:p>
    <w:p w14:paraId="3126D666" w14:textId="77777777" w:rsidR="00327FC6" w:rsidRDefault="00327FC6">
      <w:pPr>
        <w:widowControl w:val="0"/>
        <w:spacing w:before="120"/>
      </w:pPr>
      <w:r>
        <w:rPr>
          <w:rFonts w:ascii="Arial" w:eastAsia="Arial" w:hAnsi="Arial" w:cs="Arial"/>
          <w:color w:val="000000"/>
          <w:sz w:val="21"/>
        </w:rPr>
        <w:t>CHÚ THÍCH : Ví dụ về tấm gỗ dán thường được sử dụng là tấm gỗ được chế tạo theo ISO 16893-1.</w:t>
      </w:r>
    </w:p>
    <w:p w14:paraId="39FBDD99" w14:textId="77777777" w:rsidR="00327FC6" w:rsidRDefault="00327FC6">
      <w:pPr>
        <w:widowControl w:val="0"/>
        <w:spacing w:before="120"/>
      </w:pPr>
      <w:r>
        <w:rPr>
          <w:rFonts w:ascii="Arial" w:eastAsia="Arial" w:hAnsi="Arial" w:cs="Arial"/>
          <w:color w:val="000000"/>
          <w:sz w:val="21"/>
        </w:rPr>
        <w:t>a) Đèn điện để lắp chìm trong trần có phủ vật liệu cách nhiệt</w:t>
      </w:r>
    </w:p>
    <w:p w14:paraId="0E71088F" w14:textId="77777777" w:rsidR="00327FC6" w:rsidRDefault="00327FC6">
      <w:pPr>
        <w:widowControl w:val="0"/>
        <w:spacing w:before="120"/>
      </w:pPr>
      <w:r>
        <w:rPr>
          <w:rFonts w:ascii="Arial" w:eastAsia="Arial" w:hAnsi="Arial" w:cs="Arial"/>
          <w:color w:val="000000"/>
          <w:sz w:val="21"/>
        </w:rPr>
        <w:t xml:space="preserve">Che hộp bằng vật liệu cách nhiệt vừa vặn vào bên ngoài hộp. Cách nhiệt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tương đương với hai lớp có chiều dày 10 cm bằng len vô cơ có hệ số suất điện trở nhiệt bằng 0,04 W/(m.K). Có thể sử dụng các lớp mỏng hơn nếu có suất điện trở nhiệt cao hơn. Điện trở nhiệt của hộp thử nghiệm trong bất kỳ trường hợp nào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ít nhất là 5 m</w:t>
      </w:r>
      <w:r>
        <w:rPr>
          <w:rFonts w:ascii="Arial" w:eastAsia="Arial" w:hAnsi="Arial" w:cs="Arial"/>
          <w:color w:val="000000"/>
          <w:sz w:val="21"/>
          <w:vertAlign w:val="superscript"/>
        </w:rPr>
        <w:t>2</w:t>
      </w:r>
      <w:r>
        <w:rPr>
          <w:rFonts w:ascii="Arial" w:eastAsia="Arial" w:hAnsi="Arial" w:cs="Arial"/>
          <w:color w:val="000000"/>
          <w:sz w:val="21"/>
        </w:rPr>
        <w:t xml:space="preserve"> K/W.</w:t>
      </w:r>
    </w:p>
    <w:p w14:paraId="2161FE7D" w14:textId="77777777" w:rsidR="00327FC6" w:rsidRDefault="00327FC6">
      <w:pPr>
        <w:widowControl w:val="0"/>
        <w:spacing w:before="120"/>
      </w:pPr>
      <w:r>
        <w:rPr>
          <w:rFonts w:ascii="Arial" w:eastAsia="Arial" w:hAnsi="Arial" w:cs="Arial"/>
          <w:color w:val="000000"/>
          <w:sz w:val="21"/>
        </w:rPr>
        <w:t>b) Đèn điện để lắp chìm trong trần nhưng không thích hợp để phủ bằng vật liệu cách nhiệt</w:t>
      </w:r>
    </w:p>
    <w:p w14:paraId="476CBF27" w14:textId="77777777" w:rsidR="00327FC6" w:rsidRDefault="00327FC6">
      <w:pPr>
        <w:widowControl w:val="0"/>
        <w:spacing w:before="120"/>
      </w:pPr>
      <w:r>
        <w:rPr>
          <w:rFonts w:ascii="Arial" w:eastAsia="Arial" w:hAnsi="Arial" w:cs="Arial"/>
          <w:color w:val="000000"/>
          <w:sz w:val="21"/>
        </w:rPr>
        <w:lastRenderedPageBreak/>
        <w:t xml:space="preserve">Đối với đèn điện loại này, hốc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vật liệu như mô tả ở trên.</w:t>
      </w:r>
    </w:p>
    <w:p w14:paraId="31EE086C" w14:textId="77777777" w:rsidR="00327FC6" w:rsidRDefault="00327FC6">
      <w:pPr>
        <w:widowControl w:val="0"/>
        <w:spacing w:before="120"/>
      </w:pPr>
      <w:r>
        <w:rPr>
          <w:rFonts w:ascii="Arial" w:eastAsia="Arial" w:hAnsi="Arial" w:cs="Arial"/>
          <w:color w:val="000000"/>
          <w:sz w:val="21"/>
        </w:rPr>
        <w:t xml:space="preserve">Các mặt bên và mặt trên cùng của hộp cách đèn điện như theo hướng dẫn của nhà chế tạo đi kèm đèn điện. Nếu không quy định khoảng cách thì hộp được che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chạm vào xung quanh đèn điện.</w:t>
      </w:r>
    </w:p>
    <w:p w14:paraId="13C5D521" w14:textId="77777777" w:rsidR="00327FC6" w:rsidRDefault="00327FC6">
      <w:pPr>
        <w:widowControl w:val="0"/>
        <w:spacing w:before="120"/>
      </w:pPr>
      <w:r>
        <w:rPr>
          <w:rFonts w:ascii="Arial" w:eastAsia="Arial" w:hAnsi="Arial" w:cs="Arial"/>
          <w:color w:val="000000"/>
          <w:sz w:val="21"/>
        </w:rPr>
        <w:t xml:space="preserve">Nếu đèn điện được cung cấp cùng các bộ phận riêng rẽ được thiết kế để lắp chìm (ví dụ, với hộp bóng đèn và hộp bộ điều khiển riêng rẽ) thì hốc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kết cấu như một hộp đơn lẻ tuân thủ các khuyến cáo của nhà chế tạo về khoảng cách nhỏ nhất giữa các bộ phận và bên trong hốc (xem Hình D.1 ). Trong trường hợp khoảng cách giữa các bộ phận không được quy định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các hốc thử nghiệm riêng rẽ cho từng bộ phận.</w:t>
      </w:r>
    </w:p>
    <w:p w14:paraId="278E07D1" w14:textId="7FC32C34" w:rsidR="00327FC6" w:rsidRDefault="0080715A">
      <w:pPr>
        <w:widowControl w:val="0"/>
        <w:spacing w:before="120"/>
        <w:jc w:val="center"/>
      </w:pPr>
      <w:r>
        <w:rPr>
          <w:noProof/>
        </w:rPr>
        <w:drawing>
          <wp:inline distT="0" distB="0" distL="0" distR="0" wp14:anchorId="79423199" wp14:editId="154E814D">
            <wp:extent cx="4000500" cy="942975"/>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0500" cy="942975"/>
                    </a:xfrm>
                    <a:prstGeom prst="rect">
                      <a:avLst/>
                    </a:prstGeom>
                    <a:noFill/>
                    <a:ln>
                      <a:noFill/>
                    </a:ln>
                  </pic:spPr>
                </pic:pic>
              </a:graphicData>
            </a:graphic>
          </wp:inline>
        </w:drawing>
      </w:r>
    </w:p>
    <w:p w14:paraId="0ECE9294" w14:textId="77777777" w:rsidR="00327FC6" w:rsidRDefault="00327FC6">
      <w:pPr>
        <w:widowControl w:val="0"/>
        <w:spacing w:before="120"/>
      </w:pPr>
      <w:r>
        <w:rPr>
          <w:rFonts w:ascii="Arial" w:eastAsia="Arial" w:hAnsi="Arial" w:cs="Arial"/>
          <w:b/>
          <w:color w:val="000000"/>
          <w:sz w:val="21"/>
        </w:rPr>
        <w:t>CHÚ DẪN</w:t>
      </w:r>
    </w:p>
    <w:p w14:paraId="25D9ED57" w14:textId="77777777" w:rsidR="00327FC6" w:rsidRDefault="00327FC6">
      <w:pPr>
        <w:widowControl w:val="0"/>
        <w:spacing w:before="120"/>
      </w:pPr>
      <w:r>
        <w:rPr>
          <w:rFonts w:ascii="Arial" w:eastAsia="Arial" w:hAnsi="Arial" w:cs="Arial"/>
          <w:color w:val="000000"/>
          <w:sz w:val="21"/>
        </w:rPr>
        <w:t>a,b,c,d khoảng cách nhỏ nhất do nhà chế tạo quy định</w:t>
      </w:r>
    </w:p>
    <w:p w14:paraId="3472F793" w14:textId="77777777" w:rsidR="00327FC6" w:rsidRDefault="00327FC6">
      <w:pPr>
        <w:widowControl w:val="0"/>
        <w:spacing w:before="120"/>
      </w:pPr>
      <w:r>
        <w:rPr>
          <w:rFonts w:ascii="Arial" w:eastAsia="Arial" w:hAnsi="Arial" w:cs="Arial"/>
          <w:color w:val="000000"/>
          <w:sz w:val="21"/>
        </w:rPr>
        <w:t>Các khoảng cách khác phù hợp với Phụ lục D.</w:t>
      </w:r>
    </w:p>
    <w:p w14:paraId="39909B7E" w14:textId="77777777" w:rsidR="00327FC6" w:rsidRDefault="00327FC6">
      <w:pPr>
        <w:widowControl w:val="0"/>
        <w:spacing w:before="120"/>
        <w:jc w:val="center"/>
      </w:pPr>
      <w:r>
        <w:rPr>
          <w:rFonts w:ascii="Arial" w:eastAsia="Arial" w:hAnsi="Arial" w:cs="Arial"/>
          <w:b/>
          <w:color w:val="000000"/>
          <w:sz w:val="21"/>
        </w:rPr>
        <w:t>Hình D.1 - Ví dụ về hốc thử nghiệm trong đó đèn điện gồm các bộ phận riêng rẽ</w:t>
      </w:r>
    </w:p>
    <w:p w14:paraId="7BAA097C" w14:textId="77777777" w:rsidR="00327FC6" w:rsidRDefault="00327FC6">
      <w:pPr>
        <w:widowControl w:val="0"/>
        <w:spacing w:before="120"/>
      </w:pPr>
      <w:r>
        <w:rPr>
          <w:rFonts w:ascii="Arial" w:eastAsia="Arial" w:hAnsi="Arial" w:cs="Arial"/>
          <w:color w:val="000000"/>
          <w:sz w:val="21"/>
        </w:rPr>
        <w:t xml:space="preserve">Nếu có các tắm đệm nhô ra trên mặt trên hoặc các mặt bên của đèn điện thì các tấm đệm này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tiếp xúc trực tiếp với các bề mặt bên trong của hộp thử nghiệm hoặc vật liệu cách nhiệt</w:t>
      </w:r>
    </w:p>
    <w:p w14:paraId="453ADCA6" w14:textId="77777777" w:rsidR="00327FC6" w:rsidRDefault="00327FC6">
      <w:pPr>
        <w:widowControl w:val="0"/>
        <w:spacing w:before="120"/>
      </w:pPr>
      <w:r>
        <w:rPr>
          <w:rFonts w:ascii="Arial" w:eastAsia="Arial" w:hAnsi="Arial" w:cs="Arial"/>
          <w:color w:val="000000"/>
          <w:sz w:val="21"/>
        </w:rPr>
        <w:t xml:space="preserve">Trần treo và bên trong của hộp được sơn đen bằng sơn phi kim loại đen mờ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khe hở không nhỏ hơn 100 mm giữa cụm lắp ráp này và các vách bên trong, trần và sàn của hộp thử nghiệm.</w:t>
      </w:r>
    </w:p>
    <w:p w14:paraId="7E2F96DB" w14:textId="77777777" w:rsidR="00327FC6" w:rsidRDefault="00327FC6">
      <w:pPr>
        <w:widowControl w:val="0"/>
        <w:spacing w:before="120"/>
      </w:pPr>
      <w:r>
        <w:rPr>
          <w:rFonts w:ascii="Arial" w:eastAsia="Arial" w:hAnsi="Arial" w:cs="Arial"/>
          <w:color w:val="000000"/>
          <w:sz w:val="21"/>
        </w:rPr>
        <w:t>Khi đèn điện được thiết kế để lắp chìm bên trong tường, thực hiện thử nghiệm sử dụng hốc thử nghiệm tương tự hốc mô tả ở trên nhưng với bảng đặt thẳng đứng.</w:t>
      </w:r>
    </w:p>
    <w:p w14:paraId="02BB4580" w14:textId="77777777" w:rsidR="00327FC6" w:rsidRDefault="00327FC6">
      <w:pPr>
        <w:widowControl w:val="0"/>
        <w:spacing w:before="120"/>
      </w:pPr>
      <w:r>
        <w:rPr>
          <w:rFonts w:ascii="Arial" w:eastAsia="Arial" w:hAnsi="Arial" w:cs="Arial"/>
          <w:color w:val="000000"/>
          <w:sz w:val="21"/>
        </w:rPr>
        <w:t xml:space="preserve">Đối với đèn điện được phân loại để lắp trực tiếp với bề mặt cháy bình thường, không phần nào của hốc thử nghiệm được vượt quá 90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(như chỉ ra trong Bảng 12.1) trong khi thử nghiệm nhiệt ở điều kiện làm việc bình thường và 130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(như nêu trong Bảng 12.3) trong khi thử nghiệm nhiệt ở</w:t>
      </w:r>
      <w:r>
        <w:rPr>
          <w:rFonts w:ascii="Arial" w:eastAsia="Arial" w:hAnsi="Arial" w:cs="Arial"/>
          <w:b/>
          <w:color w:val="000000"/>
          <w:sz w:val="21"/>
        </w:rPr>
        <w:t xml:space="preserve"> </w:t>
      </w:r>
      <w:r>
        <w:rPr>
          <w:rFonts w:ascii="Arial" w:eastAsia="Arial" w:hAnsi="Arial" w:cs="Arial"/>
          <w:color w:val="000000"/>
          <w:sz w:val="21"/>
        </w:rPr>
        <w:t>điều kiện làm việc không bình thường.</w:t>
      </w:r>
    </w:p>
    <w:p w14:paraId="6565EF61" w14:textId="77777777" w:rsidR="00327FC6" w:rsidRDefault="00327FC6">
      <w:pPr>
        <w:widowControl w:val="0"/>
        <w:spacing w:before="120"/>
      </w:pPr>
      <w:r>
        <w:rPr>
          <w:rFonts w:ascii="Arial" w:eastAsia="Arial" w:hAnsi="Arial" w:cs="Arial"/>
          <w:color w:val="000000"/>
          <w:sz w:val="21"/>
        </w:rPr>
        <w:t>Đối với đèn điện được phân loại không phù hợp để lắp trực tiếp trên các bề mặt cháy bình thường thì không đo nhiệt độ bề mặt lắp đặt hoặc hốc thử nghiệm.</w:t>
      </w:r>
    </w:p>
    <w:p w14:paraId="129D38B5" w14:textId="77777777" w:rsidR="00327FC6" w:rsidRDefault="00327FC6">
      <w:pPr>
        <w:widowControl w:val="0"/>
        <w:spacing w:before="120"/>
      </w:pPr>
      <w:r>
        <w:rPr>
          <w:rFonts w:ascii="Arial" w:eastAsia="Arial" w:hAnsi="Arial" w:cs="Arial"/>
          <w:color w:val="000000"/>
          <w:sz w:val="21"/>
        </w:rPr>
        <w:t>Đèn điện lắp trong thanh ray được nối với hệ thống thanh ray thích hợp với đèn điện. Thanh ray được lắp đặt như trong sử dụng bình thường, theo hướng dẫn lắp đặt của nhà chế tạo. Đèn điện được nối với thanh ray ở tư thế bất lợi nhất về nhiệt trong sử dụng bình thường mà hướng dẫn lắp đặt hoặc ghi nhãn cho phép. Cho đèn điện làm việc trong các điều kiện quy định ở 12.4.1 và 12.5.1.</w:t>
      </w:r>
    </w:p>
    <w:p w14:paraId="3495216A" w14:textId="77777777" w:rsidR="00327FC6" w:rsidRDefault="00327FC6">
      <w:pPr>
        <w:widowControl w:val="0"/>
        <w:spacing w:before="120"/>
      </w:pPr>
      <w:r>
        <w:rPr>
          <w:rFonts w:ascii="Arial" w:eastAsia="Arial" w:hAnsi="Arial" w:cs="Arial"/>
          <w:color w:val="000000"/>
          <w:sz w:val="21"/>
        </w:rPr>
        <w:t xml:space="preserve">Tất cả các khoảng cách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từ các phần xa nhất của vị trí dịch chuyển khi đèn điện điều chỉnh được kích thước ngoài hoặc vị trí ở cả hai trục khi được lắp đặt hoàn toàn và trong quá trình làm việc bình thường (xem Hình D.2).</w:t>
      </w:r>
    </w:p>
    <w:p w14:paraId="582FB90C" w14:textId="77777777" w:rsidR="00327FC6" w:rsidRDefault="00327FC6">
      <w:pPr>
        <w:widowControl w:val="0"/>
        <w:spacing w:before="120"/>
      </w:pPr>
      <w:r>
        <w:rPr>
          <w:rFonts w:ascii="Arial" w:eastAsia="Arial" w:hAnsi="Arial" w:cs="Arial"/>
          <w:color w:val="000000"/>
          <w:sz w:val="21"/>
        </w:rPr>
        <w:t>Hình D.2 minh họa đúng kích cỡ hộp thử nghiệm dùng cho đèn điện điều chỉnh được ở cả hai trục và do đó, cần khoảng cách bên trong trần để điều chỉnh.</w:t>
      </w:r>
    </w:p>
    <w:p w14:paraId="39DADD86" w14:textId="775CE344" w:rsidR="00327FC6" w:rsidRDefault="0080715A">
      <w:pPr>
        <w:widowControl w:val="0"/>
        <w:spacing w:before="120"/>
        <w:jc w:val="center"/>
      </w:pPr>
      <w:r>
        <w:rPr>
          <w:noProof/>
        </w:rPr>
        <w:lastRenderedPageBreak/>
        <w:drawing>
          <wp:inline distT="0" distB="0" distL="0" distR="0" wp14:anchorId="7B75C5B8" wp14:editId="767EBE71">
            <wp:extent cx="2943225" cy="1838325"/>
            <wp:effectExtent l="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43225" cy="1838325"/>
                    </a:xfrm>
                    <a:prstGeom prst="rect">
                      <a:avLst/>
                    </a:prstGeom>
                    <a:noFill/>
                    <a:ln>
                      <a:noFill/>
                    </a:ln>
                  </pic:spPr>
                </pic:pic>
              </a:graphicData>
            </a:graphic>
          </wp:inline>
        </w:drawing>
      </w:r>
    </w:p>
    <w:p w14:paraId="1C712131" w14:textId="2A1BF756" w:rsidR="00327FC6" w:rsidRDefault="0080715A">
      <w:pPr>
        <w:widowControl w:val="0"/>
        <w:spacing w:before="120"/>
        <w:jc w:val="center"/>
      </w:pPr>
      <w:r>
        <w:rPr>
          <w:noProof/>
        </w:rPr>
        <w:drawing>
          <wp:inline distT="0" distB="0" distL="0" distR="0" wp14:anchorId="702F2FE2" wp14:editId="2E5FBE80">
            <wp:extent cx="3324225" cy="1352550"/>
            <wp:effectExtent l="0" t="0" r="0" b="0"/>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24225" cy="1352550"/>
                    </a:xfrm>
                    <a:prstGeom prst="rect">
                      <a:avLst/>
                    </a:prstGeom>
                    <a:noFill/>
                    <a:ln>
                      <a:noFill/>
                    </a:ln>
                  </pic:spPr>
                </pic:pic>
              </a:graphicData>
            </a:graphic>
          </wp:inline>
        </w:drawing>
      </w:r>
    </w:p>
    <w:p w14:paraId="3B132187" w14:textId="77777777" w:rsidR="00327FC6" w:rsidRDefault="00327FC6">
      <w:pPr>
        <w:widowControl w:val="0"/>
        <w:spacing w:before="120"/>
        <w:jc w:val="center"/>
      </w:pPr>
      <w:r>
        <w:rPr>
          <w:rFonts w:ascii="Arial" w:eastAsia="Arial" w:hAnsi="Arial" w:cs="Arial"/>
          <w:b/>
          <w:color w:val="000000"/>
          <w:sz w:val="21"/>
        </w:rPr>
        <w:t>Hình D.2 - Kích cỡ hộp thử nghiệm đúng (trần cách điện) đối với đèn điện điều chỉnh được</w:t>
      </w:r>
    </w:p>
    <w:p w14:paraId="67FA11E1" w14:textId="77777777" w:rsidR="00327FC6" w:rsidRDefault="00327FC6">
      <w:pPr>
        <w:widowControl w:val="0"/>
        <w:spacing w:before="120"/>
        <w:jc w:val="center"/>
      </w:pPr>
      <w:bookmarkStart w:id="114" w:name="chuong_phuluc_23"/>
      <w:bookmarkEnd w:id="114"/>
      <w:r>
        <w:rPr>
          <w:rFonts w:ascii="Arial" w:eastAsia="Arial" w:hAnsi="Arial" w:cs="Arial"/>
          <w:b/>
          <w:color w:val="000000"/>
          <w:sz w:val="21"/>
        </w:rPr>
        <w:t>Phụ lục E</w:t>
      </w:r>
    </w:p>
    <w:p w14:paraId="7F8CDCC5" w14:textId="77777777" w:rsidR="00327FC6" w:rsidRDefault="00327FC6">
      <w:pPr>
        <w:widowControl w:val="0"/>
        <w:spacing w:before="120"/>
        <w:jc w:val="center"/>
      </w:pPr>
      <w:r>
        <w:rPr>
          <w:rFonts w:ascii="Arial" w:eastAsia="Arial" w:hAnsi="Arial" w:cs="Arial"/>
          <w:color w:val="000000"/>
          <w:sz w:val="21"/>
        </w:rPr>
        <w:t>(quy định)</w:t>
      </w:r>
    </w:p>
    <w:p w14:paraId="59FE7151" w14:textId="77777777" w:rsidR="00327FC6" w:rsidRDefault="00327FC6">
      <w:pPr>
        <w:widowControl w:val="0"/>
        <w:spacing w:before="120"/>
        <w:jc w:val="center"/>
      </w:pPr>
      <w:bookmarkStart w:id="115" w:name="chuong_phuluc_23_name"/>
      <w:bookmarkEnd w:id="115"/>
      <w:r>
        <w:rPr>
          <w:rFonts w:ascii="Arial" w:eastAsia="Arial" w:hAnsi="Arial" w:cs="Arial"/>
          <w:b/>
          <w:color w:val="000000"/>
          <w:sz w:val="21"/>
        </w:rPr>
        <w:t>Xác định độ tăng nhiệt của cuộn dây bằng phương pháp tăng điện trở</w:t>
      </w:r>
    </w:p>
    <w:p w14:paraId="114E2518" w14:textId="77777777" w:rsidR="00327FC6" w:rsidRDefault="00327FC6">
      <w:pPr>
        <w:widowControl w:val="0"/>
        <w:spacing w:before="120"/>
      </w:pPr>
      <w:r>
        <w:rPr>
          <w:rFonts w:ascii="Arial" w:eastAsia="Arial" w:hAnsi="Arial" w:cs="Arial"/>
          <w:color w:val="000000"/>
          <w:sz w:val="21"/>
        </w:rPr>
        <w:t>CHÚ THÍCH: Tham khảo các balát áp dụng cho các phần tử tương tự như máy biến áp.</w:t>
      </w:r>
    </w:p>
    <w:p w14:paraId="7DF1B613" w14:textId="77777777" w:rsidR="00327FC6" w:rsidRDefault="00327FC6">
      <w:pPr>
        <w:widowControl w:val="0"/>
        <w:spacing w:before="120"/>
      </w:pPr>
      <w:r>
        <w:rPr>
          <w:rFonts w:ascii="Arial" w:eastAsia="Arial" w:hAnsi="Arial" w:cs="Arial"/>
          <w:color w:val="000000"/>
          <w:sz w:val="21"/>
        </w:rPr>
        <w:t>Trước khi bắt đầu thử nghiệm, thực hiện bố trí sao cho có thể nối balát nhanh bằng phương tiện thích hợp có điện trở không đáng kể vào cầu Wheatstone, hoặc dụng cụ đo thích hợp khác, sau khi ngắt đèn điện ra khỏi nguồn cung cấp.</w:t>
      </w:r>
    </w:p>
    <w:p w14:paraId="3CE2E51F" w14:textId="77777777" w:rsidR="00327FC6" w:rsidRDefault="00327FC6">
      <w:pPr>
        <w:widowControl w:val="0"/>
        <w:spacing w:before="120"/>
      </w:pPr>
      <w:r>
        <w:rPr>
          <w:rFonts w:ascii="Arial" w:eastAsia="Arial" w:hAnsi="Arial" w:cs="Arial"/>
          <w:color w:val="000000"/>
          <w:sz w:val="21"/>
        </w:rPr>
        <w:t>Cần có đồng hồ bấm giờ có kim giây đọc dễ dàng.</w:t>
      </w:r>
    </w:p>
    <w:p w14:paraId="677CB797" w14:textId="77777777" w:rsidR="00327FC6" w:rsidRDefault="00327FC6">
      <w:pPr>
        <w:widowControl w:val="0"/>
        <w:spacing w:before="120"/>
      </w:pPr>
      <w:r>
        <w:rPr>
          <w:rFonts w:ascii="Arial" w:eastAsia="Arial" w:hAnsi="Arial" w:cs="Arial"/>
          <w:color w:val="000000"/>
          <w:sz w:val="21"/>
        </w:rPr>
        <w:t>Quy trình thử nghiệm như sau:</w:t>
      </w:r>
    </w:p>
    <w:p w14:paraId="369C1A2F" w14:textId="77777777" w:rsidR="00327FC6" w:rsidRDefault="00327FC6">
      <w:pPr>
        <w:widowControl w:val="0"/>
        <w:spacing w:before="120"/>
      </w:pPr>
      <w:r>
        <w:rPr>
          <w:rFonts w:ascii="Arial" w:eastAsia="Arial" w:hAnsi="Arial" w:cs="Arial"/>
          <w:color w:val="000000"/>
          <w:sz w:val="21"/>
        </w:rPr>
        <w:t>Đèn điện được giữ không có điện trong thời gian đủ dài để đảm bảo rằng đèn điện hoàn chỉnh, kể cả cuộn dây balát, ổn định nhiệt ở nhiệt độ xung quanh về căn bản là không đổi (t</w:t>
      </w:r>
      <w:r>
        <w:rPr>
          <w:rFonts w:ascii="Arial" w:eastAsia="Arial" w:hAnsi="Arial" w:cs="Arial"/>
          <w:color w:val="000000"/>
          <w:sz w:val="21"/>
          <w:vertAlign w:val="subscript"/>
        </w:rPr>
        <w:t>1</w:t>
      </w:r>
      <w:r>
        <w:rPr>
          <w:rFonts w:ascii="Arial" w:eastAsia="Arial" w:hAnsi="Arial" w:cs="Arial"/>
          <w:color w:val="000000"/>
          <w:sz w:val="21"/>
        </w:rPr>
        <w:t>) và không được thay đổi quá 3 °C trong thời gian này.</w:t>
      </w:r>
    </w:p>
    <w:p w14:paraId="1DA5605B" w14:textId="77777777" w:rsidR="00327FC6" w:rsidRDefault="00327FC6">
      <w:pPr>
        <w:widowControl w:val="0"/>
        <w:spacing w:before="120"/>
      </w:pPr>
      <w:r>
        <w:rPr>
          <w:rFonts w:ascii="Arial" w:eastAsia="Arial" w:hAnsi="Arial" w:cs="Arial"/>
          <w:color w:val="000000"/>
          <w:sz w:val="21"/>
        </w:rPr>
        <w:t>Đo điện trở (R</w:t>
      </w:r>
      <w:r>
        <w:rPr>
          <w:rFonts w:ascii="Arial" w:eastAsia="Arial" w:hAnsi="Arial" w:cs="Arial"/>
          <w:color w:val="000000"/>
          <w:sz w:val="21"/>
          <w:vertAlign w:val="subscript"/>
        </w:rPr>
        <w:t>1</w:t>
      </w:r>
      <w:r>
        <w:rPr>
          <w:rFonts w:ascii="Arial" w:eastAsia="Arial" w:hAnsi="Arial" w:cs="Arial"/>
          <w:color w:val="000000"/>
          <w:sz w:val="21"/>
        </w:rPr>
        <w:t>) của cuộn dây balát nguội và ghi lại t</w:t>
      </w:r>
      <w:r>
        <w:rPr>
          <w:rFonts w:ascii="Arial" w:eastAsia="Arial" w:hAnsi="Arial" w:cs="Arial"/>
          <w:color w:val="000000"/>
          <w:sz w:val="21"/>
          <w:vertAlign w:val="subscript"/>
        </w:rPr>
        <w:t>1</w:t>
      </w:r>
      <w:r>
        <w:rPr>
          <w:rFonts w:ascii="Arial" w:eastAsia="Arial" w:hAnsi="Arial" w:cs="Arial"/>
          <w:color w:val="000000"/>
          <w:sz w:val="21"/>
        </w:rPr>
        <w:t>. Đèn điện được cho làm việc cho đến khi đạt ổn định nhiệt như chỉ ra bằng cơ cấu đo nhiệt độ thích hợp gắn với thân balát. Ghi lại nhiệt độ không khí xung quanh (t</w:t>
      </w:r>
      <w:r>
        <w:rPr>
          <w:rFonts w:ascii="Arial" w:eastAsia="Arial" w:hAnsi="Arial" w:cs="Arial"/>
          <w:color w:val="000000"/>
          <w:sz w:val="21"/>
          <w:vertAlign w:val="subscript"/>
        </w:rPr>
        <w:t>3</w:t>
      </w:r>
      <w:r>
        <w:rPr>
          <w:rFonts w:ascii="Arial" w:eastAsia="Arial" w:hAnsi="Arial" w:cs="Arial"/>
          <w:color w:val="000000"/>
          <w:sz w:val="21"/>
        </w:rPr>
        <w:t>) trong hộp chống gió lùa.</w:t>
      </w:r>
    </w:p>
    <w:p w14:paraId="6C6E5062" w14:textId="77777777" w:rsidR="00327FC6" w:rsidRDefault="00327FC6">
      <w:pPr>
        <w:widowControl w:val="0"/>
        <w:spacing w:before="120"/>
      </w:pPr>
      <w:r>
        <w:rPr>
          <w:rFonts w:ascii="Arial" w:eastAsia="Arial" w:hAnsi="Arial" w:cs="Arial"/>
          <w:color w:val="000000"/>
          <w:sz w:val="21"/>
        </w:rPr>
        <w:t>Sau đó ngắt đèn điện ra khỏi nguồn cung cấp, ghi lại thời gian và nối ngay balát vào cầu Wheatstone. Đo điện trở càng nhanh càng tốt và ghi lại thời gian tương ứng.</w:t>
      </w:r>
    </w:p>
    <w:p w14:paraId="5F0EAAD3" w14:textId="77777777" w:rsidR="00327FC6" w:rsidRDefault="00327FC6">
      <w:pPr>
        <w:widowControl w:val="0"/>
        <w:spacing w:before="120"/>
      </w:pPr>
      <w:r>
        <w:rPr>
          <w:rFonts w:ascii="Arial" w:eastAsia="Arial" w:hAnsi="Arial" w:cs="Arial"/>
          <w:color w:val="000000"/>
          <w:sz w:val="21"/>
        </w:rPr>
        <w:t>Các phép đo điện trở khác, nếu cần, được thực hiện ở khoảng thời gian thích hợp trong khi balát nguội, ghi lại thời gian tại đó thực hiện phép đo. Các phép đo này cho phép vẽ đồ thị đường cong thời gian/điện trở mà được ngoại suy ngược về điểm ứng với thời điểm ngắt nguồn cung cấp và đọc điện trở R</w:t>
      </w:r>
      <w:r>
        <w:rPr>
          <w:rFonts w:ascii="Arial" w:eastAsia="Arial" w:hAnsi="Arial" w:cs="Arial"/>
          <w:color w:val="000000"/>
          <w:sz w:val="21"/>
          <w:vertAlign w:val="subscript"/>
        </w:rPr>
        <w:t>2</w:t>
      </w:r>
      <w:r>
        <w:rPr>
          <w:rFonts w:ascii="Arial" w:eastAsia="Arial" w:hAnsi="Arial" w:cs="Arial"/>
          <w:color w:val="000000"/>
          <w:sz w:val="21"/>
        </w:rPr>
        <w:t xml:space="preserve"> của cuộn dây nóng.</w:t>
      </w:r>
    </w:p>
    <w:p w14:paraId="50BC37CB" w14:textId="77777777" w:rsidR="00327FC6" w:rsidRDefault="00327FC6">
      <w:pPr>
        <w:widowControl w:val="0"/>
        <w:spacing w:before="120"/>
      </w:pPr>
      <w:r>
        <w:rPr>
          <w:rFonts w:ascii="Arial" w:eastAsia="Arial" w:hAnsi="Arial" w:cs="Arial"/>
          <w:color w:val="000000"/>
          <w:sz w:val="21"/>
        </w:rPr>
        <w:t>Vì điện trở của đồng thay đổi tỷ lệ trực tiếp với nhiệt độ khi được đo từ điểm chuẩn bằng -234,5 °C nên nhiệt độ cao t</w:t>
      </w:r>
      <w:r>
        <w:rPr>
          <w:rFonts w:ascii="Arial" w:eastAsia="Arial" w:hAnsi="Arial" w:cs="Arial"/>
          <w:color w:val="000000"/>
          <w:sz w:val="21"/>
          <w:vertAlign w:val="subscript"/>
        </w:rPr>
        <w:t>2</w:t>
      </w:r>
      <w:r>
        <w:rPr>
          <w:rFonts w:ascii="Arial" w:eastAsia="Arial" w:hAnsi="Arial" w:cs="Arial"/>
          <w:color w:val="000000"/>
          <w:sz w:val="21"/>
        </w:rPr>
        <w:t xml:space="preserve"> có thể được tính từ tỷ số của điện trở nóng R</w:t>
      </w:r>
      <w:r>
        <w:rPr>
          <w:rFonts w:ascii="Arial" w:eastAsia="Arial" w:hAnsi="Arial" w:cs="Arial"/>
          <w:color w:val="000000"/>
          <w:sz w:val="21"/>
          <w:vertAlign w:val="subscript"/>
        </w:rPr>
        <w:t>2</w:t>
      </w:r>
      <w:r>
        <w:rPr>
          <w:rFonts w:ascii="Arial" w:eastAsia="Arial" w:hAnsi="Arial" w:cs="Arial"/>
          <w:color w:val="000000"/>
          <w:sz w:val="21"/>
        </w:rPr>
        <w:t xml:space="preserve"> với điện trở nguội R</w:t>
      </w:r>
      <w:r>
        <w:rPr>
          <w:rFonts w:ascii="Arial" w:eastAsia="Arial" w:hAnsi="Arial" w:cs="Arial"/>
          <w:color w:val="000000"/>
          <w:sz w:val="21"/>
          <w:vertAlign w:val="subscript"/>
        </w:rPr>
        <w:t>1</w:t>
      </w:r>
      <w:r>
        <w:rPr>
          <w:rFonts w:ascii="Arial" w:eastAsia="Arial" w:hAnsi="Arial" w:cs="Arial"/>
          <w:color w:val="000000"/>
          <w:sz w:val="21"/>
        </w:rPr>
        <w:t xml:space="preserve"> bằng công thức:</w:t>
      </w:r>
    </w:p>
    <w:p w14:paraId="5FB54A19" w14:textId="6F659705" w:rsidR="00327FC6" w:rsidRDefault="0080715A">
      <w:pPr>
        <w:widowControl w:val="0"/>
        <w:spacing w:before="120"/>
        <w:jc w:val="center"/>
      </w:pPr>
      <w:r>
        <w:rPr>
          <w:noProof/>
        </w:rPr>
        <w:lastRenderedPageBreak/>
        <w:drawing>
          <wp:inline distT="0" distB="0" distL="0" distR="0" wp14:anchorId="5D4CDDAC" wp14:editId="2A5A907B">
            <wp:extent cx="914400" cy="3810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381000"/>
                    </a:xfrm>
                    <a:prstGeom prst="rect">
                      <a:avLst/>
                    </a:prstGeom>
                    <a:noFill/>
                    <a:ln>
                      <a:noFill/>
                    </a:ln>
                  </pic:spPr>
                </pic:pic>
              </a:graphicData>
            </a:graphic>
          </wp:inline>
        </w:drawing>
      </w:r>
    </w:p>
    <w:p w14:paraId="48E89BBD" w14:textId="77777777" w:rsidR="00327FC6" w:rsidRDefault="00327FC6">
      <w:pPr>
        <w:widowControl w:val="0"/>
        <w:spacing w:before="120"/>
      </w:pPr>
      <w:r>
        <w:rPr>
          <w:rFonts w:ascii="Arial" w:eastAsia="Arial" w:hAnsi="Arial" w:cs="Arial"/>
          <w:color w:val="000000"/>
          <w:sz w:val="21"/>
        </w:rPr>
        <w:t>Hằng số 234,5 quy về cuộn dây đồng; đối với nhôm, hằng số này là 229. Do đó, đối với cuộn dây làm bằng sợi dây đồng:</w:t>
      </w:r>
    </w:p>
    <w:p w14:paraId="1EAB88C4" w14:textId="622E70F2" w:rsidR="00327FC6" w:rsidRDefault="0080715A">
      <w:pPr>
        <w:widowControl w:val="0"/>
        <w:spacing w:before="120"/>
        <w:jc w:val="center"/>
      </w:pPr>
      <w:r>
        <w:rPr>
          <w:noProof/>
        </w:rPr>
        <w:drawing>
          <wp:inline distT="0" distB="0" distL="0" distR="0" wp14:anchorId="68E0F0F7" wp14:editId="769235FF">
            <wp:extent cx="1524000" cy="381000"/>
            <wp:effectExtent l="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p>
    <w:p w14:paraId="35AA7848" w14:textId="77777777" w:rsidR="00327FC6" w:rsidRDefault="00327FC6">
      <w:pPr>
        <w:widowControl w:val="0"/>
        <w:spacing w:before="120"/>
      </w:pPr>
      <w:r>
        <w:rPr>
          <w:rFonts w:ascii="Arial" w:eastAsia="Arial" w:hAnsi="Arial" w:cs="Arial"/>
          <w:color w:val="000000"/>
          <w:sz w:val="21"/>
        </w:rPr>
        <w:t>Độ tăng nhiệt là chênh lệch giữa nhiệt độ tính được t</w:t>
      </w:r>
      <w:r>
        <w:rPr>
          <w:rFonts w:ascii="Arial" w:eastAsia="Arial" w:hAnsi="Arial" w:cs="Arial"/>
          <w:color w:val="000000"/>
          <w:sz w:val="21"/>
          <w:vertAlign w:val="subscript"/>
        </w:rPr>
        <w:t>2</w:t>
      </w:r>
      <w:r>
        <w:rPr>
          <w:rFonts w:ascii="Arial" w:eastAsia="Arial" w:hAnsi="Arial" w:cs="Arial"/>
          <w:color w:val="000000"/>
          <w:sz w:val="21"/>
        </w:rPr>
        <w:t xml:space="preserve"> và nhiệt độ không khí xung quanh t</w:t>
      </w:r>
      <w:r>
        <w:rPr>
          <w:rFonts w:ascii="Arial" w:eastAsia="Arial" w:hAnsi="Arial" w:cs="Arial"/>
          <w:color w:val="000000"/>
          <w:sz w:val="21"/>
          <w:vertAlign w:val="subscript"/>
        </w:rPr>
        <w:t>3</w:t>
      </w:r>
      <w:r>
        <w:rPr>
          <w:rFonts w:ascii="Arial" w:eastAsia="Arial" w:hAnsi="Arial" w:cs="Arial"/>
          <w:color w:val="000000"/>
          <w:sz w:val="21"/>
        </w:rPr>
        <w:t xml:space="preserve"> khi kết thúc thử nghiệm:</w:t>
      </w:r>
    </w:p>
    <w:p w14:paraId="67D53B05" w14:textId="77777777" w:rsidR="00327FC6" w:rsidRDefault="00327FC6">
      <w:pPr>
        <w:widowControl w:val="0"/>
        <w:spacing w:before="120"/>
        <w:jc w:val="center"/>
      </w:pPr>
      <w:r>
        <w:rPr>
          <w:rFonts w:ascii="Arial" w:eastAsia="Arial" w:hAnsi="Arial" w:cs="Arial"/>
          <w:color w:val="000000"/>
          <w:sz w:val="21"/>
        </w:rPr>
        <w:t>độ tăng nhiệt = (t</w:t>
      </w:r>
      <w:r>
        <w:rPr>
          <w:rFonts w:ascii="Arial" w:eastAsia="Arial" w:hAnsi="Arial" w:cs="Arial"/>
          <w:color w:val="000000"/>
          <w:sz w:val="21"/>
          <w:vertAlign w:val="subscript"/>
        </w:rPr>
        <w:t>2</w:t>
      </w:r>
      <w:r>
        <w:rPr>
          <w:rFonts w:ascii="Arial" w:eastAsia="Arial" w:hAnsi="Arial" w:cs="Arial"/>
          <w:color w:val="000000"/>
          <w:sz w:val="21"/>
        </w:rPr>
        <w:t xml:space="preserve"> -t</w:t>
      </w:r>
      <w:r>
        <w:rPr>
          <w:rFonts w:ascii="Arial" w:eastAsia="Arial" w:hAnsi="Arial" w:cs="Arial"/>
          <w:color w:val="000000"/>
          <w:sz w:val="21"/>
          <w:vertAlign w:val="subscript"/>
        </w:rPr>
        <w:t>3</w:t>
      </w:r>
      <w:r>
        <w:rPr>
          <w:rFonts w:ascii="Arial" w:eastAsia="Arial" w:hAnsi="Arial" w:cs="Arial"/>
          <w:color w:val="000000"/>
          <w:sz w:val="21"/>
        </w:rPr>
        <w:t>) °C</w:t>
      </w:r>
    </w:p>
    <w:p w14:paraId="7A4618FD" w14:textId="77777777" w:rsidR="00327FC6" w:rsidRDefault="00327FC6">
      <w:pPr>
        <w:widowControl w:val="0"/>
        <w:spacing w:before="120"/>
        <w:jc w:val="center"/>
      </w:pPr>
      <w:bookmarkStart w:id="116" w:name="chuong_phuluc_24"/>
      <w:bookmarkEnd w:id="116"/>
      <w:r>
        <w:rPr>
          <w:rFonts w:ascii="Arial" w:eastAsia="Arial" w:hAnsi="Arial" w:cs="Arial"/>
          <w:b/>
          <w:color w:val="000000"/>
          <w:sz w:val="21"/>
        </w:rPr>
        <w:t>Phụ lục F</w:t>
      </w:r>
    </w:p>
    <w:p w14:paraId="6E398A82" w14:textId="77777777" w:rsidR="00327FC6" w:rsidRDefault="00327FC6">
      <w:pPr>
        <w:widowControl w:val="0"/>
        <w:spacing w:before="120"/>
        <w:jc w:val="center"/>
      </w:pPr>
      <w:r>
        <w:rPr>
          <w:rFonts w:ascii="Arial" w:eastAsia="Arial" w:hAnsi="Arial" w:cs="Arial"/>
          <w:color w:val="000000"/>
          <w:sz w:val="21"/>
        </w:rPr>
        <w:t>(quy định)</w:t>
      </w:r>
    </w:p>
    <w:p w14:paraId="30838CF2" w14:textId="77777777" w:rsidR="00327FC6" w:rsidRDefault="00327FC6">
      <w:pPr>
        <w:widowControl w:val="0"/>
        <w:spacing w:before="120"/>
        <w:jc w:val="center"/>
      </w:pPr>
      <w:bookmarkStart w:id="117" w:name="chuong_phuluc_24_name"/>
      <w:bookmarkEnd w:id="117"/>
      <w:r>
        <w:rPr>
          <w:rFonts w:ascii="Arial" w:eastAsia="Arial" w:hAnsi="Arial" w:cs="Arial"/>
          <w:b/>
          <w:color w:val="000000"/>
          <w:sz w:val="21"/>
        </w:rPr>
        <w:t>Thử nghiệm điện trở đối với ứng suất ăn mòn của đồng và hợp kim đồng</w:t>
      </w:r>
    </w:p>
    <w:p w14:paraId="41C2F329" w14:textId="77777777" w:rsidR="00327FC6" w:rsidRDefault="00327FC6">
      <w:pPr>
        <w:widowControl w:val="0"/>
        <w:spacing w:before="120"/>
      </w:pPr>
      <w:r>
        <w:rPr>
          <w:rFonts w:ascii="Arial" w:eastAsia="Arial" w:hAnsi="Arial" w:cs="Arial"/>
          <w:b/>
          <w:color w:val="000000"/>
          <w:sz w:val="21"/>
        </w:rPr>
        <w:t>F.1 Hộp thử nghiệm</w:t>
      </w:r>
    </w:p>
    <w:p w14:paraId="6EF73E2A"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sử dụng bình thủy tinh đậy kín được cho thử nghiệm này. Các bình này có thể là bình sấy hoặc máng lõm đơn giản bằng thủy tinh có vành tròn và nắp. Thể tích bình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ít nhất là 10 l.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được duy trì tỷ lệ nhất định của không gian thử nghiệm với thể tích dung dịch thử nghiệm là (20:1 hoặc 10:1).</w:t>
      </w:r>
    </w:p>
    <w:p w14:paraId="1E18BC08" w14:textId="77777777" w:rsidR="00327FC6" w:rsidRDefault="00327FC6">
      <w:pPr>
        <w:widowControl w:val="0"/>
        <w:spacing w:before="120"/>
      </w:pPr>
      <w:r>
        <w:rPr>
          <w:rFonts w:ascii="Arial" w:eastAsia="Arial" w:hAnsi="Arial" w:cs="Arial"/>
          <w:b/>
          <w:color w:val="000000"/>
          <w:sz w:val="21"/>
        </w:rPr>
        <w:t>F.2 Dung dịch thử nghiệm</w:t>
      </w:r>
    </w:p>
    <w:p w14:paraId="35F2529A" w14:textId="77777777" w:rsidR="00327FC6" w:rsidRDefault="00327FC6">
      <w:pPr>
        <w:widowControl w:val="0"/>
        <w:spacing w:before="120"/>
      </w:pPr>
      <w:r>
        <w:rPr>
          <w:rFonts w:ascii="Arial" w:eastAsia="Arial" w:hAnsi="Arial" w:cs="Arial"/>
          <w:color w:val="000000"/>
          <w:sz w:val="21"/>
        </w:rPr>
        <w:t>Chuẩn bị 1,0 l dung dịch:</w:t>
      </w:r>
    </w:p>
    <w:p w14:paraId="2C57B3AA" w14:textId="77777777" w:rsidR="00327FC6" w:rsidRDefault="00327FC6">
      <w:pPr>
        <w:widowControl w:val="0"/>
        <w:spacing w:before="120"/>
      </w:pPr>
      <w:r>
        <w:rPr>
          <w:rFonts w:ascii="Arial" w:eastAsia="Arial" w:hAnsi="Arial" w:cs="Arial"/>
          <w:color w:val="000000"/>
          <w:sz w:val="21"/>
        </w:rPr>
        <w:t>Hòa tan 107 g amonium cloride (loại chất phản ứng NH</w:t>
      </w:r>
      <w:r>
        <w:rPr>
          <w:rFonts w:ascii="Arial" w:eastAsia="Arial" w:hAnsi="Arial" w:cs="Arial"/>
          <w:color w:val="000000"/>
          <w:sz w:val="21"/>
          <w:vertAlign w:val="subscript"/>
        </w:rPr>
        <w:t>4</w:t>
      </w:r>
      <w:r>
        <w:rPr>
          <w:rFonts w:ascii="Arial" w:eastAsia="Arial" w:hAnsi="Arial" w:cs="Arial"/>
          <w:color w:val="000000"/>
          <w:sz w:val="21"/>
        </w:rPr>
        <w:t>Cl) trong khoảng 0,75 l nước chưng cất hoặc nước khử khoáng hoàn toàn và thêm dung dịch natri hyđrôxit 30 % (được chuẩn bị từ chất phản ứng NaOH và nước chưng cất hoặc nước khử khoáng hoàn toàn) bằng một lượng cần thiết để đạt đến độ pH bằng 10 ở</w:t>
      </w:r>
      <w:r>
        <w:rPr>
          <w:rFonts w:ascii="Arial" w:eastAsia="Arial" w:hAnsi="Arial" w:cs="Arial"/>
          <w:b/>
          <w:color w:val="000000"/>
          <w:sz w:val="21"/>
        </w:rPr>
        <w:t xml:space="preserve"> </w:t>
      </w:r>
      <w:r>
        <w:rPr>
          <w:rFonts w:ascii="Arial" w:eastAsia="Arial" w:hAnsi="Arial" w:cs="Arial"/>
          <w:color w:val="000000"/>
          <w:sz w:val="21"/>
        </w:rPr>
        <w:t>22 °C</w:t>
      </w:r>
      <w:r>
        <w:rPr>
          <w:rFonts w:ascii="Arial" w:eastAsia="Arial" w:hAnsi="Arial" w:cs="Arial"/>
          <w:b/>
          <w:color w:val="000000"/>
          <w:sz w:val="21"/>
        </w:rPr>
        <w:t xml:space="preserve">. </w:t>
      </w:r>
      <w:r>
        <w:rPr>
          <w:rFonts w:ascii="Arial" w:eastAsia="Arial" w:hAnsi="Arial" w:cs="Arial"/>
          <w:color w:val="000000"/>
          <w:sz w:val="21"/>
        </w:rPr>
        <w:t>Với các nhiệt độ khác, điều chỉnh dung dịch này để ứng với các giá trị pH quy định trong Bảng F.1.</w:t>
      </w:r>
    </w:p>
    <w:p w14:paraId="3B9452CE" w14:textId="77777777" w:rsidR="00327FC6" w:rsidRDefault="00327FC6">
      <w:pPr>
        <w:widowControl w:val="0"/>
        <w:spacing w:before="120"/>
        <w:jc w:val="center"/>
      </w:pPr>
      <w:r>
        <w:rPr>
          <w:rFonts w:ascii="Arial" w:eastAsia="Arial" w:hAnsi="Arial" w:cs="Arial"/>
          <w:b/>
          <w:color w:val="000000"/>
          <w:sz w:val="21"/>
        </w:rPr>
        <w:t>Bảng F.1 - Độ pH của dung dịch thử nghiệm</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612"/>
        <w:gridCol w:w="5738"/>
      </w:tblGrid>
      <w:tr w:rsidR="00327FC6" w14:paraId="7BAF0260" w14:textId="77777777">
        <w:tc>
          <w:tcPr>
            <w:tcW w:w="1505" w:type="dxa"/>
            <w:tcBorders>
              <w:top w:val="single" w:sz="4" w:space="0" w:color="000000"/>
              <w:left w:val="single" w:sz="4" w:space="0" w:color="000000"/>
            </w:tcBorders>
            <w:shd w:val="solid" w:color="FFFFFF" w:fill="auto"/>
          </w:tcPr>
          <w:p w14:paraId="44397EB4" w14:textId="77777777" w:rsidR="00327FC6" w:rsidRDefault="00327FC6">
            <w:pPr>
              <w:widowControl w:val="0"/>
              <w:spacing w:before="120"/>
              <w:jc w:val="center"/>
            </w:pPr>
            <w:r>
              <w:rPr>
                <w:rFonts w:ascii="Arial" w:eastAsia="Arial" w:hAnsi="Arial" w:cs="Arial"/>
                <w:b/>
                <w:color w:val="000000"/>
                <w:sz w:val="21"/>
              </w:rPr>
              <w:t>Nhiệt độ</w:t>
            </w:r>
          </w:p>
          <w:p w14:paraId="6CBE9F5F" w14:textId="77777777" w:rsidR="00327FC6" w:rsidRDefault="00327FC6">
            <w:pPr>
              <w:widowControl w:val="0"/>
              <w:spacing w:before="120"/>
              <w:jc w:val="center"/>
            </w:pPr>
            <w:r>
              <w:rPr>
                <w:rFonts w:ascii="Arial" w:eastAsia="Arial" w:hAnsi="Arial" w:cs="Arial"/>
                <w:color w:val="000000"/>
                <w:sz w:val="21"/>
              </w:rPr>
              <w:t>°C</w:t>
            </w:r>
          </w:p>
        </w:tc>
        <w:tc>
          <w:tcPr>
            <w:tcW w:w="2391" w:type="dxa"/>
            <w:tcBorders>
              <w:top w:val="single" w:sz="4" w:space="0" w:color="000000"/>
              <w:left w:val="single" w:sz="4" w:space="0" w:color="000000"/>
              <w:right w:val="single" w:sz="4" w:space="0" w:color="000000"/>
            </w:tcBorders>
            <w:shd w:val="solid" w:color="FFFFFF" w:fill="auto"/>
          </w:tcPr>
          <w:p w14:paraId="67F4F380" w14:textId="77777777" w:rsidR="00327FC6" w:rsidRDefault="00327FC6">
            <w:pPr>
              <w:widowControl w:val="0"/>
              <w:spacing w:before="120"/>
              <w:jc w:val="center"/>
            </w:pPr>
            <w:r>
              <w:rPr>
                <w:rFonts w:ascii="Arial" w:eastAsia="Arial" w:hAnsi="Arial" w:cs="Arial"/>
                <w:b/>
                <w:color w:val="000000"/>
                <w:sz w:val="21"/>
              </w:rPr>
              <w:t>Dung dịch thử nghiệm</w:t>
            </w:r>
          </w:p>
          <w:p w14:paraId="3B2E563C" w14:textId="77777777" w:rsidR="00327FC6" w:rsidRDefault="00327FC6">
            <w:pPr>
              <w:widowControl w:val="0"/>
              <w:spacing w:before="120"/>
              <w:jc w:val="center"/>
            </w:pPr>
            <w:r>
              <w:rPr>
                <w:rFonts w:ascii="Arial" w:eastAsia="Arial" w:hAnsi="Arial" w:cs="Arial"/>
                <w:color w:val="000000"/>
                <w:sz w:val="21"/>
              </w:rPr>
              <w:t>pH</w:t>
            </w:r>
          </w:p>
        </w:tc>
      </w:tr>
      <w:tr w:rsidR="00327FC6" w14:paraId="333F5B8B" w14:textId="77777777">
        <w:tblPrEx>
          <w:tblBorders>
            <w:top w:val="none" w:sz="0" w:space="0" w:color="auto"/>
            <w:bottom w:val="none" w:sz="0" w:space="0" w:color="auto"/>
            <w:insideH w:val="none" w:sz="0" w:space="0" w:color="auto"/>
            <w:insideV w:val="none" w:sz="0" w:space="0" w:color="auto"/>
          </w:tblBorders>
        </w:tblPrEx>
        <w:tc>
          <w:tcPr>
            <w:tcW w:w="1505" w:type="dxa"/>
            <w:tcBorders>
              <w:top w:val="single" w:sz="4" w:space="0" w:color="000000"/>
              <w:left w:val="single" w:sz="4" w:space="0" w:color="000000"/>
            </w:tcBorders>
            <w:shd w:val="solid" w:color="FFFFFF" w:fill="auto"/>
            <w:vAlign w:val="center"/>
          </w:tcPr>
          <w:p w14:paraId="03FB2121" w14:textId="77777777" w:rsidR="00327FC6" w:rsidRDefault="00327FC6">
            <w:pPr>
              <w:widowControl w:val="0"/>
              <w:spacing w:before="120"/>
              <w:jc w:val="center"/>
            </w:pPr>
            <w:r>
              <w:rPr>
                <w:rFonts w:ascii="Arial" w:eastAsia="Arial" w:hAnsi="Arial" w:cs="Arial"/>
                <w:color w:val="000000"/>
                <w:sz w:val="21"/>
              </w:rPr>
              <w:t>22 ± 1</w:t>
            </w:r>
          </w:p>
        </w:tc>
        <w:tc>
          <w:tcPr>
            <w:tcW w:w="2391" w:type="dxa"/>
            <w:tcBorders>
              <w:top w:val="single" w:sz="4" w:space="0" w:color="000000"/>
              <w:left w:val="single" w:sz="4" w:space="0" w:color="000000"/>
              <w:right w:val="single" w:sz="4" w:space="0" w:color="000000"/>
            </w:tcBorders>
            <w:shd w:val="solid" w:color="FFFFFF" w:fill="auto"/>
            <w:vAlign w:val="center"/>
          </w:tcPr>
          <w:p w14:paraId="54329307" w14:textId="77777777" w:rsidR="00327FC6" w:rsidRDefault="00327FC6">
            <w:pPr>
              <w:widowControl w:val="0"/>
              <w:spacing w:before="120"/>
              <w:jc w:val="center"/>
            </w:pPr>
            <w:r>
              <w:rPr>
                <w:rFonts w:ascii="Arial" w:eastAsia="Arial" w:hAnsi="Arial" w:cs="Arial"/>
                <w:color w:val="000000"/>
                <w:sz w:val="21"/>
              </w:rPr>
              <w:t>10,0 ± 0,1</w:t>
            </w:r>
          </w:p>
        </w:tc>
      </w:tr>
      <w:tr w:rsidR="00327FC6" w14:paraId="19FB84D7"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tcBorders>
            <w:shd w:val="solid" w:color="FFFFFF" w:fill="auto"/>
            <w:vAlign w:val="bottom"/>
          </w:tcPr>
          <w:p w14:paraId="20A7C1D5" w14:textId="77777777" w:rsidR="00327FC6" w:rsidRDefault="00327FC6">
            <w:pPr>
              <w:widowControl w:val="0"/>
              <w:spacing w:before="120"/>
              <w:jc w:val="center"/>
            </w:pPr>
            <w:r>
              <w:rPr>
                <w:rFonts w:ascii="Arial" w:eastAsia="Arial" w:hAnsi="Arial" w:cs="Arial"/>
                <w:color w:val="000000"/>
                <w:sz w:val="21"/>
              </w:rPr>
              <w:t>25 ± 1</w:t>
            </w:r>
          </w:p>
        </w:tc>
        <w:tc>
          <w:tcPr>
            <w:tcW w:w="2391" w:type="dxa"/>
            <w:tcBorders>
              <w:left w:val="single" w:sz="4" w:space="0" w:color="000000"/>
              <w:right w:val="single" w:sz="4" w:space="0" w:color="000000"/>
            </w:tcBorders>
            <w:shd w:val="solid" w:color="FFFFFF" w:fill="auto"/>
            <w:vAlign w:val="bottom"/>
          </w:tcPr>
          <w:p w14:paraId="5EC3D627" w14:textId="77777777" w:rsidR="00327FC6" w:rsidRDefault="00327FC6">
            <w:pPr>
              <w:widowControl w:val="0"/>
              <w:spacing w:before="120"/>
              <w:jc w:val="center"/>
            </w:pPr>
            <w:r>
              <w:rPr>
                <w:rFonts w:ascii="Arial" w:eastAsia="Arial" w:hAnsi="Arial" w:cs="Arial"/>
                <w:color w:val="000000"/>
                <w:sz w:val="21"/>
              </w:rPr>
              <w:t>9,9 ± 0,1</w:t>
            </w:r>
          </w:p>
        </w:tc>
      </w:tr>
      <w:tr w:rsidR="00327FC6" w14:paraId="461D1402"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tcBorders>
            <w:shd w:val="solid" w:color="FFFFFF" w:fill="auto"/>
            <w:vAlign w:val="bottom"/>
          </w:tcPr>
          <w:p w14:paraId="6123EA72" w14:textId="77777777" w:rsidR="00327FC6" w:rsidRDefault="00327FC6">
            <w:pPr>
              <w:widowControl w:val="0"/>
              <w:spacing w:before="120"/>
              <w:jc w:val="center"/>
            </w:pPr>
            <w:r>
              <w:rPr>
                <w:rFonts w:ascii="Arial" w:eastAsia="Arial" w:hAnsi="Arial" w:cs="Arial"/>
                <w:color w:val="000000"/>
                <w:sz w:val="21"/>
              </w:rPr>
              <w:t>27+ 1</w:t>
            </w:r>
          </w:p>
        </w:tc>
        <w:tc>
          <w:tcPr>
            <w:tcW w:w="2391" w:type="dxa"/>
            <w:tcBorders>
              <w:left w:val="single" w:sz="4" w:space="0" w:color="000000"/>
              <w:right w:val="single" w:sz="4" w:space="0" w:color="000000"/>
            </w:tcBorders>
            <w:shd w:val="solid" w:color="FFFFFF" w:fill="auto"/>
            <w:vAlign w:val="bottom"/>
          </w:tcPr>
          <w:p w14:paraId="39E5F60D" w14:textId="77777777" w:rsidR="00327FC6" w:rsidRDefault="00327FC6">
            <w:pPr>
              <w:widowControl w:val="0"/>
              <w:spacing w:before="120"/>
              <w:jc w:val="center"/>
            </w:pPr>
            <w:r>
              <w:rPr>
                <w:rFonts w:ascii="Arial" w:eastAsia="Arial" w:hAnsi="Arial" w:cs="Arial"/>
                <w:color w:val="000000"/>
                <w:sz w:val="21"/>
              </w:rPr>
              <w:t>9,8 ± 0,1</w:t>
            </w:r>
          </w:p>
        </w:tc>
      </w:tr>
      <w:tr w:rsidR="00327FC6" w14:paraId="71F54361" w14:textId="77777777">
        <w:tblPrEx>
          <w:tblBorders>
            <w:top w:val="none" w:sz="0" w:space="0" w:color="auto"/>
            <w:bottom w:val="none" w:sz="0" w:space="0" w:color="auto"/>
            <w:insideH w:val="none" w:sz="0" w:space="0" w:color="auto"/>
            <w:insideV w:val="none" w:sz="0" w:space="0" w:color="auto"/>
          </w:tblBorders>
        </w:tblPrEx>
        <w:tc>
          <w:tcPr>
            <w:tcW w:w="1505" w:type="dxa"/>
            <w:tcBorders>
              <w:left w:val="single" w:sz="4" w:space="0" w:color="000000"/>
              <w:bottom w:val="single" w:sz="4" w:space="0" w:color="000000"/>
            </w:tcBorders>
            <w:shd w:val="solid" w:color="FFFFFF" w:fill="auto"/>
          </w:tcPr>
          <w:p w14:paraId="64956EE9" w14:textId="77777777" w:rsidR="00327FC6" w:rsidRDefault="00327FC6">
            <w:pPr>
              <w:widowControl w:val="0"/>
              <w:spacing w:before="120"/>
              <w:jc w:val="center"/>
            </w:pPr>
            <w:r>
              <w:rPr>
                <w:rFonts w:ascii="Arial" w:eastAsia="Arial" w:hAnsi="Arial" w:cs="Arial"/>
                <w:color w:val="000000"/>
                <w:sz w:val="21"/>
              </w:rPr>
              <w:t>30 ± 1</w:t>
            </w:r>
          </w:p>
        </w:tc>
        <w:tc>
          <w:tcPr>
            <w:tcW w:w="2391" w:type="dxa"/>
            <w:tcBorders>
              <w:left w:val="single" w:sz="4" w:space="0" w:color="000000"/>
              <w:bottom w:val="single" w:sz="4" w:space="0" w:color="000000"/>
              <w:right w:val="single" w:sz="4" w:space="0" w:color="000000"/>
            </w:tcBorders>
            <w:shd w:val="solid" w:color="FFFFFF" w:fill="auto"/>
          </w:tcPr>
          <w:p w14:paraId="53CCC6D9" w14:textId="77777777" w:rsidR="00327FC6" w:rsidRDefault="00327FC6">
            <w:pPr>
              <w:widowControl w:val="0"/>
              <w:spacing w:before="120"/>
              <w:jc w:val="center"/>
            </w:pPr>
            <w:r>
              <w:rPr>
                <w:rFonts w:ascii="Arial" w:eastAsia="Arial" w:hAnsi="Arial" w:cs="Arial"/>
                <w:color w:val="000000"/>
                <w:sz w:val="21"/>
              </w:rPr>
              <w:t>9,7 ± 0,1</w:t>
            </w:r>
          </w:p>
        </w:tc>
      </w:tr>
    </w:tbl>
    <w:p w14:paraId="6926C431" w14:textId="77777777" w:rsidR="00327FC6" w:rsidRDefault="00327FC6">
      <w:pPr>
        <w:widowControl w:val="0"/>
        <w:spacing w:before="120"/>
      </w:pPr>
      <w:r>
        <w:rPr>
          <w:rFonts w:ascii="Arial" w:eastAsia="Arial" w:hAnsi="Arial" w:cs="Arial"/>
          <w:color w:val="000000"/>
          <w:sz w:val="21"/>
        </w:rPr>
        <w:t>Sau khi điều chỉnh pH, điều chế 1,0 l với nước chưng cất hoặc nước khử khoáng hoàn toàn.</w:t>
      </w:r>
    </w:p>
    <w:p w14:paraId="0F4171A2" w14:textId="77777777" w:rsidR="00327FC6" w:rsidRDefault="00327FC6">
      <w:pPr>
        <w:widowControl w:val="0"/>
        <w:spacing w:before="120"/>
      </w:pPr>
      <w:r>
        <w:rPr>
          <w:rFonts w:ascii="Arial" w:eastAsia="Arial" w:hAnsi="Arial" w:cs="Arial"/>
          <w:color w:val="000000"/>
          <w:sz w:val="21"/>
        </w:rPr>
        <w:t>Việc này không làm thay đổi độ pH nữa.</w:t>
      </w:r>
    </w:p>
    <w:p w14:paraId="5CB1018E" w14:textId="77777777" w:rsidR="00327FC6" w:rsidRDefault="00327FC6">
      <w:pPr>
        <w:widowControl w:val="0"/>
        <w:spacing w:before="120"/>
      </w:pPr>
      <w:r>
        <w:rPr>
          <w:rFonts w:ascii="Arial" w:eastAsia="Arial" w:hAnsi="Arial" w:cs="Arial"/>
          <w:color w:val="000000"/>
          <w:sz w:val="21"/>
        </w:rPr>
        <w:t>Trong mọi trường hợp, giữ nhiệt độ không đổi trong phạm vi ± 1 °C trong khi điều chỉnh pH, tiến hành đo pH sử dụng dụng cụ cho phép điều chỉnh độ pH trong phạm vi ± 0,02.</w:t>
      </w:r>
    </w:p>
    <w:p w14:paraId="0D959D26" w14:textId="77777777" w:rsidR="00327FC6" w:rsidRDefault="00327FC6">
      <w:pPr>
        <w:widowControl w:val="0"/>
        <w:spacing w:before="120"/>
      </w:pPr>
      <w:r>
        <w:rPr>
          <w:rFonts w:ascii="Arial" w:eastAsia="Arial" w:hAnsi="Arial" w:cs="Arial"/>
          <w:color w:val="000000"/>
          <w:sz w:val="21"/>
        </w:rPr>
        <w:t xml:space="preserve">Dung dịch thử nghiệm có thể được sử dụng trong thời gian kéo dài, nhưng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kiểm tra độ pH thể hiện lượng ngưng tụ amoniac trong hơi khí quyển ít nhất ba tuần một lần và điều chỉnh nếu cần.</w:t>
      </w:r>
    </w:p>
    <w:p w14:paraId="3FBA783F" w14:textId="77777777" w:rsidR="00327FC6" w:rsidRDefault="00327FC6">
      <w:pPr>
        <w:widowControl w:val="0"/>
        <w:spacing w:before="120"/>
      </w:pPr>
      <w:r>
        <w:rPr>
          <w:rFonts w:ascii="Arial" w:eastAsia="Arial" w:hAnsi="Arial" w:cs="Arial"/>
          <w:b/>
          <w:color w:val="000000"/>
          <w:sz w:val="21"/>
        </w:rPr>
        <w:t>F.3 Đoạn thử nghiệm</w:t>
      </w:r>
    </w:p>
    <w:p w14:paraId="6FA3E0A0" w14:textId="77777777" w:rsidR="00327FC6" w:rsidRDefault="00327FC6">
      <w:pPr>
        <w:widowControl w:val="0"/>
        <w:spacing w:before="120"/>
      </w:pPr>
      <w:r>
        <w:rPr>
          <w:rFonts w:ascii="Arial" w:eastAsia="Arial" w:hAnsi="Arial" w:cs="Arial"/>
          <w:color w:val="000000"/>
          <w:sz w:val="21"/>
        </w:rPr>
        <w:t>Thử nghiệm được thực hiện trên các đoạn thử nghiệm lấy từ đèn điện.</w:t>
      </w:r>
    </w:p>
    <w:p w14:paraId="7CED4EDC" w14:textId="77777777" w:rsidR="00327FC6" w:rsidRDefault="00327FC6">
      <w:pPr>
        <w:widowControl w:val="0"/>
        <w:spacing w:before="120"/>
      </w:pPr>
      <w:r>
        <w:rPr>
          <w:rFonts w:ascii="Arial" w:eastAsia="Arial" w:hAnsi="Arial" w:cs="Arial"/>
          <w:b/>
          <w:color w:val="000000"/>
          <w:sz w:val="21"/>
        </w:rPr>
        <w:lastRenderedPageBreak/>
        <w:t>F.4 Quy trình thử nghiệm</w:t>
      </w:r>
    </w:p>
    <w:p w14:paraId="36F74E20" w14:textId="77777777" w:rsidR="00327FC6" w:rsidRDefault="00327FC6">
      <w:pPr>
        <w:widowControl w:val="0"/>
        <w:spacing w:before="120"/>
      </w:pPr>
      <w:r>
        <w:rPr>
          <w:rFonts w:ascii="Arial" w:eastAsia="Arial" w:hAnsi="Arial" w:cs="Arial"/>
          <w:color w:val="000000"/>
          <w:sz w:val="21"/>
        </w:rPr>
        <w:t xml:space="preserve">Bề mặt của đoạn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làm sạch cẩn thận, vecni được lau bằng axêtôn, mỡ và dấu vân tay được lau bằng xăng nhẹ hoặc sản phẩm tương tự.</w:t>
      </w:r>
    </w:p>
    <w:p w14:paraId="487CF35F" w14:textId="77777777" w:rsidR="00327FC6" w:rsidRDefault="00327FC6">
      <w:pPr>
        <w:widowControl w:val="0"/>
        <w:spacing w:before="120"/>
      </w:pPr>
      <w:r>
        <w:rPr>
          <w:rFonts w:ascii="Arial" w:eastAsia="Arial" w:hAnsi="Arial" w:cs="Arial"/>
          <w:color w:val="000000"/>
          <w:sz w:val="21"/>
        </w:rPr>
        <w:t xml:space="preserve">Hộp thử nghiệm có chứa dung dịch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đưa về nhiệt độ bằng (30 °C ± 1 °C). Đoạn thử nghiệm, được nung nóng trước đến 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trong hộp thử nghiệm càng nhanh càng tốt sao cho hơi amôniăc có hiệu quả mà không bị cản trở. Các đoạn thử nghiệm tốt nhất là được treo để chúng không chìm vào dung dịch thử nghiệm cũng như không bị chạm vào nhau. Cơ cấu đỡ hoặc treo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bằng vật liệu không dễ phản ứng với hơi amôniăc, ví dụ thủy tinh hoặc sứ.</w:t>
      </w:r>
    </w:p>
    <w:p w14:paraId="7C9163DE"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thực hiện thử nghiệm ở nhiệt độ không đổi bằng (30 °C ± 1 °C) để loại trừ hình thành nước ngưng tụ nhìn thấy được do sự biến động nhiệt độ mà có thể làm mất chính xác nghiêm trọng các kết quả thử nghiệm. Thời gian thử nghiệm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bắt đầu khi hộp thử nghiệm đóng lại và kéo dài 24 h. Sau xử lý này, đoạn thử nghiệm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được rửa trong nước máy; 24 h sau, chúng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không có vết nứt khi xem xét bằng kính có độ phóng đại là 8x.</w:t>
      </w:r>
    </w:p>
    <w:p w14:paraId="70B12C1D" w14:textId="77777777" w:rsidR="00327FC6" w:rsidRDefault="00327FC6">
      <w:pPr>
        <w:widowControl w:val="0"/>
        <w:spacing w:before="120"/>
      </w:pPr>
      <w:r>
        <w:rPr>
          <w:rFonts w:ascii="Arial" w:eastAsia="Arial" w:hAnsi="Arial" w:cs="Arial"/>
          <w:color w:val="000000"/>
          <w:sz w:val="21"/>
        </w:rPr>
        <w:t xml:space="preserve">Để không ảnh hưởng đến kết quả thử nghiệm, các đoạn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cầm cẩn thận.</w:t>
      </w:r>
    </w:p>
    <w:p w14:paraId="57F64719" w14:textId="77777777" w:rsidR="00327FC6" w:rsidRDefault="00327FC6">
      <w:pPr>
        <w:widowControl w:val="0"/>
        <w:spacing w:before="120"/>
        <w:jc w:val="center"/>
      </w:pPr>
      <w:bookmarkStart w:id="118" w:name="chuong_phuluc_5"/>
      <w:bookmarkEnd w:id="118"/>
      <w:r>
        <w:rPr>
          <w:rFonts w:ascii="Arial" w:eastAsia="Arial" w:hAnsi="Arial" w:cs="Arial"/>
          <w:b/>
          <w:color w:val="000000"/>
          <w:sz w:val="21"/>
        </w:rPr>
        <w:t>Phụ lục G</w:t>
      </w:r>
    </w:p>
    <w:p w14:paraId="1E127FF2" w14:textId="77777777" w:rsidR="00327FC6" w:rsidRDefault="00327FC6">
      <w:pPr>
        <w:widowControl w:val="0"/>
        <w:spacing w:before="120"/>
        <w:jc w:val="center"/>
      </w:pPr>
      <w:r>
        <w:rPr>
          <w:rFonts w:ascii="Arial" w:eastAsia="Arial" w:hAnsi="Arial" w:cs="Arial"/>
          <w:color w:val="000000"/>
          <w:sz w:val="21"/>
        </w:rPr>
        <w:t>(quy định)</w:t>
      </w:r>
    </w:p>
    <w:p w14:paraId="46C3360A" w14:textId="77777777" w:rsidR="00327FC6" w:rsidRDefault="00327FC6">
      <w:pPr>
        <w:widowControl w:val="0"/>
        <w:spacing w:before="120"/>
        <w:jc w:val="center"/>
      </w:pPr>
      <w:bookmarkStart w:id="119" w:name="chuong_phuluc_5_name"/>
      <w:bookmarkEnd w:id="119"/>
      <w:r>
        <w:rPr>
          <w:rFonts w:ascii="Arial" w:eastAsia="Arial" w:hAnsi="Arial" w:cs="Arial"/>
          <w:b/>
          <w:color w:val="000000"/>
          <w:sz w:val="21"/>
        </w:rPr>
        <w:t>Đo dòng điện chạm và dòng điện trong dây dẫn bảo vệ</w:t>
      </w:r>
      <w:r>
        <w:rPr>
          <w:rFonts w:ascii="Arial" w:eastAsia="Arial" w:hAnsi="Arial" w:cs="Arial"/>
          <w:b/>
          <w:color w:val="000000"/>
          <w:sz w:val="21"/>
          <w:vertAlign w:val="superscript"/>
        </w:rPr>
        <w:t>3</w:t>
      </w:r>
    </w:p>
    <w:p w14:paraId="49FCF047" w14:textId="77777777" w:rsidR="00327FC6" w:rsidRDefault="00327FC6">
      <w:pPr>
        <w:widowControl w:val="0"/>
        <w:spacing w:before="120"/>
      </w:pPr>
      <w:r>
        <w:rPr>
          <w:rFonts w:ascii="Arial" w:eastAsia="Arial" w:hAnsi="Arial" w:cs="Arial"/>
          <w:b/>
          <w:color w:val="000000"/>
          <w:sz w:val="21"/>
        </w:rPr>
        <w:t xml:space="preserve">G.1 </w:t>
      </w:r>
      <w:r>
        <w:rPr>
          <w:rFonts w:ascii="Arial" w:eastAsia="Arial" w:hAnsi="Arial" w:cs="Arial"/>
          <w:color w:val="000000"/>
          <w:sz w:val="21"/>
        </w:rPr>
        <w:t xml:space="preserve">Đèn điện được thử nghiệm ở nhiệt độ xung quanh bằng 25 </w:t>
      </w:r>
      <w:r>
        <w:rPr>
          <w:rFonts w:ascii="Arial" w:eastAsia="Arial" w:hAnsi="Arial" w:cs="Arial"/>
          <w:b/>
          <w:color w:val="000000"/>
          <w:sz w:val="21"/>
        </w:rPr>
        <w:t>°</w:t>
      </w:r>
      <w:r>
        <w:rPr>
          <w:rFonts w:ascii="Arial" w:eastAsia="Arial" w:hAnsi="Arial" w:cs="Arial"/>
          <w:color w:val="000000"/>
          <w:sz w:val="21"/>
        </w:rPr>
        <w:t>C</w:t>
      </w:r>
      <w:r>
        <w:rPr>
          <w:rFonts w:ascii="Arial" w:eastAsia="Arial" w:hAnsi="Arial" w:cs="Arial"/>
          <w:b/>
          <w:color w:val="000000"/>
          <w:sz w:val="21"/>
        </w:rPr>
        <w:t xml:space="preserve"> </w:t>
      </w:r>
      <w:r>
        <w:rPr>
          <w:rFonts w:ascii="Arial" w:eastAsia="Arial" w:hAnsi="Arial" w:cs="Arial"/>
          <w:color w:val="000000"/>
          <w:sz w:val="21"/>
        </w:rPr>
        <w:t xml:space="preserve">± 5 </w:t>
      </w:r>
      <w:r>
        <w:rPr>
          <w:rFonts w:ascii="Arial" w:eastAsia="Arial" w:hAnsi="Arial" w:cs="Arial"/>
          <w:b/>
          <w:color w:val="000000"/>
          <w:sz w:val="21"/>
        </w:rPr>
        <w:t>°</w:t>
      </w:r>
      <w:r>
        <w:rPr>
          <w:rFonts w:ascii="Arial" w:eastAsia="Arial" w:hAnsi="Arial" w:cs="Arial"/>
          <w:color w:val="000000"/>
          <w:sz w:val="21"/>
        </w:rPr>
        <w:t>C ở điện áp và tần số cung cấp danh định trong mạch thử nghiệm như chỉ ra trên Hình G.1.</w:t>
      </w:r>
    </w:p>
    <w:p w14:paraId="079ABB0C" w14:textId="77777777" w:rsidR="00327FC6" w:rsidRDefault="00327FC6">
      <w:pPr>
        <w:widowControl w:val="0"/>
        <w:spacing w:before="120"/>
      </w:pPr>
      <w:r>
        <w:rPr>
          <w:rFonts w:ascii="Arial" w:eastAsia="Arial" w:hAnsi="Arial" w:cs="Arial"/>
          <w:b/>
          <w:color w:val="000000"/>
          <w:sz w:val="21"/>
        </w:rPr>
        <w:t xml:space="preserve">G.2 </w:t>
      </w:r>
      <w:r>
        <w:rPr>
          <w:rFonts w:ascii="Arial" w:eastAsia="Arial" w:hAnsi="Arial" w:cs="Arial"/>
          <w:color w:val="000000"/>
          <w:sz w:val="21"/>
        </w:rPr>
        <w:t>Đèn điện được cho làm việc với (các) bóng đèn có loại mà nó được thiết kế, sao cho khi ổn định ở điện áp danh định, công suất và điện áp bóng đèn của bóng đèn huỳnh quang và bóng đèn phóng điện khác nằm trong phạm vi ± 5 % giá trị danh định.</w:t>
      </w:r>
    </w:p>
    <w:p w14:paraId="56067A60" w14:textId="77777777" w:rsidR="00327FC6" w:rsidRDefault="00327FC6">
      <w:pPr>
        <w:widowControl w:val="0"/>
        <w:spacing w:before="120"/>
      </w:pPr>
      <w:r>
        <w:rPr>
          <w:rFonts w:ascii="Arial" w:eastAsia="Arial" w:hAnsi="Arial" w:cs="Arial"/>
          <w:b/>
          <w:color w:val="000000"/>
          <w:sz w:val="21"/>
        </w:rPr>
        <w:t xml:space="preserve">G.3 </w:t>
      </w: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nối với nguồn điện có dây đi và vật liệu bất kỳ (ví dụ ống lót cách điện) được cung cấp cùng với đèn điện cho mục đích này. Nhìn chung, đấu nối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theo hướng dẫn kèm theo đèn điện hoặc được ghi nhãn trên đèn. Nếu không dây để nối đèn điện cần thử nghiệm với nguồn và không được cung cấp cùng đèn điện cần là loại đại diện cho thông lệ chung. Dòng điện trong dây dẫn bảo vệ được đo với đèn điện được nối như mô tả ở 12.4.1. Ngoài ra, mạch đo như trong Hình G.4, với A và B nối trong Hình G.1 giữa dây PE của đèn điện và sử dụng mối nối đất. Mạch đo dòng điện chạm được ngắt mạch.</w:t>
      </w:r>
    </w:p>
    <w:p w14:paraId="5191857F" w14:textId="77777777" w:rsidR="00327FC6" w:rsidRDefault="00327FC6">
      <w:pPr>
        <w:widowControl w:val="0"/>
        <w:spacing w:before="120"/>
      </w:pPr>
      <w:r>
        <w:rPr>
          <w:rFonts w:ascii="Arial" w:eastAsia="Arial" w:hAnsi="Arial" w:cs="Arial"/>
          <w:color w:val="000000"/>
          <w:sz w:val="21"/>
        </w:rPr>
        <w:t xml:space="preserve">Trình tự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ở Điều G.5 nhưng "e" luôn hở và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phép đo trên đèn điện cấp II.</w:t>
      </w:r>
    </w:p>
    <w:p w14:paraId="56BB440F" w14:textId="77777777" w:rsidR="00327FC6" w:rsidRDefault="00327FC6">
      <w:pPr>
        <w:widowControl w:val="0"/>
        <w:spacing w:before="120"/>
      </w:pPr>
      <w:r>
        <w:rPr>
          <w:rFonts w:ascii="Arial" w:eastAsia="Arial" w:hAnsi="Arial" w:cs="Arial"/>
          <w:color w:val="000000"/>
          <w:sz w:val="21"/>
        </w:rPr>
        <w:t>Điện áp U</w:t>
      </w:r>
      <w:r>
        <w:rPr>
          <w:rFonts w:ascii="Arial" w:eastAsia="Arial" w:hAnsi="Arial" w:cs="Arial"/>
          <w:color w:val="000000"/>
          <w:sz w:val="21"/>
          <w:vertAlign w:val="subscript"/>
        </w:rPr>
        <w:t>4</w:t>
      </w:r>
      <w:r>
        <w:rPr>
          <w:rFonts w:ascii="Arial" w:eastAsia="Arial" w:hAnsi="Arial" w:cs="Arial"/>
          <w:color w:val="000000"/>
          <w:sz w:val="21"/>
        </w:rPr>
        <w:t xml:space="preserve"> đo bằng vônmét điện trở cao (điện tử hoặc máy dao động) ở giá trị hiệu dụng chia cho R và được giá trị dòng điện ở giá trị hiệu dụng.</w:t>
      </w:r>
    </w:p>
    <w:p w14:paraId="692ED501" w14:textId="77777777" w:rsidR="00327FC6" w:rsidRDefault="00327FC6">
      <w:pPr>
        <w:widowControl w:val="0"/>
        <w:spacing w:before="120"/>
      </w:pPr>
      <w:r>
        <w:rPr>
          <w:rFonts w:ascii="Arial" w:eastAsia="Arial" w:hAnsi="Arial" w:cs="Arial"/>
          <w:b/>
          <w:color w:val="000000"/>
          <w:sz w:val="21"/>
        </w:rPr>
        <w:t xml:space="preserve">G.4 </w:t>
      </w:r>
      <w:r>
        <w:rPr>
          <w:rFonts w:ascii="Arial" w:eastAsia="Arial" w:hAnsi="Arial" w:cs="Arial"/>
          <w:color w:val="000000"/>
          <w:sz w:val="21"/>
        </w:rPr>
        <w:t>Đối với phép đo dòng điện chạm, sử dụng mạch điện quy định ở Hình G.1, G.2 và G.3.</w:t>
      </w:r>
    </w:p>
    <w:p w14:paraId="44AE743C" w14:textId="77777777" w:rsidR="00327FC6" w:rsidRDefault="00327FC6">
      <w:pPr>
        <w:widowControl w:val="0"/>
        <w:spacing w:before="120"/>
      </w:pPr>
      <w:r>
        <w:rPr>
          <w:rFonts w:ascii="Arial" w:eastAsia="Arial" w:hAnsi="Arial" w:cs="Arial"/>
          <w:color w:val="000000"/>
          <w:sz w:val="21"/>
        </w:rPr>
        <w:t xml:space="preserve">Trình tự thử nghiệm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như mô tả trong Điều G.5. Sử dụng ngón tay thử nghiệm tiêu chuẩn phù hợp với TCVN 4255 (IEC 60529) như đầu dò thử nghiệm và đặt vào các bộ phận kim loại chạm tới được, hoặc bộ phận cách điện được bọc lá kim loại, kích cỡ 10 cm x 20 cm của thân đèn điện.</w:t>
      </w:r>
    </w:p>
    <w:p w14:paraId="73ADF8B6" w14:textId="77777777" w:rsidR="00327FC6" w:rsidRDefault="00327FC6">
      <w:pPr>
        <w:widowControl w:val="0"/>
        <w:spacing w:before="120"/>
      </w:pPr>
      <w:r>
        <w:rPr>
          <w:rFonts w:ascii="Arial" w:eastAsia="Arial" w:hAnsi="Arial" w:cs="Arial"/>
          <w:color w:val="000000"/>
          <w:sz w:val="21"/>
        </w:rPr>
        <w:t>Phương pháp đo quy định ở đây dựa trên giả thiết là đèn điện được sử dụng trong hệ thống nối sao TN hoặc TT, tức là đèn điện được nối giữa pha (L) và trung tính (N). Đối với hệ thống khác, xem các điều liên quan ở IEC 60990.</w:t>
      </w:r>
    </w:p>
    <w:p w14:paraId="742B52ED" w14:textId="77777777" w:rsidR="00327FC6" w:rsidRDefault="00327FC6">
      <w:pPr>
        <w:widowControl w:val="0"/>
        <w:spacing w:before="120"/>
      </w:pPr>
      <w:r>
        <w:rPr>
          <w:rFonts w:ascii="Arial" w:eastAsia="Arial" w:hAnsi="Arial" w:cs="Arial"/>
          <w:color w:val="000000"/>
          <w:sz w:val="21"/>
        </w:rPr>
        <w:t>Trong trường hợp đấu nối nhiều pha, quy trình tương tự xảy ra nhưng phép đo được thực hiện trên một pha tại một thời điểm. Áp dụng các giới hạn tương tự cho từng pha.</w:t>
      </w:r>
    </w:p>
    <w:p w14:paraId="3D195532" w14:textId="77777777" w:rsidR="00327FC6" w:rsidRDefault="00327FC6">
      <w:pPr>
        <w:widowControl w:val="0"/>
        <w:spacing w:before="120"/>
      </w:pPr>
      <w:r>
        <w:rPr>
          <w:rFonts w:ascii="Arial" w:eastAsia="Arial" w:hAnsi="Arial" w:cs="Arial"/>
          <w:color w:val="000000"/>
          <w:sz w:val="21"/>
        </w:rPr>
        <w:t>Sử dụng mạch đo ở Hình G.3 cho đèn điện di động cấp I, trong khi mạch đo ở Hình G.2 được sử dụng cho tất cả các trường hợp ngoại trừ khi dòng điện trong dây dẫn bảo vệ yêu cầu.</w:t>
      </w:r>
    </w:p>
    <w:p w14:paraId="0FE625D3" w14:textId="77777777" w:rsidR="00327FC6" w:rsidRDefault="00327FC6">
      <w:pPr>
        <w:widowControl w:val="0"/>
        <w:spacing w:before="120"/>
      </w:pPr>
      <w:r>
        <w:rPr>
          <w:rFonts w:ascii="Arial" w:eastAsia="Arial" w:hAnsi="Arial" w:cs="Arial"/>
          <w:color w:val="000000"/>
          <w:sz w:val="21"/>
        </w:rPr>
        <w:lastRenderedPageBreak/>
        <w:t>Điện áp U</w:t>
      </w:r>
      <w:r>
        <w:rPr>
          <w:rFonts w:ascii="Arial" w:eastAsia="Arial" w:hAnsi="Arial" w:cs="Arial"/>
          <w:color w:val="000000"/>
          <w:sz w:val="21"/>
          <w:vertAlign w:val="subscript"/>
        </w:rPr>
        <w:t>2</w:t>
      </w:r>
      <w:r>
        <w:rPr>
          <w:rFonts w:ascii="Arial" w:eastAsia="Arial" w:hAnsi="Arial" w:cs="Arial"/>
          <w:color w:val="000000"/>
          <w:sz w:val="21"/>
        </w:rPr>
        <w:t xml:space="preserve"> và U</w:t>
      </w:r>
      <w:r>
        <w:rPr>
          <w:rFonts w:ascii="Arial" w:eastAsia="Arial" w:hAnsi="Arial" w:cs="Arial"/>
          <w:color w:val="000000"/>
          <w:sz w:val="21"/>
          <w:vertAlign w:val="subscript"/>
        </w:rPr>
        <w:t>3</w:t>
      </w:r>
      <w:r>
        <w:rPr>
          <w:rFonts w:ascii="Arial" w:eastAsia="Arial" w:hAnsi="Arial" w:cs="Arial"/>
          <w:color w:val="000000"/>
          <w:sz w:val="21"/>
        </w:rPr>
        <w:t xml:space="preserve"> trong mạch đo ở Hình G.2 và G.3 là điện áp đỉnh và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đo sau khi nối mạng đo bất kể số đọc lần đầu có bị ảnh hưởng bởi điện dung của mạch hay không.</w:t>
      </w:r>
    </w:p>
    <w:p w14:paraId="0B45CE25" w14:textId="77777777" w:rsidR="00327FC6" w:rsidRDefault="00327FC6">
      <w:pPr>
        <w:spacing w:before="120"/>
      </w:pPr>
      <w:r>
        <w:rPr>
          <w:rFonts w:ascii="Arial" w:eastAsia="Arial" w:hAnsi="Arial" w:cs="Arial"/>
          <w:color w:val="000000"/>
          <w:sz w:val="21"/>
        </w:rPr>
        <w:t xml:space="preserve">Nếu bao gồm tần số trên 30 kHz, phép đo dòng điện chạm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gồm có phép đo các ảnh hưởng bóng điện ngoài phép đo ở Hình G.2. Đối với các ảnh hưởng cháy, giá trị hiệu dụng không quá tải của dòng điện chạm có liên quan. Dòng điện chạm không quá tải được tính từ điện áp hiệu dụng U</w:t>
      </w:r>
      <w:r>
        <w:rPr>
          <w:rFonts w:ascii="Arial" w:eastAsia="Arial" w:hAnsi="Arial" w:cs="Arial"/>
          <w:color w:val="000000"/>
          <w:sz w:val="21"/>
          <w:vertAlign w:val="subscript"/>
        </w:rPr>
        <w:t>1</w:t>
      </w:r>
      <w:r>
        <w:rPr>
          <w:rFonts w:ascii="Arial" w:eastAsia="Arial" w:hAnsi="Arial" w:cs="Arial"/>
          <w:color w:val="000000"/>
          <w:sz w:val="21"/>
        </w:rPr>
        <w:t xml:space="preserve">, đo qua điện trở 500 </w:t>
      </w:r>
      <w:r>
        <w:rPr>
          <w:rFonts w:ascii="Arial" w:eastAsia="Arial" w:hAnsi="Arial" w:cs="Arial"/>
          <w:sz w:val="21"/>
        </w:rPr>
        <w:t>Ω</w:t>
      </w:r>
      <w:r>
        <w:rPr>
          <w:rFonts w:ascii="Arial" w:eastAsia="Arial" w:hAnsi="Arial" w:cs="Arial"/>
          <w:i/>
          <w:color w:val="000000"/>
          <w:sz w:val="21"/>
        </w:rPr>
        <w:t xml:space="preserve"> </w:t>
      </w:r>
      <w:r>
        <w:rPr>
          <w:rFonts w:ascii="Arial" w:eastAsia="Arial" w:hAnsi="Arial" w:cs="Arial"/>
          <w:color w:val="000000"/>
          <w:sz w:val="21"/>
        </w:rPr>
        <w:t>ở Hình G.2.</w:t>
      </w:r>
    </w:p>
    <w:p w14:paraId="100227A7" w14:textId="77777777" w:rsidR="00327FC6" w:rsidRDefault="00327FC6">
      <w:pPr>
        <w:widowControl w:val="0"/>
        <w:spacing w:before="120"/>
      </w:pPr>
      <w:r>
        <w:rPr>
          <w:rFonts w:ascii="Arial" w:eastAsia="Arial" w:hAnsi="Arial" w:cs="Arial"/>
          <w:color w:val="000000"/>
          <w:sz w:val="21"/>
        </w:rPr>
        <w:t xml:space="preserve">Điện cực đầu nối A (ngón tay thử nghiệm tiêu chuẩn)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lần lượt vào từng bộ phận chạm tới được. Với mỗi lần đặt điện cực đầu nối A, điện cực đầu nối B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đặt với đất, sau đó đặt lần lượt vào từng bộ phận chạm tới được khác.</w:t>
      </w:r>
    </w:p>
    <w:p w14:paraId="3DB7ECB6" w14:textId="77777777" w:rsidR="00327FC6" w:rsidRDefault="00327FC6">
      <w:pPr>
        <w:widowControl w:val="0"/>
        <w:spacing w:before="120"/>
      </w:pPr>
      <w:r>
        <w:rPr>
          <w:rFonts w:ascii="Arial" w:eastAsia="Arial" w:hAnsi="Arial" w:cs="Arial"/>
          <w:color w:val="000000"/>
          <w:sz w:val="21"/>
        </w:rPr>
        <w:t>Với phép đo trên đèn điện cấp II, bỏ qua dây dẫn bảo vệ.</w:t>
      </w:r>
    </w:p>
    <w:p w14:paraId="5400E10D" w14:textId="77777777" w:rsidR="00327FC6" w:rsidRDefault="00327FC6">
      <w:pPr>
        <w:widowControl w:val="0"/>
        <w:spacing w:before="120"/>
      </w:pPr>
      <w:r>
        <w:rPr>
          <w:rFonts w:ascii="Arial" w:eastAsia="Arial" w:hAnsi="Arial" w:cs="Arial"/>
          <w:color w:val="000000"/>
          <w:sz w:val="21"/>
        </w:rPr>
        <w:t xml:space="preserve">Mạch thử nghiệm ở Hình G.1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biến áp cách ly.</w:t>
      </w:r>
    </w:p>
    <w:p w14:paraId="40C68EE2" w14:textId="77777777" w:rsidR="00327FC6" w:rsidRDefault="00327FC6">
      <w:pPr>
        <w:widowControl w:val="0"/>
        <w:spacing w:before="120"/>
      </w:pPr>
      <w:r>
        <w:rPr>
          <w:rFonts w:ascii="Arial" w:eastAsia="Arial" w:hAnsi="Arial" w:cs="Arial"/>
          <w:color w:val="000000"/>
          <w:sz w:val="21"/>
        </w:rPr>
        <w:t>Trong trường hợp có lắp cơ cấu trở kháng bảo vệ, trong các phép đo, thì từng điện trở và tất cả các linh kiện khác (trừ tụ điện Y1 và Y2 phù hợp với các yêu cầu liên quan trong IEC 60384-14), nếu có, được nối tắt lần lượt.</w:t>
      </w:r>
    </w:p>
    <w:p w14:paraId="1C6441CE" w14:textId="77777777" w:rsidR="00327FC6" w:rsidRDefault="00327FC6">
      <w:pPr>
        <w:widowControl w:val="0"/>
        <w:spacing w:before="120"/>
      </w:pPr>
      <w:r>
        <w:rPr>
          <w:rFonts w:ascii="Arial" w:eastAsia="Arial" w:hAnsi="Arial" w:cs="Arial"/>
          <w:color w:val="000000"/>
          <w:sz w:val="21"/>
        </w:rPr>
        <w:t>Yêu cầu đối với đèn điện cấp III, thanh ray và hệ thống dây đang được xem xét.</w:t>
      </w:r>
    </w:p>
    <w:p w14:paraId="4D3D3D2C" w14:textId="77777777" w:rsidR="00327FC6" w:rsidRDefault="00327FC6">
      <w:pPr>
        <w:widowControl w:val="0"/>
        <w:spacing w:before="120"/>
      </w:pPr>
      <w:r>
        <w:rPr>
          <w:rFonts w:ascii="Arial" w:eastAsia="Arial" w:hAnsi="Arial" w:cs="Arial"/>
          <w:b/>
          <w:color w:val="000000"/>
          <w:sz w:val="21"/>
        </w:rPr>
        <w:t>G.5 Trình tự thử nghiệm</w:t>
      </w:r>
    </w:p>
    <w:p w14:paraId="4160A9CF" w14:textId="77777777" w:rsidR="00327FC6" w:rsidRDefault="00327FC6">
      <w:pPr>
        <w:widowControl w:val="0"/>
        <w:spacing w:before="120"/>
      </w:pPr>
      <w:r>
        <w:rPr>
          <w:rFonts w:ascii="Arial" w:eastAsia="Arial" w:hAnsi="Arial" w:cs="Arial"/>
          <w:color w:val="000000"/>
          <w:sz w:val="21"/>
        </w:rPr>
        <w:t>Dòng điện chạm được đo như sau:</w:t>
      </w:r>
    </w:p>
    <w:p w14:paraId="345F4876" w14:textId="77777777" w:rsidR="00327FC6" w:rsidRDefault="00327FC6">
      <w:pPr>
        <w:widowControl w:val="0"/>
        <w:spacing w:before="120"/>
        <w:jc w:val="center"/>
      </w:pPr>
      <w:r>
        <w:rPr>
          <w:rFonts w:ascii="Arial" w:eastAsia="Arial" w:hAnsi="Arial" w:cs="Arial"/>
          <w:b/>
          <w:color w:val="000000"/>
          <w:sz w:val="21"/>
        </w:rPr>
        <w:t>Bảng G.1 - Vị trí của cơ cấu đóng cắt e, n và p đối với phép đo các cấp đèn điện khác nhau</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62"/>
        <w:gridCol w:w="2333"/>
        <w:gridCol w:w="2314"/>
        <w:gridCol w:w="2346"/>
      </w:tblGrid>
      <w:tr w:rsidR="00505E3B" w14:paraId="33CC83A2" w14:textId="77777777" w:rsidTr="00505E3B">
        <w:tc>
          <w:tcPr>
            <w:tcW w:w="1262" w:type="pct"/>
            <w:tcBorders>
              <w:top w:val="single" w:sz="4" w:space="0" w:color="000000"/>
              <w:left w:val="single" w:sz="4" w:space="0" w:color="000000"/>
            </w:tcBorders>
            <w:shd w:val="solid" w:color="FFFFFF" w:fill="auto"/>
            <w:vAlign w:val="bottom"/>
          </w:tcPr>
          <w:p w14:paraId="466B9DAD" w14:textId="77777777" w:rsidR="00327FC6" w:rsidRDefault="00327FC6">
            <w:pPr>
              <w:widowControl w:val="0"/>
              <w:spacing w:before="120"/>
              <w:jc w:val="center"/>
            </w:pPr>
            <w:r>
              <w:rPr>
                <w:rFonts w:ascii="Arial" w:eastAsia="Arial" w:hAnsi="Arial" w:cs="Arial"/>
                <w:b/>
                <w:color w:val="000000"/>
                <w:sz w:val="21"/>
              </w:rPr>
              <w:t>Loại đèn điện</w:t>
            </w:r>
          </w:p>
        </w:tc>
        <w:tc>
          <w:tcPr>
            <w:tcW w:w="0" w:type="auto"/>
            <w:gridSpan w:val="2"/>
            <w:tcBorders>
              <w:top w:val="single" w:sz="4" w:space="0" w:color="000000"/>
              <w:left w:val="single" w:sz="4" w:space="0" w:color="000000"/>
              <w:right w:val="single" w:sz="4" w:space="0" w:color="000000"/>
            </w:tcBorders>
            <w:shd w:val="solid" w:color="FFFFFF" w:fill="auto"/>
            <w:vAlign w:val="bottom"/>
          </w:tcPr>
          <w:p w14:paraId="298CC247" w14:textId="77777777" w:rsidR="00327FC6" w:rsidRDefault="00327FC6">
            <w:pPr>
              <w:widowControl w:val="0"/>
              <w:spacing w:before="120"/>
              <w:jc w:val="center"/>
            </w:pPr>
            <w:r>
              <w:rPr>
                <w:rFonts w:ascii="Arial" w:eastAsia="Arial" w:hAnsi="Arial" w:cs="Arial"/>
                <w:b/>
                <w:color w:val="000000"/>
                <w:sz w:val="21"/>
              </w:rPr>
              <w:t>Vị trí của cơ cấu đóng cắt (xem Hình G.1)</w:t>
            </w:r>
          </w:p>
        </w:tc>
        <w:tc>
          <w:tcPr>
            <w:tcW w:w="0" w:type="auto"/>
            <w:tcBorders>
              <w:bottom w:val="single" w:sz="4" w:space="0" w:color="000000"/>
            </w:tcBorders>
            <w:shd w:val="clear" w:color="auto" w:fill="auto"/>
          </w:tcPr>
          <w:p w14:paraId="1805DBC3" w14:textId="77777777" w:rsidR="00327FC6" w:rsidRDefault="00327FC6"/>
        </w:tc>
      </w:tr>
      <w:tr w:rsidR="00505E3B" w14:paraId="429E9DC2"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47E2B5BE"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vAlign w:val="bottom"/>
          </w:tcPr>
          <w:p w14:paraId="5F631655" w14:textId="77777777" w:rsidR="00327FC6" w:rsidRDefault="00327FC6">
            <w:pPr>
              <w:widowControl w:val="0"/>
              <w:spacing w:before="120"/>
              <w:jc w:val="center"/>
            </w:pPr>
            <w:r>
              <w:rPr>
                <w:rFonts w:ascii="Arial" w:eastAsia="Arial" w:hAnsi="Arial" w:cs="Arial"/>
                <w:color w:val="000000"/>
                <w:sz w:val="21"/>
              </w:rPr>
              <w:t>e</w:t>
            </w:r>
          </w:p>
        </w:tc>
        <w:tc>
          <w:tcPr>
            <w:tcW w:w="1237" w:type="pct"/>
            <w:tcBorders>
              <w:top w:val="single" w:sz="4" w:space="0" w:color="000000"/>
              <w:left w:val="single" w:sz="4" w:space="0" w:color="000000"/>
            </w:tcBorders>
            <w:shd w:val="solid" w:color="FFFFFF" w:fill="auto"/>
            <w:vAlign w:val="bottom"/>
          </w:tcPr>
          <w:p w14:paraId="775CB2B0" w14:textId="77777777" w:rsidR="00327FC6" w:rsidRDefault="00327FC6">
            <w:pPr>
              <w:widowControl w:val="0"/>
              <w:spacing w:before="120"/>
              <w:jc w:val="center"/>
            </w:pPr>
            <w:r>
              <w:rPr>
                <w:rFonts w:ascii="Arial" w:eastAsia="Arial" w:hAnsi="Arial" w:cs="Arial"/>
                <w:color w:val="000000"/>
                <w:sz w:val="21"/>
              </w:rPr>
              <w:t>n</w:t>
            </w:r>
          </w:p>
        </w:tc>
        <w:tc>
          <w:tcPr>
            <w:tcW w:w="0" w:type="auto"/>
            <w:tcBorders>
              <w:top w:val="single" w:sz="4" w:space="0" w:color="000000"/>
              <w:left w:val="single" w:sz="4" w:space="0" w:color="000000"/>
              <w:right w:val="single" w:sz="4" w:space="0" w:color="000000"/>
            </w:tcBorders>
            <w:shd w:val="solid" w:color="FFFFFF" w:fill="auto"/>
            <w:vAlign w:val="bottom"/>
          </w:tcPr>
          <w:p w14:paraId="3A3FF4C9" w14:textId="77777777" w:rsidR="00327FC6" w:rsidRDefault="00327FC6">
            <w:pPr>
              <w:widowControl w:val="0"/>
              <w:spacing w:before="120"/>
              <w:jc w:val="center"/>
            </w:pPr>
            <w:r>
              <w:rPr>
                <w:rFonts w:ascii="Arial" w:eastAsia="Arial" w:hAnsi="Arial" w:cs="Arial"/>
                <w:color w:val="000000"/>
                <w:sz w:val="21"/>
              </w:rPr>
              <w:t>p</w:t>
            </w:r>
          </w:p>
        </w:tc>
      </w:tr>
      <w:tr w:rsidR="00505E3B" w14:paraId="63B7DF8D"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5A16F40A" w14:textId="77777777" w:rsidR="00327FC6" w:rsidRDefault="00327FC6">
            <w:pPr>
              <w:widowControl w:val="0"/>
              <w:spacing w:before="120"/>
            </w:pPr>
            <w:r>
              <w:rPr>
                <w:rFonts w:ascii="Arial" w:eastAsia="Arial" w:hAnsi="Arial" w:cs="Arial"/>
                <w:color w:val="000000"/>
                <w:sz w:val="21"/>
              </w:rPr>
              <w:t>a) Cấp II</w:t>
            </w:r>
          </w:p>
        </w:tc>
        <w:tc>
          <w:tcPr>
            <w:tcW w:w="1247" w:type="pct"/>
            <w:tcBorders>
              <w:top w:val="single" w:sz="4" w:space="0" w:color="000000"/>
              <w:left w:val="single" w:sz="4" w:space="0" w:color="000000"/>
            </w:tcBorders>
            <w:shd w:val="solid" w:color="FFFFFF" w:fill="auto"/>
            <w:vAlign w:val="center"/>
          </w:tcPr>
          <w:p w14:paraId="3D9D184C"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bottom"/>
          </w:tcPr>
          <w:p w14:paraId="4EB9EE54"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4DF8FABC" w14:textId="77777777" w:rsidR="00327FC6" w:rsidRDefault="00327FC6">
            <w:pPr>
              <w:widowControl w:val="0"/>
              <w:spacing w:before="120"/>
              <w:jc w:val="center"/>
            </w:pPr>
            <w:r>
              <w:rPr>
                <w:rFonts w:ascii="Arial" w:eastAsia="Arial" w:hAnsi="Arial" w:cs="Arial"/>
                <w:color w:val="000000"/>
                <w:sz w:val="21"/>
              </w:rPr>
              <w:t>1</w:t>
            </w:r>
          </w:p>
        </w:tc>
      </w:tr>
      <w:tr w:rsidR="00505E3B" w14:paraId="7BA18116"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0081B96"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72170A87"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bottom"/>
          </w:tcPr>
          <w:p w14:paraId="78FBD05B"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6F7521E0" w14:textId="77777777" w:rsidR="00327FC6" w:rsidRDefault="00327FC6">
            <w:pPr>
              <w:widowControl w:val="0"/>
              <w:spacing w:before="120"/>
              <w:jc w:val="center"/>
            </w:pPr>
            <w:r>
              <w:rPr>
                <w:rFonts w:ascii="Arial" w:eastAsia="Arial" w:hAnsi="Arial" w:cs="Arial"/>
                <w:color w:val="000000"/>
                <w:sz w:val="21"/>
              </w:rPr>
              <w:t>2</w:t>
            </w:r>
          </w:p>
        </w:tc>
      </w:tr>
      <w:tr w:rsidR="00505E3B" w14:paraId="03862A54"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DE22CCA"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68DD2EB3"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center"/>
          </w:tcPr>
          <w:p w14:paraId="085589D5"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54956D12" w14:textId="77777777" w:rsidR="00327FC6" w:rsidRDefault="00327FC6">
            <w:pPr>
              <w:widowControl w:val="0"/>
              <w:spacing w:before="120"/>
              <w:jc w:val="center"/>
            </w:pPr>
            <w:r>
              <w:rPr>
                <w:rFonts w:ascii="Arial" w:eastAsia="Arial" w:hAnsi="Arial" w:cs="Arial"/>
                <w:color w:val="000000"/>
                <w:sz w:val="21"/>
              </w:rPr>
              <w:t>1</w:t>
            </w:r>
          </w:p>
        </w:tc>
      </w:tr>
      <w:tr w:rsidR="00505E3B" w14:paraId="574B0BA1"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D128360"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center"/>
          </w:tcPr>
          <w:p w14:paraId="5A46CFD1" w14:textId="77777777" w:rsidR="00327FC6" w:rsidRDefault="00327FC6">
            <w:pPr>
              <w:widowControl w:val="0"/>
              <w:spacing w:before="120"/>
              <w:jc w:val="center"/>
            </w:pPr>
            <w:r>
              <w:rPr>
                <w:rFonts w:ascii="Arial" w:eastAsia="Arial" w:hAnsi="Arial" w:cs="Arial"/>
                <w:color w:val="000000"/>
                <w:sz w:val="21"/>
              </w:rPr>
              <w:t>-</w:t>
            </w:r>
          </w:p>
        </w:tc>
        <w:tc>
          <w:tcPr>
            <w:tcW w:w="1237" w:type="pct"/>
            <w:tcBorders>
              <w:top w:val="single" w:sz="4" w:space="0" w:color="000000"/>
              <w:left w:val="single" w:sz="4" w:space="0" w:color="000000"/>
            </w:tcBorders>
            <w:shd w:val="solid" w:color="FFFFFF" w:fill="auto"/>
            <w:vAlign w:val="center"/>
          </w:tcPr>
          <w:p w14:paraId="699F6BE0"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23FA603F" w14:textId="77777777" w:rsidR="00327FC6" w:rsidRDefault="00327FC6">
            <w:pPr>
              <w:widowControl w:val="0"/>
              <w:spacing w:before="120"/>
              <w:jc w:val="center"/>
            </w:pPr>
            <w:r>
              <w:rPr>
                <w:rFonts w:ascii="Arial" w:eastAsia="Arial" w:hAnsi="Arial" w:cs="Arial"/>
                <w:color w:val="000000"/>
                <w:sz w:val="21"/>
              </w:rPr>
              <w:t>2</w:t>
            </w:r>
          </w:p>
        </w:tc>
      </w:tr>
      <w:tr w:rsidR="00505E3B" w14:paraId="248578CF"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750A08E9"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tcPr>
          <w:p w14:paraId="1D04C24A" w14:textId="77777777" w:rsidR="00327FC6" w:rsidRDefault="00327FC6">
            <w:pPr>
              <w:widowControl w:val="0"/>
              <w:spacing w:before="120"/>
              <w:jc w:val="center"/>
            </w:pPr>
            <w:r>
              <w:rPr>
                <w:rFonts w:ascii="Arial" w:eastAsia="Arial" w:hAnsi="Arial" w:cs="Arial"/>
                <w:sz w:val="21"/>
              </w:rPr>
              <w:t> </w:t>
            </w:r>
          </w:p>
        </w:tc>
        <w:tc>
          <w:tcPr>
            <w:tcW w:w="1237" w:type="pct"/>
            <w:tcBorders>
              <w:top w:val="single" w:sz="4" w:space="0" w:color="000000"/>
              <w:left w:val="single" w:sz="4" w:space="0" w:color="000000"/>
            </w:tcBorders>
            <w:shd w:val="solid" w:color="FFFFFF" w:fill="auto"/>
          </w:tcPr>
          <w:p w14:paraId="5A9E5D3C" w14:textId="77777777" w:rsidR="00327FC6" w:rsidRDefault="00327FC6">
            <w:pPr>
              <w:widowControl w:val="0"/>
              <w:spacing w:before="120"/>
              <w:jc w:val="center"/>
            </w:pPr>
            <w:r>
              <w:rPr>
                <w:rFonts w:ascii="Arial" w:eastAsia="Arial" w:hAnsi="Arial" w:cs="Arial"/>
                <w:sz w:val="21"/>
              </w:rPr>
              <w:t> </w:t>
            </w:r>
          </w:p>
        </w:tc>
        <w:tc>
          <w:tcPr>
            <w:tcW w:w="0" w:type="auto"/>
            <w:tcBorders>
              <w:top w:val="single" w:sz="4" w:space="0" w:color="000000"/>
              <w:left w:val="single" w:sz="4" w:space="0" w:color="000000"/>
              <w:right w:val="single" w:sz="4" w:space="0" w:color="000000"/>
            </w:tcBorders>
            <w:shd w:val="solid" w:color="FFFFFF" w:fill="auto"/>
          </w:tcPr>
          <w:p w14:paraId="086BA429" w14:textId="77777777" w:rsidR="00327FC6" w:rsidRDefault="00327FC6">
            <w:pPr>
              <w:widowControl w:val="0"/>
              <w:spacing w:before="120"/>
              <w:jc w:val="center"/>
            </w:pPr>
            <w:r>
              <w:rPr>
                <w:rFonts w:ascii="Arial" w:eastAsia="Arial" w:hAnsi="Arial" w:cs="Arial"/>
                <w:sz w:val="21"/>
              </w:rPr>
              <w:t> </w:t>
            </w:r>
          </w:p>
        </w:tc>
      </w:tr>
      <w:tr w:rsidR="00505E3B" w14:paraId="62586F6C"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2F7874B8" w14:textId="77777777" w:rsidR="00327FC6" w:rsidRDefault="00327FC6">
            <w:pPr>
              <w:widowControl w:val="0"/>
              <w:spacing w:before="120"/>
            </w:pPr>
            <w:r>
              <w:rPr>
                <w:rFonts w:ascii="Arial" w:eastAsia="Arial" w:hAnsi="Arial" w:cs="Arial"/>
                <w:color w:val="000000"/>
                <w:sz w:val="21"/>
              </w:rPr>
              <w:t>b) Cấp I, nối cố định</w:t>
            </w:r>
            <w:r>
              <w:rPr>
                <w:rFonts w:ascii="Arial" w:eastAsia="Arial" w:hAnsi="Arial" w:cs="Arial"/>
                <w:color w:val="000000"/>
                <w:sz w:val="21"/>
                <w:vertAlign w:val="superscript"/>
              </w:rPr>
              <w:t>a</w:t>
            </w:r>
          </w:p>
        </w:tc>
        <w:tc>
          <w:tcPr>
            <w:tcW w:w="1247" w:type="pct"/>
            <w:tcBorders>
              <w:top w:val="single" w:sz="4" w:space="0" w:color="000000"/>
              <w:left w:val="single" w:sz="4" w:space="0" w:color="000000"/>
            </w:tcBorders>
            <w:shd w:val="solid" w:color="FFFFFF" w:fill="auto"/>
            <w:vAlign w:val="bottom"/>
          </w:tcPr>
          <w:p w14:paraId="3B22705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33B931E"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0F87A883" w14:textId="77777777" w:rsidR="00327FC6" w:rsidRDefault="00327FC6">
            <w:pPr>
              <w:widowControl w:val="0"/>
              <w:spacing w:before="120"/>
              <w:jc w:val="center"/>
            </w:pPr>
            <w:r>
              <w:rPr>
                <w:rFonts w:ascii="Arial" w:eastAsia="Arial" w:hAnsi="Arial" w:cs="Arial"/>
                <w:color w:val="000000"/>
                <w:sz w:val="21"/>
              </w:rPr>
              <w:t>1</w:t>
            </w:r>
          </w:p>
        </w:tc>
      </w:tr>
      <w:tr w:rsidR="00505E3B" w14:paraId="067B75C2"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5B76729"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17FD837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73A816C2"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27DFDBA" w14:textId="77777777" w:rsidR="00327FC6" w:rsidRDefault="00327FC6">
            <w:pPr>
              <w:widowControl w:val="0"/>
              <w:spacing w:before="120"/>
              <w:jc w:val="center"/>
            </w:pPr>
            <w:r>
              <w:rPr>
                <w:rFonts w:ascii="Arial" w:eastAsia="Arial" w:hAnsi="Arial" w:cs="Arial"/>
                <w:color w:val="000000"/>
                <w:sz w:val="21"/>
              </w:rPr>
              <w:t>2</w:t>
            </w:r>
          </w:p>
        </w:tc>
      </w:tr>
      <w:tr w:rsidR="00505E3B" w14:paraId="2760A7FA"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96134E5"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1370F7B"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2859B6CE"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14C6BD81" w14:textId="77777777" w:rsidR="00327FC6" w:rsidRDefault="00327FC6">
            <w:pPr>
              <w:widowControl w:val="0"/>
              <w:spacing w:before="120"/>
              <w:jc w:val="center"/>
            </w:pPr>
            <w:r>
              <w:rPr>
                <w:rFonts w:ascii="Arial" w:eastAsia="Arial" w:hAnsi="Arial" w:cs="Arial"/>
                <w:color w:val="000000"/>
                <w:sz w:val="21"/>
              </w:rPr>
              <w:t>1</w:t>
            </w:r>
          </w:p>
        </w:tc>
      </w:tr>
      <w:tr w:rsidR="00505E3B" w14:paraId="1A4F5B3F"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218D871"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4E3450D9"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480E80F4"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6F75EE99" w14:textId="77777777" w:rsidR="00327FC6" w:rsidRDefault="00327FC6">
            <w:pPr>
              <w:widowControl w:val="0"/>
              <w:spacing w:before="120"/>
              <w:jc w:val="center"/>
            </w:pPr>
            <w:r>
              <w:rPr>
                <w:rFonts w:ascii="Arial" w:eastAsia="Arial" w:hAnsi="Arial" w:cs="Arial"/>
                <w:color w:val="000000"/>
                <w:sz w:val="21"/>
              </w:rPr>
              <w:t>2</w:t>
            </w:r>
          </w:p>
        </w:tc>
      </w:tr>
      <w:tr w:rsidR="00505E3B" w14:paraId="2AD7FE20" w14:textId="77777777" w:rsidTr="00505E3B">
        <w:tblPrEx>
          <w:tblBorders>
            <w:top w:val="none" w:sz="0" w:space="0" w:color="auto"/>
            <w:bottom w:val="none" w:sz="0" w:space="0" w:color="auto"/>
            <w:insideH w:val="none" w:sz="0" w:space="0" w:color="auto"/>
            <w:insideV w:val="none" w:sz="0" w:space="0" w:color="auto"/>
          </w:tblBorders>
        </w:tblPrEx>
        <w:tc>
          <w:tcPr>
            <w:tcW w:w="1262" w:type="pct"/>
            <w:tcBorders>
              <w:top w:val="single" w:sz="4" w:space="0" w:color="000000"/>
              <w:left w:val="single" w:sz="4" w:space="0" w:color="000000"/>
            </w:tcBorders>
            <w:shd w:val="solid" w:color="FFFFFF" w:fill="auto"/>
          </w:tcPr>
          <w:p w14:paraId="716C3682" w14:textId="77777777" w:rsidR="00327FC6" w:rsidRDefault="00327FC6">
            <w:pPr>
              <w:widowControl w:val="0"/>
              <w:spacing w:before="120"/>
            </w:pPr>
            <w:r>
              <w:rPr>
                <w:rFonts w:ascii="Arial" w:eastAsia="Arial" w:hAnsi="Arial" w:cs="Arial"/>
                <w:sz w:val="21"/>
              </w:rPr>
              <w:t> </w:t>
            </w:r>
          </w:p>
        </w:tc>
        <w:tc>
          <w:tcPr>
            <w:tcW w:w="1247" w:type="pct"/>
            <w:tcBorders>
              <w:top w:val="single" w:sz="4" w:space="0" w:color="000000"/>
              <w:left w:val="single" w:sz="4" w:space="0" w:color="000000"/>
            </w:tcBorders>
            <w:shd w:val="solid" w:color="FFFFFF" w:fill="auto"/>
          </w:tcPr>
          <w:p w14:paraId="5F740306" w14:textId="77777777" w:rsidR="00327FC6" w:rsidRDefault="00327FC6">
            <w:pPr>
              <w:widowControl w:val="0"/>
              <w:spacing w:before="120"/>
              <w:jc w:val="center"/>
            </w:pPr>
            <w:r>
              <w:rPr>
                <w:rFonts w:ascii="Arial" w:eastAsia="Arial" w:hAnsi="Arial" w:cs="Arial"/>
                <w:sz w:val="21"/>
              </w:rPr>
              <w:t> </w:t>
            </w:r>
          </w:p>
        </w:tc>
        <w:tc>
          <w:tcPr>
            <w:tcW w:w="1237" w:type="pct"/>
            <w:tcBorders>
              <w:top w:val="single" w:sz="4" w:space="0" w:color="000000"/>
              <w:left w:val="single" w:sz="4" w:space="0" w:color="000000"/>
            </w:tcBorders>
            <w:shd w:val="solid" w:color="FFFFFF" w:fill="auto"/>
          </w:tcPr>
          <w:p w14:paraId="00A4E94E" w14:textId="77777777" w:rsidR="00327FC6" w:rsidRDefault="00327FC6">
            <w:pPr>
              <w:widowControl w:val="0"/>
              <w:spacing w:before="120"/>
              <w:jc w:val="center"/>
            </w:pPr>
            <w:r>
              <w:rPr>
                <w:rFonts w:ascii="Arial" w:eastAsia="Arial" w:hAnsi="Arial" w:cs="Arial"/>
                <w:sz w:val="21"/>
              </w:rPr>
              <w:t> </w:t>
            </w:r>
          </w:p>
        </w:tc>
        <w:tc>
          <w:tcPr>
            <w:tcW w:w="0" w:type="auto"/>
            <w:tcBorders>
              <w:top w:val="single" w:sz="4" w:space="0" w:color="000000"/>
              <w:left w:val="single" w:sz="4" w:space="0" w:color="000000"/>
              <w:right w:val="single" w:sz="4" w:space="0" w:color="000000"/>
            </w:tcBorders>
            <w:shd w:val="solid" w:color="FFFFFF" w:fill="auto"/>
          </w:tcPr>
          <w:p w14:paraId="51970CEF" w14:textId="77777777" w:rsidR="00327FC6" w:rsidRDefault="00327FC6">
            <w:pPr>
              <w:widowControl w:val="0"/>
              <w:spacing w:before="120"/>
              <w:jc w:val="center"/>
            </w:pPr>
            <w:r>
              <w:rPr>
                <w:rFonts w:ascii="Arial" w:eastAsia="Arial" w:hAnsi="Arial" w:cs="Arial"/>
                <w:sz w:val="21"/>
              </w:rPr>
              <w:t> </w:t>
            </w:r>
          </w:p>
        </w:tc>
      </w:tr>
      <w:tr w:rsidR="00505E3B" w14:paraId="1661E483" w14:textId="77777777" w:rsidTr="00505E3B">
        <w:tblPrEx>
          <w:tblBorders>
            <w:top w:val="none" w:sz="0" w:space="0" w:color="auto"/>
            <w:bottom w:val="none" w:sz="0" w:space="0" w:color="auto"/>
            <w:insideH w:val="none" w:sz="0" w:space="0" w:color="auto"/>
            <w:insideV w:val="none" w:sz="0" w:space="0" w:color="auto"/>
          </w:tblBorders>
        </w:tblPrEx>
        <w:tc>
          <w:tcPr>
            <w:tcW w:w="1262" w:type="pct"/>
            <w:vMerge w:val="restart"/>
            <w:tcBorders>
              <w:top w:val="single" w:sz="4" w:space="0" w:color="000000"/>
              <w:left w:val="single" w:sz="4" w:space="0" w:color="000000"/>
            </w:tcBorders>
            <w:shd w:val="solid" w:color="FFFFFF" w:fill="auto"/>
          </w:tcPr>
          <w:p w14:paraId="3B3CD3A3" w14:textId="77777777" w:rsidR="00327FC6" w:rsidRDefault="00327FC6">
            <w:pPr>
              <w:widowControl w:val="0"/>
              <w:spacing w:before="120"/>
            </w:pPr>
            <w:r>
              <w:rPr>
                <w:rFonts w:ascii="Arial" w:eastAsia="Arial" w:hAnsi="Arial" w:cs="Arial"/>
                <w:color w:val="000000"/>
                <w:sz w:val="21"/>
              </w:rPr>
              <w:t>c) Cấp I, nối với phích cắm có thể cắm vào ổ cắm không nối đất</w:t>
            </w:r>
          </w:p>
        </w:tc>
        <w:tc>
          <w:tcPr>
            <w:tcW w:w="1247" w:type="pct"/>
            <w:tcBorders>
              <w:top w:val="single" w:sz="4" w:space="0" w:color="000000"/>
              <w:left w:val="single" w:sz="4" w:space="0" w:color="000000"/>
            </w:tcBorders>
            <w:shd w:val="solid" w:color="FFFFFF" w:fill="auto"/>
            <w:vAlign w:val="bottom"/>
          </w:tcPr>
          <w:p w14:paraId="278FEF08"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57D1BF13"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249C2C72" w14:textId="77777777" w:rsidR="00327FC6" w:rsidRDefault="00327FC6">
            <w:pPr>
              <w:widowControl w:val="0"/>
              <w:spacing w:before="120"/>
              <w:jc w:val="center"/>
            </w:pPr>
            <w:r>
              <w:rPr>
                <w:rFonts w:ascii="Arial" w:eastAsia="Arial" w:hAnsi="Arial" w:cs="Arial"/>
                <w:color w:val="000000"/>
                <w:sz w:val="21"/>
              </w:rPr>
              <w:t>1</w:t>
            </w:r>
          </w:p>
        </w:tc>
      </w:tr>
      <w:tr w:rsidR="00505E3B" w14:paraId="7200F69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448839ED"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92305C0"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0FA069A0"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800CE8F" w14:textId="77777777" w:rsidR="00327FC6" w:rsidRDefault="00327FC6">
            <w:pPr>
              <w:widowControl w:val="0"/>
              <w:spacing w:before="120"/>
              <w:jc w:val="center"/>
            </w:pPr>
            <w:r>
              <w:rPr>
                <w:rFonts w:ascii="Arial" w:eastAsia="Arial" w:hAnsi="Arial" w:cs="Arial"/>
                <w:color w:val="000000"/>
                <w:sz w:val="21"/>
              </w:rPr>
              <w:t>2</w:t>
            </w:r>
          </w:p>
        </w:tc>
      </w:tr>
      <w:tr w:rsidR="00505E3B" w14:paraId="5DF28125"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A0143B2"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0D8EBDBD"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3811A65F"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18285285" w14:textId="77777777" w:rsidR="00327FC6" w:rsidRDefault="00327FC6">
            <w:pPr>
              <w:widowControl w:val="0"/>
              <w:spacing w:before="120"/>
              <w:jc w:val="center"/>
            </w:pPr>
            <w:r>
              <w:rPr>
                <w:rFonts w:ascii="Arial" w:eastAsia="Arial" w:hAnsi="Arial" w:cs="Arial"/>
                <w:color w:val="000000"/>
                <w:sz w:val="21"/>
              </w:rPr>
              <w:t>1</w:t>
            </w:r>
          </w:p>
        </w:tc>
      </w:tr>
      <w:tr w:rsidR="00505E3B" w14:paraId="46C55046"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B515790"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3A98F11A"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1866385B" w14:textId="77777777" w:rsidR="00327FC6" w:rsidRDefault="00327FC6">
            <w:pPr>
              <w:widowControl w:val="0"/>
              <w:spacing w:before="120"/>
              <w:jc w:val="center"/>
            </w:pPr>
            <w:r>
              <w:rPr>
                <w:rFonts w:ascii="Arial" w:eastAsia="Arial" w:hAnsi="Arial" w:cs="Arial"/>
                <w:color w:val="000000"/>
                <w:sz w:val="21"/>
              </w:rPr>
              <w:t>Đóng</w:t>
            </w:r>
          </w:p>
        </w:tc>
        <w:tc>
          <w:tcPr>
            <w:tcW w:w="0" w:type="auto"/>
            <w:tcBorders>
              <w:top w:val="single" w:sz="4" w:space="0" w:color="000000"/>
              <w:left w:val="single" w:sz="4" w:space="0" w:color="000000"/>
              <w:right w:val="single" w:sz="4" w:space="0" w:color="000000"/>
            </w:tcBorders>
            <w:shd w:val="solid" w:color="FFFFFF" w:fill="auto"/>
            <w:vAlign w:val="bottom"/>
          </w:tcPr>
          <w:p w14:paraId="248CC098" w14:textId="77777777" w:rsidR="00327FC6" w:rsidRDefault="00327FC6">
            <w:pPr>
              <w:widowControl w:val="0"/>
              <w:spacing w:before="120"/>
              <w:jc w:val="center"/>
            </w:pPr>
            <w:r>
              <w:rPr>
                <w:rFonts w:ascii="Arial" w:eastAsia="Arial" w:hAnsi="Arial" w:cs="Arial"/>
                <w:color w:val="000000"/>
                <w:sz w:val="21"/>
              </w:rPr>
              <w:t>2</w:t>
            </w:r>
          </w:p>
        </w:tc>
      </w:tr>
      <w:tr w:rsidR="00505E3B" w14:paraId="431548D9"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1AA56B18"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570A2D24"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C72AB79"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1629224B" w14:textId="77777777" w:rsidR="00327FC6" w:rsidRDefault="00327FC6">
            <w:pPr>
              <w:widowControl w:val="0"/>
              <w:spacing w:before="120"/>
              <w:jc w:val="center"/>
            </w:pPr>
            <w:r>
              <w:rPr>
                <w:rFonts w:ascii="Arial" w:eastAsia="Arial" w:hAnsi="Arial" w:cs="Arial"/>
                <w:color w:val="000000"/>
                <w:sz w:val="21"/>
              </w:rPr>
              <w:t>1</w:t>
            </w:r>
          </w:p>
        </w:tc>
      </w:tr>
      <w:tr w:rsidR="00505E3B" w14:paraId="4BB3759D"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2298901D"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51DD75DC" w14:textId="77777777" w:rsidR="00327FC6" w:rsidRDefault="00327FC6">
            <w:pPr>
              <w:widowControl w:val="0"/>
              <w:spacing w:before="120"/>
              <w:jc w:val="center"/>
            </w:pPr>
            <w:r>
              <w:rPr>
                <w:rFonts w:ascii="Arial" w:eastAsia="Arial" w:hAnsi="Arial" w:cs="Arial"/>
                <w:color w:val="000000"/>
                <w:sz w:val="21"/>
              </w:rPr>
              <w:t>Đóng</w:t>
            </w:r>
          </w:p>
        </w:tc>
        <w:tc>
          <w:tcPr>
            <w:tcW w:w="1237" w:type="pct"/>
            <w:tcBorders>
              <w:top w:val="single" w:sz="4" w:space="0" w:color="000000"/>
              <w:left w:val="single" w:sz="4" w:space="0" w:color="000000"/>
            </w:tcBorders>
            <w:shd w:val="solid" w:color="FFFFFF" w:fill="auto"/>
            <w:vAlign w:val="bottom"/>
          </w:tcPr>
          <w:p w14:paraId="37FF6425"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5BB1B682" w14:textId="77777777" w:rsidR="00327FC6" w:rsidRDefault="00327FC6">
            <w:pPr>
              <w:widowControl w:val="0"/>
              <w:spacing w:before="120"/>
              <w:jc w:val="center"/>
            </w:pPr>
            <w:r>
              <w:rPr>
                <w:rFonts w:ascii="Arial" w:eastAsia="Arial" w:hAnsi="Arial" w:cs="Arial"/>
                <w:sz w:val="21"/>
              </w:rPr>
              <w:t>2</w:t>
            </w:r>
          </w:p>
        </w:tc>
      </w:tr>
      <w:tr w:rsidR="00505E3B" w14:paraId="5F20DA8F"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3EB3E073"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vAlign w:val="bottom"/>
          </w:tcPr>
          <w:p w14:paraId="15B68282"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vAlign w:val="bottom"/>
          </w:tcPr>
          <w:p w14:paraId="15B969D4"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051DB120" w14:textId="77777777" w:rsidR="00327FC6" w:rsidRDefault="00327FC6">
            <w:pPr>
              <w:widowControl w:val="0"/>
              <w:spacing w:before="120"/>
              <w:jc w:val="center"/>
            </w:pPr>
            <w:r>
              <w:rPr>
                <w:rFonts w:ascii="Arial" w:eastAsia="Arial" w:hAnsi="Arial" w:cs="Arial"/>
                <w:color w:val="000000"/>
                <w:sz w:val="21"/>
              </w:rPr>
              <w:t>1</w:t>
            </w:r>
          </w:p>
        </w:tc>
      </w:tr>
      <w:tr w:rsidR="00505E3B" w14:paraId="6D607204" w14:textId="77777777" w:rsidTr="00505E3B">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A6D9A29" w14:textId="77777777" w:rsidR="00327FC6" w:rsidRDefault="00327FC6">
            <w:pPr>
              <w:widowControl w:val="0"/>
              <w:spacing w:before="120"/>
              <w:jc w:val="center"/>
            </w:pPr>
          </w:p>
        </w:tc>
        <w:tc>
          <w:tcPr>
            <w:tcW w:w="1247" w:type="pct"/>
            <w:tcBorders>
              <w:top w:val="single" w:sz="4" w:space="0" w:color="000000"/>
              <w:left w:val="single" w:sz="4" w:space="0" w:color="000000"/>
            </w:tcBorders>
            <w:shd w:val="solid" w:color="FFFFFF" w:fill="auto"/>
          </w:tcPr>
          <w:p w14:paraId="29BFD430" w14:textId="77777777" w:rsidR="00327FC6" w:rsidRDefault="00327FC6">
            <w:pPr>
              <w:widowControl w:val="0"/>
              <w:spacing w:before="120"/>
              <w:jc w:val="center"/>
            </w:pPr>
            <w:r>
              <w:rPr>
                <w:rFonts w:ascii="Arial" w:eastAsia="Arial" w:hAnsi="Arial" w:cs="Arial"/>
                <w:color w:val="000000"/>
                <w:sz w:val="21"/>
              </w:rPr>
              <w:t>Mở</w:t>
            </w:r>
          </w:p>
        </w:tc>
        <w:tc>
          <w:tcPr>
            <w:tcW w:w="1237" w:type="pct"/>
            <w:tcBorders>
              <w:top w:val="single" w:sz="4" w:space="0" w:color="000000"/>
              <w:left w:val="single" w:sz="4" w:space="0" w:color="000000"/>
            </w:tcBorders>
            <w:shd w:val="solid" w:color="FFFFFF" w:fill="auto"/>
          </w:tcPr>
          <w:p w14:paraId="3F3BFF3E" w14:textId="77777777" w:rsidR="00327FC6" w:rsidRDefault="00327FC6">
            <w:pPr>
              <w:widowControl w:val="0"/>
              <w:spacing w:before="120"/>
              <w:jc w:val="center"/>
            </w:pPr>
            <w:r>
              <w:rPr>
                <w:rFonts w:ascii="Arial" w:eastAsia="Arial" w:hAnsi="Arial" w:cs="Arial"/>
                <w:color w:val="000000"/>
                <w:sz w:val="21"/>
              </w:rPr>
              <w:t>Mở</w:t>
            </w:r>
          </w:p>
        </w:tc>
        <w:tc>
          <w:tcPr>
            <w:tcW w:w="0" w:type="auto"/>
            <w:tcBorders>
              <w:top w:val="single" w:sz="4" w:space="0" w:color="000000"/>
              <w:left w:val="single" w:sz="4" w:space="0" w:color="000000"/>
              <w:right w:val="single" w:sz="4" w:space="0" w:color="000000"/>
            </w:tcBorders>
            <w:shd w:val="solid" w:color="FFFFFF" w:fill="auto"/>
            <w:vAlign w:val="bottom"/>
          </w:tcPr>
          <w:p w14:paraId="7BBBC423" w14:textId="77777777" w:rsidR="00327FC6" w:rsidRDefault="00327FC6">
            <w:pPr>
              <w:widowControl w:val="0"/>
              <w:spacing w:before="120"/>
              <w:jc w:val="center"/>
            </w:pPr>
            <w:r>
              <w:rPr>
                <w:rFonts w:ascii="Arial" w:eastAsia="Arial" w:hAnsi="Arial" w:cs="Arial"/>
                <w:color w:val="000000"/>
                <w:sz w:val="21"/>
              </w:rPr>
              <w:t>2</w:t>
            </w:r>
          </w:p>
        </w:tc>
      </w:tr>
      <w:tr w:rsidR="00505E3B" w14:paraId="553D9984"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tcPr>
          <w:p w14:paraId="2802F4AC" w14:textId="77777777" w:rsidR="00327FC6" w:rsidRDefault="00327FC6">
            <w:pPr>
              <w:widowControl w:val="0"/>
              <w:spacing w:before="120"/>
            </w:pPr>
            <w:r>
              <w:rPr>
                <w:rFonts w:ascii="Arial" w:eastAsia="Arial" w:hAnsi="Arial" w:cs="Arial"/>
                <w:color w:val="000000"/>
                <w:sz w:val="21"/>
                <w:vertAlign w:val="superscript"/>
              </w:rPr>
              <w:lastRenderedPageBreak/>
              <w:t>a</w:t>
            </w:r>
            <w:r>
              <w:rPr>
                <w:rFonts w:ascii="Arial" w:eastAsia="Arial" w:hAnsi="Arial" w:cs="Arial"/>
                <w:color w:val="000000"/>
                <w:sz w:val="21"/>
              </w:rPr>
              <w:t xml:space="preserve"> Các phép đo này liên quan đến đèn điện cấp I chỉ có các bộ phận cách điện cấp II.</w:t>
            </w:r>
          </w:p>
        </w:tc>
        <w:tc>
          <w:tcPr>
            <w:tcW w:w="0" w:type="auto"/>
            <w:shd w:val="clear" w:color="auto" w:fill="auto"/>
          </w:tcPr>
          <w:p w14:paraId="14712FA5" w14:textId="77777777" w:rsidR="00327FC6" w:rsidRDefault="00327FC6"/>
        </w:tc>
      </w:tr>
    </w:tbl>
    <w:p w14:paraId="37374F38" w14:textId="77777777" w:rsidR="00327FC6" w:rsidRDefault="00327FC6">
      <w:pPr>
        <w:widowControl w:val="0"/>
        <w:spacing w:before="120"/>
      </w:pPr>
      <w:r>
        <w:rPr>
          <w:rFonts w:ascii="Arial" w:eastAsia="Arial" w:hAnsi="Arial" w:cs="Arial"/>
          <w:color w:val="000000"/>
          <w:sz w:val="21"/>
        </w:rPr>
        <w:t xml:space="preserve">Trong trường hợp đèn điện di động và đèn điện điều chỉnh được có lắp cơ cấu đóng cắt để sử dụng với bóng đèn huỳnh quang hoặc bóng đèn phóng điện khác,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ngắt điện sau các phép đo. Sau đó, đóng điện cho đèn điện và trước khi khởi động lại (các) bóng đèn, đo lại dòng điện chạm như quy định ở Bảng G.1.</w:t>
      </w:r>
    </w:p>
    <w:p w14:paraId="5FE6F142" w14:textId="77777777" w:rsidR="00327FC6" w:rsidRDefault="00327FC6">
      <w:pPr>
        <w:widowControl w:val="0"/>
        <w:spacing w:before="120"/>
      </w:pPr>
      <w:r>
        <w:rPr>
          <w:rFonts w:ascii="Arial" w:eastAsia="Arial" w:hAnsi="Arial" w:cs="Arial"/>
          <w:sz w:val="21"/>
        </w:rPr>
        <w:t> </w:t>
      </w:r>
    </w:p>
    <w:p w14:paraId="39C2499E" w14:textId="059EBCFD" w:rsidR="00327FC6" w:rsidRDefault="0080715A">
      <w:pPr>
        <w:widowControl w:val="0"/>
        <w:spacing w:before="120"/>
        <w:jc w:val="center"/>
      </w:pPr>
      <w:r>
        <w:rPr>
          <w:noProof/>
        </w:rPr>
        <w:drawing>
          <wp:inline distT="0" distB="0" distL="0" distR="0" wp14:anchorId="188919A3" wp14:editId="39D042C8">
            <wp:extent cx="2419350" cy="16954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9350" cy="1695450"/>
                    </a:xfrm>
                    <a:prstGeom prst="rect">
                      <a:avLst/>
                    </a:prstGeom>
                    <a:noFill/>
                    <a:ln>
                      <a:noFill/>
                    </a:ln>
                  </pic:spPr>
                </pic:pic>
              </a:graphicData>
            </a:graphic>
          </wp:inline>
        </w:drawing>
      </w:r>
    </w:p>
    <w:p w14:paraId="6D8F07AA" w14:textId="77777777" w:rsidR="00327FC6" w:rsidRDefault="00327FC6">
      <w:pPr>
        <w:widowControl w:val="0"/>
        <w:spacing w:before="120"/>
        <w:jc w:val="center"/>
      </w:pPr>
      <w:r>
        <w:rPr>
          <w:rFonts w:ascii="Arial" w:eastAsia="Arial" w:hAnsi="Arial" w:cs="Arial"/>
          <w:b/>
          <w:color w:val="000000"/>
          <w:sz w:val="21"/>
        </w:rPr>
        <w:t>Hình G.1 - Cấu hình thử nghiệm: thiết bị một pha trên hệ thống sao TN hoặc TT</w:t>
      </w:r>
    </w:p>
    <w:p w14:paraId="2325F9B9" w14:textId="70D456A9" w:rsidR="00327FC6" w:rsidRDefault="0080715A">
      <w:pPr>
        <w:widowControl w:val="0"/>
        <w:spacing w:before="120"/>
        <w:jc w:val="center"/>
      </w:pPr>
      <w:r>
        <w:rPr>
          <w:noProof/>
        </w:rPr>
        <w:drawing>
          <wp:inline distT="0" distB="0" distL="0" distR="0" wp14:anchorId="5EA936E3" wp14:editId="07E17F11">
            <wp:extent cx="2895600" cy="1247775"/>
            <wp:effectExtent l="0" t="0" r="0" b="0"/>
            <wp:docPr id="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5600" cy="124777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22"/>
        <w:gridCol w:w="3119"/>
        <w:gridCol w:w="3119"/>
      </w:tblGrid>
      <w:tr w:rsidR="00327FC6" w14:paraId="692B8B63" w14:textId="77777777">
        <w:tc>
          <w:tcPr>
            <w:tcW w:w="1667" w:type="pct"/>
            <w:shd w:val="clear" w:color="auto" w:fill="auto"/>
          </w:tcPr>
          <w:p w14:paraId="02E9F684"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S</w:t>
            </w:r>
            <w:r>
              <w:rPr>
                <w:rFonts w:ascii="Arial" w:eastAsia="Arial" w:hAnsi="Arial" w:cs="Arial"/>
                <w:color w:val="000000"/>
                <w:sz w:val="21"/>
                <w:vertAlign w:val="subscript"/>
              </w:rPr>
              <w:t xml:space="preserve"> </w:t>
            </w:r>
            <w:r>
              <w:rPr>
                <w:rFonts w:ascii="Arial" w:eastAsia="Arial" w:hAnsi="Arial" w:cs="Arial"/>
                <w:color w:val="000000"/>
                <w:sz w:val="21"/>
              </w:rPr>
              <w:t xml:space="preserve">1 500 </w:t>
            </w:r>
            <w:r>
              <w:rPr>
                <w:rFonts w:ascii="Arial" w:eastAsia="Arial" w:hAnsi="Arial" w:cs="Arial"/>
                <w:sz w:val="21"/>
              </w:rPr>
              <w:t>Ω</w:t>
            </w:r>
          </w:p>
        </w:tc>
        <w:tc>
          <w:tcPr>
            <w:tcW w:w="1666" w:type="pct"/>
            <w:shd w:val="clear" w:color="auto" w:fill="auto"/>
          </w:tcPr>
          <w:p w14:paraId="64A2E44B"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1</w:t>
            </w:r>
            <w:r>
              <w:rPr>
                <w:rFonts w:ascii="Arial" w:eastAsia="Arial" w:hAnsi="Arial" w:cs="Arial"/>
                <w:color w:val="000000"/>
                <w:sz w:val="21"/>
              </w:rPr>
              <w:t xml:space="preserve"> 10 000 </w:t>
            </w:r>
            <w:r>
              <w:rPr>
                <w:rFonts w:ascii="Arial" w:eastAsia="Arial" w:hAnsi="Arial" w:cs="Arial"/>
                <w:sz w:val="21"/>
              </w:rPr>
              <w:t>Ω</w:t>
            </w:r>
          </w:p>
        </w:tc>
        <w:tc>
          <w:tcPr>
            <w:tcW w:w="1666" w:type="pct"/>
            <w:shd w:val="clear" w:color="auto" w:fill="auto"/>
          </w:tcPr>
          <w:p w14:paraId="581CEFE2"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S</w:t>
            </w:r>
            <w:r>
              <w:rPr>
                <w:rFonts w:ascii="Arial" w:eastAsia="Arial" w:hAnsi="Arial" w:cs="Arial"/>
                <w:color w:val="000000"/>
                <w:sz w:val="21"/>
              </w:rPr>
              <w:t xml:space="preserve"> 0,22 </w:t>
            </w:r>
            <w:r>
              <w:rPr>
                <w:rFonts w:ascii="Arial" w:eastAsia="Arial" w:hAnsi="Arial" w:cs="Arial"/>
                <w:sz w:val="21"/>
              </w:rPr>
              <w:t>µF</w:t>
            </w:r>
          </w:p>
        </w:tc>
      </w:tr>
      <w:tr w:rsidR="00327FC6" w14:paraId="182CC0AC" w14:textId="77777777">
        <w:tblPrEx>
          <w:tblBorders>
            <w:top w:val="none" w:sz="0" w:space="0" w:color="auto"/>
            <w:bottom w:val="none" w:sz="0" w:space="0" w:color="auto"/>
            <w:insideH w:val="none" w:sz="0" w:space="0" w:color="auto"/>
            <w:insideV w:val="none" w:sz="0" w:space="0" w:color="auto"/>
          </w:tblBorders>
        </w:tblPrEx>
        <w:tc>
          <w:tcPr>
            <w:tcW w:w="1667" w:type="pct"/>
            <w:shd w:val="clear" w:color="auto" w:fill="auto"/>
          </w:tcPr>
          <w:p w14:paraId="468F5072"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B</w:t>
            </w:r>
            <w:r>
              <w:rPr>
                <w:rFonts w:ascii="Arial" w:eastAsia="Arial" w:hAnsi="Arial" w:cs="Arial"/>
                <w:color w:val="000000"/>
                <w:sz w:val="21"/>
              </w:rPr>
              <w:t xml:space="preserve"> 500 </w:t>
            </w:r>
            <w:r>
              <w:rPr>
                <w:rFonts w:ascii="Arial" w:eastAsia="Arial" w:hAnsi="Arial" w:cs="Arial"/>
                <w:sz w:val="21"/>
              </w:rPr>
              <w:t>Ω</w:t>
            </w:r>
          </w:p>
        </w:tc>
        <w:tc>
          <w:tcPr>
            <w:tcW w:w="1666" w:type="pct"/>
            <w:shd w:val="clear" w:color="auto" w:fill="auto"/>
          </w:tcPr>
          <w:p w14:paraId="030E0C72" w14:textId="77777777" w:rsidR="00327FC6" w:rsidRDefault="00327FC6">
            <w:pPr>
              <w:widowControl w:val="0"/>
              <w:spacing w:before="120"/>
              <w:jc w:val="center"/>
            </w:pPr>
            <w:r>
              <w:rPr>
                <w:rFonts w:ascii="Arial" w:eastAsia="Arial" w:hAnsi="Arial" w:cs="Arial"/>
                <w:color w:val="000000"/>
                <w:sz w:val="21"/>
              </w:rPr>
              <w:t> </w:t>
            </w:r>
          </w:p>
        </w:tc>
        <w:tc>
          <w:tcPr>
            <w:tcW w:w="1666" w:type="pct"/>
            <w:shd w:val="clear" w:color="auto" w:fill="auto"/>
          </w:tcPr>
          <w:p w14:paraId="4D001B86"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1</w:t>
            </w:r>
            <w:r>
              <w:rPr>
                <w:rFonts w:ascii="Arial" w:eastAsia="Arial" w:hAnsi="Arial" w:cs="Arial"/>
                <w:color w:val="000000"/>
                <w:sz w:val="21"/>
              </w:rPr>
              <w:t xml:space="preserve"> 0,022 </w:t>
            </w:r>
            <w:r>
              <w:rPr>
                <w:rFonts w:ascii="Arial" w:eastAsia="Arial" w:hAnsi="Arial" w:cs="Arial"/>
                <w:sz w:val="21"/>
              </w:rPr>
              <w:t>µF</w:t>
            </w:r>
          </w:p>
        </w:tc>
      </w:tr>
    </w:tbl>
    <w:p w14:paraId="07E83A90" w14:textId="77777777" w:rsidR="00327FC6" w:rsidRDefault="00327FC6">
      <w:pPr>
        <w:widowControl w:val="0"/>
        <w:spacing w:before="120"/>
        <w:jc w:val="center"/>
      </w:pPr>
      <w:r>
        <w:rPr>
          <w:rFonts w:ascii="Arial" w:eastAsia="Arial" w:hAnsi="Arial" w:cs="Arial"/>
          <w:b/>
          <w:color w:val="000000"/>
          <w:sz w:val="21"/>
        </w:rPr>
        <w:t>Hình G.2 - Mạng đo, trọng số dòng điện chạm cảm thụ hoặc phản ứng lại</w:t>
      </w:r>
    </w:p>
    <w:p w14:paraId="731B6300" w14:textId="04F75845" w:rsidR="00327FC6" w:rsidRDefault="0080715A">
      <w:pPr>
        <w:widowControl w:val="0"/>
        <w:spacing w:before="120"/>
        <w:jc w:val="center"/>
      </w:pPr>
      <w:r>
        <w:rPr>
          <w:noProof/>
        </w:rPr>
        <w:drawing>
          <wp:inline distT="0" distB="0" distL="0" distR="0" wp14:anchorId="1CAB96E8" wp14:editId="6D05721B">
            <wp:extent cx="3019425" cy="1152525"/>
            <wp:effectExtent l="0" t="0" r="0"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9425" cy="1152525"/>
                    </a:xfrm>
                    <a:prstGeom prst="rect">
                      <a:avLst/>
                    </a:prstGeom>
                    <a:noFill/>
                    <a:ln>
                      <a:noFill/>
                    </a:ln>
                  </pic:spPr>
                </pic:pic>
              </a:graphicData>
            </a:graphic>
          </wp:inline>
        </w:drawing>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2340"/>
        <w:gridCol w:w="2340"/>
        <w:gridCol w:w="2340"/>
        <w:gridCol w:w="2340"/>
      </w:tblGrid>
      <w:tr w:rsidR="00327FC6" w14:paraId="0F9F4C9B" w14:textId="77777777">
        <w:tc>
          <w:tcPr>
            <w:tcW w:w="1250" w:type="pct"/>
            <w:shd w:val="clear" w:color="auto" w:fill="auto"/>
          </w:tcPr>
          <w:p w14:paraId="7CB1FC25"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S</w:t>
            </w:r>
            <w:r>
              <w:rPr>
                <w:rFonts w:ascii="Arial" w:eastAsia="Arial" w:hAnsi="Arial" w:cs="Arial"/>
                <w:color w:val="000000"/>
                <w:sz w:val="21"/>
              </w:rPr>
              <w:t xml:space="preserve"> 1 500 </w:t>
            </w:r>
            <w:r>
              <w:rPr>
                <w:rFonts w:ascii="Arial" w:eastAsia="Arial" w:hAnsi="Arial" w:cs="Arial"/>
                <w:sz w:val="21"/>
              </w:rPr>
              <w:t>Ω</w:t>
            </w:r>
          </w:p>
        </w:tc>
        <w:tc>
          <w:tcPr>
            <w:tcW w:w="1250" w:type="pct"/>
            <w:shd w:val="clear" w:color="auto" w:fill="auto"/>
          </w:tcPr>
          <w:p w14:paraId="53230F1A"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2</w:t>
            </w:r>
            <w:r>
              <w:rPr>
                <w:rFonts w:ascii="Arial" w:eastAsia="Arial" w:hAnsi="Arial" w:cs="Arial"/>
                <w:color w:val="000000"/>
                <w:sz w:val="21"/>
                <w:vertAlign w:val="subscript"/>
              </w:rPr>
              <w:t xml:space="preserve"> </w:t>
            </w:r>
            <w:r>
              <w:rPr>
                <w:rFonts w:ascii="Arial" w:eastAsia="Arial" w:hAnsi="Arial" w:cs="Arial"/>
                <w:color w:val="000000"/>
                <w:sz w:val="21"/>
              </w:rPr>
              <w:t xml:space="preserve">10 000 </w:t>
            </w:r>
            <w:r>
              <w:rPr>
                <w:rFonts w:ascii="Arial" w:eastAsia="Arial" w:hAnsi="Arial" w:cs="Arial"/>
                <w:sz w:val="21"/>
              </w:rPr>
              <w:t>Ω</w:t>
            </w:r>
          </w:p>
        </w:tc>
        <w:tc>
          <w:tcPr>
            <w:tcW w:w="1250" w:type="pct"/>
            <w:shd w:val="clear" w:color="auto" w:fill="auto"/>
          </w:tcPr>
          <w:p w14:paraId="0307356F"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s</w:t>
            </w:r>
            <w:r>
              <w:rPr>
                <w:rFonts w:ascii="Arial" w:eastAsia="Arial" w:hAnsi="Arial" w:cs="Arial"/>
                <w:color w:val="000000"/>
                <w:sz w:val="21"/>
              </w:rPr>
              <w:t xml:space="preserve"> 0,22 </w:t>
            </w:r>
            <w:r>
              <w:rPr>
                <w:rFonts w:ascii="Arial" w:eastAsia="Arial" w:hAnsi="Arial" w:cs="Arial"/>
                <w:sz w:val="21"/>
              </w:rPr>
              <w:t>µF</w:t>
            </w:r>
          </w:p>
        </w:tc>
        <w:tc>
          <w:tcPr>
            <w:tcW w:w="1250" w:type="pct"/>
            <w:shd w:val="clear" w:color="auto" w:fill="auto"/>
          </w:tcPr>
          <w:p w14:paraId="4699A6C2"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2</w:t>
            </w:r>
            <w:r>
              <w:rPr>
                <w:rFonts w:ascii="Arial" w:eastAsia="Arial" w:hAnsi="Arial" w:cs="Arial"/>
                <w:color w:val="000000"/>
                <w:sz w:val="21"/>
              </w:rPr>
              <w:t xml:space="preserve"> 0,0062 </w:t>
            </w:r>
            <w:r>
              <w:rPr>
                <w:rFonts w:ascii="Arial" w:eastAsia="Arial" w:hAnsi="Arial" w:cs="Arial"/>
                <w:sz w:val="21"/>
              </w:rPr>
              <w:t>µF</w:t>
            </w:r>
          </w:p>
        </w:tc>
      </w:tr>
      <w:tr w:rsidR="00327FC6" w14:paraId="6B007972" w14:textId="77777777">
        <w:tblPrEx>
          <w:tblBorders>
            <w:top w:val="none" w:sz="0" w:space="0" w:color="auto"/>
            <w:bottom w:val="none" w:sz="0" w:space="0" w:color="auto"/>
            <w:insideH w:val="none" w:sz="0" w:space="0" w:color="auto"/>
            <w:insideV w:val="none" w:sz="0" w:space="0" w:color="auto"/>
          </w:tblBorders>
        </w:tblPrEx>
        <w:tc>
          <w:tcPr>
            <w:tcW w:w="1250" w:type="pct"/>
            <w:shd w:val="clear" w:color="auto" w:fill="auto"/>
          </w:tcPr>
          <w:p w14:paraId="6D4A7E8B"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B</w:t>
            </w:r>
            <w:r>
              <w:rPr>
                <w:rFonts w:ascii="Arial" w:eastAsia="Arial" w:hAnsi="Arial" w:cs="Arial"/>
                <w:color w:val="000000"/>
                <w:sz w:val="21"/>
              </w:rPr>
              <w:t xml:space="preserve"> 500 </w:t>
            </w:r>
            <w:r>
              <w:rPr>
                <w:rFonts w:ascii="Arial" w:eastAsia="Arial" w:hAnsi="Arial" w:cs="Arial"/>
                <w:sz w:val="21"/>
              </w:rPr>
              <w:t>Ω</w:t>
            </w:r>
          </w:p>
        </w:tc>
        <w:tc>
          <w:tcPr>
            <w:tcW w:w="1250" w:type="pct"/>
            <w:shd w:val="clear" w:color="auto" w:fill="auto"/>
          </w:tcPr>
          <w:p w14:paraId="5DE58917" w14:textId="77777777" w:rsidR="00327FC6" w:rsidRDefault="00327FC6">
            <w:pPr>
              <w:widowControl w:val="0"/>
              <w:spacing w:before="120"/>
              <w:jc w:val="center"/>
            </w:pPr>
            <w:r>
              <w:rPr>
                <w:rFonts w:ascii="Arial" w:eastAsia="Arial" w:hAnsi="Arial" w:cs="Arial"/>
                <w:i/>
                <w:color w:val="000000"/>
                <w:sz w:val="21"/>
              </w:rPr>
              <w:t>R</w:t>
            </w:r>
            <w:r>
              <w:rPr>
                <w:rFonts w:ascii="Arial" w:eastAsia="Arial" w:hAnsi="Arial" w:cs="Arial"/>
                <w:i/>
                <w:color w:val="000000"/>
                <w:sz w:val="21"/>
                <w:vertAlign w:val="subscript"/>
              </w:rPr>
              <w:t>3</w:t>
            </w:r>
            <w:r>
              <w:rPr>
                <w:rFonts w:ascii="Arial" w:eastAsia="Arial" w:hAnsi="Arial" w:cs="Arial"/>
                <w:color w:val="000000"/>
                <w:sz w:val="21"/>
              </w:rPr>
              <w:t xml:space="preserve"> 20 000 </w:t>
            </w:r>
            <w:r>
              <w:rPr>
                <w:rFonts w:ascii="Arial" w:eastAsia="Arial" w:hAnsi="Arial" w:cs="Arial"/>
                <w:sz w:val="21"/>
              </w:rPr>
              <w:t>Ω</w:t>
            </w:r>
          </w:p>
        </w:tc>
        <w:tc>
          <w:tcPr>
            <w:tcW w:w="1250" w:type="pct"/>
            <w:shd w:val="clear" w:color="auto" w:fill="auto"/>
          </w:tcPr>
          <w:p w14:paraId="49C91517"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3</w:t>
            </w:r>
            <w:r>
              <w:rPr>
                <w:rFonts w:ascii="Arial" w:eastAsia="Arial" w:hAnsi="Arial" w:cs="Arial"/>
                <w:color w:val="000000"/>
                <w:sz w:val="21"/>
              </w:rPr>
              <w:t xml:space="preserve"> 0,0091 </w:t>
            </w:r>
            <w:r>
              <w:rPr>
                <w:rFonts w:ascii="Arial" w:eastAsia="Arial" w:hAnsi="Arial" w:cs="Arial"/>
                <w:sz w:val="21"/>
              </w:rPr>
              <w:t>µF</w:t>
            </w:r>
          </w:p>
        </w:tc>
        <w:tc>
          <w:tcPr>
            <w:tcW w:w="1250" w:type="pct"/>
            <w:shd w:val="clear" w:color="auto" w:fill="auto"/>
          </w:tcPr>
          <w:p w14:paraId="423AF61C" w14:textId="77777777" w:rsidR="00327FC6" w:rsidRDefault="00327FC6">
            <w:pPr>
              <w:widowControl w:val="0"/>
              <w:spacing w:before="120"/>
              <w:jc w:val="center"/>
            </w:pPr>
            <w:r>
              <w:rPr>
                <w:rFonts w:ascii="Arial" w:eastAsia="Arial" w:hAnsi="Arial" w:cs="Arial"/>
                <w:color w:val="000000"/>
                <w:sz w:val="21"/>
              </w:rPr>
              <w:t> </w:t>
            </w:r>
          </w:p>
        </w:tc>
      </w:tr>
    </w:tbl>
    <w:p w14:paraId="0C3FEC20" w14:textId="77777777" w:rsidR="00327FC6" w:rsidRDefault="00327FC6">
      <w:pPr>
        <w:widowControl w:val="0"/>
        <w:spacing w:before="120"/>
        <w:jc w:val="center"/>
      </w:pPr>
      <w:r>
        <w:rPr>
          <w:rFonts w:ascii="Arial" w:eastAsia="Arial" w:hAnsi="Arial" w:cs="Arial"/>
          <w:b/>
          <w:color w:val="000000"/>
          <w:sz w:val="21"/>
        </w:rPr>
        <w:t>Hình G.3 - Mạng đo, trọng số dòng điện chạm cho qua (đối với đèn điện di động cấp I)</w:t>
      </w:r>
    </w:p>
    <w:p w14:paraId="0B5235B6" w14:textId="32EBA07B" w:rsidR="00327FC6" w:rsidRDefault="0080715A">
      <w:pPr>
        <w:widowControl w:val="0"/>
        <w:spacing w:before="120"/>
        <w:jc w:val="center"/>
      </w:pPr>
      <w:r>
        <w:rPr>
          <w:noProof/>
        </w:rPr>
        <w:lastRenderedPageBreak/>
        <w:drawing>
          <wp:inline distT="0" distB="0" distL="0" distR="0" wp14:anchorId="7DC90018" wp14:editId="179464CC">
            <wp:extent cx="2886075" cy="1085850"/>
            <wp:effectExtent l="0" t="0" r="0"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6075" cy="1085850"/>
                    </a:xfrm>
                    <a:prstGeom prst="rect">
                      <a:avLst/>
                    </a:prstGeom>
                    <a:noFill/>
                    <a:ln>
                      <a:noFill/>
                    </a:ln>
                  </pic:spPr>
                </pic:pic>
              </a:graphicData>
            </a:graphic>
          </wp:inline>
        </w:drawing>
      </w:r>
    </w:p>
    <w:p w14:paraId="6BE32F6D" w14:textId="77777777" w:rsidR="00327FC6" w:rsidRDefault="00327FC6">
      <w:pPr>
        <w:widowControl w:val="0"/>
        <w:spacing w:before="120"/>
        <w:jc w:val="center"/>
      </w:pPr>
      <w:r>
        <w:rPr>
          <w:rFonts w:ascii="Arial" w:eastAsia="Arial" w:hAnsi="Arial" w:cs="Arial"/>
          <w:color w:val="000000"/>
          <w:sz w:val="21"/>
        </w:rPr>
        <w:t xml:space="preserve">R = 150 </w:t>
      </w:r>
      <w:r>
        <w:rPr>
          <w:rFonts w:ascii="Arial" w:eastAsia="Arial" w:hAnsi="Arial" w:cs="Arial"/>
          <w:sz w:val="21"/>
        </w:rPr>
        <w:t>Ω</w:t>
      </w:r>
    </w:p>
    <w:p w14:paraId="059F5E2A" w14:textId="77777777" w:rsidR="00327FC6" w:rsidRDefault="00327FC6">
      <w:pPr>
        <w:widowControl w:val="0"/>
        <w:spacing w:before="120"/>
        <w:jc w:val="center"/>
      </w:pPr>
      <w:r>
        <w:rPr>
          <w:rFonts w:ascii="Arial" w:eastAsia="Arial" w:hAnsi="Arial" w:cs="Arial"/>
          <w:color w:val="000000"/>
          <w:sz w:val="21"/>
        </w:rPr>
        <w:t>C</w:t>
      </w:r>
      <w:r>
        <w:rPr>
          <w:rFonts w:ascii="Arial" w:eastAsia="Arial" w:hAnsi="Arial" w:cs="Arial"/>
          <w:color w:val="000000"/>
          <w:sz w:val="21"/>
          <w:vertAlign w:val="subscript"/>
        </w:rPr>
        <w:t>4</w:t>
      </w:r>
      <w:r>
        <w:rPr>
          <w:rFonts w:ascii="Arial" w:eastAsia="Arial" w:hAnsi="Arial" w:cs="Arial"/>
          <w:color w:val="000000"/>
          <w:sz w:val="21"/>
        </w:rPr>
        <w:t xml:space="preserve"> = 1,5 </w:t>
      </w:r>
      <w:r>
        <w:rPr>
          <w:rFonts w:ascii="Arial" w:eastAsia="Arial" w:hAnsi="Arial" w:cs="Arial"/>
          <w:sz w:val="21"/>
        </w:rPr>
        <w:t>µF</w:t>
      </w:r>
    </w:p>
    <w:p w14:paraId="4DEC2495" w14:textId="77777777" w:rsidR="00327FC6" w:rsidRDefault="00327FC6">
      <w:pPr>
        <w:widowControl w:val="0"/>
        <w:spacing w:before="120"/>
        <w:jc w:val="center"/>
      </w:pPr>
      <w:r>
        <w:rPr>
          <w:rFonts w:ascii="Arial" w:eastAsia="Arial" w:hAnsi="Arial" w:cs="Arial"/>
          <w:b/>
          <w:color w:val="000000"/>
          <w:sz w:val="21"/>
        </w:rPr>
        <w:t>Hình G.4 - Mạng đo, trọng số đối với dòng điện qua dây dẫn bảo vệ tần số cao</w:t>
      </w:r>
    </w:p>
    <w:p w14:paraId="77445239" w14:textId="77777777" w:rsidR="00327FC6" w:rsidRDefault="00327FC6">
      <w:pPr>
        <w:widowControl w:val="0"/>
        <w:spacing w:before="120"/>
      </w:pPr>
      <w:r>
        <w:rPr>
          <w:rFonts w:ascii="Arial" w:eastAsia="Arial" w:hAnsi="Arial" w:cs="Arial"/>
          <w:color w:val="000000"/>
          <w:sz w:val="21"/>
        </w:rPr>
        <w:t> </w:t>
      </w:r>
    </w:p>
    <w:p w14:paraId="13135CB4" w14:textId="77777777" w:rsidR="00327FC6" w:rsidRDefault="00327FC6">
      <w:pPr>
        <w:widowControl w:val="0"/>
        <w:spacing w:before="120"/>
        <w:jc w:val="center"/>
      </w:pPr>
      <w:bookmarkStart w:id="120" w:name="chuong_phuluc_6"/>
      <w:bookmarkEnd w:id="120"/>
      <w:r>
        <w:rPr>
          <w:rFonts w:ascii="Arial" w:eastAsia="Arial" w:hAnsi="Arial" w:cs="Arial"/>
          <w:b/>
          <w:color w:val="000000"/>
          <w:sz w:val="21"/>
        </w:rPr>
        <w:t>Phụ lục H</w:t>
      </w:r>
    </w:p>
    <w:p w14:paraId="68D832F0" w14:textId="77777777" w:rsidR="00327FC6" w:rsidRDefault="00327FC6">
      <w:pPr>
        <w:widowControl w:val="0"/>
        <w:spacing w:before="120"/>
        <w:jc w:val="center"/>
      </w:pPr>
      <w:bookmarkStart w:id="121" w:name="chuong_phuluc_6_name"/>
      <w:bookmarkEnd w:id="121"/>
      <w:r>
        <w:rPr>
          <w:rFonts w:ascii="Arial" w:eastAsia="Arial" w:hAnsi="Arial" w:cs="Arial"/>
          <w:color w:val="000000"/>
          <w:sz w:val="21"/>
        </w:rPr>
        <w:t>Để trống</w:t>
      </w:r>
    </w:p>
    <w:p w14:paraId="49272151" w14:textId="77777777" w:rsidR="00327FC6" w:rsidRDefault="00327FC6">
      <w:pPr>
        <w:widowControl w:val="0"/>
        <w:spacing w:before="120"/>
      </w:pPr>
      <w:r>
        <w:rPr>
          <w:rFonts w:ascii="Arial" w:eastAsia="Arial" w:hAnsi="Arial" w:cs="Arial"/>
          <w:color w:val="000000"/>
          <w:sz w:val="21"/>
        </w:rPr>
        <w:t> </w:t>
      </w:r>
    </w:p>
    <w:p w14:paraId="7D35EB20" w14:textId="77777777" w:rsidR="00327FC6" w:rsidRDefault="00327FC6">
      <w:pPr>
        <w:widowControl w:val="0"/>
        <w:spacing w:before="120"/>
        <w:jc w:val="center"/>
      </w:pPr>
      <w:bookmarkStart w:id="122" w:name="chuong_phuluc_7"/>
      <w:bookmarkEnd w:id="122"/>
      <w:r>
        <w:rPr>
          <w:rFonts w:ascii="Arial" w:eastAsia="Arial" w:hAnsi="Arial" w:cs="Arial"/>
          <w:b/>
          <w:color w:val="000000"/>
          <w:sz w:val="21"/>
        </w:rPr>
        <w:t>Phụ lục I</w:t>
      </w:r>
    </w:p>
    <w:p w14:paraId="188A2E80" w14:textId="77777777" w:rsidR="00327FC6" w:rsidRDefault="00327FC6">
      <w:pPr>
        <w:widowControl w:val="0"/>
        <w:spacing w:before="120"/>
        <w:jc w:val="center"/>
      </w:pPr>
      <w:bookmarkStart w:id="123" w:name="chuong_phuluc_7_name"/>
      <w:bookmarkEnd w:id="123"/>
      <w:r>
        <w:rPr>
          <w:rFonts w:ascii="Arial" w:eastAsia="Arial" w:hAnsi="Arial" w:cs="Arial"/>
          <w:color w:val="000000"/>
          <w:sz w:val="21"/>
        </w:rPr>
        <w:t>Để trống</w:t>
      </w:r>
    </w:p>
    <w:p w14:paraId="0826B25B" w14:textId="77777777" w:rsidR="00327FC6" w:rsidRDefault="00327FC6">
      <w:pPr>
        <w:widowControl w:val="0"/>
        <w:spacing w:before="120"/>
      </w:pPr>
      <w:r>
        <w:rPr>
          <w:rFonts w:ascii="Arial" w:eastAsia="Arial" w:hAnsi="Arial" w:cs="Arial"/>
          <w:color w:val="000000"/>
          <w:sz w:val="21"/>
        </w:rPr>
        <w:t> </w:t>
      </w:r>
    </w:p>
    <w:p w14:paraId="4F94F5F8" w14:textId="77777777" w:rsidR="00327FC6" w:rsidRDefault="00327FC6">
      <w:pPr>
        <w:widowControl w:val="0"/>
        <w:spacing w:before="120"/>
        <w:jc w:val="center"/>
      </w:pPr>
      <w:bookmarkStart w:id="124" w:name="chuong_phuluc_8"/>
      <w:bookmarkEnd w:id="124"/>
      <w:r>
        <w:rPr>
          <w:rFonts w:ascii="Arial" w:eastAsia="Arial" w:hAnsi="Arial" w:cs="Arial"/>
          <w:b/>
          <w:color w:val="000000"/>
          <w:sz w:val="21"/>
        </w:rPr>
        <w:t>Phụ lục J</w:t>
      </w:r>
    </w:p>
    <w:p w14:paraId="20AD0BAE" w14:textId="77777777" w:rsidR="00327FC6" w:rsidRDefault="00327FC6">
      <w:pPr>
        <w:widowControl w:val="0"/>
        <w:spacing w:before="120"/>
        <w:jc w:val="center"/>
      </w:pPr>
      <w:r>
        <w:rPr>
          <w:rFonts w:ascii="Arial" w:eastAsia="Arial" w:hAnsi="Arial" w:cs="Arial"/>
          <w:color w:val="000000"/>
          <w:sz w:val="21"/>
        </w:rPr>
        <w:t>(tham khảo)</w:t>
      </w:r>
    </w:p>
    <w:p w14:paraId="29A5CADC" w14:textId="77777777" w:rsidR="00327FC6" w:rsidRDefault="00327FC6">
      <w:pPr>
        <w:widowControl w:val="0"/>
        <w:spacing w:before="120"/>
        <w:jc w:val="center"/>
      </w:pPr>
      <w:bookmarkStart w:id="125" w:name="chuong_phuluc_8_name"/>
      <w:bookmarkEnd w:id="125"/>
      <w:r>
        <w:rPr>
          <w:rFonts w:ascii="Arial" w:eastAsia="Arial" w:hAnsi="Arial" w:cs="Arial"/>
          <w:b/>
          <w:color w:val="000000"/>
          <w:sz w:val="21"/>
        </w:rPr>
        <w:t>Giải thích mã IP đối với các cấp bảo vệ</w:t>
      </w:r>
    </w:p>
    <w:p w14:paraId="586419AF" w14:textId="77777777" w:rsidR="00327FC6" w:rsidRDefault="00327FC6">
      <w:pPr>
        <w:widowControl w:val="0"/>
        <w:spacing w:before="120"/>
      </w:pPr>
      <w:r>
        <w:rPr>
          <w:rFonts w:ascii="Arial" w:eastAsia="Arial" w:hAnsi="Arial" w:cs="Arial"/>
          <w:color w:val="000000"/>
          <w:sz w:val="21"/>
        </w:rPr>
        <w:t>Để có mô tả chi tiết đầy đủ, xem TCVN 4255 (IEC 60529) mà đoạn dưới đây trích dẫn.</w:t>
      </w:r>
    </w:p>
    <w:p w14:paraId="133A3E85" w14:textId="77777777" w:rsidR="00327FC6" w:rsidRDefault="00327FC6">
      <w:pPr>
        <w:widowControl w:val="0"/>
        <w:spacing w:before="120"/>
      </w:pPr>
      <w:r>
        <w:rPr>
          <w:rFonts w:ascii="Arial" w:eastAsia="Arial" w:hAnsi="Arial" w:cs="Arial"/>
          <w:color w:val="000000"/>
          <w:sz w:val="21"/>
        </w:rPr>
        <w:t>Loại bảo vệ được đề cập trong hệ thống phân loại này như dưới đây.</w:t>
      </w:r>
    </w:p>
    <w:p w14:paraId="3C7D3607" w14:textId="77777777" w:rsidR="00327FC6" w:rsidRDefault="00327FC6">
      <w:pPr>
        <w:widowControl w:val="0"/>
        <w:spacing w:before="120"/>
      </w:pPr>
      <w:r>
        <w:rPr>
          <w:rFonts w:ascii="Arial" w:eastAsia="Arial" w:hAnsi="Arial" w:cs="Arial"/>
          <w:color w:val="000000"/>
          <w:sz w:val="21"/>
        </w:rPr>
        <w:t xml:space="preserve">a) Bảo vệ con người chống chạm với hoặc tiếp cận với bộ phận mang điện và chống tiếp xúc với bộ phận chuyển động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trục quay nhẵn và tương tự) bên trong vỏ ngoài và bảo vệ thiết bị chống sự xâm nhập của vật thể rắn từ bên ngoài.</w:t>
      </w:r>
    </w:p>
    <w:p w14:paraId="2A8E8FD9" w14:textId="77777777" w:rsidR="00327FC6" w:rsidRDefault="00327FC6">
      <w:pPr>
        <w:widowControl w:val="0"/>
        <w:spacing w:before="120"/>
      </w:pPr>
      <w:r>
        <w:rPr>
          <w:rFonts w:ascii="Arial" w:eastAsia="Arial" w:hAnsi="Arial" w:cs="Arial"/>
          <w:color w:val="000000"/>
          <w:sz w:val="21"/>
        </w:rPr>
        <w:t>b) Bảo vệ thiết bị bên trong vỏ bọc khỏi sự xâm nhập có hại của nước.</w:t>
      </w:r>
    </w:p>
    <w:p w14:paraId="3A31417D" w14:textId="77777777" w:rsidR="00327FC6" w:rsidRDefault="00327FC6">
      <w:pPr>
        <w:widowControl w:val="0"/>
        <w:spacing w:before="120"/>
      </w:pPr>
      <w:r>
        <w:rPr>
          <w:rFonts w:ascii="Arial" w:eastAsia="Arial" w:hAnsi="Arial" w:cs="Arial"/>
          <w:color w:val="000000"/>
          <w:sz w:val="21"/>
        </w:rPr>
        <w:t>Ký hiệu chỉ ra các cấp bảo vệ gồm có các chữ cái đặc trưng IP sau đó là hai chữ số ("chữ số đặc trưng") chỉ ra sự phù hợp với các điều kiện quy định ở Bảng J.1 và J.2 tương ứng. Chữ số thứ nhất chỉ ra cấp bảo vệ được mô tả ở điểm a) bên trên và chữ số thứ hai chỉ ra cấp bảo vệ được mô tả ở điểm b) bên trên.</w:t>
      </w:r>
    </w:p>
    <w:p w14:paraId="0EAA2118" w14:textId="77777777" w:rsidR="00327FC6" w:rsidRDefault="00327FC6">
      <w:pPr>
        <w:widowControl w:val="0"/>
        <w:spacing w:before="120"/>
        <w:jc w:val="center"/>
      </w:pPr>
      <w:r>
        <w:rPr>
          <w:rFonts w:ascii="Arial" w:eastAsia="Arial" w:hAnsi="Arial" w:cs="Arial"/>
          <w:b/>
          <w:color w:val="000000"/>
          <w:sz w:val="21"/>
        </w:rPr>
        <w:t>Bảng J.1 - Cấp bảo vệ được chỉ ra bằng chữ số đặc trưng thứ nhất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588"/>
        <w:gridCol w:w="2872"/>
        <w:gridCol w:w="4890"/>
      </w:tblGrid>
      <w:tr w:rsidR="00505E3B" w14:paraId="0E3E786C" w14:textId="77777777" w:rsidTr="00505E3B">
        <w:tc>
          <w:tcPr>
            <w:tcW w:w="849" w:type="pct"/>
            <w:vMerge w:val="restart"/>
            <w:tcBorders>
              <w:top w:val="single" w:sz="4" w:space="0" w:color="000000"/>
              <w:left w:val="single" w:sz="4" w:space="0" w:color="000000"/>
            </w:tcBorders>
            <w:shd w:val="solid" w:color="FFFFFF" w:fill="auto"/>
            <w:vAlign w:val="center"/>
          </w:tcPr>
          <w:p w14:paraId="2FC4508A" w14:textId="77777777" w:rsidR="00327FC6" w:rsidRDefault="00327FC6">
            <w:pPr>
              <w:widowControl w:val="0"/>
              <w:spacing w:before="120"/>
              <w:jc w:val="center"/>
            </w:pPr>
            <w:r>
              <w:rPr>
                <w:rFonts w:ascii="Arial" w:eastAsia="Arial" w:hAnsi="Arial" w:cs="Arial"/>
                <w:b/>
                <w:color w:val="000000"/>
                <w:sz w:val="21"/>
              </w:rPr>
              <w:t>Chữ số đặc trưng thứ nhất</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1952882A" w14:textId="77777777" w:rsidR="00327FC6" w:rsidRDefault="00327FC6">
            <w:pPr>
              <w:widowControl w:val="0"/>
              <w:spacing w:before="120"/>
              <w:jc w:val="center"/>
            </w:pPr>
            <w:r>
              <w:rPr>
                <w:rFonts w:ascii="Arial" w:eastAsia="Arial" w:hAnsi="Arial" w:cs="Arial"/>
                <w:b/>
                <w:color w:val="000000"/>
                <w:sz w:val="21"/>
              </w:rPr>
              <w:t>Cấp bảo vệ</w:t>
            </w:r>
          </w:p>
        </w:tc>
      </w:tr>
      <w:tr w:rsidR="00327FC6" w14:paraId="4E625D44"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D9E6D74" w14:textId="77777777" w:rsidR="00327FC6" w:rsidRDefault="00327FC6">
            <w:pPr>
              <w:widowControl w:val="0"/>
              <w:spacing w:before="120"/>
              <w:jc w:val="center"/>
            </w:pPr>
          </w:p>
        </w:tc>
        <w:tc>
          <w:tcPr>
            <w:tcW w:w="1536" w:type="pct"/>
            <w:tcBorders>
              <w:top w:val="single" w:sz="4" w:space="0" w:color="000000"/>
              <w:left w:val="single" w:sz="4" w:space="0" w:color="000000"/>
            </w:tcBorders>
            <w:shd w:val="solid" w:color="FFFFFF" w:fill="auto"/>
            <w:vAlign w:val="center"/>
          </w:tcPr>
          <w:p w14:paraId="11D9A0AF" w14:textId="77777777" w:rsidR="00327FC6" w:rsidRDefault="00327FC6">
            <w:pPr>
              <w:widowControl w:val="0"/>
              <w:spacing w:before="120"/>
              <w:jc w:val="center"/>
            </w:pPr>
            <w:r>
              <w:rPr>
                <w:rFonts w:ascii="Arial" w:eastAsia="Arial" w:hAnsi="Arial" w:cs="Arial"/>
                <w:b/>
                <w:color w:val="000000"/>
                <w:sz w:val="21"/>
              </w:rPr>
              <w:t>Mô tả tóm tắt</w:t>
            </w:r>
          </w:p>
        </w:tc>
        <w:tc>
          <w:tcPr>
            <w:tcW w:w="2615" w:type="pct"/>
            <w:tcBorders>
              <w:top w:val="single" w:sz="4" w:space="0" w:color="000000"/>
              <w:left w:val="single" w:sz="4" w:space="0" w:color="000000"/>
              <w:right w:val="single" w:sz="4" w:space="0" w:color="000000"/>
            </w:tcBorders>
            <w:shd w:val="solid" w:color="FFFFFF" w:fill="auto"/>
            <w:vAlign w:val="center"/>
          </w:tcPr>
          <w:p w14:paraId="64F60D1F" w14:textId="77777777" w:rsidR="00327FC6" w:rsidRDefault="00327FC6">
            <w:pPr>
              <w:widowControl w:val="0"/>
              <w:spacing w:before="120"/>
              <w:jc w:val="center"/>
            </w:pPr>
            <w:r>
              <w:rPr>
                <w:rFonts w:ascii="Arial" w:eastAsia="Arial" w:hAnsi="Arial" w:cs="Arial"/>
                <w:b/>
                <w:color w:val="000000"/>
                <w:sz w:val="21"/>
              </w:rPr>
              <w:t>Mô tả tóm tắt các vật thể không lọt vào được vỏ bọc</w:t>
            </w:r>
          </w:p>
        </w:tc>
      </w:tr>
      <w:tr w:rsidR="00327FC6" w14:paraId="7AF7D8F1"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vAlign w:val="center"/>
          </w:tcPr>
          <w:p w14:paraId="2EA0CEF9" w14:textId="77777777" w:rsidR="00327FC6" w:rsidRDefault="00327FC6">
            <w:pPr>
              <w:widowControl w:val="0"/>
              <w:spacing w:before="120"/>
              <w:jc w:val="center"/>
            </w:pPr>
            <w:r>
              <w:rPr>
                <w:rFonts w:ascii="Arial" w:eastAsia="Arial" w:hAnsi="Arial" w:cs="Arial"/>
                <w:color w:val="000000"/>
                <w:sz w:val="21"/>
              </w:rPr>
              <w:t>0</w:t>
            </w:r>
          </w:p>
        </w:tc>
        <w:tc>
          <w:tcPr>
            <w:tcW w:w="1536" w:type="pct"/>
            <w:tcBorders>
              <w:top w:val="single" w:sz="4" w:space="0" w:color="000000"/>
              <w:left w:val="single" w:sz="4" w:space="0" w:color="000000"/>
            </w:tcBorders>
            <w:shd w:val="solid" w:color="FFFFFF" w:fill="auto"/>
          </w:tcPr>
          <w:p w14:paraId="6A30F50E" w14:textId="77777777" w:rsidR="00327FC6" w:rsidRDefault="00327FC6">
            <w:pPr>
              <w:widowControl w:val="0"/>
              <w:spacing w:before="120"/>
            </w:pPr>
            <w:r>
              <w:rPr>
                <w:rFonts w:ascii="Arial" w:eastAsia="Arial" w:hAnsi="Arial" w:cs="Arial"/>
                <w:color w:val="000000"/>
                <w:sz w:val="21"/>
              </w:rPr>
              <w:t>Không có bảo vệ</w:t>
            </w:r>
          </w:p>
        </w:tc>
        <w:tc>
          <w:tcPr>
            <w:tcW w:w="2615" w:type="pct"/>
            <w:tcBorders>
              <w:top w:val="single" w:sz="4" w:space="0" w:color="000000"/>
              <w:left w:val="single" w:sz="4" w:space="0" w:color="000000"/>
              <w:right w:val="single" w:sz="4" w:space="0" w:color="000000"/>
            </w:tcBorders>
            <w:shd w:val="solid" w:color="FFFFFF" w:fill="auto"/>
          </w:tcPr>
          <w:p w14:paraId="733608AD" w14:textId="77777777" w:rsidR="00327FC6" w:rsidRDefault="00327FC6">
            <w:pPr>
              <w:widowControl w:val="0"/>
              <w:spacing w:before="120"/>
            </w:pPr>
            <w:r>
              <w:rPr>
                <w:rFonts w:ascii="Arial" w:eastAsia="Arial" w:hAnsi="Arial" w:cs="Arial"/>
                <w:color w:val="000000"/>
                <w:sz w:val="21"/>
              </w:rPr>
              <w:t>Không có bảo vệ đặc biệt</w:t>
            </w:r>
          </w:p>
        </w:tc>
      </w:tr>
      <w:tr w:rsidR="00327FC6" w14:paraId="65BFF2BD"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114A9EBF" w14:textId="77777777" w:rsidR="00327FC6" w:rsidRDefault="00327FC6">
            <w:pPr>
              <w:widowControl w:val="0"/>
              <w:spacing w:before="120"/>
              <w:jc w:val="center"/>
            </w:pPr>
            <w:r>
              <w:rPr>
                <w:rFonts w:ascii="Arial" w:eastAsia="Arial" w:hAnsi="Arial" w:cs="Arial"/>
                <w:color w:val="000000"/>
                <w:sz w:val="21"/>
              </w:rPr>
              <w:t>1</w:t>
            </w:r>
          </w:p>
        </w:tc>
        <w:tc>
          <w:tcPr>
            <w:tcW w:w="1536" w:type="pct"/>
            <w:tcBorders>
              <w:top w:val="single" w:sz="4" w:space="0" w:color="000000"/>
              <w:left w:val="single" w:sz="4" w:space="0" w:color="000000"/>
            </w:tcBorders>
            <w:shd w:val="solid" w:color="FFFFFF" w:fill="auto"/>
          </w:tcPr>
          <w:p w14:paraId="76B8CF57" w14:textId="77777777" w:rsidR="00327FC6" w:rsidRDefault="00327FC6">
            <w:pPr>
              <w:widowControl w:val="0"/>
              <w:spacing w:before="120"/>
            </w:pPr>
            <w:r>
              <w:rPr>
                <w:rFonts w:ascii="Arial" w:eastAsia="Arial" w:hAnsi="Arial" w:cs="Arial"/>
                <w:color w:val="000000"/>
                <w:sz w:val="21"/>
              </w:rPr>
              <w:t>Bảo vệ chống sự xâm nhập của vật rắn lớn hơn 50 mm</w:t>
            </w:r>
          </w:p>
        </w:tc>
        <w:tc>
          <w:tcPr>
            <w:tcW w:w="2615" w:type="pct"/>
            <w:tcBorders>
              <w:top w:val="single" w:sz="4" w:space="0" w:color="000000"/>
              <w:left w:val="single" w:sz="4" w:space="0" w:color="000000"/>
              <w:right w:val="single" w:sz="4" w:space="0" w:color="000000"/>
            </w:tcBorders>
            <w:shd w:val="solid" w:color="FFFFFF" w:fill="auto"/>
          </w:tcPr>
          <w:p w14:paraId="2AF72129" w14:textId="77777777" w:rsidR="00327FC6" w:rsidRDefault="00327FC6">
            <w:pPr>
              <w:widowControl w:val="0"/>
              <w:spacing w:before="120"/>
            </w:pPr>
            <w:r>
              <w:rPr>
                <w:rFonts w:ascii="Arial" w:eastAsia="Arial" w:hAnsi="Arial" w:cs="Arial"/>
                <w:color w:val="000000"/>
                <w:sz w:val="21"/>
              </w:rPr>
              <w:t>Bề mặt lớn của cơ thể, ví dụ bàn tay (nhưng không được bảo vệ chống tiếp xúc có chủ ý). Vật thể rắn có đường kính lớn hơn 50 mm.</w:t>
            </w:r>
          </w:p>
        </w:tc>
      </w:tr>
      <w:tr w:rsidR="00327FC6" w14:paraId="4A7482E7"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0FD03C7E" w14:textId="77777777" w:rsidR="00327FC6" w:rsidRDefault="00327FC6">
            <w:pPr>
              <w:widowControl w:val="0"/>
              <w:spacing w:before="120"/>
              <w:jc w:val="center"/>
            </w:pPr>
            <w:r>
              <w:rPr>
                <w:rFonts w:ascii="Arial" w:eastAsia="Arial" w:hAnsi="Arial" w:cs="Arial"/>
                <w:color w:val="000000"/>
                <w:sz w:val="21"/>
              </w:rPr>
              <w:t>2</w:t>
            </w:r>
          </w:p>
        </w:tc>
        <w:tc>
          <w:tcPr>
            <w:tcW w:w="1536" w:type="pct"/>
            <w:tcBorders>
              <w:top w:val="single" w:sz="4" w:space="0" w:color="000000"/>
              <w:left w:val="single" w:sz="4" w:space="0" w:color="000000"/>
            </w:tcBorders>
            <w:shd w:val="solid" w:color="FFFFFF" w:fill="auto"/>
          </w:tcPr>
          <w:p w14:paraId="42AD5C9B" w14:textId="77777777" w:rsidR="00327FC6" w:rsidRDefault="00327FC6">
            <w:pPr>
              <w:widowControl w:val="0"/>
              <w:spacing w:before="120"/>
            </w:pPr>
            <w:r>
              <w:rPr>
                <w:rFonts w:ascii="Arial" w:eastAsia="Arial" w:hAnsi="Arial" w:cs="Arial"/>
                <w:color w:val="000000"/>
                <w:sz w:val="21"/>
              </w:rPr>
              <w:t>Bảo vệ chống sự xâm nhập của vật rắn lớn hơn 12,5 mm</w:t>
            </w:r>
          </w:p>
        </w:tc>
        <w:tc>
          <w:tcPr>
            <w:tcW w:w="2615" w:type="pct"/>
            <w:tcBorders>
              <w:top w:val="single" w:sz="4" w:space="0" w:color="000000"/>
              <w:left w:val="single" w:sz="4" w:space="0" w:color="000000"/>
              <w:right w:val="single" w:sz="4" w:space="0" w:color="000000"/>
            </w:tcBorders>
            <w:shd w:val="solid" w:color="FFFFFF" w:fill="auto"/>
          </w:tcPr>
          <w:p w14:paraId="0FC66DF1" w14:textId="77777777" w:rsidR="00327FC6" w:rsidRDefault="00327FC6">
            <w:pPr>
              <w:widowControl w:val="0"/>
              <w:spacing w:before="120"/>
            </w:pPr>
            <w:r>
              <w:rPr>
                <w:rFonts w:ascii="Arial" w:eastAsia="Arial" w:hAnsi="Arial" w:cs="Arial"/>
                <w:color w:val="000000"/>
                <w:sz w:val="21"/>
              </w:rPr>
              <w:t>Ngón tay hoặc vật thể tương tự có chiều dài không vượt quá 80 mm.Vật thể rắn có đường kính lớn hơn 12 mm.</w:t>
            </w:r>
          </w:p>
        </w:tc>
      </w:tr>
      <w:tr w:rsidR="00327FC6" w14:paraId="4501DDDD"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2CEB547" w14:textId="77777777" w:rsidR="00327FC6" w:rsidRDefault="00327FC6">
            <w:pPr>
              <w:widowControl w:val="0"/>
              <w:spacing w:before="120"/>
              <w:jc w:val="center"/>
            </w:pPr>
            <w:r>
              <w:rPr>
                <w:rFonts w:ascii="Arial" w:eastAsia="Arial" w:hAnsi="Arial" w:cs="Arial"/>
                <w:color w:val="000000"/>
                <w:sz w:val="21"/>
              </w:rPr>
              <w:lastRenderedPageBreak/>
              <w:t>3</w:t>
            </w:r>
          </w:p>
        </w:tc>
        <w:tc>
          <w:tcPr>
            <w:tcW w:w="1536" w:type="pct"/>
            <w:tcBorders>
              <w:top w:val="single" w:sz="4" w:space="0" w:color="000000"/>
              <w:left w:val="single" w:sz="4" w:space="0" w:color="000000"/>
            </w:tcBorders>
            <w:shd w:val="solid" w:color="FFFFFF" w:fill="auto"/>
          </w:tcPr>
          <w:p w14:paraId="7F0D4B11" w14:textId="77777777" w:rsidR="00327FC6" w:rsidRDefault="00327FC6">
            <w:pPr>
              <w:widowControl w:val="0"/>
              <w:spacing w:before="120"/>
            </w:pPr>
            <w:r>
              <w:rPr>
                <w:rFonts w:ascii="Arial" w:eastAsia="Arial" w:hAnsi="Arial" w:cs="Arial"/>
                <w:color w:val="000000"/>
                <w:sz w:val="21"/>
              </w:rPr>
              <w:t>Bảo vệ chống sự xâm nhập của vật rắn lớn hơn 2,5 mm</w:t>
            </w:r>
          </w:p>
        </w:tc>
        <w:tc>
          <w:tcPr>
            <w:tcW w:w="2615" w:type="pct"/>
            <w:tcBorders>
              <w:top w:val="single" w:sz="4" w:space="0" w:color="000000"/>
              <w:left w:val="single" w:sz="4" w:space="0" w:color="000000"/>
              <w:right w:val="single" w:sz="4" w:space="0" w:color="000000"/>
            </w:tcBorders>
            <w:shd w:val="solid" w:color="FFFFFF" w:fill="auto"/>
          </w:tcPr>
          <w:p w14:paraId="3C05C921" w14:textId="77777777" w:rsidR="00327FC6" w:rsidRDefault="00327FC6">
            <w:pPr>
              <w:widowControl w:val="0"/>
              <w:spacing w:before="120"/>
            </w:pPr>
            <w:r>
              <w:rPr>
                <w:rFonts w:ascii="Arial" w:eastAsia="Arial" w:hAnsi="Arial" w:cs="Arial"/>
                <w:color w:val="000000"/>
                <w:sz w:val="21"/>
              </w:rPr>
              <w:t>Dụng cụ, sợi dây, v.v... có đường kính hoặc chiều dày lớn hơn 2,5 mm. Vật thể rắn có đường kính lớn hơn 2,5 mm.</w:t>
            </w:r>
          </w:p>
        </w:tc>
      </w:tr>
      <w:tr w:rsidR="00327FC6" w14:paraId="17AA59DB"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3A9502F" w14:textId="77777777" w:rsidR="00327FC6" w:rsidRDefault="00327FC6">
            <w:pPr>
              <w:widowControl w:val="0"/>
              <w:spacing w:before="120"/>
              <w:jc w:val="center"/>
            </w:pPr>
            <w:r>
              <w:rPr>
                <w:rFonts w:ascii="Arial" w:eastAsia="Arial" w:hAnsi="Arial" w:cs="Arial"/>
                <w:color w:val="000000"/>
                <w:sz w:val="21"/>
              </w:rPr>
              <w:t>4</w:t>
            </w:r>
          </w:p>
        </w:tc>
        <w:tc>
          <w:tcPr>
            <w:tcW w:w="1536" w:type="pct"/>
            <w:tcBorders>
              <w:top w:val="single" w:sz="4" w:space="0" w:color="000000"/>
              <w:left w:val="single" w:sz="4" w:space="0" w:color="000000"/>
            </w:tcBorders>
            <w:shd w:val="solid" w:color="FFFFFF" w:fill="auto"/>
            <w:vAlign w:val="center"/>
          </w:tcPr>
          <w:p w14:paraId="4176004D" w14:textId="77777777" w:rsidR="00327FC6" w:rsidRDefault="00327FC6">
            <w:pPr>
              <w:widowControl w:val="0"/>
              <w:spacing w:before="120"/>
            </w:pPr>
            <w:r>
              <w:rPr>
                <w:rFonts w:ascii="Arial" w:eastAsia="Arial" w:hAnsi="Arial" w:cs="Arial"/>
                <w:color w:val="000000"/>
                <w:sz w:val="21"/>
              </w:rPr>
              <w:t>Bảo vệ chống sự xâm nhập của vật rắn lớn hơn 1,0 mm</w:t>
            </w:r>
          </w:p>
        </w:tc>
        <w:tc>
          <w:tcPr>
            <w:tcW w:w="2615" w:type="pct"/>
            <w:tcBorders>
              <w:top w:val="single" w:sz="4" w:space="0" w:color="000000"/>
              <w:left w:val="single" w:sz="4" w:space="0" w:color="000000"/>
              <w:right w:val="single" w:sz="4" w:space="0" w:color="000000"/>
            </w:tcBorders>
            <w:shd w:val="solid" w:color="FFFFFF" w:fill="auto"/>
            <w:vAlign w:val="center"/>
          </w:tcPr>
          <w:p w14:paraId="66F67318" w14:textId="77777777" w:rsidR="00327FC6" w:rsidRDefault="00327FC6">
            <w:pPr>
              <w:widowControl w:val="0"/>
              <w:spacing w:before="120"/>
            </w:pPr>
            <w:r>
              <w:rPr>
                <w:rFonts w:ascii="Arial" w:eastAsia="Arial" w:hAnsi="Arial" w:cs="Arial"/>
                <w:color w:val="000000"/>
                <w:sz w:val="21"/>
              </w:rPr>
              <w:t>Sợi dây hoặc dải bằng có chiều dày lớn hơn 1,0 mm. Vật thể rắn có đường kính lớn hơn 1,0 mm.</w:t>
            </w:r>
          </w:p>
        </w:tc>
      </w:tr>
      <w:tr w:rsidR="00327FC6" w14:paraId="79A06D8E"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tcBorders>
            <w:shd w:val="solid" w:color="FFFFFF" w:fill="auto"/>
          </w:tcPr>
          <w:p w14:paraId="7D45DCE1" w14:textId="77777777" w:rsidR="00327FC6" w:rsidRDefault="00327FC6">
            <w:pPr>
              <w:widowControl w:val="0"/>
              <w:spacing w:before="120"/>
              <w:jc w:val="center"/>
            </w:pPr>
            <w:r>
              <w:rPr>
                <w:rFonts w:ascii="Arial" w:eastAsia="Arial" w:hAnsi="Arial" w:cs="Arial"/>
                <w:color w:val="000000"/>
                <w:sz w:val="21"/>
              </w:rPr>
              <w:t>5</w:t>
            </w:r>
          </w:p>
        </w:tc>
        <w:tc>
          <w:tcPr>
            <w:tcW w:w="1536" w:type="pct"/>
            <w:tcBorders>
              <w:top w:val="single" w:sz="4" w:space="0" w:color="000000"/>
              <w:left w:val="single" w:sz="4" w:space="0" w:color="000000"/>
            </w:tcBorders>
            <w:shd w:val="solid" w:color="FFFFFF" w:fill="auto"/>
          </w:tcPr>
          <w:p w14:paraId="7C379806" w14:textId="77777777" w:rsidR="00327FC6" w:rsidRDefault="00327FC6">
            <w:pPr>
              <w:widowControl w:val="0"/>
              <w:spacing w:before="120"/>
            </w:pPr>
            <w:r>
              <w:rPr>
                <w:rFonts w:ascii="Arial" w:eastAsia="Arial" w:hAnsi="Arial" w:cs="Arial"/>
                <w:color w:val="000000"/>
                <w:sz w:val="21"/>
              </w:rPr>
              <w:t>Bảo vệ chống bụi</w:t>
            </w:r>
          </w:p>
        </w:tc>
        <w:tc>
          <w:tcPr>
            <w:tcW w:w="2615" w:type="pct"/>
            <w:tcBorders>
              <w:top w:val="single" w:sz="4" w:space="0" w:color="000000"/>
              <w:left w:val="single" w:sz="4" w:space="0" w:color="000000"/>
              <w:right w:val="single" w:sz="4" w:space="0" w:color="000000"/>
            </w:tcBorders>
            <w:shd w:val="solid" w:color="FFFFFF" w:fill="auto"/>
            <w:vAlign w:val="bottom"/>
          </w:tcPr>
          <w:p w14:paraId="7BD01AC8" w14:textId="77777777" w:rsidR="00327FC6" w:rsidRDefault="00327FC6">
            <w:pPr>
              <w:widowControl w:val="0"/>
              <w:spacing w:before="120"/>
            </w:pPr>
            <w:r>
              <w:rPr>
                <w:rFonts w:ascii="Arial" w:eastAsia="Arial" w:hAnsi="Arial" w:cs="Arial"/>
                <w:color w:val="000000"/>
                <w:sz w:val="21"/>
              </w:rPr>
              <w:t xml:space="preserve">Không ngăn ngừa hoàn toàn sự xâm nhập của bụi nhưng lượng bụi xâm nhập chỉ ở mức vừa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để thiết bị vẫn làm việc thỏa đáng</w:t>
            </w:r>
          </w:p>
        </w:tc>
      </w:tr>
      <w:tr w:rsidR="00327FC6" w14:paraId="40FB13AF" w14:textId="77777777">
        <w:tblPrEx>
          <w:tblBorders>
            <w:top w:val="none" w:sz="0" w:space="0" w:color="auto"/>
            <w:bottom w:val="none" w:sz="0" w:space="0" w:color="auto"/>
            <w:insideH w:val="none" w:sz="0" w:space="0" w:color="auto"/>
            <w:insideV w:val="none" w:sz="0" w:space="0" w:color="auto"/>
          </w:tblBorders>
        </w:tblPrEx>
        <w:tc>
          <w:tcPr>
            <w:tcW w:w="849" w:type="pct"/>
            <w:tcBorders>
              <w:top w:val="single" w:sz="4" w:space="0" w:color="000000"/>
              <w:left w:val="single" w:sz="4" w:space="0" w:color="000000"/>
              <w:bottom w:val="single" w:sz="4" w:space="0" w:color="000000"/>
            </w:tcBorders>
            <w:shd w:val="solid" w:color="FFFFFF" w:fill="auto"/>
            <w:vAlign w:val="center"/>
          </w:tcPr>
          <w:p w14:paraId="1A97C704" w14:textId="77777777" w:rsidR="00327FC6" w:rsidRDefault="00327FC6">
            <w:pPr>
              <w:widowControl w:val="0"/>
              <w:spacing w:before="120"/>
              <w:jc w:val="center"/>
            </w:pPr>
            <w:r>
              <w:rPr>
                <w:rFonts w:ascii="Arial" w:eastAsia="Arial" w:hAnsi="Arial" w:cs="Arial"/>
                <w:color w:val="000000"/>
                <w:sz w:val="21"/>
              </w:rPr>
              <w:t>6</w:t>
            </w:r>
          </w:p>
        </w:tc>
        <w:tc>
          <w:tcPr>
            <w:tcW w:w="1536" w:type="pct"/>
            <w:tcBorders>
              <w:top w:val="single" w:sz="4" w:space="0" w:color="000000"/>
              <w:left w:val="single" w:sz="4" w:space="0" w:color="000000"/>
              <w:bottom w:val="single" w:sz="4" w:space="0" w:color="000000"/>
            </w:tcBorders>
            <w:shd w:val="solid" w:color="FFFFFF" w:fill="auto"/>
            <w:vAlign w:val="center"/>
          </w:tcPr>
          <w:p w14:paraId="4BBAA39E" w14:textId="77777777" w:rsidR="00327FC6" w:rsidRDefault="00327FC6">
            <w:pPr>
              <w:widowControl w:val="0"/>
              <w:spacing w:before="120"/>
            </w:pPr>
            <w:r>
              <w:rPr>
                <w:rFonts w:ascii="Arial" w:eastAsia="Arial" w:hAnsi="Arial" w:cs="Arial"/>
                <w:color w:val="000000"/>
                <w:sz w:val="21"/>
              </w:rPr>
              <w:t>Kín bụi</w:t>
            </w:r>
          </w:p>
        </w:tc>
        <w:tc>
          <w:tcPr>
            <w:tcW w:w="2615" w:type="pct"/>
            <w:tcBorders>
              <w:top w:val="single" w:sz="4" w:space="0" w:color="000000"/>
              <w:left w:val="single" w:sz="4" w:space="0" w:color="000000"/>
              <w:bottom w:val="single" w:sz="4" w:space="0" w:color="000000"/>
              <w:right w:val="single" w:sz="4" w:space="0" w:color="000000"/>
            </w:tcBorders>
            <w:shd w:val="solid" w:color="FFFFFF" w:fill="auto"/>
            <w:vAlign w:val="center"/>
          </w:tcPr>
          <w:p w14:paraId="5223C2F5" w14:textId="77777777" w:rsidR="00327FC6" w:rsidRDefault="00327FC6">
            <w:pPr>
              <w:widowControl w:val="0"/>
              <w:spacing w:before="120"/>
            </w:pPr>
            <w:r>
              <w:rPr>
                <w:rFonts w:ascii="Arial" w:eastAsia="Arial" w:hAnsi="Arial" w:cs="Arial"/>
                <w:color w:val="000000"/>
                <w:sz w:val="21"/>
              </w:rPr>
              <w:t>Không có bụi xâm nhập</w:t>
            </w:r>
          </w:p>
        </w:tc>
      </w:tr>
    </w:tbl>
    <w:p w14:paraId="7B2F02E0" w14:textId="77777777" w:rsidR="00327FC6" w:rsidRDefault="00327FC6">
      <w:pPr>
        <w:widowControl w:val="0"/>
        <w:spacing w:before="120"/>
        <w:jc w:val="center"/>
      </w:pPr>
      <w:r>
        <w:rPr>
          <w:rFonts w:ascii="Arial" w:eastAsia="Arial" w:hAnsi="Arial" w:cs="Arial"/>
          <w:b/>
          <w:color w:val="000000"/>
          <w:sz w:val="21"/>
        </w:rPr>
        <w:t>Bảng J.2 - Cấp bảo vệ được chỉ ra bằng chữ số đặc trưng thứ hai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950"/>
        <w:gridCol w:w="2708"/>
        <w:gridCol w:w="4692"/>
      </w:tblGrid>
      <w:tr w:rsidR="00505E3B" w14:paraId="43CB3674" w14:textId="77777777" w:rsidTr="00505E3B">
        <w:tc>
          <w:tcPr>
            <w:tcW w:w="1043" w:type="pct"/>
            <w:vMerge w:val="restart"/>
            <w:tcBorders>
              <w:top w:val="single" w:sz="4" w:space="0" w:color="000000"/>
              <w:left w:val="single" w:sz="4" w:space="0" w:color="000000"/>
            </w:tcBorders>
            <w:shd w:val="solid" w:color="FFFFFF" w:fill="auto"/>
            <w:vAlign w:val="center"/>
          </w:tcPr>
          <w:p w14:paraId="558E5791" w14:textId="77777777" w:rsidR="00327FC6" w:rsidRDefault="00327FC6">
            <w:pPr>
              <w:widowControl w:val="0"/>
              <w:spacing w:before="120"/>
              <w:jc w:val="center"/>
            </w:pPr>
            <w:r>
              <w:rPr>
                <w:rFonts w:ascii="Arial" w:eastAsia="Arial" w:hAnsi="Arial" w:cs="Arial"/>
                <w:b/>
                <w:color w:val="000000"/>
                <w:sz w:val="21"/>
              </w:rPr>
              <w:t>Chữ số đặc trưng thứ hai</w:t>
            </w:r>
          </w:p>
        </w:tc>
        <w:tc>
          <w:tcPr>
            <w:tcW w:w="0" w:type="auto"/>
            <w:gridSpan w:val="2"/>
            <w:tcBorders>
              <w:top w:val="single" w:sz="4" w:space="0" w:color="000000"/>
              <w:left w:val="single" w:sz="4" w:space="0" w:color="000000"/>
              <w:right w:val="single" w:sz="4" w:space="0" w:color="000000"/>
            </w:tcBorders>
            <w:shd w:val="solid" w:color="FFFFFF" w:fill="auto"/>
            <w:vAlign w:val="center"/>
          </w:tcPr>
          <w:p w14:paraId="50C229D2" w14:textId="77777777" w:rsidR="00327FC6" w:rsidRDefault="00327FC6">
            <w:pPr>
              <w:widowControl w:val="0"/>
              <w:spacing w:before="120"/>
              <w:jc w:val="center"/>
            </w:pPr>
            <w:r>
              <w:rPr>
                <w:rFonts w:ascii="Arial" w:eastAsia="Arial" w:hAnsi="Arial" w:cs="Arial"/>
                <w:b/>
                <w:color w:val="000000"/>
                <w:sz w:val="21"/>
              </w:rPr>
              <w:t>Cấp bảo vệ</w:t>
            </w:r>
          </w:p>
        </w:tc>
      </w:tr>
      <w:tr w:rsidR="00327FC6" w14:paraId="0D63056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5F4DFD2" w14:textId="77777777" w:rsidR="00327FC6" w:rsidRDefault="00327FC6">
            <w:pPr>
              <w:widowControl w:val="0"/>
              <w:spacing w:before="120"/>
              <w:jc w:val="center"/>
            </w:pPr>
          </w:p>
        </w:tc>
        <w:tc>
          <w:tcPr>
            <w:tcW w:w="1448" w:type="pct"/>
            <w:tcBorders>
              <w:top w:val="single" w:sz="4" w:space="0" w:color="000000"/>
              <w:left w:val="single" w:sz="4" w:space="0" w:color="000000"/>
            </w:tcBorders>
            <w:shd w:val="solid" w:color="FFFFFF" w:fill="auto"/>
            <w:vAlign w:val="center"/>
          </w:tcPr>
          <w:p w14:paraId="7E3B79C4" w14:textId="77777777" w:rsidR="00327FC6" w:rsidRDefault="00327FC6">
            <w:pPr>
              <w:widowControl w:val="0"/>
              <w:spacing w:before="120"/>
              <w:jc w:val="center"/>
            </w:pPr>
            <w:r>
              <w:rPr>
                <w:rFonts w:ascii="Arial" w:eastAsia="Arial" w:hAnsi="Arial" w:cs="Arial"/>
                <w:b/>
                <w:color w:val="000000"/>
                <w:sz w:val="21"/>
              </w:rPr>
              <w:t>Mô tả tóm tắt</w:t>
            </w:r>
          </w:p>
        </w:tc>
        <w:tc>
          <w:tcPr>
            <w:tcW w:w="2509" w:type="pct"/>
            <w:tcBorders>
              <w:top w:val="single" w:sz="4" w:space="0" w:color="000000"/>
              <w:left w:val="single" w:sz="4" w:space="0" w:color="000000"/>
              <w:right w:val="single" w:sz="4" w:space="0" w:color="000000"/>
            </w:tcBorders>
            <w:shd w:val="solid" w:color="FFFFFF" w:fill="auto"/>
            <w:vAlign w:val="center"/>
          </w:tcPr>
          <w:p w14:paraId="4ABB456B" w14:textId="77777777" w:rsidR="00327FC6" w:rsidRDefault="00327FC6">
            <w:pPr>
              <w:widowControl w:val="0"/>
              <w:spacing w:before="120"/>
              <w:jc w:val="center"/>
            </w:pPr>
            <w:r>
              <w:rPr>
                <w:rFonts w:ascii="Arial" w:eastAsia="Arial" w:hAnsi="Arial" w:cs="Arial"/>
                <w:b/>
                <w:color w:val="000000"/>
                <w:sz w:val="21"/>
              </w:rPr>
              <w:t>Định nghĩa</w:t>
            </w:r>
          </w:p>
        </w:tc>
      </w:tr>
      <w:tr w:rsidR="00327FC6" w14:paraId="5C320B5E"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2AD2C045" w14:textId="77777777" w:rsidR="00327FC6" w:rsidRDefault="00327FC6">
            <w:pPr>
              <w:widowControl w:val="0"/>
              <w:spacing w:before="120"/>
              <w:jc w:val="center"/>
            </w:pPr>
            <w:r>
              <w:rPr>
                <w:rFonts w:ascii="Arial" w:eastAsia="Arial" w:hAnsi="Arial" w:cs="Arial"/>
                <w:color w:val="000000"/>
                <w:sz w:val="21"/>
              </w:rPr>
              <w:t>0</w:t>
            </w:r>
          </w:p>
        </w:tc>
        <w:tc>
          <w:tcPr>
            <w:tcW w:w="1448" w:type="pct"/>
            <w:tcBorders>
              <w:top w:val="single" w:sz="4" w:space="0" w:color="000000"/>
              <w:left w:val="single" w:sz="4" w:space="0" w:color="000000"/>
            </w:tcBorders>
            <w:shd w:val="solid" w:color="FFFFFF" w:fill="auto"/>
            <w:vAlign w:val="center"/>
          </w:tcPr>
          <w:p w14:paraId="7226E2F7" w14:textId="77777777" w:rsidR="00327FC6" w:rsidRDefault="00327FC6">
            <w:pPr>
              <w:widowControl w:val="0"/>
              <w:spacing w:before="120"/>
            </w:pPr>
            <w:r>
              <w:rPr>
                <w:rFonts w:ascii="Arial" w:eastAsia="Arial" w:hAnsi="Arial" w:cs="Arial"/>
                <w:color w:val="000000"/>
                <w:sz w:val="21"/>
              </w:rPr>
              <w:t>Không có bảo vệ</w:t>
            </w:r>
          </w:p>
        </w:tc>
        <w:tc>
          <w:tcPr>
            <w:tcW w:w="2509" w:type="pct"/>
            <w:tcBorders>
              <w:top w:val="single" w:sz="4" w:space="0" w:color="000000"/>
              <w:left w:val="single" w:sz="4" w:space="0" w:color="000000"/>
              <w:right w:val="single" w:sz="4" w:space="0" w:color="000000"/>
            </w:tcBorders>
            <w:shd w:val="solid" w:color="FFFFFF" w:fill="auto"/>
            <w:vAlign w:val="center"/>
          </w:tcPr>
          <w:p w14:paraId="58DE1E02" w14:textId="77777777" w:rsidR="00327FC6" w:rsidRDefault="00327FC6">
            <w:pPr>
              <w:widowControl w:val="0"/>
              <w:spacing w:before="120"/>
            </w:pPr>
            <w:r>
              <w:rPr>
                <w:rFonts w:ascii="Arial" w:eastAsia="Arial" w:hAnsi="Arial" w:cs="Arial"/>
                <w:color w:val="000000"/>
                <w:sz w:val="21"/>
              </w:rPr>
              <w:t>Không có bảo vệ đặc biệt</w:t>
            </w:r>
          </w:p>
        </w:tc>
      </w:tr>
      <w:tr w:rsidR="00327FC6" w14:paraId="10D1722D"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06EAEA6C" w14:textId="77777777" w:rsidR="00327FC6" w:rsidRDefault="00327FC6">
            <w:pPr>
              <w:widowControl w:val="0"/>
              <w:spacing w:before="120"/>
              <w:jc w:val="center"/>
            </w:pPr>
            <w:r>
              <w:rPr>
                <w:rFonts w:ascii="Arial" w:eastAsia="Arial" w:hAnsi="Arial" w:cs="Arial"/>
                <w:color w:val="000000"/>
                <w:sz w:val="21"/>
              </w:rPr>
              <w:t>1</w:t>
            </w:r>
          </w:p>
        </w:tc>
        <w:tc>
          <w:tcPr>
            <w:tcW w:w="1448" w:type="pct"/>
            <w:tcBorders>
              <w:top w:val="single" w:sz="4" w:space="0" w:color="000000"/>
              <w:left w:val="single" w:sz="4" w:space="0" w:color="000000"/>
            </w:tcBorders>
            <w:shd w:val="solid" w:color="FFFFFF" w:fill="auto"/>
            <w:vAlign w:val="center"/>
          </w:tcPr>
          <w:p w14:paraId="7D2FD978" w14:textId="77777777" w:rsidR="00327FC6" w:rsidRDefault="00327FC6">
            <w:pPr>
              <w:widowControl w:val="0"/>
              <w:spacing w:before="120"/>
            </w:pPr>
            <w:r>
              <w:rPr>
                <w:rFonts w:ascii="Arial" w:eastAsia="Arial" w:hAnsi="Arial" w:cs="Arial"/>
                <w:color w:val="000000"/>
                <w:sz w:val="21"/>
              </w:rPr>
              <w:t>Bảo vệ chống giọt nước nhỏ giọt</w:t>
            </w:r>
          </w:p>
        </w:tc>
        <w:tc>
          <w:tcPr>
            <w:tcW w:w="2509" w:type="pct"/>
            <w:tcBorders>
              <w:top w:val="single" w:sz="4" w:space="0" w:color="000000"/>
              <w:left w:val="single" w:sz="4" w:space="0" w:color="000000"/>
              <w:right w:val="single" w:sz="4" w:space="0" w:color="000000"/>
            </w:tcBorders>
            <w:shd w:val="solid" w:color="FFFFFF" w:fill="auto"/>
            <w:vAlign w:val="center"/>
          </w:tcPr>
          <w:p w14:paraId="2FB6BF30" w14:textId="77777777" w:rsidR="00327FC6" w:rsidRDefault="00327FC6">
            <w:pPr>
              <w:widowControl w:val="0"/>
              <w:spacing w:before="120"/>
            </w:pPr>
            <w:r>
              <w:rPr>
                <w:rFonts w:ascii="Arial" w:eastAsia="Arial" w:hAnsi="Arial" w:cs="Arial"/>
                <w:color w:val="000000"/>
                <w:sz w:val="21"/>
              </w:rPr>
              <w:t>Giọt nước (rơi thẳng đứng) không gây ảnh hưởng có hại</w:t>
            </w:r>
          </w:p>
        </w:tc>
      </w:tr>
      <w:tr w:rsidR="00327FC6" w14:paraId="0BB9A6DB"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4E15E4BD" w14:textId="77777777" w:rsidR="00327FC6" w:rsidRDefault="00327FC6">
            <w:pPr>
              <w:widowControl w:val="0"/>
              <w:spacing w:before="120"/>
              <w:jc w:val="center"/>
            </w:pPr>
            <w:r>
              <w:rPr>
                <w:rFonts w:ascii="Arial" w:eastAsia="Arial" w:hAnsi="Arial" w:cs="Arial"/>
                <w:color w:val="000000"/>
                <w:sz w:val="21"/>
              </w:rPr>
              <w:t>2</w:t>
            </w:r>
          </w:p>
        </w:tc>
        <w:tc>
          <w:tcPr>
            <w:tcW w:w="1448" w:type="pct"/>
            <w:tcBorders>
              <w:top w:val="single" w:sz="4" w:space="0" w:color="000000"/>
              <w:left w:val="single" w:sz="4" w:space="0" w:color="000000"/>
            </w:tcBorders>
            <w:shd w:val="solid" w:color="FFFFFF" w:fill="auto"/>
          </w:tcPr>
          <w:p w14:paraId="38F50FEF" w14:textId="77777777" w:rsidR="00327FC6" w:rsidRDefault="00327FC6">
            <w:pPr>
              <w:widowControl w:val="0"/>
              <w:spacing w:before="120"/>
            </w:pPr>
            <w:r>
              <w:rPr>
                <w:rFonts w:ascii="Arial" w:eastAsia="Arial" w:hAnsi="Arial" w:cs="Arial"/>
                <w:color w:val="000000"/>
                <w:sz w:val="21"/>
              </w:rPr>
              <w:t>Bảo vệ chống giọt nước rơi thẳng khi vỏ nghiêng đi 15°</w:t>
            </w:r>
          </w:p>
        </w:tc>
        <w:tc>
          <w:tcPr>
            <w:tcW w:w="2509" w:type="pct"/>
            <w:tcBorders>
              <w:top w:val="single" w:sz="4" w:space="0" w:color="000000"/>
              <w:left w:val="single" w:sz="4" w:space="0" w:color="000000"/>
              <w:right w:val="single" w:sz="4" w:space="0" w:color="000000"/>
            </w:tcBorders>
            <w:shd w:val="solid" w:color="FFFFFF" w:fill="auto"/>
            <w:vAlign w:val="center"/>
          </w:tcPr>
          <w:p w14:paraId="2C712588" w14:textId="77777777" w:rsidR="00327FC6" w:rsidRDefault="00327FC6">
            <w:pPr>
              <w:widowControl w:val="0"/>
              <w:spacing w:before="120"/>
            </w:pPr>
            <w:r>
              <w:rPr>
                <w:rFonts w:ascii="Arial" w:eastAsia="Arial" w:hAnsi="Arial" w:cs="Arial"/>
                <w:color w:val="000000"/>
                <w:sz w:val="21"/>
              </w:rPr>
              <w:t>Giọt nước rơi thẳng đứng không gây ảnh hưởng có hại khi vỏ nghiêng một góc 15° về cả hai phía của phương thẳng đứng</w:t>
            </w:r>
          </w:p>
        </w:tc>
      </w:tr>
      <w:tr w:rsidR="00327FC6" w14:paraId="195D9470"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6C42C7DE" w14:textId="77777777" w:rsidR="00327FC6" w:rsidRDefault="00327FC6">
            <w:pPr>
              <w:widowControl w:val="0"/>
              <w:spacing w:before="120"/>
              <w:jc w:val="center"/>
            </w:pPr>
            <w:r>
              <w:rPr>
                <w:rFonts w:ascii="Arial" w:eastAsia="Arial" w:hAnsi="Arial" w:cs="Arial"/>
                <w:color w:val="000000"/>
                <w:sz w:val="21"/>
              </w:rPr>
              <w:t>3</w:t>
            </w:r>
          </w:p>
        </w:tc>
        <w:tc>
          <w:tcPr>
            <w:tcW w:w="1448" w:type="pct"/>
            <w:tcBorders>
              <w:top w:val="single" w:sz="4" w:space="0" w:color="000000"/>
              <w:left w:val="single" w:sz="4" w:space="0" w:color="000000"/>
            </w:tcBorders>
            <w:shd w:val="solid" w:color="FFFFFF" w:fill="auto"/>
          </w:tcPr>
          <w:p w14:paraId="58FA8536" w14:textId="77777777" w:rsidR="00327FC6" w:rsidRDefault="00327FC6">
            <w:pPr>
              <w:widowControl w:val="0"/>
              <w:spacing w:before="120"/>
            </w:pPr>
            <w:r>
              <w:rPr>
                <w:rFonts w:ascii="Arial" w:eastAsia="Arial" w:hAnsi="Arial" w:cs="Arial"/>
                <w:color w:val="000000"/>
                <w:sz w:val="21"/>
              </w:rPr>
              <w:t>Bảo vệ chống tia nước</w:t>
            </w:r>
          </w:p>
        </w:tc>
        <w:tc>
          <w:tcPr>
            <w:tcW w:w="2509" w:type="pct"/>
            <w:tcBorders>
              <w:top w:val="single" w:sz="4" w:space="0" w:color="000000"/>
              <w:left w:val="single" w:sz="4" w:space="0" w:color="000000"/>
              <w:right w:val="single" w:sz="4" w:space="0" w:color="000000"/>
            </w:tcBorders>
            <w:shd w:val="solid" w:color="FFFFFF" w:fill="auto"/>
            <w:vAlign w:val="center"/>
          </w:tcPr>
          <w:p w14:paraId="1DD5424F" w14:textId="77777777" w:rsidR="00327FC6" w:rsidRDefault="00327FC6">
            <w:pPr>
              <w:widowControl w:val="0"/>
              <w:spacing w:before="120"/>
            </w:pPr>
            <w:r>
              <w:rPr>
                <w:rFonts w:ascii="Arial" w:eastAsia="Arial" w:hAnsi="Arial" w:cs="Arial"/>
                <w:color w:val="000000"/>
                <w:sz w:val="21"/>
              </w:rPr>
              <w:t>Nước rơi dưới dạng tia nước ở góc đến 60° cả về hai phía của phương thẳng đứng không gây ảnh hưởng có hại</w:t>
            </w:r>
          </w:p>
        </w:tc>
      </w:tr>
      <w:tr w:rsidR="00327FC6" w14:paraId="6851E182"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361447F5" w14:textId="77777777" w:rsidR="00327FC6" w:rsidRDefault="00327FC6">
            <w:pPr>
              <w:widowControl w:val="0"/>
              <w:spacing w:before="120"/>
              <w:jc w:val="center"/>
            </w:pPr>
            <w:r>
              <w:rPr>
                <w:rFonts w:ascii="Arial" w:eastAsia="Arial" w:hAnsi="Arial" w:cs="Arial"/>
                <w:color w:val="000000"/>
                <w:sz w:val="21"/>
              </w:rPr>
              <w:t>4</w:t>
            </w:r>
          </w:p>
        </w:tc>
        <w:tc>
          <w:tcPr>
            <w:tcW w:w="1448" w:type="pct"/>
            <w:tcBorders>
              <w:top w:val="single" w:sz="4" w:space="0" w:color="000000"/>
              <w:left w:val="single" w:sz="4" w:space="0" w:color="000000"/>
            </w:tcBorders>
            <w:shd w:val="solid" w:color="FFFFFF" w:fill="auto"/>
          </w:tcPr>
          <w:p w14:paraId="43194F7B" w14:textId="77777777" w:rsidR="00327FC6" w:rsidRDefault="00327FC6">
            <w:pPr>
              <w:widowControl w:val="0"/>
              <w:spacing w:before="120"/>
            </w:pPr>
            <w:r>
              <w:rPr>
                <w:rFonts w:ascii="Arial" w:eastAsia="Arial" w:hAnsi="Arial" w:cs="Arial"/>
                <w:color w:val="000000"/>
                <w:sz w:val="21"/>
              </w:rPr>
              <w:t>Bảo vệ chống tóe nước</w:t>
            </w:r>
          </w:p>
        </w:tc>
        <w:tc>
          <w:tcPr>
            <w:tcW w:w="2509" w:type="pct"/>
            <w:tcBorders>
              <w:top w:val="single" w:sz="4" w:space="0" w:color="000000"/>
              <w:left w:val="single" w:sz="4" w:space="0" w:color="000000"/>
              <w:right w:val="single" w:sz="4" w:space="0" w:color="000000"/>
            </w:tcBorders>
            <w:shd w:val="solid" w:color="FFFFFF" w:fill="auto"/>
            <w:vAlign w:val="center"/>
          </w:tcPr>
          <w:p w14:paraId="3D0AF47B" w14:textId="77777777" w:rsidR="00327FC6" w:rsidRDefault="00327FC6">
            <w:pPr>
              <w:widowControl w:val="0"/>
              <w:spacing w:before="120"/>
            </w:pPr>
            <w:r>
              <w:rPr>
                <w:rFonts w:ascii="Arial" w:eastAsia="Arial" w:hAnsi="Arial" w:cs="Arial"/>
                <w:color w:val="000000"/>
                <w:sz w:val="21"/>
              </w:rPr>
              <w:t>Nước bắn tóe vào vỏ từ mọi hướng không gây ảnh hưởng có hại</w:t>
            </w:r>
          </w:p>
        </w:tc>
      </w:tr>
      <w:tr w:rsidR="00327FC6" w14:paraId="56C4A6EE"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2845155D" w14:textId="77777777" w:rsidR="00327FC6" w:rsidRDefault="00327FC6">
            <w:pPr>
              <w:widowControl w:val="0"/>
              <w:spacing w:before="120"/>
              <w:jc w:val="center"/>
            </w:pPr>
            <w:r>
              <w:rPr>
                <w:rFonts w:ascii="Arial" w:eastAsia="Arial" w:hAnsi="Arial" w:cs="Arial"/>
                <w:color w:val="000000"/>
                <w:sz w:val="21"/>
              </w:rPr>
              <w:t>5</w:t>
            </w:r>
          </w:p>
        </w:tc>
        <w:tc>
          <w:tcPr>
            <w:tcW w:w="1448" w:type="pct"/>
            <w:tcBorders>
              <w:top w:val="single" w:sz="4" w:space="0" w:color="000000"/>
              <w:left w:val="single" w:sz="4" w:space="0" w:color="000000"/>
            </w:tcBorders>
            <w:shd w:val="solid" w:color="FFFFFF" w:fill="auto"/>
          </w:tcPr>
          <w:p w14:paraId="7D516227" w14:textId="77777777" w:rsidR="00327FC6" w:rsidRDefault="00327FC6">
            <w:pPr>
              <w:widowControl w:val="0"/>
              <w:spacing w:before="120"/>
            </w:pPr>
            <w:r>
              <w:rPr>
                <w:rFonts w:ascii="Arial" w:eastAsia="Arial" w:hAnsi="Arial" w:cs="Arial"/>
                <w:color w:val="000000"/>
                <w:sz w:val="21"/>
              </w:rPr>
              <w:t>Bảo vệ chống phun nước</w:t>
            </w:r>
          </w:p>
        </w:tc>
        <w:tc>
          <w:tcPr>
            <w:tcW w:w="2509" w:type="pct"/>
            <w:tcBorders>
              <w:top w:val="single" w:sz="4" w:space="0" w:color="000000"/>
              <w:left w:val="single" w:sz="4" w:space="0" w:color="000000"/>
              <w:right w:val="single" w:sz="4" w:space="0" w:color="000000"/>
            </w:tcBorders>
            <w:shd w:val="solid" w:color="FFFFFF" w:fill="auto"/>
            <w:vAlign w:val="center"/>
          </w:tcPr>
          <w:p w14:paraId="362F7C69" w14:textId="77777777" w:rsidR="00327FC6" w:rsidRDefault="00327FC6">
            <w:pPr>
              <w:widowControl w:val="0"/>
              <w:spacing w:before="120"/>
            </w:pPr>
            <w:r>
              <w:rPr>
                <w:rFonts w:ascii="Arial" w:eastAsia="Arial" w:hAnsi="Arial" w:cs="Arial"/>
                <w:color w:val="000000"/>
                <w:sz w:val="21"/>
              </w:rPr>
              <w:t>Nước được phun vào vỏ theo mọi hướng không gây ảnh hưởng có hại</w:t>
            </w:r>
          </w:p>
        </w:tc>
      </w:tr>
      <w:tr w:rsidR="00327FC6" w14:paraId="270077CA"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5144C9AF" w14:textId="77777777" w:rsidR="00327FC6" w:rsidRDefault="00327FC6">
            <w:pPr>
              <w:widowControl w:val="0"/>
              <w:spacing w:before="120"/>
              <w:jc w:val="center"/>
            </w:pPr>
            <w:r>
              <w:rPr>
                <w:rFonts w:ascii="Arial" w:eastAsia="Arial" w:hAnsi="Arial" w:cs="Arial"/>
                <w:color w:val="000000"/>
                <w:sz w:val="21"/>
              </w:rPr>
              <w:t>6</w:t>
            </w:r>
          </w:p>
        </w:tc>
        <w:tc>
          <w:tcPr>
            <w:tcW w:w="1448" w:type="pct"/>
            <w:tcBorders>
              <w:top w:val="single" w:sz="4" w:space="0" w:color="000000"/>
              <w:left w:val="single" w:sz="4" w:space="0" w:color="000000"/>
            </w:tcBorders>
            <w:shd w:val="solid" w:color="FFFFFF" w:fill="auto"/>
          </w:tcPr>
          <w:p w14:paraId="56FA1484" w14:textId="77777777" w:rsidR="00327FC6" w:rsidRDefault="00327FC6">
            <w:pPr>
              <w:widowControl w:val="0"/>
              <w:spacing w:before="120"/>
            </w:pPr>
            <w:r>
              <w:rPr>
                <w:rFonts w:ascii="Arial" w:eastAsia="Arial" w:hAnsi="Arial" w:cs="Arial"/>
                <w:color w:val="000000"/>
                <w:sz w:val="21"/>
              </w:rPr>
              <w:t>Bảo vệ chống phun nước mạnh</w:t>
            </w:r>
          </w:p>
        </w:tc>
        <w:tc>
          <w:tcPr>
            <w:tcW w:w="2509" w:type="pct"/>
            <w:tcBorders>
              <w:top w:val="single" w:sz="4" w:space="0" w:color="000000"/>
              <w:left w:val="single" w:sz="4" w:space="0" w:color="000000"/>
              <w:right w:val="single" w:sz="4" w:space="0" w:color="000000"/>
            </w:tcBorders>
            <w:shd w:val="solid" w:color="FFFFFF" w:fill="auto"/>
            <w:vAlign w:val="center"/>
          </w:tcPr>
          <w:p w14:paraId="52F1F2E7" w14:textId="77777777" w:rsidR="00327FC6" w:rsidRDefault="00327FC6">
            <w:pPr>
              <w:widowControl w:val="0"/>
              <w:spacing w:before="120"/>
            </w:pPr>
            <w:r>
              <w:rPr>
                <w:rFonts w:ascii="Arial" w:eastAsia="Arial" w:hAnsi="Arial" w:cs="Arial"/>
                <w:color w:val="000000"/>
                <w:sz w:val="21"/>
              </w:rPr>
              <w:t>Nước được phun dưới dạng luồng mạnh vào vỏ từ mọi hưởng không gây ảnh hưởng có hại</w:t>
            </w:r>
          </w:p>
        </w:tc>
      </w:tr>
      <w:tr w:rsidR="00327FC6" w14:paraId="04F08292"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58003B20" w14:textId="77777777" w:rsidR="00327FC6" w:rsidRDefault="00327FC6">
            <w:pPr>
              <w:widowControl w:val="0"/>
              <w:spacing w:before="120"/>
              <w:jc w:val="center"/>
            </w:pPr>
            <w:r>
              <w:rPr>
                <w:rFonts w:ascii="Arial" w:eastAsia="Arial" w:hAnsi="Arial" w:cs="Arial"/>
                <w:color w:val="000000"/>
                <w:sz w:val="21"/>
              </w:rPr>
              <w:t>7</w:t>
            </w:r>
          </w:p>
        </w:tc>
        <w:tc>
          <w:tcPr>
            <w:tcW w:w="1448" w:type="pct"/>
            <w:tcBorders>
              <w:top w:val="single" w:sz="4" w:space="0" w:color="000000"/>
              <w:left w:val="single" w:sz="4" w:space="0" w:color="000000"/>
            </w:tcBorders>
            <w:shd w:val="solid" w:color="FFFFFF" w:fill="auto"/>
          </w:tcPr>
          <w:p w14:paraId="1BE9240D" w14:textId="77777777" w:rsidR="00327FC6" w:rsidRDefault="00327FC6">
            <w:pPr>
              <w:widowControl w:val="0"/>
              <w:spacing w:before="120"/>
            </w:pPr>
            <w:r>
              <w:rPr>
                <w:rFonts w:ascii="Arial" w:eastAsia="Arial" w:hAnsi="Arial" w:cs="Arial"/>
                <w:color w:val="000000"/>
                <w:sz w:val="21"/>
              </w:rPr>
              <w:t>Bảo vệ chống ảnh hưởng của ngâm nước</w:t>
            </w:r>
          </w:p>
        </w:tc>
        <w:tc>
          <w:tcPr>
            <w:tcW w:w="2509" w:type="pct"/>
            <w:tcBorders>
              <w:top w:val="single" w:sz="4" w:space="0" w:color="000000"/>
              <w:left w:val="single" w:sz="4" w:space="0" w:color="000000"/>
              <w:right w:val="single" w:sz="4" w:space="0" w:color="000000"/>
            </w:tcBorders>
            <w:shd w:val="solid" w:color="FFFFFF" w:fill="auto"/>
            <w:vAlign w:val="center"/>
          </w:tcPr>
          <w:p w14:paraId="5A18D000" w14:textId="77777777" w:rsidR="00327FC6" w:rsidRDefault="00327FC6">
            <w:pPr>
              <w:widowControl w:val="0"/>
              <w:spacing w:before="120"/>
            </w:pPr>
            <w:r>
              <w:rPr>
                <w:rFonts w:ascii="Arial" w:eastAsia="Arial" w:hAnsi="Arial" w:cs="Arial"/>
                <w:color w:val="000000"/>
                <w:sz w:val="21"/>
              </w:rPr>
              <w:t>Nước không được xâm nhập vào vỏ ngoài với lượng có hại khi vỏ bị ngâm nước tạm thời trong điều kiện tiêu chuẩn về áp suất và thời gian</w:t>
            </w:r>
          </w:p>
        </w:tc>
      </w:tr>
      <w:tr w:rsidR="00327FC6" w14:paraId="589C142C" w14:textId="77777777">
        <w:tblPrEx>
          <w:tblBorders>
            <w:top w:val="none" w:sz="0" w:space="0" w:color="auto"/>
            <w:bottom w:val="none" w:sz="0" w:space="0" w:color="auto"/>
            <w:insideH w:val="none" w:sz="0" w:space="0" w:color="auto"/>
            <w:insideV w:val="none" w:sz="0" w:space="0" w:color="auto"/>
          </w:tblBorders>
        </w:tblPrEx>
        <w:tc>
          <w:tcPr>
            <w:tcW w:w="1043" w:type="pct"/>
            <w:tcBorders>
              <w:top w:val="single" w:sz="4" w:space="0" w:color="000000"/>
              <w:left w:val="single" w:sz="4" w:space="0" w:color="000000"/>
            </w:tcBorders>
            <w:shd w:val="solid" w:color="FFFFFF" w:fill="auto"/>
          </w:tcPr>
          <w:p w14:paraId="19CDC41A" w14:textId="77777777" w:rsidR="00327FC6" w:rsidRDefault="00327FC6">
            <w:pPr>
              <w:widowControl w:val="0"/>
              <w:spacing w:before="120"/>
              <w:jc w:val="center"/>
            </w:pPr>
            <w:r>
              <w:rPr>
                <w:rFonts w:ascii="Arial" w:eastAsia="Arial" w:hAnsi="Arial" w:cs="Arial"/>
                <w:color w:val="000000"/>
                <w:sz w:val="21"/>
              </w:rPr>
              <w:t>8</w:t>
            </w:r>
          </w:p>
        </w:tc>
        <w:tc>
          <w:tcPr>
            <w:tcW w:w="1448" w:type="pct"/>
            <w:tcBorders>
              <w:top w:val="single" w:sz="4" w:space="0" w:color="000000"/>
              <w:left w:val="single" w:sz="4" w:space="0" w:color="000000"/>
            </w:tcBorders>
            <w:shd w:val="solid" w:color="FFFFFF" w:fill="auto"/>
          </w:tcPr>
          <w:p w14:paraId="05E8E19B" w14:textId="77777777" w:rsidR="00327FC6" w:rsidRDefault="00327FC6">
            <w:pPr>
              <w:widowControl w:val="0"/>
              <w:spacing w:before="120"/>
            </w:pPr>
            <w:r>
              <w:rPr>
                <w:rFonts w:ascii="Arial" w:eastAsia="Arial" w:hAnsi="Arial" w:cs="Arial"/>
                <w:color w:val="000000"/>
                <w:sz w:val="21"/>
              </w:rPr>
              <w:t>Bảo vệ chống lại ảnh hưởng khi chìm trong nước</w:t>
            </w:r>
          </w:p>
        </w:tc>
        <w:tc>
          <w:tcPr>
            <w:tcW w:w="2509" w:type="pct"/>
            <w:tcBorders>
              <w:top w:val="single" w:sz="4" w:space="0" w:color="000000"/>
              <w:left w:val="single" w:sz="4" w:space="0" w:color="000000"/>
              <w:right w:val="single" w:sz="4" w:space="0" w:color="000000"/>
            </w:tcBorders>
            <w:shd w:val="solid" w:color="FFFFFF" w:fill="auto"/>
            <w:vAlign w:val="center"/>
          </w:tcPr>
          <w:p w14:paraId="5223A7B6" w14:textId="77777777" w:rsidR="00327FC6" w:rsidRDefault="00327FC6">
            <w:pPr>
              <w:widowControl w:val="0"/>
              <w:spacing w:before="120"/>
            </w:pPr>
            <w:r>
              <w:rPr>
                <w:rFonts w:ascii="Arial" w:eastAsia="Arial" w:hAnsi="Arial" w:cs="Arial"/>
                <w:color w:val="000000"/>
                <w:sz w:val="21"/>
              </w:rPr>
              <w:t>Thiết bị thích hợp để ngâm nước liên tục trong điều kiện do nhà chế tạo quy định.</w:t>
            </w:r>
          </w:p>
          <w:p w14:paraId="3CE5D7FF" w14:textId="77777777" w:rsidR="00327FC6" w:rsidRDefault="00327FC6">
            <w:pPr>
              <w:widowControl w:val="0"/>
              <w:spacing w:before="120"/>
            </w:pPr>
            <w:r>
              <w:rPr>
                <w:rFonts w:ascii="Arial" w:eastAsia="Arial" w:hAnsi="Arial" w:cs="Arial"/>
                <w:color w:val="000000"/>
                <w:sz w:val="21"/>
              </w:rPr>
              <w:t>CHÚ THÍCH: Bình thường, điều này có nghĩa là thiết bị được hàn kín. Tuy nhiên, với loại thiết bị nhất định, có thể hiểu là nước có thể vào nhưng chỉ theo cách không gây ảnh hưởng có hại.</w:t>
            </w:r>
          </w:p>
        </w:tc>
      </w:tr>
      <w:tr w:rsidR="00505E3B" w14:paraId="0F071DAC"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76BEC136" w14:textId="77777777" w:rsidR="00327FC6" w:rsidRDefault="00327FC6">
            <w:pPr>
              <w:widowControl w:val="0"/>
              <w:spacing w:before="120"/>
            </w:pPr>
            <w:r>
              <w:rPr>
                <w:rFonts w:ascii="Arial" w:eastAsia="Arial" w:hAnsi="Arial" w:cs="Arial"/>
                <w:color w:val="000000"/>
                <w:sz w:val="21"/>
              </w:rPr>
              <w:t>Kỹ thuật làm sạch đặc biệt không được đề cập trong thông số IP. Khuyến cáo nhà chế tạo nêu thông tin thích hợp liên quan đến kỹ thuật làm sạch, nếu cần. Thông tin này đi kèm với khuyến cáo có trong TCVN 4255 (IEC 60529) đối với kỹ thuật làm sạch đặc biệt.</w:t>
            </w:r>
          </w:p>
        </w:tc>
      </w:tr>
    </w:tbl>
    <w:p w14:paraId="1F09F613" w14:textId="77777777" w:rsidR="00327FC6" w:rsidRDefault="00327FC6">
      <w:pPr>
        <w:widowControl w:val="0"/>
        <w:spacing w:before="120"/>
        <w:jc w:val="center"/>
      </w:pPr>
      <w:bookmarkStart w:id="126" w:name="chuong_phuluc_9"/>
      <w:bookmarkEnd w:id="126"/>
      <w:r>
        <w:rPr>
          <w:rFonts w:ascii="Arial" w:eastAsia="Arial" w:hAnsi="Arial" w:cs="Arial"/>
          <w:b/>
          <w:color w:val="000000"/>
          <w:sz w:val="21"/>
        </w:rPr>
        <w:t>Phụ lục K</w:t>
      </w:r>
    </w:p>
    <w:p w14:paraId="5C31FF48" w14:textId="77777777" w:rsidR="00327FC6" w:rsidRDefault="00327FC6">
      <w:pPr>
        <w:widowControl w:val="0"/>
        <w:spacing w:before="120"/>
        <w:jc w:val="center"/>
      </w:pPr>
      <w:r>
        <w:rPr>
          <w:rFonts w:ascii="Arial" w:eastAsia="Arial" w:hAnsi="Arial" w:cs="Arial"/>
          <w:color w:val="000000"/>
          <w:sz w:val="21"/>
        </w:rPr>
        <w:t>(tham khảo)</w:t>
      </w:r>
    </w:p>
    <w:p w14:paraId="051B58D5" w14:textId="77777777" w:rsidR="00327FC6" w:rsidRDefault="00327FC6">
      <w:pPr>
        <w:widowControl w:val="0"/>
        <w:spacing w:before="120"/>
        <w:jc w:val="center"/>
      </w:pPr>
      <w:bookmarkStart w:id="127" w:name="chuong_phuluc_9_name"/>
      <w:bookmarkEnd w:id="127"/>
      <w:r>
        <w:rPr>
          <w:rFonts w:ascii="Arial" w:eastAsia="Arial" w:hAnsi="Arial" w:cs="Arial"/>
          <w:b/>
          <w:color w:val="000000"/>
          <w:sz w:val="21"/>
        </w:rPr>
        <w:t>Phép đo nhiệt độ</w:t>
      </w:r>
    </w:p>
    <w:p w14:paraId="052B9788" w14:textId="77777777" w:rsidR="00327FC6" w:rsidRDefault="00327FC6">
      <w:pPr>
        <w:widowControl w:val="0"/>
        <w:spacing w:before="120"/>
      </w:pPr>
      <w:r>
        <w:rPr>
          <w:rFonts w:ascii="Arial" w:eastAsia="Arial" w:hAnsi="Arial" w:cs="Arial"/>
          <w:b/>
          <w:color w:val="000000"/>
          <w:sz w:val="21"/>
        </w:rPr>
        <w:lastRenderedPageBreak/>
        <w:t>K.1 Phép đo nhiệt độ đèn điện</w:t>
      </w:r>
    </w:p>
    <w:p w14:paraId="74610010" w14:textId="77777777" w:rsidR="00327FC6" w:rsidRDefault="00327FC6">
      <w:pPr>
        <w:widowControl w:val="0"/>
        <w:spacing w:before="120"/>
      </w:pPr>
      <w:r>
        <w:rPr>
          <w:rFonts w:ascii="Arial" w:eastAsia="Arial" w:hAnsi="Arial" w:cs="Arial"/>
          <w:color w:val="000000"/>
          <w:sz w:val="21"/>
        </w:rPr>
        <w:t>Các khuyến cáo dưới đây đề cập đến các phương pháp đo nhiệt độ làm việc trên đèn điện trong hộp chống gió lùa phù hợp với 12.4.1. Các phương pháp đo này được phát triển thích hợp riêng cho đèn điện; có thể sử dụng các phương pháp khác nếu được thiết lập sao cho chúng có độ chính xác và đúng ít nhất là tương đương.</w:t>
      </w:r>
    </w:p>
    <w:p w14:paraId="484C66D7" w14:textId="77777777" w:rsidR="00327FC6" w:rsidRDefault="00327FC6">
      <w:pPr>
        <w:widowControl w:val="0"/>
        <w:spacing w:before="120"/>
      </w:pPr>
      <w:r>
        <w:rPr>
          <w:rFonts w:ascii="Arial" w:eastAsia="Arial" w:hAnsi="Arial" w:cs="Arial"/>
          <w:color w:val="000000"/>
          <w:sz w:val="21"/>
        </w:rPr>
        <w:t>Nhiệt độ của vật liệu rắn thường được đo bằng nhiệt ngẫu. Điện áp ra được đọc bằng thiết bị trở kháng cao. Với dụng cụ đọc trực tiếp, cần kiểm tra trở kháng đầu vào của nó là thích hợp với trở kháng của nhiệt ngẫu. Nhiệt độ bộ chỉ thị loại hóa học hiện nay chỉ thích hợp để kiểm tra sơ bộ phép đo.</w:t>
      </w:r>
    </w:p>
    <w:p w14:paraId="361217DA" w14:textId="77777777" w:rsidR="00327FC6" w:rsidRDefault="00327FC6">
      <w:pPr>
        <w:widowControl w:val="0"/>
        <w:spacing w:before="120"/>
      </w:pPr>
      <w:r>
        <w:rPr>
          <w:rFonts w:ascii="Arial" w:eastAsia="Arial" w:hAnsi="Arial" w:cs="Arial"/>
          <w:color w:val="000000"/>
          <w:sz w:val="21"/>
        </w:rPr>
        <w:t xml:space="preserve">Sợi dây của nhiệt ngẫu nên có độ dẫn nhiệt thấp. Nhiệt ngẫu thích hợp có chứa 80/20 niken-crôm ghép đôi với 40/60 niken-đồng (hoặc với 40/60 niken-nhôm). Từng cặp sợi dây (thường ở dạng dài, hoặc tròn từng phần)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đủ mảnh để đi qua lỗ 0,3 mm. Tất cả các phần đầu của sợi dây có khả năng phơi nhiễm bức xạ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lớp phủ kim loại có hệ số phản xạ cao. Cách điện của từng sợi dây có nhiệt độ và thông số điện áp thích hợp; cách điện cũng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mỏng nhưng bền.</w:t>
      </w:r>
    </w:p>
    <w:p w14:paraId="6F29E68D" w14:textId="77777777" w:rsidR="00327FC6" w:rsidRDefault="00327FC6">
      <w:pPr>
        <w:widowControl w:val="0"/>
        <w:spacing w:before="120"/>
      </w:pPr>
      <w:r>
        <w:rPr>
          <w:rFonts w:ascii="Arial" w:eastAsia="Arial" w:hAnsi="Arial" w:cs="Arial"/>
          <w:color w:val="000000"/>
          <w:sz w:val="21"/>
        </w:rPr>
        <w:t xml:space="preserve">Nhiệt ngẫu được gắn vào điểm đo với nhiễu trong các điều kiện nhiệt là nhỏ nhất và có tiếp xúc nhiệt điện trở thấp. Nếu một điểm cụ thể trên một bộ phận không được quy định thì theo khảo sát sơ bộ, cần tìm điểm có nhiệt độ cao nhất (với mục đích này, nhiệt ngẫu có thể được gắn trong đui đèn bằng vật liệu có độ dẫn nhiệt thấp; các dụng cụ sử dụng nhiệt kế cũng thích hợp). Điều quan trọng là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khảo sát các vật liệu như thủy tinh vì nhiệt độ có thể biến đổi nhanh theo vị trí. Nhiệt ngẫu gắn bên trong hoặc gần đèn điện cần có mức độ phơi nhiễm nhiệt dẫn hoặc bức xạ nhỏ nhất, cần cẩn thận để tránh điện áp từ các bộ phận mang dòng.</w:t>
      </w:r>
    </w:p>
    <w:p w14:paraId="357E9FB1" w14:textId="77777777" w:rsidR="00327FC6" w:rsidRDefault="00327FC6">
      <w:pPr>
        <w:widowControl w:val="0"/>
        <w:spacing w:before="120"/>
      </w:pPr>
      <w:r>
        <w:rPr>
          <w:rFonts w:ascii="Arial" w:eastAsia="Arial" w:hAnsi="Arial" w:cs="Arial"/>
          <w:color w:val="000000"/>
          <w:sz w:val="21"/>
        </w:rPr>
        <w:t>Các phương pháp dưới đây được xem là hữu ích khi gắn các mối nối của nhiệt ngẫu tại điểm đo.</w:t>
      </w:r>
    </w:p>
    <w:p w14:paraId="55C11580" w14:textId="77777777" w:rsidR="00327FC6" w:rsidRDefault="00327FC6">
      <w:pPr>
        <w:widowControl w:val="0"/>
        <w:spacing w:before="120"/>
      </w:pPr>
      <w:r>
        <w:rPr>
          <w:rFonts w:ascii="Arial" w:eastAsia="Arial" w:hAnsi="Arial" w:cs="Arial"/>
          <w:color w:val="000000"/>
          <w:sz w:val="21"/>
        </w:rPr>
        <w:t>a) Kẹp cơ khí, ví dụ bên dưới phương tiện cố định (cần tránh kẹp dưới các bộ phận mang dòng).</w:t>
      </w:r>
    </w:p>
    <w:p w14:paraId="6B62C549" w14:textId="77777777" w:rsidR="00327FC6" w:rsidRDefault="00327FC6">
      <w:pPr>
        <w:widowControl w:val="0"/>
        <w:spacing w:before="120"/>
      </w:pPr>
      <w:r>
        <w:rPr>
          <w:rFonts w:ascii="Arial" w:eastAsia="Arial" w:hAnsi="Arial" w:cs="Arial"/>
          <w:color w:val="000000"/>
          <w:sz w:val="21"/>
        </w:rPr>
        <w:t>b) Hàn vào bề mặt kim loại (với lượng chất hàn nhỏ nhất).</w:t>
      </w:r>
    </w:p>
    <w:p w14:paraId="4737700A" w14:textId="77777777" w:rsidR="00327FC6" w:rsidRDefault="00327FC6">
      <w:pPr>
        <w:widowControl w:val="0"/>
        <w:spacing w:before="120"/>
      </w:pPr>
      <w:r>
        <w:rPr>
          <w:rFonts w:ascii="Arial" w:eastAsia="Arial" w:hAnsi="Arial" w:cs="Arial"/>
          <w:color w:val="000000"/>
          <w:sz w:val="21"/>
        </w:rPr>
        <w:t>c) Bằng chất dính (lượng nhỏ nhất yêu cầu). Chất dính không được tách nhiệt ngẫu khỏi điểm đo. Chất dính sử dụng với vật liệu trong suốt thì càng trong suốt càng tốt. Chất dính thích hợp để sử dụng với thủy tinh có thành phần là một phần natri silicat với hai phần canxi sunphat với dung môi là nước.</w:t>
      </w:r>
    </w:p>
    <w:p w14:paraId="34D2067A" w14:textId="77777777" w:rsidR="00327FC6" w:rsidRDefault="00327FC6">
      <w:pPr>
        <w:widowControl w:val="0"/>
        <w:spacing w:before="120"/>
      </w:pPr>
      <w:r>
        <w:rPr>
          <w:rFonts w:ascii="Arial" w:eastAsia="Arial" w:hAnsi="Arial" w:cs="Arial"/>
          <w:color w:val="000000"/>
          <w:sz w:val="21"/>
        </w:rPr>
        <w:t>Trên các bộ phận phi kim loại, 20 mm cuối của nhiệt ngẫu được gắn vào bề mặt để bù luồng nhiệt từ điểm đo.</w:t>
      </w:r>
    </w:p>
    <w:p w14:paraId="784F3DCC" w14:textId="77777777" w:rsidR="00327FC6" w:rsidRDefault="00327FC6">
      <w:pPr>
        <w:widowControl w:val="0"/>
        <w:spacing w:before="120"/>
      </w:pPr>
      <w:r>
        <w:rPr>
          <w:rFonts w:ascii="Arial" w:eastAsia="Arial" w:hAnsi="Arial" w:cs="Arial"/>
          <w:color w:val="000000"/>
          <w:sz w:val="21"/>
        </w:rPr>
        <w:t>d) Cáp. Cách điện được xé ra và gài nhiệt ngẫu vào (không chạm vào ruột dẫn); sau đó, cách điện được buộc trở lại.</w:t>
      </w:r>
    </w:p>
    <w:p w14:paraId="1302C641" w14:textId="77777777" w:rsidR="00327FC6" w:rsidRDefault="00327FC6">
      <w:pPr>
        <w:widowControl w:val="0"/>
        <w:spacing w:before="120"/>
      </w:pPr>
      <w:r>
        <w:rPr>
          <w:rFonts w:ascii="Arial" w:eastAsia="Arial" w:hAnsi="Arial" w:cs="Arial"/>
          <w:color w:val="000000"/>
          <w:sz w:val="21"/>
        </w:rPr>
        <w:t>e) Bề mặt lắp đặt (xem Phụ lục D). Nhiệt ngẫu được gắn với đĩa bằng đồng (đường kính xấp xỉ 15 mm, dày 1 mm, và có lớp phủ đen mờ), mức lõm có bề mặt tại điểm nóng nhất.</w:t>
      </w:r>
    </w:p>
    <w:p w14:paraId="6C7C6AED" w14:textId="77777777" w:rsidR="00327FC6" w:rsidRDefault="00327FC6">
      <w:pPr>
        <w:widowControl w:val="0"/>
        <w:spacing w:before="120"/>
      </w:pPr>
      <w:r>
        <w:rPr>
          <w:rFonts w:ascii="Arial" w:eastAsia="Arial" w:hAnsi="Arial" w:cs="Arial"/>
          <w:color w:val="000000"/>
          <w:sz w:val="21"/>
        </w:rPr>
        <w:t>Nhiệt độ xung quanh trung bình trong hộp chống gió lùa được lấy là nhiệt độ không khí ở điểm gần một trong các vách được đục lỗ ở mức chính giữa của đèn điện. Nhiệt độ thường được đo bằng nhiệt kế thủy ngân trong thủy tinh, bầu nhiệt kế được che để chống bức xạ bằng trụ hai lớp bằng vật liệu được đánh bóng.</w:t>
      </w:r>
    </w:p>
    <w:p w14:paraId="7C1EF297" w14:textId="77777777" w:rsidR="00327FC6" w:rsidRDefault="00327FC6">
      <w:pPr>
        <w:widowControl w:val="0"/>
        <w:spacing w:before="120"/>
      </w:pPr>
      <w:r>
        <w:rPr>
          <w:rFonts w:ascii="Arial" w:eastAsia="Arial" w:hAnsi="Arial" w:cs="Arial"/>
          <w:color w:val="000000"/>
          <w:sz w:val="21"/>
        </w:rPr>
        <w:t>Nhiệt độ trung bình trong toàn bộ cuộn dây được đo bằng phương pháp tăng điện trở. Quy trình được mô tả trong Phụ lục E.</w:t>
      </w:r>
    </w:p>
    <w:p w14:paraId="4A4D8BA8" w14:textId="77777777" w:rsidR="00327FC6" w:rsidRDefault="00327FC6">
      <w:pPr>
        <w:widowControl w:val="0"/>
        <w:spacing w:before="120"/>
      </w:pPr>
      <w:r>
        <w:rPr>
          <w:rFonts w:ascii="Arial" w:eastAsia="Arial" w:hAnsi="Arial" w:cs="Arial"/>
          <w:color w:val="000000"/>
          <w:sz w:val="21"/>
        </w:rPr>
        <w:t>Thường có sai số trong khi tính toán ước lượng, cần tiến hành kiểm tra sơ qua độc lập bằng cách đo nhiệt độ vỏ của phần tử và thêm bộ vi sai cuộn dây-vỏ thích hợp vào kết cấu.</w:t>
      </w:r>
    </w:p>
    <w:p w14:paraId="1BF38F2A" w14:textId="77777777" w:rsidR="00327FC6" w:rsidRDefault="00327FC6">
      <w:pPr>
        <w:widowControl w:val="0"/>
        <w:spacing w:before="120"/>
      </w:pPr>
      <w:r>
        <w:rPr>
          <w:rFonts w:ascii="Arial" w:eastAsia="Arial" w:hAnsi="Arial" w:cs="Arial"/>
          <w:color w:val="000000"/>
          <w:sz w:val="21"/>
        </w:rPr>
        <w:t>Tất cả các dụng cụ đo nhiệt độ cần được kiểm tra thường xuyên. Khuyến cáo rằng người được ủy quyền đo cần lắp lẫn đèn điện để nâng cao tính nhất quán trong phép đo các vật liệu khác nhau ở các mức nhiệt độ khác nhau.</w:t>
      </w:r>
    </w:p>
    <w:p w14:paraId="69C7FDA5" w14:textId="77777777" w:rsidR="00327FC6" w:rsidRDefault="00327FC6">
      <w:pPr>
        <w:widowControl w:val="0"/>
        <w:spacing w:before="120"/>
      </w:pPr>
      <w:r>
        <w:rPr>
          <w:rFonts w:ascii="Arial" w:eastAsia="Arial" w:hAnsi="Arial" w:cs="Arial"/>
          <w:b/>
          <w:color w:val="000000"/>
          <w:sz w:val="21"/>
        </w:rPr>
        <w:lastRenderedPageBreak/>
        <w:t>K.2 Phép đo nhiệt độ các bộ phận cách điện của đui đèn</w:t>
      </w:r>
    </w:p>
    <w:p w14:paraId="385A9668" w14:textId="77777777" w:rsidR="00327FC6" w:rsidRDefault="00327FC6">
      <w:pPr>
        <w:widowControl w:val="0"/>
        <w:spacing w:before="120"/>
      </w:pPr>
      <w:r>
        <w:rPr>
          <w:rFonts w:ascii="Arial" w:eastAsia="Arial" w:hAnsi="Arial" w:cs="Arial"/>
          <w:color w:val="000000"/>
          <w:sz w:val="21"/>
        </w:rPr>
        <w:t>Cần đặt nhiệt ngẫu lên các điểm đo dưới đây, như chỉ ra trên Hình K.1:</w:t>
      </w:r>
    </w:p>
    <w:p w14:paraId="0648EA1A" w14:textId="77777777" w:rsidR="00327FC6" w:rsidRDefault="00327FC6">
      <w:pPr>
        <w:widowControl w:val="0"/>
        <w:spacing w:before="120"/>
      </w:pPr>
      <w:r>
        <w:rPr>
          <w:rFonts w:ascii="Arial" w:eastAsia="Arial" w:hAnsi="Arial" w:cs="Arial"/>
          <w:color w:val="000000"/>
          <w:sz w:val="21"/>
        </w:rPr>
        <w:t xml:space="preserve">a) viền của đui đèn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trên đui đèn kim loại hoặc gốm);</w:t>
      </w:r>
    </w:p>
    <w:p w14:paraId="3649A483" w14:textId="77777777" w:rsidR="00327FC6" w:rsidRDefault="00327FC6">
      <w:pPr>
        <w:widowControl w:val="0"/>
        <w:spacing w:before="120"/>
      </w:pPr>
      <w:r>
        <w:rPr>
          <w:rFonts w:ascii="Arial" w:eastAsia="Arial" w:hAnsi="Arial" w:cs="Arial"/>
          <w:color w:val="000000"/>
          <w:sz w:val="21"/>
        </w:rPr>
        <w:t xml:space="preserve">b) tại điểm tiếp xúc giữa đầu đèn và đui đèn (nếu làm bằng vật liệu cách điện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gốm);</w:t>
      </w:r>
    </w:p>
    <w:p w14:paraId="423910DA" w14:textId="77777777" w:rsidR="00327FC6" w:rsidRDefault="00327FC6">
      <w:pPr>
        <w:widowControl w:val="0"/>
        <w:spacing w:before="120"/>
      </w:pPr>
      <w:r>
        <w:rPr>
          <w:rFonts w:ascii="Arial" w:eastAsia="Arial" w:hAnsi="Arial" w:cs="Arial"/>
          <w:color w:val="000000"/>
          <w:sz w:val="21"/>
        </w:rPr>
        <w:t>Mục đích là thực hiện phép đo trên đui đèn và cần càng gần càng tốt với điểm tiếp xúc giữa đầu đèn và đui đèn mà không chạm vào đầu đèn;</w:t>
      </w:r>
    </w:p>
    <w:p w14:paraId="22485E2D" w14:textId="77777777" w:rsidR="00327FC6" w:rsidRDefault="00327FC6">
      <w:pPr>
        <w:widowControl w:val="0"/>
        <w:spacing w:before="120"/>
      </w:pPr>
      <w:r>
        <w:rPr>
          <w:rFonts w:ascii="Arial" w:eastAsia="Arial" w:hAnsi="Arial" w:cs="Arial"/>
          <w:color w:val="000000"/>
          <w:sz w:val="21"/>
        </w:rPr>
        <w:t>c) tại chỗ rẽ đôi của cáp với khoảng cách lớn nhất là 10 mm so với các đầu nối của đui đèn (nếu có - điểm đo này là quan trọng nếu sợi dây có thể chạm vào chỗ rẽ đôi này).</w:t>
      </w:r>
    </w:p>
    <w:p w14:paraId="4D51BC2A" w14:textId="5B961E04" w:rsidR="00327FC6" w:rsidRDefault="0080715A">
      <w:pPr>
        <w:widowControl w:val="0"/>
        <w:spacing w:before="120"/>
        <w:jc w:val="center"/>
      </w:pPr>
      <w:r>
        <w:rPr>
          <w:noProof/>
        </w:rPr>
        <w:drawing>
          <wp:inline distT="0" distB="0" distL="0" distR="0" wp14:anchorId="2315934E" wp14:editId="4979AAB1">
            <wp:extent cx="3276600" cy="3562350"/>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3562350"/>
                    </a:xfrm>
                    <a:prstGeom prst="rect">
                      <a:avLst/>
                    </a:prstGeom>
                    <a:noFill/>
                    <a:ln>
                      <a:noFill/>
                    </a:ln>
                  </pic:spPr>
                </pic:pic>
              </a:graphicData>
            </a:graphic>
          </wp:inline>
        </w:drawing>
      </w:r>
    </w:p>
    <w:p w14:paraId="53AC6C9A" w14:textId="77777777" w:rsidR="00327FC6" w:rsidRDefault="00327FC6">
      <w:pPr>
        <w:widowControl w:val="0"/>
        <w:spacing w:before="120"/>
        <w:jc w:val="center"/>
      </w:pPr>
      <w:r>
        <w:rPr>
          <w:rFonts w:ascii="Arial" w:eastAsia="Arial" w:hAnsi="Arial" w:cs="Arial"/>
          <w:b/>
          <w:color w:val="000000"/>
          <w:sz w:val="21"/>
        </w:rPr>
        <w:t>Hình K.1 - Đặt nhiệt ngẫu lên đui đèn điển hình</w:t>
      </w:r>
    </w:p>
    <w:p w14:paraId="18CF2584" w14:textId="77777777" w:rsidR="00327FC6" w:rsidRDefault="00327FC6">
      <w:pPr>
        <w:widowControl w:val="0"/>
        <w:spacing w:before="120"/>
        <w:jc w:val="center"/>
      </w:pPr>
      <w:bookmarkStart w:id="128" w:name="chuong_phuluc_10"/>
      <w:bookmarkEnd w:id="128"/>
      <w:r>
        <w:rPr>
          <w:rFonts w:ascii="Arial" w:eastAsia="Arial" w:hAnsi="Arial" w:cs="Arial"/>
          <w:b/>
          <w:color w:val="000000"/>
          <w:sz w:val="21"/>
        </w:rPr>
        <w:t>Phụ lục L</w:t>
      </w:r>
    </w:p>
    <w:p w14:paraId="5DDEFD10" w14:textId="77777777" w:rsidR="00327FC6" w:rsidRDefault="00327FC6">
      <w:pPr>
        <w:widowControl w:val="0"/>
        <w:spacing w:before="120"/>
        <w:jc w:val="center"/>
      </w:pPr>
      <w:r>
        <w:rPr>
          <w:rFonts w:ascii="Arial" w:eastAsia="Arial" w:hAnsi="Arial" w:cs="Arial"/>
          <w:color w:val="000000"/>
          <w:sz w:val="21"/>
        </w:rPr>
        <w:t>(tham khảo)</w:t>
      </w:r>
    </w:p>
    <w:p w14:paraId="4E9F2CEC" w14:textId="77777777" w:rsidR="00327FC6" w:rsidRDefault="00327FC6">
      <w:pPr>
        <w:widowControl w:val="0"/>
        <w:spacing w:before="120"/>
        <w:jc w:val="center"/>
      </w:pPr>
      <w:bookmarkStart w:id="129" w:name="chuong_phuluc_10_name"/>
      <w:bookmarkEnd w:id="129"/>
      <w:r>
        <w:rPr>
          <w:rFonts w:ascii="Arial" w:eastAsia="Arial" w:hAnsi="Arial" w:cs="Arial"/>
          <w:b/>
          <w:color w:val="000000"/>
          <w:sz w:val="21"/>
        </w:rPr>
        <w:t>Hướng dẫn để áp dụng tốt thiết kế đèn điện</w:t>
      </w:r>
    </w:p>
    <w:p w14:paraId="4B8B38F8" w14:textId="77777777" w:rsidR="00327FC6" w:rsidRDefault="00327FC6">
      <w:pPr>
        <w:widowControl w:val="0"/>
        <w:spacing w:before="120"/>
      </w:pPr>
      <w:r>
        <w:rPr>
          <w:rFonts w:ascii="Arial" w:eastAsia="Arial" w:hAnsi="Arial" w:cs="Arial"/>
          <w:b/>
          <w:color w:val="000000"/>
          <w:sz w:val="21"/>
        </w:rPr>
        <w:t>L.1 Phạm vi áp dụng</w:t>
      </w:r>
    </w:p>
    <w:p w14:paraId="371556C3" w14:textId="77777777" w:rsidR="00327FC6" w:rsidRDefault="00327FC6">
      <w:pPr>
        <w:widowControl w:val="0"/>
        <w:spacing w:before="120"/>
      </w:pPr>
      <w:r>
        <w:rPr>
          <w:rFonts w:ascii="Arial" w:eastAsia="Arial" w:hAnsi="Arial" w:cs="Arial"/>
          <w:color w:val="000000"/>
          <w:sz w:val="21"/>
        </w:rPr>
        <w:t>Hướng dẫn để áp dụng tốt này nhằm thông tin cho nhà chế tạo đèn điện về những khía cạnh thiết kế đèn điện mà do tính chất của chúng, không kiểm soát được bởi các thử nghiệm tiêu chuẩn hóa và thể chế đánh giá. Phụ lục này cung cấp thông tin bao trùm các khía cạnh như chọn vật liệu, sự suy giảm vật liệu nhựa trong suốt tuổi thọ của nó, ảnh hưởng của các phần từ ăn mòn và bảo vệ thích hợp, xem xét nhiệt trong thiết kế quang, khuyến cáo liên quan đến hiệu ứng cuối tuổi thọ của bóng đèn và khả năng chịu rung.</w:t>
      </w:r>
    </w:p>
    <w:p w14:paraId="48AE5A6B" w14:textId="77777777" w:rsidR="00327FC6" w:rsidRDefault="00327FC6">
      <w:pPr>
        <w:widowControl w:val="0"/>
        <w:spacing w:before="120"/>
      </w:pPr>
      <w:r>
        <w:rPr>
          <w:rFonts w:ascii="Arial" w:eastAsia="Arial" w:hAnsi="Arial" w:cs="Arial"/>
          <w:color w:val="000000"/>
          <w:sz w:val="21"/>
        </w:rPr>
        <w:t>Phụ lục này áp dụng cho đèn điện sử dụng trong nhà và ngoài trời và thông tin về kết cấu chấp nhận được nói chung nhưng vẫn chưa hết được mọi khía cạnh. Do đó, hướng dẫn này không được xem là yêu cầu do các giải pháp khác có thể có hiệu quả tương đương hoặc thậm chí tốt hơn trong các ứng dụng cụ thể nhất định.</w:t>
      </w:r>
    </w:p>
    <w:p w14:paraId="63CFA412" w14:textId="77777777" w:rsidR="00327FC6" w:rsidRDefault="00327FC6">
      <w:pPr>
        <w:widowControl w:val="0"/>
        <w:spacing w:before="120"/>
      </w:pPr>
      <w:r>
        <w:rPr>
          <w:rFonts w:ascii="Arial" w:eastAsia="Arial" w:hAnsi="Arial" w:cs="Arial"/>
          <w:color w:val="000000"/>
          <w:sz w:val="21"/>
        </w:rPr>
        <w:lastRenderedPageBreak/>
        <w:t>Phân loại các ảnh hưởng bên ngoài được cho trong IEC 60364-5-51.</w:t>
      </w:r>
    </w:p>
    <w:p w14:paraId="2FD62147" w14:textId="77777777" w:rsidR="00327FC6" w:rsidRDefault="00327FC6">
      <w:pPr>
        <w:widowControl w:val="0"/>
        <w:spacing w:before="120"/>
      </w:pPr>
      <w:r>
        <w:rPr>
          <w:rFonts w:ascii="Arial" w:eastAsia="Arial" w:hAnsi="Arial" w:cs="Arial"/>
          <w:b/>
          <w:color w:val="000000"/>
          <w:sz w:val="21"/>
        </w:rPr>
        <w:t>L.2 Chất dẻo trong đèn điện</w:t>
      </w:r>
    </w:p>
    <w:p w14:paraId="44C7795C" w14:textId="77777777" w:rsidR="00327FC6" w:rsidRDefault="00327FC6">
      <w:pPr>
        <w:widowControl w:val="0"/>
        <w:spacing w:before="120"/>
      </w:pPr>
      <w:r>
        <w:rPr>
          <w:rFonts w:ascii="Arial" w:eastAsia="Arial" w:hAnsi="Arial" w:cs="Arial"/>
          <w:color w:val="000000"/>
          <w:sz w:val="21"/>
        </w:rPr>
        <w:t>Trong kết cấu đèn điện, thành phần chất dẻo trở nên quan trọng và trở thành các phần tử chức năng xác thực. Thành phần này có trong các bộ phận bên trong như dây dẫn, và các phụ kiện như nắp trong suốt, nắp che và các bộ phận của giá đỡ kết cấu.</w:t>
      </w:r>
    </w:p>
    <w:p w14:paraId="33878CB9" w14:textId="77777777" w:rsidR="00327FC6" w:rsidRDefault="00327FC6">
      <w:pPr>
        <w:widowControl w:val="0"/>
        <w:spacing w:before="120"/>
      </w:pPr>
      <w:r>
        <w:rPr>
          <w:rFonts w:ascii="Arial" w:eastAsia="Arial" w:hAnsi="Arial" w:cs="Arial"/>
          <w:color w:val="000000"/>
          <w:sz w:val="21"/>
        </w:rPr>
        <w:t>Các ứng dụng liên quan đến sử dụng "bình thường" của đèn điện quy định tuổi thọ của các bộ phận bằng chất dẻo này.</w:t>
      </w:r>
    </w:p>
    <w:p w14:paraId="722E67ED" w14:textId="77777777" w:rsidR="00327FC6" w:rsidRDefault="00327FC6">
      <w:pPr>
        <w:widowControl w:val="0"/>
        <w:spacing w:before="120"/>
      </w:pPr>
      <w:r>
        <w:rPr>
          <w:rFonts w:ascii="Arial" w:eastAsia="Arial" w:hAnsi="Arial" w:cs="Arial"/>
          <w:color w:val="000000"/>
          <w:sz w:val="21"/>
        </w:rPr>
        <w:t>Sử dụng quá mức và các ảnh hưởng gây hỏng hóc làm giảm khả năng chống lão hóa. Xem Bảng L.1.</w:t>
      </w:r>
    </w:p>
    <w:p w14:paraId="7955DD50" w14:textId="77777777" w:rsidR="00327FC6" w:rsidRDefault="00327FC6">
      <w:pPr>
        <w:widowControl w:val="0"/>
        <w:spacing w:before="120"/>
        <w:jc w:val="center"/>
      </w:pPr>
      <w:r>
        <w:rPr>
          <w:rFonts w:ascii="Arial" w:eastAsia="Arial" w:hAnsi="Arial" w:cs="Arial"/>
          <w:b/>
          <w:color w:val="000000"/>
          <w:sz w:val="21"/>
        </w:rPr>
        <w:t>Bảng L.1 - Ảnh hưởng gây hỏng hóc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103"/>
        <w:gridCol w:w="3592"/>
        <w:gridCol w:w="2649"/>
        <w:gridCol w:w="11"/>
      </w:tblGrid>
      <w:tr w:rsidR="00327FC6" w14:paraId="1951E336" w14:textId="77777777">
        <w:tc>
          <w:tcPr>
            <w:tcW w:w="1660" w:type="pct"/>
            <w:tcBorders>
              <w:top w:val="single" w:sz="4" w:space="0" w:color="000000"/>
              <w:left w:val="single" w:sz="4" w:space="0" w:color="000000"/>
            </w:tcBorders>
            <w:shd w:val="solid" w:color="FFFFFF" w:fill="auto"/>
            <w:vAlign w:val="center"/>
          </w:tcPr>
          <w:p w14:paraId="6E184DC1" w14:textId="77777777" w:rsidR="00327FC6" w:rsidRDefault="00327FC6">
            <w:pPr>
              <w:widowControl w:val="0"/>
              <w:spacing w:before="120"/>
              <w:jc w:val="center"/>
            </w:pPr>
            <w:r>
              <w:rPr>
                <w:rFonts w:ascii="Arial" w:eastAsia="Arial" w:hAnsi="Arial" w:cs="Arial"/>
                <w:b/>
                <w:color w:val="000000"/>
                <w:sz w:val="21"/>
              </w:rPr>
              <w:t>Ảnh hưởng gây hòng hóc</w:t>
            </w:r>
          </w:p>
        </w:tc>
        <w:tc>
          <w:tcPr>
            <w:tcW w:w="1922" w:type="pct"/>
            <w:tcBorders>
              <w:top w:val="single" w:sz="4" w:space="0" w:color="000000"/>
              <w:left w:val="single" w:sz="4" w:space="0" w:color="000000"/>
              <w:bottom w:val="single" w:sz="4" w:space="0" w:color="000000"/>
            </w:tcBorders>
            <w:shd w:val="solid" w:color="FFFFFF" w:fill="auto"/>
            <w:vAlign w:val="center"/>
          </w:tcPr>
          <w:p w14:paraId="356BE385" w14:textId="77777777" w:rsidR="00327FC6" w:rsidRDefault="00327FC6">
            <w:pPr>
              <w:widowControl w:val="0"/>
              <w:spacing w:before="120"/>
              <w:jc w:val="center"/>
            </w:pPr>
            <w:r>
              <w:rPr>
                <w:rFonts w:ascii="Arial" w:eastAsia="Arial" w:hAnsi="Arial" w:cs="Arial"/>
                <w:b/>
                <w:color w:val="000000"/>
                <w:sz w:val="21"/>
              </w:rPr>
              <w:t>Nguyên nhân</w:t>
            </w:r>
          </w:p>
        </w:tc>
        <w:tc>
          <w:tcPr>
            <w:tcW w:w="1418" w:type="pct"/>
            <w:tcBorders>
              <w:top w:val="single" w:sz="4" w:space="0" w:color="000000"/>
              <w:left w:val="single" w:sz="4" w:space="0" w:color="000000"/>
              <w:right w:val="single" w:sz="4" w:space="0" w:color="000000"/>
            </w:tcBorders>
            <w:shd w:val="solid" w:color="FFFFFF" w:fill="auto"/>
            <w:vAlign w:val="center"/>
          </w:tcPr>
          <w:p w14:paraId="07042948" w14:textId="77777777" w:rsidR="00327FC6" w:rsidRDefault="00327FC6">
            <w:pPr>
              <w:widowControl w:val="0"/>
              <w:spacing w:before="120"/>
              <w:jc w:val="center"/>
            </w:pPr>
            <w:r>
              <w:rPr>
                <w:rFonts w:ascii="Arial" w:eastAsia="Arial" w:hAnsi="Arial" w:cs="Arial"/>
                <w:b/>
                <w:color w:val="000000"/>
                <w:sz w:val="21"/>
              </w:rPr>
              <w:t xml:space="preserve">Kết quả </w:t>
            </w:r>
            <w:r>
              <w:rPr>
                <w:rFonts w:ascii="Arial" w:eastAsia="Arial" w:hAnsi="Arial" w:cs="Arial"/>
                <w:b/>
                <w:color w:val="000000"/>
                <w:sz w:val="21"/>
                <w:vertAlign w:val="superscript"/>
              </w:rPr>
              <w:t>a</w:t>
            </w:r>
          </w:p>
        </w:tc>
        <w:tc>
          <w:tcPr>
            <w:tcW w:w="0" w:type="auto"/>
            <w:shd w:val="clear" w:color="auto" w:fill="auto"/>
          </w:tcPr>
          <w:p w14:paraId="45B058F7" w14:textId="77777777" w:rsidR="00327FC6" w:rsidRDefault="00327FC6"/>
        </w:tc>
      </w:tr>
      <w:tr w:rsidR="00327FC6" w14:paraId="092BE02F"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75863C2C" w14:textId="77777777" w:rsidR="00327FC6" w:rsidRDefault="00327FC6">
            <w:pPr>
              <w:widowControl w:val="0"/>
              <w:spacing w:before="120"/>
            </w:pPr>
            <w:r>
              <w:rPr>
                <w:rFonts w:ascii="Arial" w:eastAsia="Arial" w:hAnsi="Arial" w:cs="Arial"/>
                <w:color w:val="000000"/>
                <w:sz w:val="21"/>
              </w:rPr>
              <w:t>Nhiệt độ làm việc cao</w:t>
            </w:r>
          </w:p>
        </w:tc>
        <w:tc>
          <w:tcPr>
            <w:tcW w:w="1922" w:type="pct"/>
            <w:tcBorders>
              <w:top w:val="single" w:sz="4" w:space="0" w:color="000000"/>
              <w:left w:val="single" w:sz="4" w:space="0" w:color="000000"/>
              <w:right w:val="single" w:sz="4" w:space="0" w:color="000000"/>
            </w:tcBorders>
            <w:shd w:val="solid" w:color="FFFFFF" w:fill="auto"/>
            <w:vAlign w:val="bottom"/>
          </w:tcPr>
          <w:p w14:paraId="39BF4E9C" w14:textId="77777777" w:rsidR="00327FC6" w:rsidRDefault="00327FC6">
            <w:pPr>
              <w:widowControl w:val="0"/>
              <w:spacing w:before="120"/>
            </w:pPr>
            <w:r>
              <w:rPr>
                <w:rFonts w:ascii="Arial" w:eastAsia="Arial" w:hAnsi="Arial" w:cs="Arial"/>
                <w:color w:val="000000"/>
                <w:sz w:val="21"/>
              </w:rPr>
              <w:t>Điện áp làm việc quá cao</w:t>
            </w:r>
          </w:p>
        </w:tc>
        <w:tc>
          <w:tcPr>
            <w:tcW w:w="1418" w:type="pct"/>
            <w:tcBorders>
              <w:top w:val="single" w:sz="4" w:space="0" w:color="000000"/>
              <w:left w:val="single" w:sz="4" w:space="0" w:color="000000"/>
              <w:right w:val="single" w:sz="4" w:space="0" w:color="000000"/>
            </w:tcBorders>
            <w:shd w:val="solid" w:color="FFFFFF" w:fill="auto"/>
            <w:vAlign w:val="bottom"/>
          </w:tcPr>
          <w:p w14:paraId="7B377C6D" w14:textId="77777777" w:rsidR="00327FC6" w:rsidRDefault="00327FC6">
            <w:pPr>
              <w:widowControl w:val="0"/>
              <w:spacing w:before="120"/>
            </w:pPr>
            <w:r>
              <w:rPr>
                <w:rFonts w:ascii="Arial" w:eastAsia="Arial" w:hAnsi="Arial" w:cs="Arial"/>
                <w:color w:val="000000"/>
                <w:sz w:val="21"/>
              </w:rPr>
              <w:t>Biến dạng</w:t>
            </w:r>
          </w:p>
        </w:tc>
        <w:tc>
          <w:tcPr>
            <w:tcW w:w="0" w:type="auto"/>
            <w:shd w:val="clear" w:color="auto" w:fill="auto"/>
          </w:tcPr>
          <w:p w14:paraId="1AAD65EC" w14:textId="77777777" w:rsidR="00327FC6" w:rsidRDefault="00327FC6"/>
        </w:tc>
      </w:tr>
      <w:tr w:rsidR="00327FC6" w14:paraId="42415D77"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73442F8E" w14:textId="77777777" w:rsidR="00327FC6" w:rsidRDefault="00327FC6"/>
        </w:tc>
        <w:tc>
          <w:tcPr>
            <w:tcW w:w="1922" w:type="pct"/>
            <w:tcBorders>
              <w:left w:val="single" w:sz="4" w:space="0" w:color="000000"/>
              <w:right w:val="single" w:sz="4" w:space="0" w:color="000000"/>
            </w:tcBorders>
            <w:shd w:val="solid" w:color="FFFFFF" w:fill="auto"/>
            <w:vAlign w:val="bottom"/>
          </w:tcPr>
          <w:p w14:paraId="19E15B8A" w14:textId="77777777" w:rsidR="00327FC6" w:rsidRDefault="00327FC6">
            <w:pPr>
              <w:widowControl w:val="0"/>
              <w:spacing w:before="120"/>
            </w:pPr>
            <w:r>
              <w:rPr>
                <w:rFonts w:ascii="Arial" w:eastAsia="Arial" w:hAnsi="Arial" w:cs="Arial"/>
                <w:color w:val="000000"/>
                <w:sz w:val="21"/>
              </w:rPr>
              <w:t>Nhiệt độ xung quanh quá cao</w:t>
            </w:r>
          </w:p>
        </w:tc>
        <w:tc>
          <w:tcPr>
            <w:tcW w:w="1418" w:type="pct"/>
            <w:tcBorders>
              <w:left w:val="single" w:sz="4" w:space="0" w:color="000000"/>
              <w:right w:val="single" w:sz="4" w:space="0" w:color="000000"/>
            </w:tcBorders>
            <w:shd w:val="solid" w:color="FFFFFF" w:fill="auto"/>
          </w:tcPr>
          <w:p w14:paraId="758187D5" w14:textId="77777777" w:rsidR="00327FC6" w:rsidRDefault="00327FC6">
            <w:pPr>
              <w:widowControl w:val="0"/>
              <w:spacing w:before="120"/>
            </w:pPr>
            <w:r>
              <w:rPr>
                <w:rFonts w:ascii="Arial" w:eastAsia="Arial" w:hAnsi="Arial" w:cs="Arial"/>
                <w:color w:val="000000"/>
                <w:sz w:val="21"/>
              </w:rPr>
              <w:t>Làm giòn</w:t>
            </w:r>
          </w:p>
        </w:tc>
        <w:tc>
          <w:tcPr>
            <w:tcW w:w="0" w:type="auto"/>
            <w:shd w:val="clear" w:color="auto" w:fill="auto"/>
          </w:tcPr>
          <w:p w14:paraId="0544FA42" w14:textId="77777777" w:rsidR="00327FC6" w:rsidRDefault="00327FC6"/>
        </w:tc>
      </w:tr>
      <w:tr w:rsidR="00327FC6" w14:paraId="1E49F45E"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60AB6D81"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vAlign w:val="bottom"/>
          </w:tcPr>
          <w:p w14:paraId="2B94CE73" w14:textId="77777777" w:rsidR="00327FC6" w:rsidRDefault="00327FC6">
            <w:pPr>
              <w:widowControl w:val="0"/>
              <w:spacing w:before="120"/>
            </w:pPr>
            <w:r>
              <w:rPr>
                <w:rFonts w:ascii="Arial" w:eastAsia="Arial" w:hAnsi="Arial" w:cs="Arial"/>
                <w:color w:val="000000"/>
                <w:sz w:val="21"/>
              </w:rPr>
              <w:t>Lắp đặt không thích hợp</w:t>
            </w:r>
          </w:p>
        </w:tc>
        <w:tc>
          <w:tcPr>
            <w:tcW w:w="1418" w:type="pct"/>
            <w:tcBorders>
              <w:left w:val="single" w:sz="4" w:space="0" w:color="000000"/>
              <w:right w:val="single" w:sz="4" w:space="0" w:color="000000"/>
            </w:tcBorders>
            <w:shd w:val="solid" w:color="FFFFFF" w:fill="auto"/>
            <w:vAlign w:val="bottom"/>
          </w:tcPr>
          <w:p w14:paraId="06C0CA6D" w14:textId="77777777" w:rsidR="00327FC6" w:rsidRDefault="00327FC6">
            <w:pPr>
              <w:widowControl w:val="0"/>
              <w:spacing w:before="120"/>
            </w:pPr>
            <w:r>
              <w:rPr>
                <w:rFonts w:ascii="Arial" w:eastAsia="Arial" w:hAnsi="Arial" w:cs="Arial"/>
                <w:color w:val="000000"/>
                <w:sz w:val="21"/>
              </w:rPr>
              <w:t>Phai màu</w:t>
            </w:r>
          </w:p>
        </w:tc>
        <w:tc>
          <w:tcPr>
            <w:tcW w:w="0" w:type="auto"/>
            <w:shd w:val="clear" w:color="auto" w:fill="auto"/>
          </w:tcPr>
          <w:p w14:paraId="2D22775D" w14:textId="77777777" w:rsidR="00327FC6" w:rsidRDefault="00327FC6"/>
        </w:tc>
      </w:tr>
      <w:tr w:rsidR="00327FC6" w14:paraId="2959066F"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16307BDD" w14:textId="77777777" w:rsidR="00327FC6" w:rsidRDefault="00327FC6">
            <w:pPr>
              <w:widowControl w:val="0"/>
              <w:spacing w:before="120"/>
            </w:pPr>
            <w:r>
              <w:rPr>
                <w:rFonts w:ascii="Arial" w:eastAsia="Arial" w:hAnsi="Arial" w:cs="Arial"/>
                <w:color w:val="000000"/>
                <w:sz w:val="21"/>
              </w:rPr>
              <w:t>Bức xạ UV</w:t>
            </w:r>
          </w:p>
        </w:tc>
        <w:tc>
          <w:tcPr>
            <w:tcW w:w="1922" w:type="pct"/>
            <w:tcBorders>
              <w:top w:val="single" w:sz="4" w:space="0" w:color="000000"/>
              <w:left w:val="single" w:sz="4" w:space="0" w:color="000000"/>
              <w:right w:val="single" w:sz="4" w:space="0" w:color="000000"/>
            </w:tcBorders>
            <w:shd w:val="solid" w:color="FFFFFF" w:fill="auto"/>
            <w:vAlign w:val="bottom"/>
          </w:tcPr>
          <w:p w14:paraId="5D0C8C39" w14:textId="77777777" w:rsidR="00327FC6" w:rsidRDefault="00327FC6">
            <w:pPr>
              <w:widowControl w:val="0"/>
              <w:spacing w:before="120"/>
            </w:pPr>
            <w:r>
              <w:rPr>
                <w:rFonts w:ascii="Arial" w:eastAsia="Arial" w:hAnsi="Arial" w:cs="Arial"/>
                <w:color w:val="000000"/>
                <w:sz w:val="21"/>
              </w:rPr>
              <w:t>Bóng đèn thủy ngân áp suất cao có thành phần UV quá mức</w:t>
            </w:r>
          </w:p>
        </w:tc>
        <w:tc>
          <w:tcPr>
            <w:tcW w:w="1418" w:type="pct"/>
            <w:tcBorders>
              <w:top w:val="single" w:sz="4" w:space="0" w:color="000000"/>
              <w:left w:val="single" w:sz="4" w:space="0" w:color="000000"/>
              <w:right w:val="single" w:sz="4" w:space="0" w:color="000000"/>
            </w:tcBorders>
            <w:shd w:val="solid" w:color="FFFFFF" w:fill="auto"/>
          </w:tcPr>
          <w:p w14:paraId="456C56BA" w14:textId="77777777" w:rsidR="00327FC6" w:rsidRDefault="00327FC6">
            <w:pPr>
              <w:widowControl w:val="0"/>
              <w:spacing w:before="120"/>
            </w:pPr>
            <w:r>
              <w:rPr>
                <w:rFonts w:ascii="Arial" w:eastAsia="Arial" w:hAnsi="Arial" w:cs="Arial"/>
                <w:color w:val="000000"/>
                <w:sz w:val="21"/>
              </w:rPr>
              <w:t>Vàng</w:t>
            </w:r>
          </w:p>
        </w:tc>
        <w:tc>
          <w:tcPr>
            <w:tcW w:w="0" w:type="auto"/>
            <w:shd w:val="clear" w:color="auto" w:fill="auto"/>
          </w:tcPr>
          <w:p w14:paraId="6847E640" w14:textId="77777777" w:rsidR="00327FC6" w:rsidRDefault="00327FC6"/>
        </w:tc>
      </w:tr>
      <w:tr w:rsidR="00327FC6" w14:paraId="6FE25DDE"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57589A5A"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vAlign w:val="bottom"/>
          </w:tcPr>
          <w:p w14:paraId="7D265A37" w14:textId="77777777" w:rsidR="00327FC6" w:rsidRDefault="00327FC6">
            <w:pPr>
              <w:widowControl w:val="0"/>
              <w:spacing w:before="120"/>
            </w:pPr>
            <w:r>
              <w:rPr>
                <w:rFonts w:ascii="Arial" w:eastAsia="Arial" w:hAnsi="Arial" w:cs="Arial"/>
                <w:color w:val="000000"/>
                <w:sz w:val="21"/>
              </w:rPr>
              <w:t>Bóng đèn diệt khuẩn</w:t>
            </w:r>
          </w:p>
        </w:tc>
        <w:tc>
          <w:tcPr>
            <w:tcW w:w="1418" w:type="pct"/>
            <w:tcBorders>
              <w:left w:val="single" w:sz="4" w:space="0" w:color="000000"/>
              <w:right w:val="single" w:sz="4" w:space="0" w:color="000000"/>
            </w:tcBorders>
            <w:shd w:val="solid" w:color="FFFFFF" w:fill="auto"/>
            <w:vAlign w:val="bottom"/>
          </w:tcPr>
          <w:p w14:paraId="435FE2EC" w14:textId="77777777" w:rsidR="00327FC6" w:rsidRDefault="00327FC6">
            <w:pPr>
              <w:widowControl w:val="0"/>
              <w:spacing w:before="120"/>
            </w:pPr>
            <w:r>
              <w:rPr>
                <w:rFonts w:ascii="Arial" w:eastAsia="Arial" w:hAnsi="Arial" w:cs="Arial"/>
                <w:color w:val="000000"/>
                <w:sz w:val="21"/>
              </w:rPr>
              <w:t>Làm giòn</w:t>
            </w:r>
          </w:p>
        </w:tc>
        <w:tc>
          <w:tcPr>
            <w:tcW w:w="0" w:type="auto"/>
            <w:shd w:val="clear" w:color="auto" w:fill="auto"/>
          </w:tcPr>
          <w:p w14:paraId="509143C9" w14:textId="77777777" w:rsidR="00327FC6" w:rsidRDefault="00327FC6"/>
        </w:tc>
      </w:tr>
      <w:tr w:rsidR="00327FC6" w14:paraId="2E0CA363" w14:textId="77777777">
        <w:tblPrEx>
          <w:tblBorders>
            <w:top w:val="none" w:sz="0" w:space="0" w:color="auto"/>
            <w:bottom w:val="none" w:sz="0" w:space="0" w:color="auto"/>
            <w:insideH w:val="none" w:sz="0" w:space="0" w:color="auto"/>
            <w:insideV w:val="none" w:sz="0" w:space="0" w:color="auto"/>
          </w:tblBorders>
        </w:tblPrEx>
        <w:tc>
          <w:tcPr>
            <w:tcW w:w="1660" w:type="pct"/>
            <w:vMerge w:val="restart"/>
            <w:tcBorders>
              <w:top w:val="single" w:sz="4" w:space="0" w:color="000000"/>
              <w:left w:val="single" w:sz="4" w:space="0" w:color="000000"/>
              <w:right w:val="single" w:sz="4" w:space="0" w:color="000000"/>
            </w:tcBorders>
            <w:shd w:val="solid" w:color="FFFFFF" w:fill="auto"/>
          </w:tcPr>
          <w:p w14:paraId="5A380469" w14:textId="77777777" w:rsidR="00327FC6" w:rsidRDefault="00327FC6">
            <w:pPr>
              <w:widowControl w:val="0"/>
              <w:spacing w:before="120"/>
            </w:pPr>
            <w:r>
              <w:rPr>
                <w:rFonts w:ascii="Arial" w:eastAsia="Arial" w:hAnsi="Arial" w:cs="Arial"/>
                <w:color w:val="000000"/>
                <w:sz w:val="21"/>
              </w:rPr>
              <w:t>Chất hoạt tính</w:t>
            </w:r>
          </w:p>
        </w:tc>
        <w:tc>
          <w:tcPr>
            <w:tcW w:w="1922" w:type="pct"/>
            <w:tcBorders>
              <w:top w:val="single" w:sz="4" w:space="0" w:color="000000"/>
              <w:left w:val="single" w:sz="4" w:space="0" w:color="000000"/>
              <w:right w:val="single" w:sz="4" w:space="0" w:color="000000"/>
            </w:tcBorders>
            <w:shd w:val="solid" w:color="FFFFFF" w:fill="auto"/>
            <w:vAlign w:val="bottom"/>
          </w:tcPr>
          <w:p w14:paraId="320E063D" w14:textId="77777777" w:rsidR="00327FC6" w:rsidRDefault="00327FC6">
            <w:pPr>
              <w:widowControl w:val="0"/>
              <w:spacing w:before="120"/>
            </w:pPr>
            <w:r>
              <w:rPr>
                <w:rFonts w:ascii="Arial" w:eastAsia="Arial" w:hAnsi="Arial" w:cs="Arial"/>
                <w:color w:val="000000"/>
                <w:sz w:val="21"/>
              </w:rPr>
              <w:t>Chất làm mềm (chất hóa dẻo)</w:t>
            </w:r>
          </w:p>
        </w:tc>
        <w:tc>
          <w:tcPr>
            <w:tcW w:w="1418" w:type="pct"/>
            <w:tcBorders>
              <w:top w:val="single" w:sz="4" w:space="0" w:color="000000"/>
              <w:left w:val="single" w:sz="4" w:space="0" w:color="000000"/>
              <w:right w:val="single" w:sz="4" w:space="0" w:color="000000"/>
            </w:tcBorders>
            <w:shd w:val="solid" w:color="FFFFFF" w:fill="auto"/>
          </w:tcPr>
          <w:p w14:paraId="5F1220AF" w14:textId="77777777" w:rsidR="00327FC6" w:rsidRDefault="00327FC6">
            <w:pPr>
              <w:widowControl w:val="0"/>
              <w:spacing w:before="120"/>
            </w:pPr>
            <w:r>
              <w:rPr>
                <w:rFonts w:ascii="Arial" w:eastAsia="Arial" w:hAnsi="Arial" w:cs="Arial"/>
                <w:color w:val="000000"/>
                <w:sz w:val="21"/>
              </w:rPr>
              <w:t>Gãy</w:t>
            </w:r>
          </w:p>
        </w:tc>
        <w:tc>
          <w:tcPr>
            <w:tcW w:w="0" w:type="auto"/>
            <w:shd w:val="clear" w:color="auto" w:fill="auto"/>
          </w:tcPr>
          <w:p w14:paraId="557CC133" w14:textId="77777777" w:rsidR="00327FC6" w:rsidRDefault="00327FC6"/>
        </w:tc>
      </w:tr>
      <w:tr w:rsidR="00327FC6" w14:paraId="7AD2A4C4"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right w:val="single" w:sz="4" w:space="0" w:color="000000"/>
            </w:tcBorders>
            <w:shd w:val="clear" w:color="auto" w:fill="auto"/>
            <w:vAlign w:val="center"/>
          </w:tcPr>
          <w:p w14:paraId="35E4C8FC" w14:textId="77777777" w:rsidR="00327FC6" w:rsidRDefault="00327FC6"/>
        </w:tc>
        <w:tc>
          <w:tcPr>
            <w:tcW w:w="1922" w:type="pct"/>
            <w:tcBorders>
              <w:left w:val="single" w:sz="4" w:space="0" w:color="000000"/>
              <w:bottom w:val="single" w:sz="4" w:space="0" w:color="000000"/>
              <w:right w:val="single" w:sz="4" w:space="0" w:color="000000"/>
            </w:tcBorders>
            <w:shd w:val="solid" w:color="FFFFFF" w:fill="auto"/>
          </w:tcPr>
          <w:p w14:paraId="24FF31FB" w14:textId="77777777" w:rsidR="00327FC6" w:rsidRDefault="00327FC6">
            <w:pPr>
              <w:widowControl w:val="0"/>
              <w:spacing w:before="120"/>
            </w:pPr>
            <w:r>
              <w:rPr>
                <w:rFonts w:ascii="Arial" w:eastAsia="Arial" w:hAnsi="Arial" w:cs="Arial"/>
                <w:color w:val="000000"/>
                <w:sz w:val="21"/>
              </w:rPr>
              <w:t>Làm sạch không đúng (với phương pháp diệt khuẩn)</w:t>
            </w:r>
          </w:p>
        </w:tc>
        <w:tc>
          <w:tcPr>
            <w:tcW w:w="1418" w:type="pct"/>
            <w:tcBorders>
              <w:left w:val="single" w:sz="4" w:space="0" w:color="000000"/>
              <w:right w:val="single" w:sz="4" w:space="0" w:color="000000"/>
            </w:tcBorders>
            <w:shd w:val="solid" w:color="FFFFFF" w:fill="auto"/>
            <w:vAlign w:val="bottom"/>
          </w:tcPr>
          <w:p w14:paraId="6D2D3A21" w14:textId="77777777" w:rsidR="00327FC6" w:rsidRDefault="00327FC6">
            <w:pPr>
              <w:widowControl w:val="0"/>
              <w:spacing w:before="120"/>
            </w:pPr>
            <w:r>
              <w:rPr>
                <w:rFonts w:ascii="Arial" w:eastAsia="Arial" w:hAnsi="Arial" w:cs="Arial"/>
                <w:color w:val="000000"/>
                <w:sz w:val="21"/>
              </w:rPr>
              <w:t>Giảm độ bền</w:t>
            </w:r>
          </w:p>
          <w:p w14:paraId="7B1BFCEB" w14:textId="77777777" w:rsidR="00327FC6" w:rsidRDefault="00327FC6">
            <w:pPr>
              <w:widowControl w:val="0"/>
              <w:spacing w:before="120"/>
            </w:pPr>
            <w:r>
              <w:rPr>
                <w:rFonts w:ascii="Arial" w:eastAsia="Arial" w:hAnsi="Arial" w:cs="Arial"/>
                <w:color w:val="000000"/>
                <w:sz w:val="21"/>
              </w:rPr>
              <w:t>Hỏng bề mặt bên ngoài</w:t>
            </w:r>
          </w:p>
        </w:tc>
        <w:tc>
          <w:tcPr>
            <w:tcW w:w="0" w:type="auto"/>
            <w:tcBorders>
              <w:bottom w:val="single" w:sz="4" w:space="0" w:color="000000"/>
            </w:tcBorders>
            <w:shd w:val="clear" w:color="auto" w:fill="auto"/>
          </w:tcPr>
          <w:p w14:paraId="7BC2CA2A" w14:textId="77777777" w:rsidR="00327FC6" w:rsidRDefault="00327FC6"/>
        </w:tc>
      </w:tr>
      <w:tr w:rsidR="00505E3B" w14:paraId="1073C127"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4"/>
            <w:tcBorders>
              <w:top w:val="single" w:sz="4" w:space="0" w:color="000000"/>
              <w:left w:val="single" w:sz="4" w:space="0" w:color="000000"/>
              <w:bottom w:val="single" w:sz="4" w:space="0" w:color="000000"/>
              <w:right w:val="single" w:sz="4" w:space="0" w:color="000000"/>
            </w:tcBorders>
            <w:shd w:val="solid" w:color="FFFFFF" w:fill="auto"/>
          </w:tcPr>
          <w:p w14:paraId="7E07E89D"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Tất cả các nguyên nhân có thể liên quan đến tất cả các kết quả.</w:t>
            </w:r>
          </w:p>
        </w:tc>
      </w:tr>
    </w:tbl>
    <w:p w14:paraId="43C5C138" w14:textId="77777777" w:rsidR="00327FC6" w:rsidRDefault="00327FC6">
      <w:pPr>
        <w:widowControl w:val="0"/>
        <w:spacing w:before="120"/>
      </w:pPr>
      <w:r>
        <w:rPr>
          <w:rFonts w:ascii="Arial" w:eastAsia="Arial" w:hAnsi="Arial" w:cs="Arial"/>
          <w:color w:val="000000"/>
          <w:sz w:val="21"/>
        </w:rPr>
        <w:t>Cần lưu ý đặc biệt đến:</w:t>
      </w:r>
    </w:p>
    <w:p w14:paraId="14926933" w14:textId="77777777" w:rsidR="00327FC6" w:rsidRDefault="00327FC6">
      <w:pPr>
        <w:widowControl w:val="0"/>
        <w:spacing w:before="120"/>
      </w:pPr>
      <w:r>
        <w:rPr>
          <w:rFonts w:ascii="Arial" w:eastAsia="Arial" w:hAnsi="Arial" w:cs="Arial"/>
          <w:color w:val="000000"/>
          <w:sz w:val="21"/>
        </w:rPr>
        <w:t>- nhiệt độ vận hành liên tục;</w:t>
      </w:r>
    </w:p>
    <w:p w14:paraId="4FDA7390" w14:textId="77777777" w:rsidR="00327FC6" w:rsidRDefault="00327FC6">
      <w:pPr>
        <w:widowControl w:val="0"/>
        <w:spacing w:before="120"/>
      </w:pPr>
      <w:r>
        <w:rPr>
          <w:rFonts w:ascii="Arial" w:eastAsia="Arial" w:hAnsi="Arial" w:cs="Arial"/>
          <w:color w:val="000000"/>
          <w:sz w:val="21"/>
        </w:rPr>
        <w:t>- bức xạ UV và bức xạ nhìn thấy được;</w:t>
      </w:r>
    </w:p>
    <w:p w14:paraId="0A903155" w14:textId="77777777" w:rsidR="00327FC6" w:rsidRDefault="00327FC6">
      <w:pPr>
        <w:widowControl w:val="0"/>
        <w:spacing w:before="120"/>
      </w:pPr>
      <w:r>
        <w:rPr>
          <w:rFonts w:ascii="Arial" w:eastAsia="Arial" w:hAnsi="Arial" w:cs="Arial"/>
          <w:color w:val="000000"/>
          <w:sz w:val="21"/>
        </w:rPr>
        <w:t>- va đập cơ tĩnh và động;</w:t>
      </w:r>
    </w:p>
    <w:p w14:paraId="58C1516F" w14:textId="77777777" w:rsidR="00327FC6" w:rsidRDefault="00327FC6">
      <w:pPr>
        <w:widowControl w:val="0"/>
        <w:spacing w:before="120"/>
      </w:pPr>
      <w:r>
        <w:rPr>
          <w:rFonts w:ascii="Arial" w:eastAsia="Arial" w:hAnsi="Arial" w:cs="Arial"/>
          <w:color w:val="000000"/>
          <w:sz w:val="21"/>
        </w:rPr>
        <w:t>- khí quyển bị ôxy hóa.</w:t>
      </w:r>
    </w:p>
    <w:p w14:paraId="0B5DFB13" w14:textId="77777777" w:rsidR="00327FC6" w:rsidRDefault="00327FC6">
      <w:pPr>
        <w:widowControl w:val="0"/>
        <w:spacing w:before="120"/>
      </w:pPr>
      <w:r>
        <w:rPr>
          <w:rFonts w:ascii="Arial" w:eastAsia="Arial" w:hAnsi="Arial" w:cs="Arial"/>
          <w:color w:val="000000"/>
          <w:sz w:val="21"/>
        </w:rPr>
        <w:t>Một số kết hợp các ảnh hưởng trên có ảnh hưởng đặc biệt và có thể làm vật liệu không thích hợp cho ứng dụng dự kiến. Ví dụ, kết hợp bức xạ UV và nhiệt có thể tạo ra chất màu xanh từ cách điện của cáp PVC, chỉ ra sự suy giảm của cách điện. Các đặc tính công bố có liên quan đến vật liệu cụ thể có tên chủng loại cho trước có thể khác nhau tùy thuộc vào bộ lọc hoặc chất kìm hãm được sử dụng, quy trình chế tạo và thiết kế.</w:t>
      </w:r>
    </w:p>
    <w:p w14:paraId="2F75C306" w14:textId="77777777" w:rsidR="00327FC6" w:rsidRDefault="00327FC6">
      <w:pPr>
        <w:widowControl w:val="0"/>
        <w:spacing w:before="120"/>
      </w:pPr>
      <w:r>
        <w:rPr>
          <w:rFonts w:ascii="Arial" w:eastAsia="Arial" w:hAnsi="Arial" w:cs="Arial"/>
          <w:b/>
          <w:color w:val="000000"/>
          <w:sz w:val="21"/>
        </w:rPr>
        <w:t>L.3 Khả năng chống gỉ</w:t>
      </w:r>
    </w:p>
    <w:p w14:paraId="53C77CB8" w14:textId="77777777" w:rsidR="00327FC6" w:rsidRDefault="00327FC6">
      <w:pPr>
        <w:widowControl w:val="0"/>
        <w:spacing w:before="120"/>
      </w:pPr>
      <w:r>
        <w:rPr>
          <w:rFonts w:ascii="Arial" w:eastAsia="Arial" w:hAnsi="Arial" w:cs="Arial"/>
          <w:color w:val="000000"/>
          <w:sz w:val="21"/>
        </w:rPr>
        <w:t>Đèn điện để sử dụng trong khí quyển bình thường trong nhà có thể làm từ nhiều loại vật liệu khác nhau.</w:t>
      </w:r>
    </w:p>
    <w:p w14:paraId="270879E2" w14:textId="77777777" w:rsidR="00327FC6" w:rsidRDefault="00327FC6">
      <w:pPr>
        <w:widowControl w:val="0"/>
        <w:spacing w:before="120"/>
      </w:pPr>
      <w:r>
        <w:rPr>
          <w:rFonts w:ascii="Arial" w:eastAsia="Arial" w:hAnsi="Arial" w:cs="Arial"/>
          <w:color w:val="000000"/>
          <w:sz w:val="21"/>
        </w:rPr>
        <w:t>Các phần tử bằng lá kim loại của đèn điện cần được xử lý trước thích hợp và phủ bề mặt, ví dụ tráng men nung.</w:t>
      </w:r>
    </w:p>
    <w:p w14:paraId="0B38A12E" w14:textId="77777777" w:rsidR="00327FC6" w:rsidRDefault="00327FC6">
      <w:pPr>
        <w:widowControl w:val="0"/>
        <w:spacing w:before="120"/>
      </w:pPr>
      <w:r>
        <w:rPr>
          <w:rFonts w:ascii="Arial" w:eastAsia="Arial" w:hAnsi="Arial" w:cs="Arial"/>
          <w:color w:val="000000"/>
          <w:sz w:val="21"/>
        </w:rPr>
        <w:t>Bộ phản xạ nhôm không được sơn và cánh thông âm nên là hợp kim nhôm có lớp phủ anốt.</w:t>
      </w:r>
    </w:p>
    <w:p w14:paraId="168C1F88" w14:textId="77777777" w:rsidR="00327FC6" w:rsidRDefault="00327FC6">
      <w:pPr>
        <w:widowControl w:val="0"/>
        <w:spacing w:before="120"/>
      </w:pPr>
      <w:r>
        <w:rPr>
          <w:rFonts w:ascii="Arial" w:eastAsia="Arial" w:hAnsi="Arial" w:cs="Arial"/>
          <w:color w:val="000000"/>
          <w:sz w:val="21"/>
        </w:rPr>
        <w:t>Các phụ kiện của đèn điện, ví dụ như kẹp, khớp nối, v.v..., khi được mạ điện bằng vật liệu thích hợp sẽ cho làm việc thỏa đáng trong khí quyển bình thường trong nhà. Lớp phủ thích hợp là kẽm, niken/crôm và thiếc.</w:t>
      </w:r>
    </w:p>
    <w:p w14:paraId="18A25244" w14:textId="77777777" w:rsidR="00327FC6" w:rsidRDefault="00327FC6">
      <w:pPr>
        <w:widowControl w:val="0"/>
        <w:spacing w:before="120"/>
      </w:pPr>
      <w:r>
        <w:rPr>
          <w:rFonts w:ascii="Arial" w:eastAsia="Arial" w:hAnsi="Arial" w:cs="Arial"/>
          <w:color w:val="000000"/>
          <w:sz w:val="21"/>
        </w:rPr>
        <w:lastRenderedPageBreak/>
        <w:t>CHÚ THÍCH: An toàn điện của đèn điện để sử dụng trong nhà trong các điều kiện ẩm được kiểm tra bằng các thử nghiệm ở Mục 9.</w:t>
      </w:r>
    </w:p>
    <w:p w14:paraId="263AB47A" w14:textId="77777777" w:rsidR="00327FC6" w:rsidRDefault="00327FC6">
      <w:pPr>
        <w:widowControl w:val="0"/>
        <w:spacing w:before="120"/>
      </w:pPr>
      <w:r>
        <w:rPr>
          <w:rFonts w:ascii="Arial" w:eastAsia="Arial" w:hAnsi="Arial" w:cs="Arial"/>
          <w:b/>
          <w:color w:val="000000"/>
          <w:sz w:val="21"/>
        </w:rPr>
        <w:t>L.4 Khả năng chống ăn mòn</w:t>
      </w:r>
    </w:p>
    <w:p w14:paraId="352A6185" w14:textId="77777777" w:rsidR="00327FC6" w:rsidRDefault="00327FC6">
      <w:pPr>
        <w:widowControl w:val="0"/>
        <w:spacing w:before="120"/>
      </w:pPr>
      <w:r>
        <w:rPr>
          <w:rFonts w:ascii="Arial" w:eastAsia="Arial" w:hAnsi="Arial" w:cs="Arial"/>
          <w:color w:val="000000"/>
          <w:sz w:val="21"/>
        </w:rPr>
        <w:t xml:space="preserve">Đèn điện để sử dụng ngoài trời hoặc trong nhà trong khí quyển có độ ẩm cao cần có đủ khả năng chống gỉ. Mặc dù giả thiết rằng các đèn điện này không yêu cầu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trong điều kiện có hơi hóa học nhưng cần ghi nhớ rằng khí quyển có chứa một tỉ lệ nhỏ các chất khí gây ăn mòn như sunphua điôxit và trong khí có hơi ẩm, các chất khí này có thể gây ăn mòn nghiêm trọng trong thời gian dài.</w:t>
      </w:r>
    </w:p>
    <w:p w14:paraId="35EC03CF" w14:textId="77777777" w:rsidR="00327FC6" w:rsidRDefault="00327FC6">
      <w:pPr>
        <w:widowControl w:val="0"/>
        <w:spacing w:before="120"/>
      </w:pPr>
      <w:r>
        <w:rPr>
          <w:rFonts w:ascii="Arial" w:eastAsia="Arial" w:hAnsi="Arial" w:cs="Arial"/>
          <w:color w:val="000000"/>
          <w:sz w:val="21"/>
        </w:rPr>
        <w:t xml:space="preserve">Khi đánh giá khả năng chịu ăn mòn của đèn điện, cần ghi nhớ rằng các phần bên trong của đèn điện kín (ngay cả khi đèn điện có một hoặc nhiều lỗ xả)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ăn mòn ít hơn nhiều so với phần bên ngoài.</w:t>
      </w:r>
    </w:p>
    <w:p w14:paraId="3A5AE388" w14:textId="77777777" w:rsidR="00327FC6" w:rsidRDefault="00327FC6">
      <w:pPr>
        <w:widowControl w:val="0"/>
        <w:spacing w:before="120"/>
      </w:pPr>
      <w:r>
        <w:rPr>
          <w:rFonts w:ascii="Arial" w:eastAsia="Arial" w:hAnsi="Arial" w:cs="Arial"/>
          <w:color w:val="000000"/>
          <w:sz w:val="21"/>
        </w:rPr>
        <w:t>Các kim loại dưới đây hoặc kết hợp của chúng được xem là cung cấp đủ khả năng chống ăn mòn:</w:t>
      </w:r>
    </w:p>
    <w:p w14:paraId="4BD7AF3F" w14:textId="77777777" w:rsidR="00327FC6" w:rsidRDefault="00327FC6">
      <w:pPr>
        <w:widowControl w:val="0"/>
        <w:spacing w:before="120"/>
      </w:pPr>
      <w:r>
        <w:rPr>
          <w:rFonts w:ascii="Arial" w:eastAsia="Arial" w:hAnsi="Arial" w:cs="Arial"/>
          <w:color w:val="000000"/>
          <w:sz w:val="21"/>
        </w:rPr>
        <w:t>a) đồng đỏ và đồng thiếc hoặc đồng thau có không ít hơn 80 % đồng;</w:t>
      </w:r>
    </w:p>
    <w:p w14:paraId="2C6AF1BC" w14:textId="77777777" w:rsidR="00327FC6" w:rsidRDefault="00327FC6">
      <w:pPr>
        <w:widowControl w:val="0"/>
        <w:spacing w:before="120"/>
      </w:pPr>
      <w:r>
        <w:rPr>
          <w:rFonts w:ascii="Arial" w:eastAsia="Arial" w:hAnsi="Arial" w:cs="Arial"/>
          <w:color w:val="000000"/>
          <w:sz w:val="21"/>
        </w:rPr>
        <w:t>b) thép không gỉ;</w:t>
      </w:r>
    </w:p>
    <w:p w14:paraId="1DC877B7" w14:textId="77777777" w:rsidR="00327FC6" w:rsidRDefault="00327FC6">
      <w:pPr>
        <w:widowControl w:val="0"/>
        <w:spacing w:before="120"/>
      </w:pPr>
      <w:r>
        <w:rPr>
          <w:rFonts w:ascii="Arial" w:eastAsia="Arial" w:hAnsi="Arial" w:cs="Arial"/>
          <w:color w:val="000000"/>
          <w:sz w:val="21"/>
        </w:rPr>
        <w:t>c) nhôm (dạng lá, đùn hoặc đúc) và kẽm đúc khuôn, được xem là chịu ăn mòn khí quyển;</w:t>
      </w:r>
    </w:p>
    <w:p w14:paraId="2EA566B9" w14:textId="77777777" w:rsidR="00327FC6" w:rsidRDefault="00327FC6">
      <w:pPr>
        <w:widowControl w:val="0"/>
        <w:spacing w:before="120"/>
      </w:pPr>
      <w:r>
        <w:rPr>
          <w:rFonts w:ascii="Arial" w:eastAsia="Arial" w:hAnsi="Arial" w:cs="Arial"/>
          <w:color w:val="000000"/>
          <w:sz w:val="21"/>
        </w:rPr>
        <w:t>d) sắt đúc hoặc sắt dễ uốn dày tối thiểu 3,2 mm, được phủ ít nhất là 0,05 mm kẽm trên bề mặt bên ngoài và lớp phủ nhìn thấy được bằng vật liệu đó trên bề mặt bên trong;</w:t>
      </w:r>
    </w:p>
    <w:p w14:paraId="1A628660" w14:textId="77777777" w:rsidR="00327FC6" w:rsidRDefault="00327FC6">
      <w:pPr>
        <w:widowControl w:val="0"/>
        <w:spacing w:before="120"/>
      </w:pPr>
      <w:r>
        <w:rPr>
          <w:rFonts w:ascii="Arial" w:eastAsia="Arial" w:hAnsi="Arial" w:cs="Arial"/>
          <w:color w:val="000000"/>
          <w:sz w:val="21"/>
        </w:rPr>
        <w:t>e) thép lá, phủ kẽm, chiều dày trung bình của lớp phủ bằng 0,02 mm;</w:t>
      </w:r>
    </w:p>
    <w:p w14:paraId="50C9C912" w14:textId="77777777" w:rsidR="00327FC6" w:rsidRDefault="00327FC6">
      <w:pPr>
        <w:widowControl w:val="0"/>
        <w:spacing w:before="120"/>
      </w:pPr>
      <w:r>
        <w:rPr>
          <w:rFonts w:ascii="Arial" w:eastAsia="Arial" w:hAnsi="Arial" w:cs="Arial"/>
          <w:color w:val="000000"/>
          <w:sz w:val="21"/>
        </w:rPr>
        <w:t>f) vật liệu trùng hợp, xem Điều L.1.</w:t>
      </w:r>
    </w:p>
    <w:p w14:paraId="68339A38" w14:textId="77777777" w:rsidR="00327FC6" w:rsidRDefault="00327FC6">
      <w:pPr>
        <w:widowControl w:val="0"/>
        <w:spacing w:before="120"/>
      </w:pPr>
      <w:r>
        <w:rPr>
          <w:rFonts w:ascii="Arial" w:eastAsia="Arial" w:hAnsi="Arial" w:cs="Arial"/>
          <w:color w:val="000000"/>
          <w:sz w:val="21"/>
        </w:rPr>
        <w:t>Các phần tử kim loại tiếp xúc với nhau cần được làm từ kim loại nằm sát nhau trong chuỗi ganvanic để tránh ăn mòn điện hóa. Ví dụ, đồng thau hoặc hợp kim đồng không được sử dụng cùng với nhôm hoặc hợp kim nhôm; tiếp xúc giữa từng vật liệu trong nhóm này và thép không gỉ dễ chấp nhận hơn.</w:t>
      </w:r>
    </w:p>
    <w:p w14:paraId="1EB038A7" w14:textId="77777777" w:rsidR="00327FC6" w:rsidRDefault="00327FC6">
      <w:pPr>
        <w:widowControl w:val="0"/>
        <w:spacing w:before="120"/>
      </w:pPr>
      <w:r>
        <w:rPr>
          <w:rFonts w:ascii="Arial" w:eastAsia="Arial" w:hAnsi="Arial" w:cs="Arial"/>
          <w:color w:val="000000"/>
          <w:sz w:val="21"/>
        </w:rPr>
        <w:t>Vật liệu nhựa sử dụng ngoài trời thường được chọn từ các vật liệu có đặc tính không thay đổi đáng kể trong thời gian vận hành dài, ví dụ, acrylic.</w:t>
      </w:r>
    </w:p>
    <w:p w14:paraId="697A1E21" w14:textId="77777777" w:rsidR="00327FC6" w:rsidRDefault="00327FC6">
      <w:pPr>
        <w:widowControl w:val="0"/>
        <w:spacing w:before="120"/>
      </w:pPr>
      <w:r>
        <w:rPr>
          <w:rFonts w:ascii="Arial" w:eastAsia="Arial" w:hAnsi="Arial" w:cs="Arial"/>
          <w:color w:val="000000"/>
          <w:sz w:val="21"/>
        </w:rPr>
        <w:t>Nói chung, vật liệu xenlulô không thỏa mãn các điều kiện về độ ẩm cao khi sử dụng cả ở trong nhà và ngoài trời, và các vật liệu khác có polystyren, thích hợp để sử dụng trong nhà, có khả năng suy giảm nặng nề nếu sử dụng ngoài trời do sự kết hợp của hơi ẩm và bức xạ mặt trời.</w:t>
      </w:r>
    </w:p>
    <w:p w14:paraId="0CE2D26D" w14:textId="77777777" w:rsidR="00327FC6" w:rsidRDefault="00327FC6">
      <w:pPr>
        <w:widowControl w:val="0"/>
        <w:spacing w:before="120"/>
      </w:pPr>
      <w:r>
        <w:rPr>
          <w:rFonts w:ascii="Arial" w:eastAsia="Arial" w:hAnsi="Arial" w:cs="Arial"/>
          <w:color w:val="000000"/>
          <w:sz w:val="21"/>
        </w:rPr>
        <w:t xml:space="preserve">Trong trường hợp kết cấu của đèn điện nhựa được thiết kế cho điều kiện ẩm cao (trong nhà hoặc ngoài trời) có các mối nối gắn xi măng thì xi măng được sử dụng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khả năng chịu phơi nhiễm hơi ẩm liên tục trong thời gian dài mà không bị suy giảm.</w:t>
      </w:r>
    </w:p>
    <w:p w14:paraId="74AF4B6E" w14:textId="77777777" w:rsidR="00327FC6" w:rsidRDefault="00327FC6">
      <w:pPr>
        <w:widowControl w:val="0"/>
        <w:spacing w:before="120"/>
      </w:pPr>
      <w:r>
        <w:rPr>
          <w:rFonts w:ascii="Arial" w:eastAsia="Arial" w:hAnsi="Arial" w:cs="Arial"/>
          <w:color w:val="000000"/>
          <w:sz w:val="21"/>
        </w:rPr>
        <w:t>CHÚ THÍCH: An toàn về điện đối với đèn điện để sử dụng ngoài trời trong điều kiện ẩm được kiểm tra bằng các thử nghiệm ở Mục 9.</w:t>
      </w:r>
    </w:p>
    <w:p w14:paraId="03ED9EC5" w14:textId="77777777" w:rsidR="00327FC6" w:rsidRDefault="00327FC6">
      <w:pPr>
        <w:widowControl w:val="0"/>
        <w:spacing w:before="120"/>
      </w:pPr>
      <w:r>
        <w:rPr>
          <w:rFonts w:ascii="Arial" w:eastAsia="Arial" w:hAnsi="Arial" w:cs="Arial"/>
          <w:b/>
          <w:color w:val="000000"/>
          <w:sz w:val="21"/>
        </w:rPr>
        <w:t>L.5 Khí quyển có chất ăn mòn hóa học</w:t>
      </w:r>
    </w:p>
    <w:p w14:paraId="4DF09CF2" w14:textId="77777777" w:rsidR="00327FC6" w:rsidRDefault="00327FC6">
      <w:pPr>
        <w:widowControl w:val="0"/>
        <w:spacing w:before="120"/>
      </w:pPr>
      <w:r>
        <w:rPr>
          <w:rFonts w:ascii="Arial" w:eastAsia="Arial" w:hAnsi="Arial" w:cs="Arial"/>
          <w:color w:val="000000"/>
          <w:sz w:val="21"/>
        </w:rPr>
        <w:t>Đèn điện được sử dụng trong khí quyển trong đó hơi hoặc khí ăn mòn hóa học có thể xuất hiện với nồng độ đáng kể và đặc biệt trong trường hợp ngưng tụ xảy ra, yêu cầu cần tuân thủ các phòng ngừa nêu trên đối với đèn điện ngoài trời và cần thực hiện thêm các phòng ngừa dưới đây.</w:t>
      </w:r>
    </w:p>
    <w:p w14:paraId="22C1BE4B" w14:textId="77777777" w:rsidR="00327FC6" w:rsidRDefault="00327FC6">
      <w:pPr>
        <w:widowControl w:val="0"/>
        <w:spacing w:before="120"/>
      </w:pPr>
      <w:r>
        <w:rPr>
          <w:rFonts w:ascii="Arial" w:eastAsia="Arial" w:hAnsi="Arial" w:cs="Arial"/>
          <w:color w:val="000000"/>
          <w:sz w:val="21"/>
        </w:rPr>
        <w:t>a) Nói chung, đèn điện có thân làm bằng cách đúc kim loại chịu ăn mòn sẽ vận hành tốt hơn đèn điện bằng lá kim loại.</w:t>
      </w:r>
    </w:p>
    <w:p w14:paraId="7DADF692" w14:textId="77777777" w:rsidR="00327FC6" w:rsidRDefault="00327FC6">
      <w:pPr>
        <w:widowControl w:val="0"/>
        <w:spacing w:before="120"/>
      </w:pPr>
      <w:r>
        <w:rPr>
          <w:rFonts w:ascii="Arial" w:eastAsia="Arial" w:hAnsi="Arial" w:cs="Arial"/>
          <w:color w:val="000000"/>
          <w:sz w:val="21"/>
        </w:rPr>
        <w:t xml:space="preserve">b) Trong trường hợp sử dụng các kim loại thì chúng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chọn, trong chừng mực có thể, về khả năng chịu chất ăn mòn cụ thể vì hầu hết các kim loại đều phản ứng với chất ăn mòn. Nhôm đúc khuôn thỏa mãn cho hầu hết các ứng dụng.</w:t>
      </w:r>
    </w:p>
    <w:p w14:paraId="15D92924" w14:textId="77777777" w:rsidR="00327FC6" w:rsidRDefault="00327FC6">
      <w:pPr>
        <w:widowControl w:val="0"/>
        <w:spacing w:before="120"/>
      </w:pPr>
      <w:r>
        <w:rPr>
          <w:rFonts w:ascii="Arial" w:eastAsia="Arial" w:hAnsi="Arial" w:cs="Arial"/>
          <w:color w:val="000000"/>
          <w:sz w:val="21"/>
        </w:rPr>
        <w:t xml:space="preserve">c) Tương tự, sử dụng sơn hoặc hệ thống bảo vệ khác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chọn có tính đến các chất ăn mòn cụ </w:t>
      </w:r>
      <w:r>
        <w:rPr>
          <w:rFonts w:ascii="Arial" w:eastAsia="Arial" w:hAnsi="Arial" w:cs="Arial"/>
          <w:color w:val="000000"/>
          <w:sz w:val="21"/>
        </w:rPr>
        <w:lastRenderedPageBreak/>
        <w:t>thể hoặc nhóm chất ăn mòn. Ví dụ, sơn có khả năng chịu axit cao có thể không có khả năng chịu kiềm.</w:t>
      </w:r>
    </w:p>
    <w:p w14:paraId="470C0559" w14:textId="77777777" w:rsidR="00327FC6" w:rsidRDefault="00327FC6">
      <w:pPr>
        <w:widowControl w:val="0"/>
        <w:spacing w:before="120"/>
      </w:pPr>
      <w:r>
        <w:rPr>
          <w:rFonts w:ascii="Arial" w:eastAsia="Arial" w:hAnsi="Arial" w:cs="Arial"/>
          <w:color w:val="000000"/>
          <w:sz w:val="21"/>
        </w:rPr>
        <w:t>d) Nhựa như acrylic, PVC và polystyren có khả năng chịu tốt hầu hết các axit vô cơ và kiềm. Tuy nhiên, chúng có khả năng phản ứng với một số chất lỏng hữu cơ và hơi hữu cơ và ảnh hưởng này phụ thuộc vào cả loại nhựa và chất hóa học cụ thể, do đó, cần chọn vật liệu thích hợp với các điều kiện cụ thể.</w:t>
      </w:r>
    </w:p>
    <w:p w14:paraId="3335F4CF" w14:textId="77777777" w:rsidR="00327FC6" w:rsidRDefault="00327FC6">
      <w:pPr>
        <w:widowControl w:val="0"/>
        <w:spacing w:before="120"/>
      </w:pPr>
      <w:r>
        <w:rPr>
          <w:rFonts w:ascii="Arial" w:eastAsia="Arial" w:hAnsi="Arial" w:cs="Arial"/>
          <w:color w:val="000000"/>
          <w:sz w:val="21"/>
        </w:rPr>
        <w:t>e) Lớp phủ thủy tinh tráng men có khả năng chịu nhiều chất hóa học nhưng lớp phủ tráng men nhất thiết không được có phần nào bị vỡ hoặc nứt nếu vận hành thỏa đáng trong khí quyển có ăn mòn cao.</w:t>
      </w:r>
    </w:p>
    <w:p w14:paraId="37FD7BFF" w14:textId="77777777" w:rsidR="00327FC6" w:rsidRDefault="00327FC6">
      <w:pPr>
        <w:widowControl w:val="0"/>
        <w:spacing w:before="120"/>
      </w:pPr>
      <w:r>
        <w:rPr>
          <w:rFonts w:ascii="Arial" w:eastAsia="Arial" w:hAnsi="Arial" w:cs="Arial"/>
          <w:b/>
          <w:color w:val="000000"/>
          <w:sz w:val="21"/>
        </w:rPr>
        <w:t>L.6 Thiết kế bộ phản xạ</w:t>
      </w:r>
    </w:p>
    <w:p w14:paraId="128AB477" w14:textId="77777777" w:rsidR="00327FC6" w:rsidRDefault="00327FC6">
      <w:pPr>
        <w:widowControl w:val="0"/>
        <w:spacing w:before="120"/>
      </w:pPr>
      <w:r>
        <w:rPr>
          <w:rFonts w:ascii="Arial" w:eastAsia="Arial" w:hAnsi="Arial" w:cs="Arial"/>
          <w:color w:val="000000"/>
          <w:sz w:val="21"/>
        </w:rPr>
        <w:t>Vật liệu sử dụng trong phản xạ ánh sáng cũng phản xạ phổ hồng ngoại theo đúng cách như vậy. Do đó, bộ phản xạ quang hiệu quả cũng phản xạ hầu hết bức xạ IR từ đèn điện, làm giảm các ảnh hưởng quá nhiệt.</w:t>
      </w:r>
    </w:p>
    <w:p w14:paraId="6E39F000" w14:textId="77777777" w:rsidR="00327FC6" w:rsidRDefault="00327FC6">
      <w:pPr>
        <w:widowControl w:val="0"/>
        <w:spacing w:before="120"/>
      </w:pPr>
      <w:r>
        <w:rPr>
          <w:rFonts w:ascii="Arial" w:eastAsia="Arial" w:hAnsi="Arial" w:cs="Arial"/>
          <w:color w:val="000000"/>
          <w:sz w:val="21"/>
        </w:rPr>
        <w:t>Điều quan trọng là các điểm nóng không được tập trung trên các bộ phận của đèn điện và bóng đèn tại nơi mà chúng có thể ảnh hưởng đến tính năng hoặc làm giảm độ bền của vật liệu. Nói chung, khuyến cáo rằng ánh sáng phản xạ (và tia hồng ngoại) không được tập trung ngược lên thành bóng đèn, sợi đốt bóng đèn hoặc ống hồ quang. Điều này làm ảnh hưởng đến tuổi thọ bóng đèn và trong một số trường hợp nặng nề, có thể làm hỏng vỏ bóng đèn hoặc ống hồ quang.</w:t>
      </w:r>
    </w:p>
    <w:p w14:paraId="3FB927BC" w14:textId="77777777" w:rsidR="00327FC6" w:rsidRDefault="00327FC6">
      <w:pPr>
        <w:widowControl w:val="0"/>
        <w:spacing w:before="120"/>
      </w:pPr>
      <w:r>
        <w:rPr>
          <w:rFonts w:ascii="Arial" w:eastAsia="Arial" w:hAnsi="Arial" w:cs="Arial"/>
          <w:color w:val="000000"/>
          <w:sz w:val="21"/>
        </w:rPr>
        <w:t>Không được vượt quá nhiệt độ làm việc lớn nhất nêu trong tiêu chuẩn bóng đèn (xem thư mục tài liệu tham khảo ở 0.2).</w:t>
      </w:r>
    </w:p>
    <w:p w14:paraId="3D363B54" w14:textId="77777777" w:rsidR="00327FC6" w:rsidRDefault="00327FC6">
      <w:pPr>
        <w:widowControl w:val="0"/>
        <w:spacing w:before="120"/>
      </w:pPr>
      <w:r>
        <w:rPr>
          <w:rFonts w:ascii="Arial" w:eastAsia="Arial" w:hAnsi="Arial" w:cs="Arial"/>
          <w:b/>
          <w:color w:val="000000"/>
          <w:sz w:val="21"/>
        </w:rPr>
        <w:t>L.7 Các phụ kiện ở các loại đèn điện khác nhau</w:t>
      </w:r>
    </w:p>
    <w:p w14:paraId="648ECBCC" w14:textId="77777777" w:rsidR="00327FC6" w:rsidRDefault="00327FC6">
      <w:pPr>
        <w:widowControl w:val="0"/>
        <w:spacing w:before="120"/>
      </w:pPr>
      <w:r>
        <w:rPr>
          <w:rFonts w:ascii="Arial" w:eastAsia="Arial" w:hAnsi="Arial" w:cs="Arial"/>
          <w:color w:val="000000"/>
          <w:sz w:val="21"/>
        </w:rPr>
        <w:t xml:space="preserve">Trong tiêu chuẩn thành phần, chiều dài đường rò và khe hở không khí thường liên quan đến điều kiện nhất định như nhiễm bẩn độ 2 và cấp quá điện áp I, mà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ghi nhớ để chọn các phụ kiện trong đèn điện. Các tham số khác, ví dụ cháy hoặc khả năng chịu phóng điện bề mặt, cũng có thể ảnh hưởng đến việc chọn các phụ kiện của đèn điện. Điều này cũng có nghĩa là phần tử cần xét có thể được sử dụng trong phần lớn đèn điện trong đó các điều kiện tương ứng chiếm ưu thế. Trong một số đèn điện, ví dụ một số đèn điện chiếu sáng đường, phố, đèn điện chiếu sáng khẩn cấp, v.v.., áp dụng các điều kiện chặt chẽ hơn khác. Điều này ngụ ý rằng các phụ kiện "bình thường" có thể không được sử dụng mà không phù hợp với các điều kiện chặt chẽ hơn này. Kết quả của điều này là nhà chế tạo đèn điện có thể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làm việc với các phụ kiện phù hợp với các điều kiện khác để sử dụng cho các loại đèn điện khác nhau.</w:t>
      </w:r>
    </w:p>
    <w:p w14:paraId="552D397C" w14:textId="77777777" w:rsidR="00327FC6" w:rsidRDefault="00327FC6">
      <w:pPr>
        <w:widowControl w:val="0"/>
        <w:spacing w:before="120"/>
      </w:pPr>
      <w:r>
        <w:rPr>
          <w:rFonts w:ascii="Arial" w:eastAsia="Arial" w:hAnsi="Arial" w:cs="Arial"/>
          <w:color w:val="000000"/>
          <w:sz w:val="21"/>
        </w:rPr>
        <w:t xml:space="preserve">Trong tương lai, các phụ kiện cần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tính đến các tham số dưới đây:</w:t>
      </w:r>
    </w:p>
    <w:p w14:paraId="430324DC" w14:textId="77777777" w:rsidR="00327FC6" w:rsidRDefault="00327FC6">
      <w:pPr>
        <w:widowControl w:val="0"/>
        <w:spacing w:before="120"/>
      </w:pPr>
      <w:r>
        <w:rPr>
          <w:rFonts w:ascii="Arial" w:eastAsia="Arial" w:hAnsi="Arial" w:cs="Arial"/>
          <w:color w:val="000000"/>
          <w:sz w:val="21"/>
        </w:rPr>
        <w:t>A. Môi trường hẹp của các phụ kiện</w:t>
      </w:r>
    </w:p>
    <w:p w14:paraId="6AA9EB74" w14:textId="77777777" w:rsidR="00327FC6" w:rsidRDefault="00327FC6">
      <w:pPr>
        <w:widowControl w:val="0"/>
        <w:spacing w:before="120"/>
      </w:pPr>
      <w:r>
        <w:rPr>
          <w:rFonts w:ascii="Arial" w:eastAsia="Arial" w:hAnsi="Arial" w:cs="Arial"/>
          <w:color w:val="000000"/>
          <w:sz w:val="21"/>
        </w:rPr>
        <w:t>A1. Phóng điện bề mặt (IEC 60112)</w:t>
      </w:r>
    </w:p>
    <w:p w14:paraId="13BAB1B0" w14:textId="77777777" w:rsidR="00327FC6" w:rsidRDefault="00327FC6">
      <w:pPr>
        <w:widowControl w:val="0"/>
        <w:spacing w:before="120"/>
      </w:pPr>
      <w:r>
        <w:rPr>
          <w:rFonts w:ascii="Arial" w:eastAsia="Arial" w:hAnsi="Arial" w:cs="Arial"/>
          <w:color w:val="000000"/>
          <w:sz w:val="21"/>
        </w:rPr>
        <w:t>- môi trường thông thường không cần thử nghiệm phóng điện bề mặt</w:t>
      </w:r>
    </w:p>
    <w:p w14:paraId="7C3F59AB" w14:textId="77777777" w:rsidR="00327FC6" w:rsidRDefault="00327FC6">
      <w:pPr>
        <w:widowControl w:val="0"/>
        <w:spacing w:before="120"/>
      </w:pPr>
      <w:r>
        <w:rPr>
          <w:rFonts w:ascii="Arial" w:eastAsia="Arial" w:hAnsi="Arial" w:cs="Arial"/>
          <w:color w:val="000000"/>
          <w:sz w:val="21"/>
        </w:rPr>
        <w:t>- môi trường đòi hỏi thử nghiệm phóng điện bề mặt ở 175 V (tức là CT1175)</w:t>
      </w:r>
    </w:p>
    <w:p w14:paraId="255FDFD2" w14:textId="77777777" w:rsidR="00327FC6" w:rsidRDefault="00327FC6">
      <w:pPr>
        <w:widowControl w:val="0"/>
        <w:spacing w:before="120"/>
      </w:pPr>
      <w:r>
        <w:rPr>
          <w:rFonts w:ascii="Arial" w:eastAsia="Arial" w:hAnsi="Arial" w:cs="Arial"/>
          <w:color w:val="000000"/>
          <w:sz w:val="21"/>
        </w:rPr>
        <w:t>A2. Độ nhiễm bẩn (IEC 60664-1)</w:t>
      </w:r>
    </w:p>
    <w:p w14:paraId="6A1A47F0" w14:textId="77777777" w:rsidR="00327FC6" w:rsidRDefault="00327FC6">
      <w:pPr>
        <w:widowControl w:val="0"/>
        <w:spacing w:before="120"/>
      </w:pPr>
      <w:r>
        <w:rPr>
          <w:rFonts w:ascii="Arial" w:eastAsia="Arial" w:hAnsi="Arial" w:cs="Arial"/>
          <w:color w:val="000000"/>
          <w:sz w:val="21"/>
        </w:rPr>
        <w:t>- nhiễm bẩn độ 1</w:t>
      </w:r>
    </w:p>
    <w:p w14:paraId="0D46BB6D" w14:textId="77777777" w:rsidR="00327FC6" w:rsidRDefault="00327FC6">
      <w:pPr>
        <w:widowControl w:val="0"/>
        <w:spacing w:before="120"/>
      </w:pPr>
      <w:r>
        <w:rPr>
          <w:rFonts w:ascii="Arial" w:eastAsia="Arial" w:hAnsi="Arial" w:cs="Arial"/>
          <w:color w:val="000000"/>
          <w:sz w:val="21"/>
        </w:rPr>
        <w:t>- nhiễm bẩn độ 2</w:t>
      </w:r>
    </w:p>
    <w:p w14:paraId="6D90F406" w14:textId="77777777" w:rsidR="00327FC6" w:rsidRDefault="00327FC6">
      <w:pPr>
        <w:widowControl w:val="0"/>
        <w:spacing w:before="120"/>
      </w:pPr>
      <w:r>
        <w:rPr>
          <w:rFonts w:ascii="Arial" w:eastAsia="Arial" w:hAnsi="Arial" w:cs="Arial"/>
          <w:color w:val="000000"/>
          <w:sz w:val="21"/>
        </w:rPr>
        <w:t>- nhiễm bẩn độ 3</w:t>
      </w:r>
    </w:p>
    <w:p w14:paraId="6CEE898E" w14:textId="77777777" w:rsidR="00327FC6" w:rsidRDefault="00327FC6">
      <w:pPr>
        <w:widowControl w:val="0"/>
        <w:spacing w:before="120"/>
      </w:pPr>
      <w:r>
        <w:rPr>
          <w:rFonts w:ascii="Arial" w:eastAsia="Arial" w:hAnsi="Arial" w:cs="Arial"/>
          <w:color w:val="000000"/>
          <w:sz w:val="21"/>
        </w:rPr>
        <w:t>- nhiễm bẩn độ 4</w:t>
      </w:r>
    </w:p>
    <w:p w14:paraId="162004B3" w14:textId="77777777" w:rsidR="00327FC6" w:rsidRDefault="00327FC6">
      <w:pPr>
        <w:widowControl w:val="0"/>
        <w:spacing w:before="120"/>
      </w:pPr>
      <w:r>
        <w:rPr>
          <w:rFonts w:ascii="Arial" w:eastAsia="Arial" w:hAnsi="Arial" w:cs="Arial"/>
          <w:color w:val="000000"/>
          <w:sz w:val="21"/>
        </w:rPr>
        <w:t>B. Cấp quá điện áp (IEC 60664-1)</w:t>
      </w:r>
    </w:p>
    <w:p w14:paraId="65610118" w14:textId="77777777" w:rsidR="00327FC6" w:rsidRDefault="00327FC6">
      <w:pPr>
        <w:widowControl w:val="0"/>
        <w:spacing w:before="120"/>
      </w:pPr>
      <w:r>
        <w:rPr>
          <w:rFonts w:ascii="Arial" w:eastAsia="Arial" w:hAnsi="Arial" w:cs="Arial"/>
          <w:color w:val="000000"/>
          <w:sz w:val="21"/>
        </w:rPr>
        <w:t>- quá điện áp cấp I</w:t>
      </w:r>
    </w:p>
    <w:p w14:paraId="5573ED27" w14:textId="77777777" w:rsidR="00327FC6" w:rsidRDefault="00327FC6">
      <w:pPr>
        <w:widowControl w:val="0"/>
        <w:spacing w:before="120"/>
      </w:pPr>
      <w:r>
        <w:rPr>
          <w:rFonts w:ascii="Arial" w:eastAsia="Arial" w:hAnsi="Arial" w:cs="Arial"/>
          <w:color w:val="000000"/>
          <w:sz w:val="21"/>
        </w:rPr>
        <w:lastRenderedPageBreak/>
        <w:t>- quá điện áp cấp II</w:t>
      </w:r>
    </w:p>
    <w:p w14:paraId="5B5DDF89" w14:textId="77777777" w:rsidR="00327FC6" w:rsidRDefault="00327FC6">
      <w:pPr>
        <w:widowControl w:val="0"/>
        <w:spacing w:before="120"/>
      </w:pPr>
      <w:r>
        <w:rPr>
          <w:rFonts w:ascii="Arial" w:eastAsia="Arial" w:hAnsi="Arial" w:cs="Arial"/>
          <w:color w:val="000000"/>
          <w:sz w:val="21"/>
        </w:rPr>
        <w:t>- quá điện áp cấp III</w:t>
      </w:r>
    </w:p>
    <w:p w14:paraId="3B5579F7" w14:textId="77777777" w:rsidR="00327FC6" w:rsidRDefault="00327FC6">
      <w:pPr>
        <w:widowControl w:val="0"/>
        <w:spacing w:before="120"/>
      </w:pPr>
      <w:r>
        <w:rPr>
          <w:rFonts w:ascii="Arial" w:eastAsia="Arial" w:hAnsi="Arial" w:cs="Arial"/>
          <w:color w:val="000000"/>
          <w:sz w:val="21"/>
        </w:rPr>
        <w:t>- quá điện áp cấp VI</w:t>
      </w:r>
    </w:p>
    <w:p w14:paraId="5934C17C" w14:textId="77777777" w:rsidR="00327FC6" w:rsidRDefault="00327FC6">
      <w:pPr>
        <w:widowControl w:val="0"/>
        <w:spacing w:before="120"/>
      </w:pPr>
      <w:r>
        <w:rPr>
          <w:rFonts w:ascii="Arial" w:eastAsia="Arial" w:hAnsi="Arial" w:cs="Arial"/>
          <w:color w:val="000000"/>
          <w:sz w:val="21"/>
        </w:rPr>
        <w:t>C. Khả năng chịu cháy (bộ tiêu chuẩn IEC 60695-2)</w:t>
      </w:r>
    </w:p>
    <w:p w14:paraId="57EF9A32" w14:textId="77777777" w:rsidR="00327FC6" w:rsidRDefault="00327FC6">
      <w:pPr>
        <w:widowControl w:val="0"/>
        <w:spacing w:before="120"/>
      </w:pPr>
      <w:r>
        <w:rPr>
          <w:rFonts w:ascii="Arial" w:eastAsia="Arial" w:hAnsi="Arial" w:cs="Arial"/>
          <w:color w:val="000000"/>
          <w:sz w:val="21"/>
        </w:rPr>
        <w:t>- thử nghiệm sợi dây nóng đỏ ở 650 °C</w:t>
      </w:r>
    </w:p>
    <w:p w14:paraId="1DFB5C70" w14:textId="77777777" w:rsidR="00327FC6" w:rsidRDefault="00327FC6">
      <w:pPr>
        <w:widowControl w:val="0"/>
        <w:spacing w:before="120"/>
      </w:pPr>
      <w:r>
        <w:rPr>
          <w:rFonts w:ascii="Arial" w:eastAsia="Arial" w:hAnsi="Arial" w:cs="Arial"/>
          <w:color w:val="000000"/>
          <w:sz w:val="21"/>
        </w:rPr>
        <w:t>- thử nghiệm sợi dây nóng đỏ ở 850 °C</w:t>
      </w:r>
    </w:p>
    <w:p w14:paraId="4F15FA38" w14:textId="77777777" w:rsidR="00327FC6" w:rsidRDefault="00327FC6">
      <w:pPr>
        <w:widowControl w:val="0"/>
        <w:spacing w:before="120"/>
      </w:pPr>
      <w:r>
        <w:rPr>
          <w:rFonts w:ascii="Arial" w:eastAsia="Arial" w:hAnsi="Arial" w:cs="Arial"/>
          <w:b/>
          <w:color w:val="000000"/>
          <w:sz w:val="21"/>
        </w:rPr>
        <w:t>L.8 Khuyến cáo về việc bảo vệ balát điện tử đối với hiện tượng cuối tuổi thọ của bóng đèn HID</w:t>
      </w:r>
    </w:p>
    <w:p w14:paraId="192D25C4" w14:textId="77777777" w:rsidR="00327FC6" w:rsidRDefault="00327FC6">
      <w:pPr>
        <w:widowControl w:val="0"/>
        <w:spacing w:before="120"/>
      </w:pPr>
      <w:r>
        <w:rPr>
          <w:rFonts w:ascii="Arial" w:eastAsia="Arial" w:hAnsi="Arial" w:cs="Arial"/>
          <w:color w:val="000000"/>
          <w:sz w:val="21"/>
        </w:rPr>
        <w:t>Vì rủi ro quá tải có thể có của balát vào cuối tuổi thọ của bóng đèn, cần sử dụng mạch bảo vệ thích hợp để làm việc với bóng đèn natri áp suất cao và một số bóng đèn halogen kim loại.</w:t>
      </w:r>
    </w:p>
    <w:p w14:paraId="740E877F" w14:textId="77777777" w:rsidR="00327FC6" w:rsidRDefault="00327FC6">
      <w:pPr>
        <w:widowControl w:val="0"/>
        <w:spacing w:before="120"/>
      </w:pPr>
      <w:r>
        <w:rPr>
          <w:rFonts w:ascii="Arial" w:eastAsia="Arial" w:hAnsi="Arial" w:cs="Arial"/>
          <w:color w:val="000000"/>
          <w:sz w:val="21"/>
        </w:rPr>
        <w:t>Thử nghiệm được tiến hành sử dụng mạch thử nghiệm ở Hình C.3.</w:t>
      </w:r>
    </w:p>
    <w:p w14:paraId="6C711549" w14:textId="77777777" w:rsidR="00327FC6" w:rsidRDefault="00327FC6">
      <w:pPr>
        <w:widowControl w:val="0"/>
        <w:spacing w:before="120"/>
      </w:pPr>
      <w:r>
        <w:rPr>
          <w:rFonts w:ascii="Arial" w:eastAsia="Arial" w:hAnsi="Arial" w:cs="Arial"/>
          <w:color w:val="000000"/>
          <w:sz w:val="21"/>
        </w:rPr>
        <w:t>Hiện nay, thường chấp nhận rằng không có khả năng để balát từ tính bình thường sẽ đáp ứng yêu cầu thử nghiệm này mà không có thêm cơ cấu cắt theo nguyên lý nhiệt.</w:t>
      </w:r>
    </w:p>
    <w:p w14:paraId="494A7EFD" w14:textId="77777777" w:rsidR="00327FC6" w:rsidRDefault="00327FC6">
      <w:pPr>
        <w:widowControl w:val="0"/>
        <w:spacing w:before="120"/>
      </w:pPr>
      <w:r>
        <w:rPr>
          <w:rFonts w:ascii="Arial" w:eastAsia="Arial" w:hAnsi="Arial" w:cs="Arial"/>
          <w:b/>
          <w:color w:val="000000"/>
          <w:sz w:val="21"/>
        </w:rPr>
        <w:t>L.9 Khả năng chịu ảnh hưởng của rung</w:t>
      </w:r>
    </w:p>
    <w:p w14:paraId="49F69849" w14:textId="77777777" w:rsidR="00327FC6" w:rsidRDefault="00327FC6">
      <w:pPr>
        <w:widowControl w:val="0"/>
        <w:spacing w:before="120"/>
      </w:pPr>
      <w:r>
        <w:rPr>
          <w:rFonts w:ascii="Arial" w:eastAsia="Arial" w:hAnsi="Arial" w:cs="Arial"/>
          <w:color w:val="000000"/>
          <w:sz w:val="21"/>
        </w:rPr>
        <w:t>Kết cấu của đèn điện cần có khả năng chống các ảnh hưởng do rung có thể xuất hiện trong vận hành, điều này thường liên quan đến đèn chiếu sáng đường phố (TCVN 7722-2-3 (IEC 60598-2-3)) và đèn pha (TCVN 7722-2-5 (IEC 60598-2-5)). Vì sự khác nhau trong thiết kế đèn điện, phương pháp lắp đặt và điều kiện áp dụng (đặc tính vị trí, điều kiện thời tiết, v.v...), không thể tiêu chuẩn hóa các phương pháp thử nghiệm rung cụ thể.</w:t>
      </w:r>
    </w:p>
    <w:p w14:paraId="143D0356" w14:textId="77777777" w:rsidR="00327FC6" w:rsidRDefault="00327FC6">
      <w:pPr>
        <w:widowControl w:val="0"/>
        <w:spacing w:before="120"/>
      </w:pPr>
      <w:r>
        <w:rPr>
          <w:rFonts w:ascii="Arial" w:eastAsia="Arial" w:hAnsi="Arial" w:cs="Arial"/>
          <w:color w:val="000000"/>
          <w:sz w:val="21"/>
        </w:rPr>
        <w:t>Khuyến cáo rằng nhà chế tạo nghiên cứu các đặc tính rung trong thiết kế đèn điện, chọn phương tiện cố định và môi trường dự kiến để sử dụng. Từ các đặc tính này, cần tiến hành thử nghiệm rung thích hợp cho sự tin cậy về an toàn của đèn điện trong suốt tuổi thọ của sản phẩm.</w:t>
      </w:r>
    </w:p>
    <w:p w14:paraId="03B5B36B" w14:textId="77777777" w:rsidR="00327FC6" w:rsidRDefault="00327FC6">
      <w:pPr>
        <w:widowControl w:val="0"/>
        <w:spacing w:before="120"/>
      </w:pPr>
      <w:r>
        <w:rPr>
          <w:rFonts w:ascii="Arial" w:eastAsia="Arial" w:hAnsi="Arial" w:cs="Arial"/>
          <w:color w:val="000000"/>
          <w:sz w:val="21"/>
        </w:rPr>
        <w:t>Khi xem xét an toàn của đèn điện sau thử nghiệm rung, các kiểm tra dưới đây có thể thích hợp:</w:t>
      </w:r>
    </w:p>
    <w:p w14:paraId="6CB0B3AF" w14:textId="77777777" w:rsidR="00327FC6" w:rsidRDefault="00327FC6">
      <w:pPr>
        <w:widowControl w:val="0"/>
        <w:spacing w:before="120"/>
      </w:pPr>
      <w:r>
        <w:rPr>
          <w:rFonts w:ascii="Arial" w:eastAsia="Arial" w:hAnsi="Arial" w:cs="Arial"/>
          <w:color w:val="000000"/>
          <w:sz w:val="21"/>
        </w:rPr>
        <w:t>a) Duy trì các phụ kiện vào phương tiện cố định của chúng bên trong đèn điện.</w:t>
      </w:r>
    </w:p>
    <w:p w14:paraId="51EA3A08" w14:textId="77777777" w:rsidR="00327FC6" w:rsidRDefault="00327FC6">
      <w:pPr>
        <w:widowControl w:val="0"/>
        <w:spacing w:before="120"/>
      </w:pPr>
      <w:r>
        <w:rPr>
          <w:rFonts w:ascii="Arial" w:eastAsia="Arial" w:hAnsi="Arial" w:cs="Arial"/>
          <w:color w:val="000000"/>
          <w:sz w:val="21"/>
        </w:rPr>
        <w:t>b) Không bị mài mòn/hỏng hóc sợi dây hoặc cách điện của phụ kiện.</w:t>
      </w:r>
    </w:p>
    <w:p w14:paraId="21C12FAE" w14:textId="77777777" w:rsidR="00327FC6" w:rsidRDefault="00327FC6">
      <w:pPr>
        <w:widowControl w:val="0"/>
        <w:spacing w:before="120"/>
      </w:pPr>
      <w:r>
        <w:rPr>
          <w:rFonts w:ascii="Arial" w:eastAsia="Arial" w:hAnsi="Arial" w:cs="Arial"/>
          <w:color w:val="000000"/>
          <w:sz w:val="21"/>
        </w:rPr>
        <w:t>c) Duy trì các mối nối điện.</w:t>
      </w:r>
    </w:p>
    <w:p w14:paraId="0B4EF9D6" w14:textId="77777777" w:rsidR="00327FC6" w:rsidRDefault="00327FC6">
      <w:pPr>
        <w:widowControl w:val="0"/>
        <w:spacing w:before="120"/>
      </w:pPr>
      <w:r>
        <w:rPr>
          <w:rFonts w:ascii="Arial" w:eastAsia="Arial" w:hAnsi="Arial" w:cs="Arial"/>
          <w:color w:val="000000"/>
          <w:sz w:val="21"/>
        </w:rPr>
        <w:t>d) Duy trì các mối nối cơ.</w:t>
      </w:r>
    </w:p>
    <w:p w14:paraId="6FD32F20" w14:textId="77777777" w:rsidR="00327FC6" w:rsidRDefault="00327FC6">
      <w:pPr>
        <w:widowControl w:val="0"/>
        <w:spacing w:before="120"/>
      </w:pPr>
      <w:r>
        <w:rPr>
          <w:rFonts w:ascii="Arial" w:eastAsia="Arial" w:hAnsi="Arial" w:cs="Arial"/>
          <w:color w:val="000000"/>
          <w:sz w:val="21"/>
        </w:rPr>
        <w:t>e) Duy trì các phương tiện cố định của hệ thống lắp đặt.</w:t>
      </w:r>
    </w:p>
    <w:p w14:paraId="13C3DB29" w14:textId="77777777" w:rsidR="00327FC6" w:rsidRDefault="00327FC6">
      <w:pPr>
        <w:widowControl w:val="0"/>
        <w:spacing w:before="120"/>
      </w:pPr>
      <w:r>
        <w:rPr>
          <w:rFonts w:ascii="Arial" w:eastAsia="Arial" w:hAnsi="Arial" w:cs="Arial"/>
          <w:color w:val="000000"/>
          <w:sz w:val="21"/>
        </w:rPr>
        <w:t>f) Bảo vệ chống sự xâm nhập của bụi và hơi ẩm được duy trì.</w:t>
      </w:r>
    </w:p>
    <w:p w14:paraId="5BBB632C" w14:textId="77777777" w:rsidR="00327FC6" w:rsidRDefault="00327FC6">
      <w:pPr>
        <w:widowControl w:val="0"/>
        <w:spacing w:before="120"/>
      </w:pPr>
      <w:r>
        <w:rPr>
          <w:rFonts w:ascii="Arial" w:eastAsia="Arial" w:hAnsi="Arial" w:cs="Arial"/>
          <w:color w:val="000000"/>
          <w:sz w:val="21"/>
        </w:rPr>
        <w:t>g) Duy trì chiều dài đường rò và khe hở không khí.</w:t>
      </w:r>
    </w:p>
    <w:p w14:paraId="3ED8806D" w14:textId="77777777" w:rsidR="00327FC6" w:rsidRDefault="00327FC6">
      <w:pPr>
        <w:widowControl w:val="0"/>
        <w:spacing w:before="120"/>
      </w:pPr>
      <w:r>
        <w:rPr>
          <w:rFonts w:ascii="Arial" w:eastAsia="Arial" w:hAnsi="Arial" w:cs="Arial"/>
          <w:color w:val="000000"/>
          <w:sz w:val="21"/>
        </w:rPr>
        <w:t xml:space="preserve">h) Không được xê dịch hoặc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"đặt lại" sau mỗi thử nghiệm tải gió (TCVN 7722-2-3 (IEC 60598-2-3) và (TCVN 7722-2-5 (IEC 60598-2-5)).</w:t>
      </w:r>
    </w:p>
    <w:p w14:paraId="12C3AF97" w14:textId="77777777" w:rsidR="00327FC6" w:rsidRDefault="00327FC6">
      <w:pPr>
        <w:widowControl w:val="0"/>
        <w:spacing w:before="120"/>
      </w:pPr>
      <w:r>
        <w:rPr>
          <w:rFonts w:ascii="Arial" w:eastAsia="Arial" w:hAnsi="Arial" w:cs="Arial"/>
          <w:color w:val="000000"/>
          <w:sz w:val="21"/>
        </w:rPr>
        <w:t>i) Không vỡ bóng đèn.</w:t>
      </w:r>
    </w:p>
    <w:p w14:paraId="7833ED19" w14:textId="77777777" w:rsidR="00327FC6" w:rsidRDefault="00327FC6">
      <w:pPr>
        <w:widowControl w:val="0"/>
        <w:spacing w:before="120"/>
      </w:pPr>
      <w:r>
        <w:rPr>
          <w:rFonts w:ascii="Arial" w:eastAsia="Arial" w:hAnsi="Arial" w:cs="Arial"/>
          <w:color w:val="000000"/>
          <w:sz w:val="21"/>
        </w:rPr>
        <w:t>j) Bóng đèn giữ nguyên vị trí.</w:t>
      </w:r>
    </w:p>
    <w:p w14:paraId="7B1BCF97" w14:textId="77777777" w:rsidR="00327FC6" w:rsidRDefault="00327FC6">
      <w:pPr>
        <w:widowControl w:val="0"/>
        <w:spacing w:before="120"/>
      </w:pPr>
      <w:r>
        <w:rPr>
          <w:rFonts w:ascii="Arial" w:eastAsia="Arial" w:hAnsi="Arial" w:cs="Arial"/>
          <w:color w:val="000000"/>
          <w:sz w:val="21"/>
        </w:rPr>
        <w:t>k) Các dấu hiệu sớm về giảm chất lượng có thể lan truyền gây ra mất an toàn.</w:t>
      </w:r>
    </w:p>
    <w:p w14:paraId="74F7C944" w14:textId="77777777" w:rsidR="00327FC6" w:rsidRDefault="00327FC6">
      <w:pPr>
        <w:widowControl w:val="0"/>
        <w:spacing w:before="120"/>
      </w:pPr>
      <w:r>
        <w:rPr>
          <w:rFonts w:ascii="Arial" w:eastAsia="Arial" w:hAnsi="Arial" w:cs="Arial"/>
          <w:smallCaps/>
          <w:color w:val="000000"/>
          <w:sz w:val="21"/>
        </w:rPr>
        <w:t>l)</w:t>
      </w:r>
      <w:r>
        <w:rPr>
          <w:rFonts w:ascii="Arial" w:eastAsia="Arial" w:hAnsi="Arial" w:cs="Arial"/>
          <w:color w:val="000000"/>
          <w:sz w:val="21"/>
        </w:rPr>
        <w:t xml:space="preserve"> Không có bộ phận nào tách ra khỏi đèn điện.</w:t>
      </w:r>
    </w:p>
    <w:p w14:paraId="60F127D1" w14:textId="77777777" w:rsidR="00327FC6" w:rsidRDefault="00327FC6">
      <w:pPr>
        <w:widowControl w:val="0"/>
        <w:spacing w:before="120"/>
      </w:pPr>
      <w:r>
        <w:rPr>
          <w:rFonts w:ascii="Arial" w:eastAsia="Arial" w:hAnsi="Arial" w:cs="Arial"/>
          <w:color w:val="000000"/>
          <w:sz w:val="21"/>
        </w:rPr>
        <w:t>CHÚ THÍCH 1 : Điểm l) và j) có thể xem là yếu tố tính năng hơn là yếu tố an toàn trong một số trường hợp.</w:t>
      </w:r>
    </w:p>
    <w:p w14:paraId="1E916F58" w14:textId="77777777" w:rsidR="00327FC6" w:rsidRDefault="00327FC6">
      <w:pPr>
        <w:widowControl w:val="0"/>
        <w:spacing w:before="120"/>
      </w:pPr>
      <w:r>
        <w:rPr>
          <w:rFonts w:ascii="Arial" w:eastAsia="Arial" w:hAnsi="Arial" w:cs="Arial"/>
          <w:color w:val="000000"/>
          <w:sz w:val="21"/>
        </w:rPr>
        <w:t>CHÚ THÍCH 2: Ảnh hưởng do suy giảm tính năng của vật liệu theo tuổi thọ và sử dụng cũng cần xem xét.</w:t>
      </w:r>
    </w:p>
    <w:p w14:paraId="4C694475" w14:textId="77777777" w:rsidR="00327FC6" w:rsidRDefault="00327FC6">
      <w:pPr>
        <w:widowControl w:val="0"/>
        <w:spacing w:before="120"/>
      </w:pPr>
      <w:r>
        <w:rPr>
          <w:rFonts w:ascii="Arial" w:eastAsia="Arial" w:hAnsi="Arial" w:cs="Arial"/>
          <w:color w:val="000000"/>
          <w:sz w:val="21"/>
        </w:rPr>
        <w:lastRenderedPageBreak/>
        <w:t>CHÚ THÍCH 3: Ở một số nước, tiêu chuẩn quốc gia đề cập đến thử nghiệm rung cho một số loại đèn điện nhất định (ví dụ: ANSI C136 ở Mỹ; AS3771 ở Úc).</w:t>
      </w:r>
    </w:p>
    <w:p w14:paraId="7D740CE6" w14:textId="77777777" w:rsidR="00327FC6" w:rsidRDefault="00327FC6">
      <w:pPr>
        <w:widowControl w:val="0"/>
        <w:spacing w:before="120"/>
      </w:pPr>
      <w:r>
        <w:rPr>
          <w:rFonts w:ascii="Arial" w:eastAsia="Arial" w:hAnsi="Arial" w:cs="Arial"/>
          <w:b/>
          <w:color w:val="000000"/>
          <w:sz w:val="21"/>
        </w:rPr>
        <w:t>L.10  Tính dễ cháy của các phụ kiện</w:t>
      </w:r>
    </w:p>
    <w:p w14:paraId="681FCFEF" w14:textId="77777777" w:rsidR="00327FC6" w:rsidRDefault="00327FC6">
      <w:pPr>
        <w:widowControl w:val="0"/>
        <w:spacing w:before="120"/>
      </w:pPr>
      <w:r>
        <w:rPr>
          <w:rFonts w:ascii="Arial" w:eastAsia="Arial" w:hAnsi="Arial" w:cs="Arial"/>
          <w:color w:val="000000"/>
          <w:sz w:val="21"/>
        </w:rPr>
        <w:t>Hướng dẫn bổ sung về đánh giá nguy cơ cháy các sản phẩm kỹ thuật điện có trong bộ tiêu chuẩn IEC 60698, kể cả việc sử dụng các quy trình thử nghiệm chọn sơ bộ cho vật liệu cách điện có các đặc tính nhất định liên quan đến khả năng chịu nhiệt và cháy.</w:t>
      </w:r>
    </w:p>
    <w:p w14:paraId="2778F1BF" w14:textId="77777777" w:rsidR="00327FC6" w:rsidRDefault="00327FC6">
      <w:pPr>
        <w:widowControl w:val="0"/>
        <w:spacing w:before="120"/>
        <w:jc w:val="center"/>
      </w:pPr>
      <w:bookmarkStart w:id="130" w:name="chuong_phuluc_11"/>
      <w:bookmarkEnd w:id="130"/>
      <w:r>
        <w:rPr>
          <w:rFonts w:ascii="Arial" w:eastAsia="Arial" w:hAnsi="Arial" w:cs="Arial"/>
          <w:b/>
          <w:color w:val="000000"/>
          <w:sz w:val="21"/>
        </w:rPr>
        <w:t>Phụ lục M</w:t>
      </w:r>
    </w:p>
    <w:p w14:paraId="65DEF1C5" w14:textId="77777777" w:rsidR="00327FC6" w:rsidRDefault="00327FC6">
      <w:pPr>
        <w:widowControl w:val="0"/>
        <w:spacing w:before="120"/>
        <w:jc w:val="center"/>
      </w:pPr>
      <w:r>
        <w:rPr>
          <w:rFonts w:ascii="Arial" w:eastAsia="Arial" w:hAnsi="Arial" w:cs="Arial"/>
          <w:color w:val="000000"/>
          <w:sz w:val="21"/>
        </w:rPr>
        <w:t>(quy định)</w:t>
      </w:r>
    </w:p>
    <w:p w14:paraId="34EDF40D" w14:textId="77777777" w:rsidR="00327FC6" w:rsidRDefault="00327FC6">
      <w:pPr>
        <w:widowControl w:val="0"/>
        <w:spacing w:before="120"/>
        <w:jc w:val="center"/>
      </w:pPr>
      <w:bookmarkStart w:id="131" w:name="chuong_phuluc_11_name"/>
      <w:bookmarkEnd w:id="131"/>
      <w:r>
        <w:rPr>
          <w:rFonts w:ascii="Arial" w:eastAsia="Arial" w:hAnsi="Arial" w:cs="Arial"/>
          <w:b/>
          <w:color w:val="000000"/>
          <w:sz w:val="21"/>
        </w:rPr>
        <w:t>Xác định chiều dài đường rò và khe hở không khí</w:t>
      </w:r>
    </w:p>
    <w:p w14:paraId="27B85643" w14:textId="77777777" w:rsidR="00327FC6" w:rsidRDefault="00327FC6">
      <w:pPr>
        <w:widowControl w:val="0"/>
        <w:spacing w:before="120"/>
      </w:pPr>
      <w:r>
        <w:rPr>
          <w:rFonts w:ascii="Arial" w:eastAsia="Arial" w:hAnsi="Arial" w:cs="Arial"/>
          <w:color w:val="000000"/>
          <w:sz w:val="21"/>
        </w:rPr>
        <w:t>Phụ lục này và Bảng M.1 được sử dụng cùng với yêu cầu về chiều dài đường rò và khe hở không khí trong Mục 11.</w:t>
      </w:r>
    </w:p>
    <w:p w14:paraId="65D22360" w14:textId="77777777" w:rsidR="00327FC6" w:rsidRDefault="00327FC6">
      <w:pPr>
        <w:widowControl w:val="0"/>
        <w:spacing w:before="120"/>
        <w:jc w:val="center"/>
      </w:pPr>
      <w:r>
        <w:rPr>
          <w:rFonts w:ascii="Arial" w:eastAsia="Arial" w:hAnsi="Arial" w:cs="Arial"/>
          <w:b/>
          <w:color w:val="000000"/>
          <w:sz w:val="21"/>
        </w:rPr>
        <w:t>Bảng M.1 - Xác định chiều dài đường rò và khe hở không khí (xem Bảng 11.1)</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3653"/>
        <w:gridCol w:w="1893"/>
        <w:gridCol w:w="1882"/>
        <w:gridCol w:w="1916"/>
        <w:gridCol w:w="11"/>
      </w:tblGrid>
      <w:tr w:rsidR="00327FC6" w14:paraId="744FC135" w14:textId="77777777">
        <w:tc>
          <w:tcPr>
            <w:tcW w:w="1955" w:type="pct"/>
            <w:tcBorders>
              <w:top w:val="single" w:sz="4" w:space="0" w:color="000000"/>
              <w:left w:val="single" w:sz="4" w:space="0" w:color="000000"/>
            </w:tcBorders>
            <w:shd w:val="solid" w:color="FFFFFF" w:fill="auto"/>
            <w:vAlign w:val="bottom"/>
          </w:tcPr>
          <w:p w14:paraId="49A40E50" w14:textId="77777777" w:rsidR="00327FC6" w:rsidRDefault="00327FC6">
            <w:pPr>
              <w:widowControl w:val="0"/>
              <w:spacing w:before="120"/>
              <w:jc w:val="center"/>
            </w:pPr>
            <w:r>
              <w:rPr>
                <w:rFonts w:ascii="Arial" w:eastAsia="Arial" w:hAnsi="Arial" w:cs="Arial"/>
                <w:b/>
                <w:color w:val="000000"/>
                <w:sz w:val="21"/>
              </w:rPr>
              <w:t>Chiều dài đường rò và khe hở không khí tính bằng milimét giữa:</w:t>
            </w:r>
          </w:p>
        </w:tc>
        <w:tc>
          <w:tcPr>
            <w:tcW w:w="1013" w:type="pct"/>
            <w:tcBorders>
              <w:top w:val="single" w:sz="4" w:space="0" w:color="000000"/>
              <w:left w:val="single" w:sz="4" w:space="0" w:color="000000"/>
            </w:tcBorders>
            <w:shd w:val="solid" w:color="FFFFFF" w:fill="auto"/>
            <w:vAlign w:val="center"/>
          </w:tcPr>
          <w:p w14:paraId="35C5F73E" w14:textId="77777777" w:rsidR="00327FC6" w:rsidRDefault="00327FC6">
            <w:pPr>
              <w:widowControl w:val="0"/>
              <w:spacing w:before="120"/>
              <w:jc w:val="center"/>
            </w:pPr>
            <w:r>
              <w:rPr>
                <w:rFonts w:ascii="Arial" w:eastAsia="Arial" w:hAnsi="Arial" w:cs="Arial"/>
                <w:b/>
                <w:color w:val="000000"/>
                <w:sz w:val="21"/>
              </w:rPr>
              <w:t>Đèn điện cấp I</w:t>
            </w:r>
          </w:p>
        </w:tc>
        <w:tc>
          <w:tcPr>
            <w:tcW w:w="1007" w:type="pct"/>
            <w:tcBorders>
              <w:top w:val="single" w:sz="4" w:space="0" w:color="000000"/>
              <w:left w:val="single" w:sz="4" w:space="0" w:color="000000"/>
            </w:tcBorders>
            <w:shd w:val="solid" w:color="FFFFFF" w:fill="auto"/>
            <w:vAlign w:val="center"/>
          </w:tcPr>
          <w:p w14:paraId="06AAD9BF" w14:textId="77777777" w:rsidR="00327FC6" w:rsidRDefault="00327FC6">
            <w:pPr>
              <w:widowControl w:val="0"/>
              <w:spacing w:before="120"/>
              <w:jc w:val="center"/>
            </w:pPr>
            <w:r>
              <w:rPr>
                <w:rFonts w:ascii="Arial" w:eastAsia="Arial" w:hAnsi="Arial" w:cs="Arial"/>
                <w:b/>
                <w:color w:val="000000"/>
                <w:sz w:val="21"/>
              </w:rPr>
              <w:t>Đèn điện cấp II</w:t>
            </w:r>
          </w:p>
        </w:tc>
        <w:tc>
          <w:tcPr>
            <w:tcW w:w="1025" w:type="pct"/>
            <w:tcBorders>
              <w:top w:val="single" w:sz="4" w:space="0" w:color="000000"/>
              <w:left w:val="single" w:sz="4" w:space="0" w:color="000000"/>
              <w:right w:val="single" w:sz="4" w:space="0" w:color="000000"/>
            </w:tcBorders>
            <w:shd w:val="solid" w:color="FFFFFF" w:fill="auto"/>
            <w:vAlign w:val="center"/>
          </w:tcPr>
          <w:p w14:paraId="63702E28" w14:textId="77777777" w:rsidR="00327FC6" w:rsidRDefault="00327FC6">
            <w:pPr>
              <w:widowControl w:val="0"/>
              <w:spacing w:before="120"/>
              <w:jc w:val="center"/>
            </w:pPr>
            <w:r>
              <w:rPr>
                <w:rFonts w:ascii="Arial" w:eastAsia="Arial" w:hAnsi="Arial" w:cs="Arial"/>
                <w:b/>
                <w:color w:val="000000"/>
                <w:sz w:val="21"/>
              </w:rPr>
              <w:t>Đèn điện cấp III</w:t>
            </w:r>
          </w:p>
        </w:tc>
        <w:tc>
          <w:tcPr>
            <w:tcW w:w="0" w:type="auto"/>
            <w:shd w:val="clear" w:color="auto" w:fill="auto"/>
          </w:tcPr>
          <w:p w14:paraId="61A79018" w14:textId="77777777" w:rsidR="00327FC6" w:rsidRDefault="00327FC6"/>
        </w:tc>
      </w:tr>
      <w:tr w:rsidR="00327FC6" w14:paraId="3686B56E"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32B3FBF3" w14:textId="77777777" w:rsidR="00327FC6" w:rsidRDefault="00327FC6">
            <w:pPr>
              <w:widowControl w:val="0"/>
              <w:spacing w:before="120"/>
              <w:jc w:val="center"/>
            </w:pPr>
            <w:r>
              <w:rPr>
                <w:rFonts w:ascii="Arial" w:eastAsia="Arial" w:hAnsi="Arial" w:cs="Arial"/>
                <w:color w:val="000000"/>
                <w:sz w:val="21"/>
              </w:rPr>
              <w:t>Điện áp làm việc lớn nhất (không vượt quá)</w:t>
            </w:r>
            <w:r>
              <w:rPr>
                <w:rFonts w:ascii="Arial" w:eastAsia="Arial" w:hAnsi="Arial" w:cs="Arial"/>
                <w:sz w:val="21"/>
              </w:rPr>
              <w:t xml:space="preserve"> </w:t>
            </w:r>
            <w:r>
              <w:rPr>
                <w:rFonts w:ascii="Arial" w:eastAsia="Arial" w:hAnsi="Arial" w:cs="Arial"/>
                <w:color w:val="000000"/>
                <w:sz w:val="21"/>
              </w:rPr>
              <w:t>(V)</w:t>
            </w:r>
          </w:p>
        </w:tc>
        <w:tc>
          <w:tcPr>
            <w:tcW w:w="1013" w:type="pct"/>
            <w:tcBorders>
              <w:top w:val="single" w:sz="4" w:space="0" w:color="000000"/>
              <w:left w:val="single" w:sz="4" w:space="0" w:color="000000"/>
            </w:tcBorders>
            <w:shd w:val="solid" w:color="FFFFFF" w:fill="auto"/>
          </w:tcPr>
          <w:p w14:paraId="3DD5701F" w14:textId="77777777" w:rsidR="00327FC6" w:rsidRDefault="00327FC6">
            <w:pPr>
              <w:widowControl w:val="0"/>
              <w:spacing w:before="120"/>
              <w:jc w:val="center"/>
            </w:pPr>
            <w:r>
              <w:rPr>
                <w:rFonts w:ascii="Arial" w:eastAsia="Arial" w:hAnsi="Arial" w:cs="Arial"/>
                <w:color w:val="000000"/>
                <w:sz w:val="21"/>
              </w:rPr>
              <w:t>1 000 V</w:t>
            </w:r>
          </w:p>
        </w:tc>
        <w:tc>
          <w:tcPr>
            <w:tcW w:w="1007" w:type="pct"/>
            <w:tcBorders>
              <w:top w:val="single" w:sz="4" w:space="0" w:color="000000"/>
              <w:left w:val="single" w:sz="4" w:space="0" w:color="000000"/>
            </w:tcBorders>
            <w:shd w:val="solid" w:color="FFFFFF" w:fill="auto"/>
          </w:tcPr>
          <w:p w14:paraId="403B1CBE" w14:textId="77777777" w:rsidR="00327FC6" w:rsidRDefault="00327FC6">
            <w:pPr>
              <w:widowControl w:val="0"/>
              <w:spacing w:before="120"/>
              <w:jc w:val="center"/>
            </w:pPr>
            <w:r>
              <w:rPr>
                <w:rFonts w:ascii="Arial" w:eastAsia="Arial" w:hAnsi="Arial" w:cs="Arial"/>
                <w:color w:val="000000"/>
                <w:sz w:val="21"/>
              </w:rPr>
              <w:t>1 000 V</w:t>
            </w:r>
          </w:p>
        </w:tc>
        <w:tc>
          <w:tcPr>
            <w:tcW w:w="1025" w:type="pct"/>
            <w:tcBorders>
              <w:top w:val="single" w:sz="4" w:space="0" w:color="000000"/>
              <w:left w:val="single" w:sz="4" w:space="0" w:color="000000"/>
              <w:right w:val="single" w:sz="4" w:space="0" w:color="000000"/>
            </w:tcBorders>
            <w:shd w:val="solid" w:color="FFFFFF" w:fill="auto"/>
          </w:tcPr>
          <w:p w14:paraId="36CA89CE" w14:textId="77777777" w:rsidR="00327FC6" w:rsidRDefault="00327FC6">
            <w:pPr>
              <w:widowControl w:val="0"/>
              <w:spacing w:before="120"/>
              <w:jc w:val="center"/>
            </w:pPr>
            <w:r>
              <w:rPr>
                <w:rFonts w:ascii="Arial" w:eastAsia="Arial" w:hAnsi="Arial" w:cs="Arial"/>
                <w:color w:val="000000"/>
                <w:sz w:val="21"/>
              </w:rPr>
              <w:t>50 V xoay chiều hoặc 120 V một chiều</w:t>
            </w:r>
          </w:p>
        </w:tc>
        <w:tc>
          <w:tcPr>
            <w:tcW w:w="0" w:type="auto"/>
            <w:shd w:val="clear" w:color="auto" w:fill="auto"/>
          </w:tcPr>
          <w:p w14:paraId="13156314" w14:textId="77777777" w:rsidR="00327FC6" w:rsidRDefault="00327FC6"/>
        </w:tc>
      </w:tr>
      <w:tr w:rsidR="00327FC6" w14:paraId="22426ABB"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68EB1B85" w14:textId="77777777" w:rsidR="00327FC6" w:rsidRDefault="00327FC6">
            <w:pPr>
              <w:widowControl w:val="0"/>
              <w:spacing w:before="120"/>
            </w:pPr>
            <w:r>
              <w:rPr>
                <w:rFonts w:ascii="Arial" w:eastAsia="Arial" w:hAnsi="Arial" w:cs="Arial"/>
                <w:color w:val="000000"/>
                <w:sz w:val="21"/>
              </w:rPr>
              <w:t>(1) Các bộ phận mang điện khác cực tính</w:t>
            </w:r>
          </w:p>
        </w:tc>
        <w:tc>
          <w:tcPr>
            <w:tcW w:w="1013" w:type="pct"/>
            <w:tcBorders>
              <w:top w:val="single" w:sz="4" w:space="0" w:color="000000"/>
              <w:left w:val="single" w:sz="4" w:space="0" w:color="000000"/>
            </w:tcBorders>
            <w:shd w:val="solid" w:color="FFFFFF" w:fill="auto"/>
          </w:tcPr>
          <w:p w14:paraId="1E8BA000" w14:textId="77777777" w:rsidR="00327FC6" w:rsidRDefault="00327FC6">
            <w:pPr>
              <w:widowControl w:val="0"/>
              <w:spacing w:before="120"/>
            </w:pPr>
            <w:r>
              <w:rPr>
                <w:rFonts w:ascii="Arial" w:eastAsia="Arial" w:hAnsi="Arial" w:cs="Arial"/>
                <w:color w:val="000000"/>
                <w:sz w:val="21"/>
              </w:rPr>
              <w:t>Cách điện chính</w:t>
            </w:r>
          </w:p>
          <w:p w14:paraId="6D85DBF1"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43539261"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78236761" w14:textId="77777777" w:rsidR="00327FC6" w:rsidRDefault="00327FC6">
            <w:pPr>
              <w:widowControl w:val="0"/>
              <w:spacing w:before="120"/>
            </w:pPr>
            <w:r>
              <w:rPr>
                <w:rFonts w:ascii="Arial" w:eastAsia="Arial" w:hAnsi="Arial" w:cs="Arial"/>
                <w:color w:val="000000"/>
                <w:sz w:val="21"/>
              </w:rPr>
              <w:t>Cách điện chính</w:t>
            </w:r>
          </w:p>
          <w:p w14:paraId="0141F3C5"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A318609"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38EFED53" w14:textId="77777777" w:rsidR="00327FC6" w:rsidRDefault="00327FC6">
            <w:pPr>
              <w:widowControl w:val="0"/>
              <w:spacing w:before="120"/>
            </w:pPr>
            <w:r>
              <w:rPr>
                <w:rFonts w:ascii="Arial" w:eastAsia="Arial" w:hAnsi="Arial" w:cs="Arial"/>
                <w:color w:val="000000"/>
                <w:sz w:val="21"/>
              </w:rPr>
              <w:t>Cách điện chính</w:t>
            </w:r>
          </w:p>
          <w:p w14:paraId="6770573A"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BCF3040"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367ADB78" w14:textId="77777777" w:rsidR="00327FC6" w:rsidRDefault="00327FC6"/>
        </w:tc>
      </w:tr>
      <w:tr w:rsidR="00327FC6" w14:paraId="0B8C1711"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69053D21" w14:textId="77777777" w:rsidR="00327FC6" w:rsidRDefault="00327FC6">
            <w:pPr>
              <w:widowControl w:val="0"/>
              <w:spacing w:before="120"/>
            </w:pPr>
            <w:r>
              <w:rPr>
                <w:rFonts w:ascii="Arial" w:eastAsia="Arial" w:hAnsi="Arial" w:cs="Arial"/>
                <w:color w:val="000000"/>
                <w:sz w:val="21"/>
              </w:rPr>
              <w:t>(2a) Bộ phận mang điện và bộ phận kim loại chạm tới được</w:t>
            </w:r>
          </w:p>
        </w:tc>
        <w:tc>
          <w:tcPr>
            <w:tcW w:w="1013" w:type="pct"/>
            <w:tcBorders>
              <w:top w:val="single" w:sz="4" w:space="0" w:color="000000"/>
              <w:left w:val="single" w:sz="4" w:space="0" w:color="000000"/>
            </w:tcBorders>
            <w:shd w:val="solid" w:color="FFFFFF" w:fill="auto"/>
          </w:tcPr>
          <w:p w14:paraId="090719D8" w14:textId="77777777" w:rsidR="00327FC6" w:rsidRDefault="00327FC6">
            <w:pPr>
              <w:widowControl w:val="0"/>
              <w:spacing w:before="120"/>
            </w:pPr>
            <w:r>
              <w:rPr>
                <w:rFonts w:ascii="Arial" w:eastAsia="Arial" w:hAnsi="Arial" w:cs="Arial"/>
                <w:color w:val="000000"/>
                <w:sz w:val="21"/>
              </w:rPr>
              <w:t>Cách điện chính</w:t>
            </w:r>
          </w:p>
          <w:p w14:paraId="70773AC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2917A151"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0A9467FC" w14:textId="77777777" w:rsidR="00327FC6" w:rsidRDefault="00327FC6">
            <w:pPr>
              <w:widowControl w:val="0"/>
              <w:spacing w:before="120"/>
            </w:pPr>
            <w:r>
              <w:rPr>
                <w:rFonts w:ascii="Arial" w:eastAsia="Arial" w:hAnsi="Arial" w:cs="Arial"/>
                <w:color w:val="000000"/>
                <w:sz w:val="21"/>
              </w:rPr>
              <w:t>Cách điện kép hoặc cách điện tăng cường</w:t>
            </w:r>
          </w:p>
          <w:p w14:paraId="7A65F3ED"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344BD2F2"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5BE84D87" w14:textId="77777777" w:rsidR="00327FC6" w:rsidRDefault="00327FC6">
            <w:pPr>
              <w:widowControl w:val="0"/>
              <w:spacing w:before="120"/>
            </w:pPr>
            <w:r>
              <w:rPr>
                <w:rFonts w:ascii="Arial" w:eastAsia="Arial" w:hAnsi="Arial" w:cs="Arial"/>
                <w:color w:val="000000"/>
                <w:sz w:val="21"/>
              </w:rPr>
              <w:t>Cách điện chính</w:t>
            </w:r>
          </w:p>
          <w:p w14:paraId="79F3160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DA1BAAC"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4083637A" w14:textId="77777777" w:rsidR="00327FC6" w:rsidRDefault="00327FC6"/>
        </w:tc>
      </w:tr>
      <w:tr w:rsidR="00327FC6" w14:paraId="2117030A"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185D8F31" w14:textId="77777777" w:rsidR="00327FC6" w:rsidRDefault="00327FC6">
            <w:pPr>
              <w:widowControl w:val="0"/>
              <w:spacing w:before="120"/>
            </w:pPr>
            <w:r>
              <w:rPr>
                <w:rFonts w:ascii="Arial" w:eastAsia="Arial" w:hAnsi="Arial" w:cs="Arial"/>
                <w:color w:val="000000"/>
                <w:sz w:val="21"/>
              </w:rPr>
              <w:t>(2b) Bộ phận mang điện và bề mặt bên ngoài chạm tới được của bộ phận cách điện</w:t>
            </w:r>
          </w:p>
        </w:tc>
        <w:tc>
          <w:tcPr>
            <w:tcW w:w="1013" w:type="pct"/>
            <w:tcBorders>
              <w:top w:val="single" w:sz="4" w:space="0" w:color="000000"/>
              <w:left w:val="single" w:sz="4" w:space="0" w:color="000000"/>
            </w:tcBorders>
            <w:shd w:val="solid" w:color="FFFFFF" w:fill="auto"/>
          </w:tcPr>
          <w:p w14:paraId="584AFE20" w14:textId="77777777" w:rsidR="00327FC6" w:rsidRDefault="00327FC6">
            <w:pPr>
              <w:widowControl w:val="0"/>
              <w:spacing w:before="120"/>
            </w:pPr>
            <w:r>
              <w:rPr>
                <w:rFonts w:ascii="Arial" w:eastAsia="Arial" w:hAnsi="Arial" w:cs="Arial"/>
                <w:color w:val="000000"/>
                <w:sz w:val="21"/>
              </w:rPr>
              <w:t xml:space="preserve">Cách điện tăng cường hoặc cách điện kép </w:t>
            </w:r>
            <w:r>
              <w:rPr>
                <w:rFonts w:ascii="Arial" w:eastAsia="Arial" w:hAnsi="Arial" w:cs="Arial"/>
                <w:color w:val="000000"/>
                <w:sz w:val="21"/>
                <w:vertAlign w:val="superscript"/>
              </w:rPr>
              <w:t>a</w:t>
            </w:r>
          </w:p>
          <w:p w14:paraId="5003FBB9"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43DCC9D7"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tcBorders>
            <w:shd w:val="solid" w:color="FFFFFF" w:fill="auto"/>
          </w:tcPr>
          <w:p w14:paraId="08380A96" w14:textId="77777777" w:rsidR="00327FC6" w:rsidRDefault="00327FC6">
            <w:pPr>
              <w:widowControl w:val="0"/>
              <w:spacing w:before="120"/>
            </w:pPr>
            <w:r>
              <w:rPr>
                <w:rFonts w:ascii="Arial" w:eastAsia="Arial" w:hAnsi="Arial" w:cs="Arial"/>
                <w:color w:val="000000"/>
                <w:sz w:val="21"/>
              </w:rPr>
              <w:t>Cách điện kép hoặc cách điện tăng cường</w:t>
            </w:r>
          </w:p>
          <w:p w14:paraId="68FAC8EC"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7FAFAEB"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right w:val="single" w:sz="4" w:space="0" w:color="000000"/>
            </w:tcBorders>
            <w:shd w:val="solid" w:color="FFFFFF" w:fill="auto"/>
          </w:tcPr>
          <w:p w14:paraId="72790CDE" w14:textId="77777777" w:rsidR="00327FC6" w:rsidRDefault="00327FC6">
            <w:pPr>
              <w:widowControl w:val="0"/>
              <w:spacing w:before="120"/>
            </w:pPr>
            <w:r>
              <w:rPr>
                <w:rFonts w:ascii="Arial" w:eastAsia="Arial" w:hAnsi="Arial" w:cs="Arial"/>
                <w:color w:val="000000"/>
                <w:sz w:val="21"/>
              </w:rPr>
              <w:t>Cách điện chính</w:t>
            </w:r>
          </w:p>
          <w:p w14:paraId="28EF9876"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0AB8AB6E" w14:textId="77777777" w:rsidR="00327FC6" w:rsidRDefault="00327FC6">
            <w:pPr>
              <w:widowControl w:val="0"/>
              <w:spacing w:before="120"/>
            </w:pPr>
            <w:r>
              <w:rPr>
                <w:rFonts w:ascii="Arial" w:eastAsia="Arial" w:hAnsi="Arial" w:cs="Arial"/>
                <w:color w:val="000000"/>
                <w:sz w:val="21"/>
              </w:rPr>
              <w:t>PTI ≥ 600 hoặc &lt;600</w:t>
            </w:r>
          </w:p>
        </w:tc>
        <w:tc>
          <w:tcPr>
            <w:tcW w:w="0" w:type="auto"/>
            <w:shd w:val="clear" w:color="auto" w:fill="auto"/>
          </w:tcPr>
          <w:p w14:paraId="69955627" w14:textId="77777777" w:rsidR="00327FC6" w:rsidRDefault="00327FC6"/>
        </w:tc>
      </w:tr>
      <w:tr w:rsidR="00327FC6" w14:paraId="72D7667A"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tcBorders>
            <w:shd w:val="solid" w:color="FFFFFF" w:fill="auto"/>
          </w:tcPr>
          <w:p w14:paraId="0ADC6D8E" w14:textId="77777777" w:rsidR="00327FC6" w:rsidRDefault="00327FC6">
            <w:pPr>
              <w:widowControl w:val="0"/>
              <w:spacing w:before="120"/>
            </w:pPr>
            <w:r>
              <w:rPr>
                <w:rFonts w:ascii="Arial" w:eastAsia="Arial" w:hAnsi="Arial" w:cs="Arial"/>
                <w:color w:val="000000"/>
                <w:sz w:val="21"/>
              </w:rPr>
              <w:t>(3) Bộ phận có thể trở nên mang điện do hỏng cách điện chính trong đèn điện cấp II và bộ phận kim loại chạm tới được</w:t>
            </w:r>
          </w:p>
        </w:tc>
        <w:tc>
          <w:tcPr>
            <w:tcW w:w="1013" w:type="pct"/>
            <w:tcBorders>
              <w:top w:val="single" w:sz="4" w:space="0" w:color="000000"/>
              <w:left w:val="single" w:sz="4" w:space="0" w:color="000000"/>
            </w:tcBorders>
            <w:shd w:val="solid" w:color="FFFFFF" w:fill="auto"/>
          </w:tcPr>
          <w:p w14:paraId="456388AC" w14:textId="77777777" w:rsidR="00327FC6" w:rsidRDefault="00327FC6">
            <w:pPr>
              <w:widowControl w:val="0"/>
              <w:spacing w:before="120"/>
            </w:pPr>
            <w:r>
              <w:rPr>
                <w:rFonts w:ascii="Arial" w:eastAsia="Arial" w:hAnsi="Arial" w:cs="Arial"/>
                <w:sz w:val="21"/>
              </w:rPr>
              <w:t> </w:t>
            </w:r>
          </w:p>
        </w:tc>
        <w:tc>
          <w:tcPr>
            <w:tcW w:w="1007" w:type="pct"/>
            <w:tcBorders>
              <w:top w:val="single" w:sz="4" w:space="0" w:color="000000"/>
              <w:left w:val="single" w:sz="4" w:space="0" w:color="000000"/>
            </w:tcBorders>
            <w:shd w:val="solid" w:color="FFFFFF" w:fill="auto"/>
          </w:tcPr>
          <w:p w14:paraId="167F0F25" w14:textId="77777777" w:rsidR="00327FC6" w:rsidRDefault="00327FC6">
            <w:pPr>
              <w:widowControl w:val="0"/>
              <w:spacing w:before="120"/>
            </w:pPr>
            <w:r>
              <w:rPr>
                <w:rFonts w:ascii="Arial" w:eastAsia="Arial" w:hAnsi="Arial" w:cs="Arial"/>
                <w:color w:val="000000"/>
                <w:sz w:val="21"/>
              </w:rPr>
              <w:t>Cách điện phụ</w:t>
            </w:r>
          </w:p>
          <w:p w14:paraId="2374BE0F"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50AC0117" w14:textId="77777777" w:rsidR="00327FC6" w:rsidRDefault="00327FC6">
            <w:pPr>
              <w:widowControl w:val="0"/>
              <w:spacing w:before="120"/>
            </w:pPr>
            <w:r>
              <w:rPr>
                <w:rFonts w:ascii="Arial" w:eastAsia="Arial" w:hAnsi="Arial" w:cs="Arial"/>
                <w:color w:val="000000"/>
                <w:sz w:val="21"/>
              </w:rPr>
              <w:lastRenderedPageBreak/>
              <w:t>PTI ≥ 600 hoặc &lt;600</w:t>
            </w:r>
          </w:p>
        </w:tc>
        <w:tc>
          <w:tcPr>
            <w:tcW w:w="1025" w:type="pct"/>
            <w:tcBorders>
              <w:top w:val="single" w:sz="4" w:space="0" w:color="000000"/>
              <w:left w:val="single" w:sz="4" w:space="0" w:color="000000"/>
              <w:right w:val="single" w:sz="4" w:space="0" w:color="000000"/>
            </w:tcBorders>
            <w:shd w:val="solid" w:color="FFFFFF" w:fill="auto"/>
          </w:tcPr>
          <w:p w14:paraId="71B2BFAC" w14:textId="77777777" w:rsidR="00327FC6" w:rsidRDefault="00327FC6">
            <w:pPr>
              <w:widowControl w:val="0"/>
              <w:spacing w:before="120"/>
            </w:pPr>
            <w:r>
              <w:rPr>
                <w:rFonts w:ascii="Arial" w:eastAsia="Arial" w:hAnsi="Arial" w:cs="Arial"/>
                <w:sz w:val="21"/>
              </w:rPr>
              <w:lastRenderedPageBreak/>
              <w:t> </w:t>
            </w:r>
          </w:p>
        </w:tc>
        <w:tc>
          <w:tcPr>
            <w:tcW w:w="0" w:type="auto"/>
            <w:shd w:val="clear" w:color="auto" w:fill="auto"/>
          </w:tcPr>
          <w:p w14:paraId="71700E09" w14:textId="77777777" w:rsidR="00327FC6" w:rsidRDefault="00327FC6"/>
        </w:tc>
      </w:tr>
      <w:tr w:rsidR="00327FC6" w14:paraId="0420E7F3"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tcPr>
          <w:p w14:paraId="4C835639" w14:textId="77777777" w:rsidR="00327FC6" w:rsidRDefault="00327FC6">
            <w:pPr>
              <w:widowControl w:val="0"/>
              <w:spacing w:before="120"/>
            </w:pPr>
            <w:r>
              <w:rPr>
                <w:rFonts w:ascii="Arial" w:eastAsia="Arial" w:hAnsi="Arial" w:cs="Arial"/>
                <w:color w:val="000000"/>
                <w:sz w:val="21"/>
              </w:rPr>
              <w:t>(4) Bề mặt bên ngoài dây hoặc cáp mềm và bộ phận kim loại chạm tới được mà dây hoặc cáp mềm được gắn chắc chắn vào nó bằng kẹp dây, vật mang cáp hoặc kẹp vật liệu cách điện</w:t>
            </w:r>
          </w:p>
        </w:tc>
        <w:tc>
          <w:tcPr>
            <w:tcW w:w="1013" w:type="pct"/>
            <w:tcBorders>
              <w:top w:val="single" w:sz="4" w:space="0" w:color="000000"/>
              <w:left w:val="single" w:sz="4" w:space="0" w:color="000000"/>
              <w:bottom w:val="single" w:sz="4" w:space="0" w:color="000000"/>
            </w:tcBorders>
            <w:shd w:val="solid" w:color="FFFFFF" w:fill="auto"/>
          </w:tcPr>
          <w:p w14:paraId="658FA4F1" w14:textId="77777777" w:rsidR="00327FC6" w:rsidRDefault="00327FC6">
            <w:pPr>
              <w:widowControl w:val="0"/>
              <w:spacing w:before="120"/>
            </w:pPr>
            <w:r>
              <w:rPr>
                <w:rFonts w:ascii="Arial" w:eastAsia="Arial" w:hAnsi="Arial" w:cs="Arial"/>
                <w:color w:val="000000"/>
                <w:sz w:val="21"/>
              </w:rPr>
              <w:t>Cách điện chính</w:t>
            </w:r>
          </w:p>
          <w:p w14:paraId="52B7A264"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69DDC54B" w14:textId="77777777" w:rsidR="00327FC6" w:rsidRDefault="00327FC6">
            <w:pPr>
              <w:widowControl w:val="0"/>
              <w:spacing w:before="120"/>
            </w:pPr>
            <w:r>
              <w:rPr>
                <w:rFonts w:ascii="Arial" w:eastAsia="Arial" w:hAnsi="Arial" w:cs="Arial"/>
                <w:color w:val="000000"/>
                <w:sz w:val="21"/>
              </w:rPr>
              <w:t>PTI ≥ 600 hoặc &lt;600</w:t>
            </w:r>
          </w:p>
        </w:tc>
        <w:tc>
          <w:tcPr>
            <w:tcW w:w="1007" w:type="pct"/>
            <w:tcBorders>
              <w:top w:val="single" w:sz="4" w:space="0" w:color="000000"/>
              <w:left w:val="single" w:sz="4" w:space="0" w:color="000000"/>
              <w:bottom w:val="single" w:sz="4" w:space="0" w:color="000000"/>
            </w:tcBorders>
            <w:shd w:val="solid" w:color="FFFFFF" w:fill="auto"/>
          </w:tcPr>
          <w:p w14:paraId="7BE6CED2" w14:textId="77777777" w:rsidR="00327FC6" w:rsidRDefault="00327FC6">
            <w:pPr>
              <w:widowControl w:val="0"/>
              <w:spacing w:before="120"/>
            </w:pPr>
            <w:r>
              <w:rPr>
                <w:rFonts w:ascii="Arial" w:eastAsia="Arial" w:hAnsi="Arial" w:cs="Arial"/>
                <w:color w:val="000000"/>
                <w:sz w:val="21"/>
              </w:rPr>
              <w:t>Cách điện phụ</w:t>
            </w:r>
          </w:p>
          <w:p w14:paraId="609942CD" w14:textId="77777777" w:rsidR="00327FC6" w:rsidRDefault="00327FC6">
            <w:pPr>
              <w:widowControl w:val="0"/>
              <w:spacing w:before="120"/>
            </w:pPr>
            <w:r>
              <w:rPr>
                <w:rFonts w:ascii="Arial" w:eastAsia="Arial" w:hAnsi="Arial" w:cs="Arial"/>
                <w:color w:val="000000"/>
                <w:sz w:val="21"/>
              </w:rPr>
              <w:t>Chiều dài đường rò hoặc khe hở không khí</w:t>
            </w:r>
          </w:p>
          <w:p w14:paraId="72A49DB1" w14:textId="77777777" w:rsidR="00327FC6" w:rsidRDefault="00327FC6">
            <w:pPr>
              <w:widowControl w:val="0"/>
              <w:spacing w:before="120"/>
            </w:pPr>
            <w:r>
              <w:rPr>
                <w:rFonts w:ascii="Arial" w:eastAsia="Arial" w:hAnsi="Arial" w:cs="Arial"/>
                <w:color w:val="000000"/>
                <w:sz w:val="21"/>
              </w:rPr>
              <w:t>PTI ≥ 600 hoặc &lt;600</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30428CBB" w14:textId="77777777" w:rsidR="00327FC6" w:rsidRDefault="00327FC6">
            <w:pPr>
              <w:widowControl w:val="0"/>
              <w:spacing w:before="120"/>
            </w:pPr>
            <w:r>
              <w:rPr>
                <w:rFonts w:ascii="Arial" w:eastAsia="Arial" w:hAnsi="Arial" w:cs="Arial"/>
                <w:sz w:val="21"/>
              </w:rPr>
              <w:t> </w:t>
            </w:r>
          </w:p>
        </w:tc>
        <w:tc>
          <w:tcPr>
            <w:tcW w:w="0" w:type="auto"/>
            <w:shd w:val="clear" w:color="auto" w:fill="auto"/>
          </w:tcPr>
          <w:p w14:paraId="041DBE79" w14:textId="77777777" w:rsidR="00327FC6" w:rsidRDefault="00327FC6"/>
        </w:tc>
      </w:tr>
      <w:tr w:rsidR="00327FC6" w14:paraId="0486FFE2"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vAlign w:val="bottom"/>
          </w:tcPr>
          <w:p w14:paraId="7D6F0D65" w14:textId="77777777" w:rsidR="00327FC6" w:rsidRDefault="00327FC6">
            <w:pPr>
              <w:widowControl w:val="0"/>
              <w:spacing w:before="120"/>
            </w:pPr>
            <w:r>
              <w:rPr>
                <w:rFonts w:ascii="Arial" w:eastAsia="Arial" w:hAnsi="Arial" w:cs="Arial"/>
                <w:color w:val="000000"/>
                <w:sz w:val="21"/>
              </w:rPr>
              <w:t>(5) Không sử dụng</w:t>
            </w:r>
          </w:p>
        </w:tc>
        <w:tc>
          <w:tcPr>
            <w:tcW w:w="1013" w:type="pct"/>
            <w:tcBorders>
              <w:top w:val="single" w:sz="4" w:space="0" w:color="000000"/>
              <w:left w:val="single" w:sz="4" w:space="0" w:color="000000"/>
              <w:bottom w:val="single" w:sz="4" w:space="0" w:color="000000"/>
            </w:tcBorders>
            <w:shd w:val="solid" w:color="FFFFFF" w:fill="auto"/>
          </w:tcPr>
          <w:p w14:paraId="2861DDC5" w14:textId="77777777" w:rsidR="00327FC6" w:rsidRDefault="00327FC6">
            <w:pPr>
              <w:widowControl w:val="0"/>
              <w:spacing w:before="120"/>
            </w:pPr>
            <w:r>
              <w:rPr>
                <w:rFonts w:ascii="Arial" w:eastAsia="Arial" w:hAnsi="Arial" w:cs="Arial"/>
                <w:sz w:val="21"/>
              </w:rPr>
              <w:t> </w:t>
            </w:r>
          </w:p>
        </w:tc>
        <w:tc>
          <w:tcPr>
            <w:tcW w:w="1007" w:type="pct"/>
            <w:tcBorders>
              <w:top w:val="single" w:sz="4" w:space="0" w:color="000000"/>
              <w:left w:val="single" w:sz="4" w:space="0" w:color="000000"/>
              <w:bottom w:val="single" w:sz="4" w:space="0" w:color="000000"/>
            </w:tcBorders>
            <w:shd w:val="solid" w:color="FFFFFF" w:fill="auto"/>
          </w:tcPr>
          <w:p w14:paraId="4D858EA1" w14:textId="77777777" w:rsidR="00327FC6" w:rsidRDefault="00327FC6">
            <w:pPr>
              <w:widowControl w:val="0"/>
              <w:spacing w:before="120"/>
            </w:pPr>
            <w:r>
              <w:rPr>
                <w:rFonts w:ascii="Arial" w:eastAsia="Arial" w:hAnsi="Arial" w:cs="Arial"/>
                <w:sz w:val="21"/>
              </w:rPr>
              <w:t> </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17BD9BF2" w14:textId="77777777" w:rsidR="00327FC6" w:rsidRDefault="00327FC6">
            <w:pPr>
              <w:widowControl w:val="0"/>
              <w:spacing w:before="120"/>
            </w:pPr>
            <w:r>
              <w:rPr>
                <w:rFonts w:ascii="Arial" w:eastAsia="Arial" w:hAnsi="Arial" w:cs="Arial"/>
                <w:sz w:val="21"/>
              </w:rPr>
              <w:t> </w:t>
            </w:r>
          </w:p>
        </w:tc>
        <w:tc>
          <w:tcPr>
            <w:tcW w:w="0" w:type="auto"/>
            <w:shd w:val="clear" w:color="auto" w:fill="auto"/>
          </w:tcPr>
          <w:p w14:paraId="60144424" w14:textId="77777777" w:rsidR="00327FC6" w:rsidRDefault="00327FC6"/>
        </w:tc>
      </w:tr>
      <w:tr w:rsidR="00327FC6" w14:paraId="677C8BFD" w14:textId="77777777">
        <w:tblPrEx>
          <w:tblBorders>
            <w:top w:val="none" w:sz="0" w:space="0" w:color="auto"/>
            <w:bottom w:val="none" w:sz="0" w:space="0" w:color="auto"/>
            <w:insideH w:val="none" w:sz="0" w:space="0" w:color="auto"/>
            <w:insideV w:val="none" w:sz="0" w:space="0" w:color="auto"/>
          </w:tblBorders>
        </w:tblPrEx>
        <w:tc>
          <w:tcPr>
            <w:tcW w:w="1955" w:type="pct"/>
            <w:tcBorders>
              <w:top w:val="single" w:sz="4" w:space="0" w:color="000000"/>
              <w:left w:val="single" w:sz="4" w:space="0" w:color="000000"/>
              <w:bottom w:val="single" w:sz="4" w:space="0" w:color="000000"/>
            </w:tcBorders>
            <w:shd w:val="solid" w:color="FFFFFF" w:fill="auto"/>
            <w:vAlign w:val="bottom"/>
          </w:tcPr>
          <w:p w14:paraId="4A133CAB" w14:textId="77777777" w:rsidR="00327FC6" w:rsidRDefault="00327FC6">
            <w:pPr>
              <w:widowControl w:val="0"/>
              <w:spacing w:before="120"/>
            </w:pPr>
            <w:r>
              <w:rPr>
                <w:rFonts w:ascii="Arial" w:eastAsia="Arial" w:hAnsi="Arial" w:cs="Arial"/>
                <w:color w:val="000000"/>
                <w:sz w:val="21"/>
              </w:rPr>
              <w:t>(6) Bộ phận mang điện và bộ phận kim loại khác, giữa chúng và bề mặt đỡ (trần, vách, bàn, v.v...) hoặc giữa bộ phận mang điện và bề mặt đỡ trong trường hợp không có kim loại ngăn cách</w:t>
            </w:r>
          </w:p>
        </w:tc>
        <w:tc>
          <w:tcPr>
            <w:tcW w:w="1013" w:type="pct"/>
            <w:tcBorders>
              <w:top w:val="single" w:sz="4" w:space="0" w:color="000000"/>
              <w:left w:val="single" w:sz="4" w:space="0" w:color="000000"/>
              <w:bottom w:val="single" w:sz="4" w:space="0" w:color="000000"/>
            </w:tcBorders>
            <w:shd w:val="solid" w:color="FFFFFF" w:fill="auto"/>
          </w:tcPr>
          <w:p w14:paraId="5F0B5578" w14:textId="77777777" w:rsidR="00327FC6" w:rsidRDefault="00327FC6">
            <w:pPr>
              <w:widowControl w:val="0"/>
              <w:spacing w:before="120"/>
            </w:pPr>
            <w:r>
              <w:rPr>
                <w:rFonts w:ascii="Arial" w:eastAsia="Arial" w:hAnsi="Arial" w:cs="Arial"/>
                <w:color w:val="000000"/>
                <w:sz w:val="21"/>
              </w:rPr>
              <w:t>Cách điện chính</w:t>
            </w:r>
          </w:p>
        </w:tc>
        <w:tc>
          <w:tcPr>
            <w:tcW w:w="1007" w:type="pct"/>
            <w:tcBorders>
              <w:top w:val="single" w:sz="4" w:space="0" w:color="000000"/>
              <w:left w:val="single" w:sz="4" w:space="0" w:color="000000"/>
              <w:bottom w:val="single" w:sz="4" w:space="0" w:color="000000"/>
            </w:tcBorders>
            <w:shd w:val="solid" w:color="FFFFFF" w:fill="auto"/>
          </w:tcPr>
          <w:p w14:paraId="50DAC545" w14:textId="77777777" w:rsidR="00327FC6" w:rsidRDefault="00327FC6">
            <w:pPr>
              <w:widowControl w:val="0"/>
              <w:spacing w:before="120"/>
            </w:pPr>
            <w:r>
              <w:rPr>
                <w:rFonts w:ascii="Arial" w:eastAsia="Arial" w:hAnsi="Arial" w:cs="Arial"/>
                <w:color w:val="000000"/>
                <w:sz w:val="21"/>
              </w:rPr>
              <w:t>Cách điện kép hoặc cách điện tăng cường</w:t>
            </w:r>
          </w:p>
        </w:tc>
        <w:tc>
          <w:tcPr>
            <w:tcW w:w="1025" w:type="pct"/>
            <w:tcBorders>
              <w:top w:val="single" w:sz="4" w:space="0" w:color="000000"/>
              <w:left w:val="single" w:sz="4" w:space="0" w:color="000000"/>
              <w:bottom w:val="single" w:sz="4" w:space="0" w:color="000000"/>
              <w:right w:val="single" w:sz="4" w:space="0" w:color="000000"/>
            </w:tcBorders>
            <w:shd w:val="solid" w:color="FFFFFF" w:fill="auto"/>
          </w:tcPr>
          <w:p w14:paraId="73CEB863" w14:textId="77777777" w:rsidR="00327FC6" w:rsidRDefault="00327FC6">
            <w:pPr>
              <w:widowControl w:val="0"/>
              <w:spacing w:before="120"/>
            </w:pPr>
            <w:r>
              <w:rPr>
                <w:rFonts w:ascii="Arial" w:eastAsia="Arial" w:hAnsi="Arial" w:cs="Arial"/>
                <w:color w:val="000000"/>
                <w:sz w:val="21"/>
              </w:rPr>
              <w:t>Cách điện chính</w:t>
            </w:r>
          </w:p>
        </w:tc>
        <w:tc>
          <w:tcPr>
            <w:tcW w:w="0" w:type="auto"/>
            <w:tcBorders>
              <w:bottom w:val="single" w:sz="4" w:space="0" w:color="000000"/>
            </w:tcBorders>
            <w:shd w:val="clear" w:color="auto" w:fill="auto"/>
          </w:tcPr>
          <w:p w14:paraId="5C84A360" w14:textId="77777777" w:rsidR="00327FC6" w:rsidRDefault="00327FC6"/>
        </w:tc>
      </w:tr>
      <w:tr w:rsidR="00505E3B" w14:paraId="366CF7DF"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5"/>
            <w:tcBorders>
              <w:top w:val="single" w:sz="4" w:space="0" w:color="000000"/>
              <w:left w:val="single" w:sz="4" w:space="0" w:color="000000"/>
              <w:bottom w:val="single" w:sz="4" w:space="0" w:color="000000"/>
              <w:right w:val="single" w:sz="4" w:space="0" w:color="000000"/>
            </w:tcBorders>
            <w:shd w:val="solid" w:color="FFFFFF" w:fill="auto"/>
          </w:tcPr>
          <w:p w14:paraId="30135B41"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Trong đèn điện Cấp I khi bề mặt bên ngoài bằng vật liệu cách điện chạm tới được bằng đầu dò thử nghiệm mô tả trong 8.2.1 (ngón tay thử nghiệm tiêu chuẩn đối với đèn điện di động và đèn điện điều chỉnh được, đầu dò 50 mm theo Hình 1 của IEC 61032:1997 đối với kiểu đèn điện khác), thì yêu cầu cách điện tăng cường hoặc cách điện kép.</w:t>
            </w:r>
          </w:p>
          <w:p w14:paraId="71A08721"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Trong trường hợp cáp có hai lớp cách điện (cách điện của ruột dẫn và vỏ bọc bên ngoài) thì yêu cầu này được đáp ứng bởi bản thân cáp đó.</w:t>
            </w:r>
          </w:p>
        </w:tc>
      </w:tr>
    </w:tbl>
    <w:p w14:paraId="0D6DFBA8" w14:textId="77777777" w:rsidR="00327FC6" w:rsidRDefault="00327FC6">
      <w:pPr>
        <w:widowControl w:val="0"/>
        <w:spacing w:before="120"/>
        <w:jc w:val="center"/>
      </w:pPr>
      <w:bookmarkStart w:id="132" w:name="chuong_phuluc_12"/>
      <w:bookmarkEnd w:id="132"/>
      <w:r>
        <w:rPr>
          <w:rFonts w:ascii="Arial" w:eastAsia="Arial" w:hAnsi="Arial" w:cs="Arial"/>
          <w:b/>
          <w:color w:val="000000"/>
          <w:sz w:val="21"/>
        </w:rPr>
        <w:t>Phụ lục N</w:t>
      </w:r>
    </w:p>
    <w:p w14:paraId="4F5C271C" w14:textId="77777777" w:rsidR="00327FC6" w:rsidRDefault="00327FC6">
      <w:pPr>
        <w:widowControl w:val="0"/>
        <w:spacing w:before="120"/>
        <w:jc w:val="center"/>
      </w:pPr>
      <w:r>
        <w:rPr>
          <w:rFonts w:ascii="Arial" w:eastAsia="Arial" w:hAnsi="Arial" w:cs="Arial"/>
          <w:color w:val="000000"/>
          <w:sz w:val="21"/>
        </w:rPr>
        <w:t>(tham khảo)</w:t>
      </w:r>
    </w:p>
    <w:p w14:paraId="1D55372A" w14:textId="77777777" w:rsidR="00327FC6" w:rsidRDefault="00327FC6">
      <w:pPr>
        <w:widowControl w:val="0"/>
        <w:spacing w:before="120"/>
        <w:jc w:val="center"/>
      </w:pPr>
      <w:bookmarkStart w:id="133" w:name="chuong_phuluc_12_name"/>
      <w:bookmarkEnd w:id="133"/>
      <w:r>
        <w:rPr>
          <w:rFonts w:ascii="Arial" w:eastAsia="Arial" w:hAnsi="Arial" w:cs="Arial"/>
          <w:b/>
          <w:color w:val="000000"/>
          <w:sz w:val="21"/>
        </w:rPr>
        <w:t>Giải thích ghi nhãn đối với đèn điện không thích hợp để lắp trên bề mặt cháy bình thường và được bọc vật liệu cách nhiệt</w:t>
      </w:r>
    </w:p>
    <w:p w14:paraId="6931FF80" w14:textId="77777777" w:rsidR="00327FC6" w:rsidRDefault="00327FC6">
      <w:pPr>
        <w:widowControl w:val="0"/>
        <w:spacing w:before="120"/>
      </w:pPr>
      <w:r>
        <w:rPr>
          <w:rFonts w:ascii="Arial" w:eastAsia="Arial" w:hAnsi="Arial" w:cs="Arial"/>
          <w:b/>
          <w:color w:val="000000"/>
          <w:sz w:val="21"/>
        </w:rPr>
        <w:t>N.0 Quy định chung</w:t>
      </w:r>
    </w:p>
    <w:p w14:paraId="3E23C903" w14:textId="77777777" w:rsidR="00327FC6" w:rsidRDefault="00327FC6">
      <w:pPr>
        <w:widowControl w:val="0"/>
        <w:spacing w:before="120"/>
      </w:pPr>
      <w:r>
        <w:rPr>
          <w:rFonts w:ascii="Arial" w:eastAsia="Arial" w:hAnsi="Arial" w:cs="Arial"/>
          <w:color w:val="000000"/>
          <w:sz w:val="21"/>
        </w:rPr>
        <w:t>Khi đèn điện được cung cấp có lời cảnh báo (như đề cập ở 3.2.9 và 3.2.21) thì điều này có nghĩa là đèn điện không thích hợp để lắp trực tiếp lên vật liệu cháy bình thường và/hoặc không thích hợp để bọc bằng vật liệu cách nhiệt.</w:t>
      </w:r>
    </w:p>
    <w:p w14:paraId="7DE34710" w14:textId="77777777" w:rsidR="00327FC6" w:rsidRDefault="00327FC6">
      <w:pPr>
        <w:widowControl w:val="0"/>
        <w:spacing w:before="120"/>
      </w:pPr>
      <w:r>
        <w:rPr>
          <w:rFonts w:ascii="Arial" w:eastAsia="Arial" w:hAnsi="Arial" w:cs="Arial"/>
          <w:color w:val="000000"/>
          <w:sz w:val="21"/>
        </w:rPr>
        <w:t>Sử dụng cảnh báo này có thể thích hợp cho tất cả các loại đèn điện, kể cả đèn điện dùng bóng đèn nung sáng, không thích hợp để lắp đặt trên bề mặt cháy bình thường. Xem Bảng N.1.</w:t>
      </w:r>
    </w:p>
    <w:p w14:paraId="132A1BE3" w14:textId="77777777" w:rsidR="00327FC6" w:rsidRDefault="00327FC6">
      <w:pPr>
        <w:widowControl w:val="0"/>
        <w:spacing w:before="120"/>
        <w:jc w:val="center"/>
      </w:pPr>
      <w:r>
        <w:rPr>
          <w:rFonts w:ascii="Arial" w:eastAsia="Arial" w:hAnsi="Arial" w:cs="Arial"/>
          <w:b/>
          <w:color w:val="000000"/>
          <w:sz w:val="21"/>
        </w:rPr>
        <w:t>Bảng N.1 - Hướng dẫn khi nào sử dụng ký hiệu và giải thích ký hiệu trên đèn điện hoặc trong</w:t>
      </w:r>
      <w:r>
        <w:rPr>
          <w:rFonts w:ascii="Arial" w:eastAsia="Arial" w:hAnsi="Arial" w:cs="Arial"/>
          <w:b/>
          <w:sz w:val="21"/>
        </w:rPr>
        <w:t xml:space="preserve"> </w:t>
      </w:r>
      <w:r>
        <w:rPr>
          <w:rFonts w:ascii="Arial" w:eastAsia="Arial" w:hAnsi="Arial" w:cs="Arial"/>
          <w:b/>
          <w:color w:val="000000"/>
          <w:sz w:val="21"/>
        </w:rPr>
        <w:t>hướng dẫn của nhà chế tạo đi kèm đèn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57"/>
        <w:gridCol w:w="4795"/>
        <w:gridCol w:w="3798"/>
      </w:tblGrid>
      <w:tr w:rsidR="00327FC6" w14:paraId="781E011B" w14:textId="77777777">
        <w:tc>
          <w:tcPr>
            <w:tcW w:w="405" w:type="pct"/>
            <w:tcBorders>
              <w:top w:val="single" w:sz="4" w:space="0" w:color="000000"/>
              <w:left w:val="single" w:sz="4" w:space="0" w:color="000000"/>
            </w:tcBorders>
            <w:shd w:val="solid" w:color="FFFFFF" w:fill="auto"/>
          </w:tcPr>
          <w:p w14:paraId="517C9CAB" w14:textId="77777777" w:rsidR="00327FC6" w:rsidRDefault="00327FC6">
            <w:pPr>
              <w:widowControl w:val="0"/>
              <w:spacing w:before="120"/>
              <w:jc w:val="center"/>
            </w:pPr>
            <w:r>
              <w:rPr>
                <w:rFonts w:ascii="Arial" w:eastAsia="Arial" w:hAnsi="Arial" w:cs="Arial"/>
                <w:b/>
                <w:sz w:val="21"/>
              </w:rPr>
              <w:t> </w:t>
            </w:r>
          </w:p>
        </w:tc>
        <w:tc>
          <w:tcPr>
            <w:tcW w:w="2563" w:type="pct"/>
            <w:tcBorders>
              <w:top w:val="single" w:sz="4" w:space="0" w:color="000000"/>
              <w:left w:val="single" w:sz="4" w:space="0" w:color="000000"/>
            </w:tcBorders>
            <w:shd w:val="solid" w:color="FFFFFF" w:fill="auto"/>
            <w:vAlign w:val="bottom"/>
          </w:tcPr>
          <w:p w14:paraId="349337B8" w14:textId="77777777" w:rsidR="00327FC6" w:rsidRDefault="00327FC6">
            <w:pPr>
              <w:widowControl w:val="0"/>
              <w:spacing w:before="120"/>
              <w:jc w:val="center"/>
            </w:pPr>
            <w:r>
              <w:rPr>
                <w:rFonts w:ascii="Arial" w:eastAsia="Arial" w:hAnsi="Arial" w:cs="Arial"/>
                <w:b/>
                <w:color w:val="000000"/>
                <w:sz w:val="21"/>
              </w:rPr>
              <w:t>Khả năng của đèn điện</w:t>
            </w:r>
          </w:p>
        </w:tc>
        <w:tc>
          <w:tcPr>
            <w:tcW w:w="2030" w:type="pct"/>
            <w:tcBorders>
              <w:top w:val="single" w:sz="4" w:space="0" w:color="000000"/>
              <w:left w:val="single" w:sz="4" w:space="0" w:color="000000"/>
              <w:right w:val="single" w:sz="4" w:space="0" w:color="000000"/>
            </w:tcBorders>
            <w:shd w:val="solid" w:color="FFFFFF" w:fill="auto"/>
            <w:vAlign w:val="bottom"/>
          </w:tcPr>
          <w:p w14:paraId="0ECD6164" w14:textId="77777777" w:rsidR="00327FC6" w:rsidRDefault="00327FC6">
            <w:pPr>
              <w:widowControl w:val="0"/>
              <w:spacing w:before="120"/>
              <w:jc w:val="center"/>
            </w:pPr>
            <w:r>
              <w:rPr>
                <w:rFonts w:ascii="Arial" w:eastAsia="Arial" w:hAnsi="Arial" w:cs="Arial"/>
                <w:b/>
                <w:color w:val="000000"/>
                <w:sz w:val="21"/>
              </w:rPr>
              <w:t>Ký hiệu và giải thích</w:t>
            </w:r>
          </w:p>
        </w:tc>
      </w:tr>
      <w:tr w:rsidR="00327FC6" w14:paraId="7E53EBC3"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321D6976" w14:textId="77777777" w:rsidR="00327FC6" w:rsidRDefault="00327FC6">
            <w:pPr>
              <w:widowControl w:val="0"/>
              <w:spacing w:before="120"/>
            </w:pPr>
            <w:r>
              <w:rPr>
                <w:rFonts w:ascii="Arial" w:eastAsia="Arial" w:hAnsi="Arial" w:cs="Arial"/>
                <w:color w:val="000000"/>
                <w:sz w:val="21"/>
              </w:rPr>
              <w:t>A</w:t>
            </w:r>
          </w:p>
        </w:tc>
        <w:tc>
          <w:tcPr>
            <w:tcW w:w="2563" w:type="pct"/>
            <w:tcBorders>
              <w:top w:val="single" w:sz="4" w:space="0" w:color="000000"/>
              <w:left w:val="single" w:sz="4" w:space="0" w:color="000000"/>
            </w:tcBorders>
            <w:shd w:val="solid" w:color="FFFFFF" w:fill="auto"/>
            <w:vAlign w:val="bottom"/>
          </w:tcPr>
          <w:p w14:paraId="2D63A910" w14:textId="77777777" w:rsidR="00327FC6" w:rsidRDefault="00327FC6">
            <w:pPr>
              <w:widowControl w:val="0"/>
              <w:spacing w:before="120"/>
            </w:pPr>
            <w:r>
              <w:rPr>
                <w:rFonts w:ascii="Arial" w:eastAsia="Arial" w:hAnsi="Arial" w:cs="Arial"/>
                <w:color w:val="000000"/>
                <w:sz w:val="21"/>
              </w:rPr>
              <w:t>Đèn điện lắp đặt trên bề mặt thích hợp để lắp trực tiếp lên bề mặt cháy bình thường</w:t>
            </w:r>
          </w:p>
        </w:tc>
        <w:tc>
          <w:tcPr>
            <w:tcW w:w="2030" w:type="pct"/>
            <w:tcBorders>
              <w:top w:val="single" w:sz="4" w:space="0" w:color="000000"/>
              <w:left w:val="single" w:sz="4" w:space="0" w:color="000000"/>
              <w:right w:val="single" w:sz="4" w:space="0" w:color="000000"/>
            </w:tcBorders>
            <w:shd w:val="solid" w:color="FFFFFF" w:fill="auto"/>
          </w:tcPr>
          <w:p w14:paraId="63599271" w14:textId="77777777" w:rsidR="00327FC6" w:rsidRDefault="00327FC6">
            <w:pPr>
              <w:widowControl w:val="0"/>
              <w:spacing w:before="120"/>
            </w:pPr>
            <w:r>
              <w:rPr>
                <w:rFonts w:ascii="Arial" w:eastAsia="Arial" w:hAnsi="Arial" w:cs="Arial"/>
                <w:color w:val="000000"/>
                <w:sz w:val="21"/>
              </w:rPr>
              <w:t>Không có</w:t>
            </w:r>
          </w:p>
        </w:tc>
      </w:tr>
      <w:tr w:rsidR="00327FC6" w14:paraId="20443900"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74889B90" w14:textId="77777777" w:rsidR="00327FC6" w:rsidRDefault="00327FC6">
            <w:pPr>
              <w:widowControl w:val="0"/>
              <w:spacing w:before="120"/>
            </w:pPr>
            <w:r>
              <w:rPr>
                <w:rFonts w:ascii="Arial" w:eastAsia="Arial" w:hAnsi="Arial" w:cs="Arial"/>
                <w:color w:val="000000"/>
                <w:sz w:val="21"/>
              </w:rPr>
              <w:t>B</w:t>
            </w:r>
          </w:p>
        </w:tc>
        <w:tc>
          <w:tcPr>
            <w:tcW w:w="2563" w:type="pct"/>
            <w:tcBorders>
              <w:top w:val="single" w:sz="4" w:space="0" w:color="000000"/>
              <w:left w:val="single" w:sz="4" w:space="0" w:color="000000"/>
            </w:tcBorders>
            <w:shd w:val="solid" w:color="FFFFFF" w:fill="auto"/>
            <w:vAlign w:val="bottom"/>
          </w:tcPr>
          <w:p w14:paraId="37C4C9BE" w14:textId="77777777" w:rsidR="00327FC6" w:rsidRDefault="00327FC6">
            <w:pPr>
              <w:widowControl w:val="0"/>
              <w:spacing w:before="120"/>
            </w:pPr>
            <w:r>
              <w:rPr>
                <w:rFonts w:ascii="Arial" w:eastAsia="Arial" w:hAnsi="Arial" w:cs="Arial"/>
                <w:color w:val="000000"/>
                <w:sz w:val="21"/>
              </w:rPr>
              <w:t>Đèn điện lắp đặt trên bề mặt không thích hợp để lắp trực tiếp lên bề mặt cháy bình thường (chỉ thích hợp để lắp trên bề mặt không cháy)</w:t>
            </w:r>
          </w:p>
        </w:tc>
        <w:tc>
          <w:tcPr>
            <w:tcW w:w="2030" w:type="pct"/>
            <w:tcBorders>
              <w:top w:val="single" w:sz="4" w:space="0" w:color="000000"/>
              <w:left w:val="single" w:sz="4" w:space="0" w:color="000000"/>
              <w:right w:val="single" w:sz="4" w:space="0" w:color="000000"/>
            </w:tcBorders>
            <w:shd w:val="solid" w:color="FFFFFF" w:fill="auto"/>
          </w:tcPr>
          <w:p w14:paraId="137C3D31" w14:textId="77777777" w:rsidR="00327FC6" w:rsidRDefault="00327FC6">
            <w:pPr>
              <w:widowControl w:val="0"/>
              <w:spacing w:before="120"/>
            </w:pPr>
            <w:r>
              <w:rPr>
                <w:rFonts w:ascii="Arial" w:eastAsia="Arial" w:hAnsi="Arial" w:cs="Arial"/>
                <w:color w:val="000000"/>
                <w:sz w:val="21"/>
              </w:rPr>
              <w:t>Áp dụng ký hiệu và giải thích</w:t>
            </w:r>
          </w:p>
        </w:tc>
      </w:tr>
      <w:tr w:rsidR="00327FC6" w14:paraId="5F008DE8"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744B7150" w14:textId="77777777" w:rsidR="00327FC6" w:rsidRDefault="00327FC6">
            <w:pPr>
              <w:widowControl w:val="0"/>
              <w:spacing w:before="120"/>
            </w:pPr>
            <w:r>
              <w:rPr>
                <w:rFonts w:ascii="Arial" w:eastAsia="Arial" w:hAnsi="Arial" w:cs="Arial"/>
                <w:color w:val="000000"/>
                <w:sz w:val="21"/>
              </w:rPr>
              <w:t>C</w:t>
            </w:r>
          </w:p>
        </w:tc>
        <w:tc>
          <w:tcPr>
            <w:tcW w:w="2563" w:type="pct"/>
            <w:tcBorders>
              <w:top w:val="single" w:sz="4" w:space="0" w:color="000000"/>
              <w:left w:val="single" w:sz="4" w:space="0" w:color="000000"/>
            </w:tcBorders>
            <w:shd w:val="solid" w:color="FFFFFF" w:fill="auto"/>
            <w:vAlign w:val="bottom"/>
          </w:tcPr>
          <w:p w14:paraId="0D4712BC" w14:textId="77777777" w:rsidR="00327FC6" w:rsidRDefault="00327FC6">
            <w:pPr>
              <w:widowControl w:val="0"/>
              <w:spacing w:before="120"/>
            </w:pPr>
            <w:r>
              <w:rPr>
                <w:rFonts w:ascii="Arial" w:eastAsia="Arial" w:hAnsi="Arial" w:cs="Arial"/>
                <w:color w:val="000000"/>
                <w:sz w:val="21"/>
              </w:rPr>
              <w:t>Đèn điện lắp chìm thích hợp để lắp trực tiếp trên/trong bề mặt cháy bình thường khi vật liệu cách nhiệt có thể được bọc lên đèn điện</w:t>
            </w:r>
          </w:p>
        </w:tc>
        <w:tc>
          <w:tcPr>
            <w:tcW w:w="2030" w:type="pct"/>
            <w:tcBorders>
              <w:top w:val="single" w:sz="4" w:space="0" w:color="000000"/>
              <w:left w:val="single" w:sz="4" w:space="0" w:color="000000"/>
              <w:right w:val="single" w:sz="4" w:space="0" w:color="000000"/>
            </w:tcBorders>
            <w:shd w:val="solid" w:color="FFFFFF" w:fill="auto"/>
          </w:tcPr>
          <w:p w14:paraId="7AA675C2" w14:textId="77777777" w:rsidR="00327FC6" w:rsidRDefault="00327FC6">
            <w:pPr>
              <w:widowControl w:val="0"/>
              <w:spacing w:before="120"/>
            </w:pPr>
            <w:r>
              <w:rPr>
                <w:rFonts w:ascii="Arial" w:eastAsia="Arial" w:hAnsi="Arial" w:cs="Arial"/>
                <w:color w:val="000000"/>
                <w:sz w:val="21"/>
              </w:rPr>
              <w:t>Không có</w:t>
            </w:r>
          </w:p>
        </w:tc>
      </w:tr>
      <w:tr w:rsidR="00327FC6" w14:paraId="102FBAC0"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tcBorders>
            <w:shd w:val="solid" w:color="FFFFFF" w:fill="auto"/>
          </w:tcPr>
          <w:p w14:paraId="3350F5FE" w14:textId="77777777" w:rsidR="00327FC6" w:rsidRDefault="00327FC6">
            <w:pPr>
              <w:widowControl w:val="0"/>
              <w:spacing w:before="120"/>
            </w:pPr>
            <w:r>
              <w:rPr>
                <w:rFonts w:ascii="Arial" w:eastAsia="Arial" w:hAnsi="Arial" w:cs="Arial"/>
                <w:color w:val="000000"/>
                <w:sz w:val="21"/>
              </w:rPr>
              <w:t>D</w:t>
            </w:r>
          </w:p>
        </w:tc>
        <w:tc>
          <w:tcPr>
            <w:tcW w:w="2563" w:type="pct"/>
            <w:tcBorders>
              <w:top w:val="single" w:sz="4" w:space="0" w:color="000000"/>
              <w:left w:val="single" w:sz="4" w:space="0" w:color="000000"/>
            </w:tcBorders>
            <w:shd w:val="solid" w:color="FFFFFF" w:fill="auto"/>
            <w:vAlign w:val="bottom"/>
          </w:tcPr>
          <w:p w14:paraId="43F9DCA7" w14:textId="77777777" w:rsidR="00327FC6" w:rsidRDefault="00327FC6">
            <w:pPr>
              <w:widowControl w:val="0"/>
              <w:spacing w:before="120"/>
            </w:pPr>
            <w:r>
              <w:rPr>
                <w:rFonts w:ascii="Arial" w:eastAsia="Arial" w:hAnsi="Arial" w:cs="Arial"/>
                <w:color w:val="000000"/>
                <w:sz w:val="21"/>
              </w:rPr>
              <w:t xml:space="preserve">Đèn điện lắp chìm không thích hợp để lắp trực tiếp </w:t>
            </w:r>
            <w:r>
              <w:rPr>
                <w:rFonts w:ascii="Arial" w:eastAsia="Arial" w:hAnsi="Arial" w:cs="Arial"/>
                <w:color w:val="000000"/>
                <w:sz w:val="21"/>
              </w:rPr>
              <w:lastRenderedPageBreak/>
              <w:t>trên/trong bề mật cháy bình thường khi vật liệu cách nhiệt có thể được bọc lên đèn điện</w:t>
            </w:r>
          </w:p>
        </w:tc>
        <w:tc>
          <w:tcPr>
            <w:tcW w:w="2030" w:type="pct"/>
            <w:tcBorders>
              <w:top w:val="single" w:sz="4" w:space="0" w:color="000000"/>
              <w:left w:val="single" w:sz="4" w:space="0" w:color="000000"/>
              <w:right w:val="single" w:sz="4" w:space="0" w:color="000000"/>
            </w:tcBorders>
            <w:shd w:val="solid" w:color="FFFFFF" w:fill="auto"/>
          </w:tcPr>
          <w:p w14:paraId="6392C22A" w14:textId="77777777" w:rsidR="00327FC6" w:rsidRDefault="00327FC6">
            <w:pPr>
              <w:widowControl w:val="0"/>
              <w:spacing w:before="120"/>
            </w:pPr>
            <w:r>
              <w:rPr>
                <w:rFonts w:ascii="Arial" w:eastAsia="Arial" w:hAnsi="Arial" w:cs="Arial"/>
                <w:color w:val="000000"/>
                <w:sz w:val="21"/>
              </w:rPr>
              <w:lastRenderedPageBreak/>
              <w:t>Áp dụng (các) ký hiệu và giải thích</w:t>
            </w:r>
          </w:p>
        </w:tc>
      </w:tr>
      <w:tr w:rsidR="00327FC6" w14:paraId="55AEB044" w14:textId="77777777">
        <w:tblPrEx>
          <w:tblBorders>
            <w:top w:val="none" w:sz="0" w:space="0" w:color="auto"/>
            <w:bottom w:val="none" w:sz="0" w:space="0" w:color="auto"/>
            <w:insideH w:val="none" w:sz="0" w:space="0" w:color="auto"/>
            <w:insideV w:val="none" w:sz="0" w:space="0" w:color="auto"/>
          </w:tblBorders>
        </w:tblPrEx>
        <w:tc>
          <w:tcPr>
            <w:tcW w:w="405" w:type="pct"/>
            <w:tcBorders>
              <w:top w:val="single" w:sz="4" w:space="0" w:color="000000"/>
              <w:left w:val="single" w:sz="4" w:space="0" w:color="000000"/>
              <w:bottom w:val="single" w:sz="4" w:space="0" w:color="000000"/>
            </w:tcBorders>
            <w:shd w:val="solid" w:color="FFFFFF" w:fill="auto"/>
          </w:tcPr>
          <w:p w14:paraId="121C0409" w14:textId="77777777" w:rsidR="00327FC6" w:rsidRDefault="00327FC6">
            <w:pPr>
              <w:widowControl w:val="0"/>
              <w:spacing w:before="120"/>
            </w:pPr>
            <w:r>
              <w:rPr>
                <w:rFonts w:ascii="Arial" w:eastAsia="Arial" w:hAnsi="Arial" w:cs="Arial"/>
                <w:color w:val="000000"/>
                <w:sz w:val="21"/>
              </w:rPr>
              <w:t>E</w:t>
            </w:r>
          </w:p>
        </w:tc>
        <w:tc>
          <w:tcPr>
            <w:tcW w:w="2563" w:type="pct"/>
            <w:tcBorders>
              <w:top w:val="single" w:sz="4" w:space="0" w:color="000000"/>
              <w:left w:val="single" w:sz="4" w:space="0" w:color="000000"/>
              <w:bottom w:val="single" w:sz="4" w:space="0" w:color="000000"/>
            </w:tcBorders>
            <w:shd w:val="solid" w:color="FFFFFF" w:fill="auto"/>
          </w:tcPr>
          <w:p w14:paraId="57D38E28" w14:textId="77777777" w:rsidR="00327FC6" w:rsidRDefault="00327FC6">
            <w:pPr>
              <w:widowControl w:val="0"/>
              <w:spacing w:before="120"/>
            </w:pPr>
            <w:r>
              <w:rPr>
                <w:rFonts w:ascii="Arial" w:eastAsia="Arial" w:hAnsi="Arial" w:cs="Arial"/>
                <w:color w:val="000000"/>
                <w:sz w:val="21"/>
              </w:rPr>
              <w:t>Đèn điện lắp chìm không thích hợp để lắp trên/trong bề mặt cháy bình thường nhưng phù hợp với các bề mặt khác</w:t>
            </w:r>
          </w:p>
        </w:tc>
        <w:tc>
          <w:tcPr>
            <w:tcW w:w="2030" w:type="pct"/>
            <w:tcBorders>
              <w:top w:val="single" w:sz="4" w:space="0" w:color="000000"/>
              <w:left w:val="single" w:sz="4" w:space="0" w:color="000000"/>
              <w:bottom w:val="single" w:sz="4" w:space="0" w:color="000000"/>
              <w:right w:val="single" w:sz="4" w:space="0" w:color="000000"/>
            </w:tcBorders>
            <w:shd w:val="solid" w:color="FFFFFF" w:fill="auto"/>
          </w:tcPr>
          <w:p w14:paraId="6A0179E8" w14:textId="77777777" w:rsidR="00327FC6" w:rsidRDefault="00327FC6">
            <w:pPr>
              <w:widowControl w:val="0"/>
              <w:spacing w:before="120"/>
            </w:pPr>
            <w:r>
              <w:rPr>
                <w:rFonts w:ascii="Arial" w:eastAsia="Arial" w:hAnsi="Arial" w:cs="Arial"/>
                <w:color w:val="000000"/>
                <w:sz w:val="21"/>
              </w:rPr>
              <w:t>Áp dụng ký hiệu và giải thích</w:t>
            </w:r>
          </w:p>
        </w:tc>
      </w:tr>
    </w:tbl>
    <w:p w14:paraId="29AD0BA1" w14:textId="77777777" w:rsidR="00327FC6" w:rsidRDefault="00327FC6">
      <w:pPr>
        <w:widowControl w:val="0"/>
        <w:spacing w:before="120"/>
      </w:pPr>
      <w:r>
        <w:rPr>
          <w:rFonts w:ascii="Arial" w:eastAsia="Arial" w:hAnsi="Arial" w:cs="Arial"/>
          <w:b/>
          <w:color w:val="000000"/>
          <w:sz w:val="21"/>
        </w:rPr>
        <w:t>N.1 Bảo vệ chống lửa</w:t>
      </w:r>
    </w:p>
    <w:p w14:paraId="6EA3DAAE" w14:textId="77777777" w:rsidR="00327FC6" w:rsidRDefault="00327FC6">
      <w:pPr>
        <w:widowControl w:val="0"/>
        <w:spacing w:before="120"/>
      </w:pPr>
      <w:r>
        <w:rPr>
          <w:rFonts w:ascii="Arial" w:eastAsia="Arial" w:hAnsi="Arial" w:cs="Arial"/>
          <w:color w:val="000000"/>
          <w:sz w:val="21"/>
        </w:rPr>
        <w:t>Kinh nghiệm thực tế trong vòng mười năm trước cho thấy không có bằng chứng liên quan đến có khả năng phát lửa từ cuộn dây balát ở cuối tuổi thọ của balát.</w:t>
      </w:r>
    </w:p>
    <w:p w14:paraId="1F093216" w14:textId="77777777" w:rsidR="00327FC6" w:rsidRDefault="00327FC6">
      <w:pPr>
        <w:widowControl w:val="0"/>
        <w:spacing w:before="120"/>
      </w:pPr>
      <w:r>
        <w:rPr>
          <w:rFonts w:ascii="Arial" w:eastAsia="Arial" w:hAnsi="Arial" w:cs="Arial"/>
          <w:color w:val="000000"/>
          <w:sz w:val="21"/>
        </w:rPr>
        <w:t xml:space="preserve">Các linh kiện khác, như tụ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phá hủy để chứng tỏ rằng các linh kiện này đảm bảo an toàn.</w:t>
      </w:r>
    </w:p>
    <w:p w14:paraId="3ED3269F" w14:textId="77777777" w:rsidR="00327FC6" w:rsidRDefault="00327FC6">
      <w:pPr>
        <w:widowControl w:val="0"/>
        <w:spacing w:before="120"/>
      </w:pPr>
      <w:r>
        <w:rPr>
          <w:rFonts w:ascii="Arial" w:eastAsia="Arial" w:hAnsi="Arial" w:cs="Arial"/>
          <w:color w:val="000000"/>
          <w:sz w:val="21"/>
        </w:rPr>
        <w:t>Ngoài ra, cần ghi nhớ rằng các đặc tính dập lửa của vật liệu cháy bình thường của đèn điện được thử nghiệm theo 4.15, kết luận rằng không có bằng chứng chứng tỏ rằng cần giữ yêu cầu đối với vật liệu xen vào giữa cuộn dây và bề mặt lắp đặt. Do đó, yêu cầu này đã được xóa trong tiêu chuẩn này.</w:t>
      </w:r>
    </w:p>
    <w:p w14:paraId="457D772E" w14:textId="77777777" w:rsidR="00327FC6" w:rsidRDefault="00327FC6">
      <w:pPr>
        <w:widowControl w:val="0"/>
        <w:spacing w:before="120"/>
      </w:pPr>
      <w:r>
        <w:rPr>
          <w:rFonts w:ascii="Arial" w:eastAsia="Arial" w:hAnsi="Arial" w:cs="Arial"/>
          <w:b/>
          <w:color w:val="000000"/>
          <w:sz w:val="21"/>
        </w:rPr>
        <w:t>N.2 Bảo vệ chống nhiệt</w:t>
      </w:r>
    </w:p>
    <w:p w14:paraId="7951FC3F" w14:textId="77777777" w:rsidR="00327FC6" w:rsidRDefault="00327FC6">
      <w:pPr>
        <w:widowControl w:val="0"/>
        <w:spacing w:before="120"/>
      </w:pPr>
      <w:r>
        <w:rPr>
          <w:rFonts w:ascii="Arial" w:eastAsia="Arial" w:hAnsi="Arial" w:cs="Arial"/>
          <w:color w:val="000000"/>
          <w:sz w:val="21"/>
        </w:rPr>
        <w:t>Để bảo vệ bề mặt lắp đặt khỏi quá nhiệt, theo cân nhắc của nhà chế tạo có ba lựa chọn bảo vệ tương đương được nêu trong tiêu chuẩn này.</w:t>
      </w:r>
    </w:p>
    <w:p w14:paraId="5946E33D" w14:textId="77777777" w:rsidR="00327FC6" w:rsidRDefault="00327FC6">
      <w:pPr>
        <w:widowControl w:val="0"/>
        <w:spacing w:before="120"/>
      </w:pPr>
      <w:r>
        <w:rPr>
          <w:rFonts w:ascii="Arial" w:eastAsia="Arial" w:hAnsi="Arial" w:cs="Arial"/>
          <w:color w:val="000000"/>
          <w:sz w:val="21"/>
        </w:rPr>
        <w:t>- khoảng cách;</w:t>
      </w:r>
    </w:p>
    <w:p w14:paraId="0F8879CC" w14:textId="77777777" w:rsidR="00327FC6" w:rsidRDefault="00327FC6">
      <w:pPr>
        <w:widowControl w:val="0"/>
        <w:spacing w:before="120"/>
      </w:pPr>
      <w:r>
        <w:rPr>
          <w:rFonts w:ascii="Arial" w:eastAsia="Arial" w:hAnsi="Arial" w:cs="Arial"/>
          <w:color w:val="000000"/>
          <w:sz w:val="21"/>
        </w:rPr>
        <w:t>- đo nhiệt độ;</w:t>
      </w:r>
    </w:p>
    <w:p w14:paraId="01B54A66" w14:textId="77777777" w:rsidR="00327FC6" w:rsidRDefault="00327FC6">
      <w:pPr>
        <w:widowControl w:val="0"/>
        <w:spacing w:before="120"/>
      </w:pPr>
      <w:r>
        <w:rPr>
          <w:rFonts w:ascii="Arial" w:eastAsia="Arial" w:hAnsi="Arial" w:cs="Arial"/>
          <w:color w:val="000000"/>
          <w:sz w:val="21"/>
        </w:rPr>
        <w:t>- bảo vệ nhiệt.</w:t>
      </w:r>
    </w:p>
    <w:p w14:paraId="22F3E2E1" w14:textId="77777777" w:rsidR="00327FC6" w:rsidRDefault="00327FC6">
      <w:pPr>
        <w:widowControl w:val="0"/>
        <w:spacing w:before="120"/>
      </w:pPr>
      <w:r>
        <w:rPr>
          <w:rFonts w:ascii="Arial" w:eastAsia="Arial" w:hAnsi="Arial" w:cs="Arial"/>
          <w:b/>
          <w:color w:val="000000"/>
          <w:sz w:val="21"/>
        </w:rPr>
        <w:t>N.2.1 Khoảng cách</w:t>
      </w:r>
    </w:p>
    <w:p w14:paraId="01539195" w14:textId="77777777" w:rsidR="00327FC6" w:rsidRDefault="00327FC6">
      <w:pPr>
        <w:widowControl w:val="0"/>
        <w:spacing w:before="120"/>
      </w:pPr>
      <w:r>
        <w:rPr>
          <w:rFonts w:ascii="Arial" w:eastAsia="Arial" w:hAnsi="Arial" w:cs="Arial"/>
          <w:color w:val="000000"/>
          <w:sz w:val="21"/>
        </w:rPr>
        <w:t>Balát hoặc biến áp cách bề mặt lắp đặt một khoảng tối thiểu bằng:</w:t>
      </w:r>
    </w:p>
    <w:p w14:paraId="7E04C250" w14:textId="77777777" w:rsidR="00327FC6" w:rsidRDefault="00327FC6">
      <w:pPr>
        <w:widowControl w:val="0"/>
        <w:spacing w:before="120"/>
      </w:pPr>
      <w:r>
        <w:rPr>
          <w:rFonts w:ascii="Arial" w:eastAsia="Arial" w:hAnsi="Arial" w:cs="Arial"/>
          <w:color w:val="000000"/>
          <w:sz w:val="21"/>
        </w:rPr>
        <w:t>a) 10 mm, gồm cả 3 mm khoảng không khí tối thiểu giữa bề mặt bên ngoài của nắp che và bề mặt lắp đặt, và 3 mm khoảng không khí tối thiểu giữa balát hoặc biến áp với bề mặt bên trong của nắp che.</w:t>
      </w:r>
    </w:p>
    <w:p w14:paraId="179F7851" w14:textId="77777777" w:rsidR="00327FC6" w:rsidRDefault="00327FC6">
      <w:pPr>
        <w:widowControl w:val="0"/>
        <w:spacing w:before="120"/>
      </w:pPr>
      <w:r>
        <w:rPr>
          <w:rFonts w:ascii="Arial" w:eastAsia="Arial" w:hAnsi="Arial" w:cs="Arial"/>
          <w:color w:val="000000"/>
          <w:sz w:val="21"/>
        </w:rPr>
        <w:t>Nếu không có vỏ balát hoặc biến áp thì khoảng cách 10 mm được tính cho phần tử hoạt động, ví dụ cuộn dây của balát.</w:t>
      </w:r>
    </w:p>
    <w:p w14:paraId="5BD7872D" w14:textId="77777777" w:rsidR="00327FC6" w:rsidRDefault="00327FC6">
      <w:pPr>
        <w:widowControl w:val="0"/>
        <w:spacing w:before="120"/>
      </w:pPr>
      <w:r>
        <w:rPr>
          <w:rFonts w:ascii="Arial" w:eastAsia="Arial" w:hAnsi="Arial" w:cs="Arial"/>
          <w:color w:val="000000"/>
          <w:sz w:val="21"/>
        </w:rPr>
        <w:t xml:space="preserve">Nắp che về căn bản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liên tục trong vùng được bảo vệ của balát/biến áp cho phép cách nhau ít hơn 35 mm giữa bộ phận hoạt động của balát/biến áp và bề mặt lắp đặt, nếu không thì áp dụng các yêu cầu ở điểm b). Không có yêu cầu liên quan đến chất làm vật liệu nắp che mà có thể là vật liệu cách điện phù hợp với 4.15.</w:t>
      </w:r>
    </w:p>
    <w:p w14:paraId="7669BBAF" w14:textId="77777777" w:rsidR="00327FC6" w:rsidRDefault="00327FC6">
      <w:pPr>
        <w:widowControl w:val="0"/>
        <w:spacing w:before="120"/>
      </w:pPr>
      <w:r>
        <w:rPr>
          <w:rFonts w:ascii="Arial" w:eastAsia="Arial" w:hAnsi="Arial" w:cs="Arial"/>
          <w:color w:val="000000"/>
          <w:sz w:val="21"/>
        </w:rPr>
        <w:t>Nếu không có nắp che giữa balát hoặc biến áp và bề mặt lắp đặt đèn điện thì khoảng cách giữa hai bộ phận này ít nhất là 35 mm.</w:t>
      </w:r>
    </w:p>
    <w:p w14:paraId="51522FD2" w14:textId="77777777" w:rsidR="00327FC6" w:rsidRDefault="00327FC6">
      <w:pPr>
        <w:widowControl w:val="0"/>
        <w:spacing w:before="120"/>
      </w:pPr>
      <w:r>
        <w:rPr>
          <w:rFonts w:ascii="Arial" w:eastAsia="Arial" w:hAnsi="Arial" w:cs="Arial"/>
          <w:color w:val="000000"/>
          <w:sz w:val="21"/>
        </w:rPr>
        <w:t>b) 35 mm. Khoảng cách 35 mm ưu tiên tính đến đèn điện lắp đặt theo kiểu bàn đạp trong đó khoảng cách giữa balát/biến áp và bề mật lắp đặt thường lớn hơn nhiều so với 10 mm.</w:t>
      </w:r>
    </w:p>
    <w:p w14:paraId="59015FE2" w14:textId="77777777" w:rsidR="00327FC6" w:rsidRDefault="00327FC6">
      <w:pPr>
        <w:widowControl w:val="0"/>
        <w:spacing w:before="120"/>
      </w:pPr>
      <w:r>
        <w:rPr>
          <w:rFonts w:ascii="Arial" w:eastAsia="Arial" w:hAnsi="Arial" w:cs="Arial"/>
          <w:b/>
          <w:color w:val="000000"/>
          <w:sz w:val="21"/>
        </w:rPr>
        <w:t>N.2.2 Phép đo nhiệt độ bề mặt lắp đặt trong điều kiện không bình thường hoặc balát hỏng</w:t>
      </w:r>
    </w:p>
    <w:p w14:paraId="24C83DB7" w14:textId="77777777" w:rsidR="00327FC6" w:rsidRDefault="00327FC6">
      <w:pPr>
        <w:widowControl w:val="0"/>
        <w:spacing w:before="120"/>
      </w:pPr>
      <w:r>
        <w:rPr>
          <w:rFonts w:ascii="Arial" w:eastAsia="Arial" w:hAnsi="Arial" w:cs="Arial"/>
          <w:color w:val="000000"/>
          <w:sz w:val="21"/>
        </w:rPr>
        <w:t>Có thể được tiến hành đo nhiệt độ để chứng tỏ rằng bề mặt lắp đặt đèn điện không đạt đến nhiệt độ quá cao, trong điều kiện không bình thường hoặc trong điều kiện balát hỏng.</w:t>
      </w:r>
    </w:p>
    <w:p w14:paraId="30F45C70" w14:textId="77777777" w:rsidR="00327FC6" w:rsidRDefault="00327FC6">
      <w:pPr>
        <w:widowControl w:val="0"/>
        <w:spacing w:before="120"/>
      </w:pPr>
      <w:r>
        <w:rPr>
          <w:rFonts w:ascii="Arial" w:eastAsia="Arial" w:hAnsi="Arial" w:cs="Arial"/>
          <w:color w:val="000000"/>
          <w:sz w:val="21"/>
        </w:rPr>
        <w:t>Các yêu cầu và thử nghiệm này dựa trên giả thiết rằng trong khi balát hoặc biến áp hỏng, ví dụ do cuộn dây ngắn mạch thì nhiệt độ cuộn dây balát không vượt quá 350 °C trong thời gian quá 15 min, và do đó, nhiệt độ liên quan của bề mặt lắp đặt không vượt quá 180 °C trong thời gian quá 15 min.</w:t>
      </w:r>
    </w:p>
    <w:p w14:paraId="298B0F0D" w14:textId="77777777" w:rsidR="00327FC6" w:rsidRDefault="00327FC6">
      <w:pPr>
        <w:widowControl w:val="0"/>
        <w:spacing w:before="120"/>
      </w:pPr>
      <w:r>
        <w:rPr>
          <w:rFonts w:ascii="Arial" w:eastAsia="Arial" w:hAnsi="Arial" w:cs="Arial"/>
          <w:color w:val="000000"/>
          <w:sz w:val="21"/>
        </w:rPr>
        <w:t xml:space="preserve">Tương tự, trong các điều kiện balát không bình thường, nhiệt độ bề mặt lắp đặt không được vượt quá 130 °C. Ở nhiệt độ xung quanh và ở điện áp cung cấp bằng 1,1 lần, nhiệt độ của cuộn dây và </w:t>
      </w:r>
      <w:r>
        <w:rPr>
          <w:rFonts w:ascii="Arial" w:eastAsia="Arial" w:hAnsi="Arial" w:cs="Arial"/>
          <w:color w:val="000000"/>
          <w:sz w:val="21"/>
        </w:rPr>
        <w:lastRenderedPageBreak/>
        <w:t>bề mặt lắp đặt được đo và lập đồ thị; sau đó, vẽ đường thẳng qua các điểm này. Ngoại suy đường thẳng này không được chạm đến điểm biểu diễn nhiệt độ bề mặt lắp đặt bằng 180 °C ở nhiệt độ cuộn dây bằng 350 °C (xem Hình 9).</w:t>
      </w:r>
    </w:p>
    <w:p w14:paraId="56CD41CF" w14:textId="77777777" w:rsidR="00327FC6" w:rsidRDefault="00327FC6">
      <w:pPr>
        <w:widowControl w:val="0"/>
        <w:spacing w:before="120"/>
      </w:pPr>
      <w:r>
        <w:rPr>
          <w:rFonts w:ascii="Arial" w:eastAsia="Arial" w:hAnsi="Arial" w:cs="Arial"/>
          <w:color w:val="000000"/>
          <w:sz w:val="21"/>
        </w:rPr>
        <w:t>Đối với bề mặt cháy bình thường, nhiệt độ giới hạn đối với bề mặt lắp đặt liên quan đến nhiệt độ cháy của gỗ là hàm của thời gian (xem Hình 27).</w:t>
      </w:r>
    </w:p>
    <w:p w14:paraId="1B62851B" w14:textId="77777777" w:rsidR="00327FC6" w:rsidRDefault="00327FC6">
      <w:pPr>
        <w:widowControl w:val="0"/>
        <w:spacing w:before="120"/>
      </w:pPr>
      <w:r>
        <w:rPr>
          <w:rFonts w:ascii="Arial" w:eastAsia="Arial" w:hAnsi="Arial" w:cs="Arial"/>
          <w:b/>
          <w:color w:val="000000"/>
          <w:sz w:val="21"/>
        </w:rPr>
        <w:t>N.3 Bộ bảo vệ nhiệt</w:t>
      </w:r>
    </w:p>
    <w:p w14:paraId="2D992DA8" w14:textId="77777777" w:rsidR="00327FC6" w:rsidRDefault="00327FC6">
      <w:pPr>
        <w:widowControl w:val="0"/>
        <w:spacing w:before="120"/>
      </w:pPr>
      <w:r>
        <w:rPr>
          <w:rFonts w:ascii="Arial" w:eastAsia="Arial" w:hAnsi="Arial" w:cs="Arial"/>
          <w:color w:val="000000"/>
          <w:sz w:val="21"/>
        </w:rPr>
        <w:t>Bộ bảo vệ nhiệt có thể là một phần của balát hoặc ở bên ngoài balát.</w:t>
      </w:r>
    </w:p>
    <w:p w14:paraId="68795F7E" w14:textId="77777777" w:rsidR="00327FC6" w:rsidRDefault="00327FC6">
      <w:pPr>
        <w:widowControl w:val="0"/>
        <w:spacing w:before="120"/>
      </w:pPr>
      <w:r>
        <w:rPr>
          <w:rFonts w:ascii="Arial" w:eastAsia="Arial" w:hAnsi="Arial" w:cs="Arial"/>
          <w:color w:val="000000"/>
          <w:sz w:val="21"/>
        </w:rPr>
        <w:t>Yêu cầu đối với balát bảo vệ nhiệt được đề cập trong tiêu chuẩn balát liên quan.</w:t>
      </w:r>
    </w:p>
    <w:p w14:paraId="13516055" w14:textId="5D7DD13B" w:rsidR="00327FC6" w:rsidRDefault="00327FC6">
      <w:pPr>
        <w:widowControl w:val="0"/>
        <w:spacing w:before="120"/>
      </w:pPr>
      <w:r>
        <w:rPr>
          <w:rFonts w:ascii="Arial" w:eastAsia="Arial" w:hAnsi="Arial" w:cs="Arial"/>
          <w:color w:val="000000"/>
          <w:sz w:val="21"/>
        </w:rPr>
        <w:t xml:space="preserve">Balát có bảo vệ nhiệt được ghi nhãn ký hiệu </w:t>
      </w:r>
      <w:r w:rsidR="0080715A">
        <w:rPr>
          <w:noProof/>
        </w:rPr>
        <w:drawing>
          <wp:inline distT="0" distB="0" distL="0" distR="0" wp14:anchorId="0DC0D11C" wp14:editId="564CDB16">
            <wp:extent cx="390525" cy="342900"/>
            <wp:effectExtent l="0" t="0" r="0"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inline>
        </w:drawing>
      </w:r>
      <w:r>
        <w:rPr>
          <w:rFonts w:ascii="Arial" w:eastAsia="Arial" w:hAnsi="Arial" w:cs="Arial"/>
          <w:color w:val="000000"/>
          <w:sz w:val="21"/>
        </w:rPr>
        <w:t xml:space="preserve">hoặc </w:t>
      </w:r>
      <w:r w:rsidR="0080715A">
        <w:rPr>
          <w:noProof/>
        </w:rPr>
        <w:drawing>
          <wp:inline distT="0" distB="0" distL="0" distR="0" wp14:anchorId="3922D45F" wp14:editId="0A4821C9">
            <wp:extent cx="419100" cy="342900"/>
            <wp:effectExtent l="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Pr>
          <w:rFonts w:ascii="Arial" w:eastAsia="Arial" w:hAnsi="Arial" w:cs="Arial"/>
          <w:color w:val="000000"/>
          <w:sz w:val="21"/>
        </w:rPr>
        <w:t>. Dấu chấm được thay bằng nhiệt độ danh định cao nhất của vỏ, tính bằng °C khi bộ bảo vệ mở mạch điện.</w:t>
      </w:r>
    </w:p>
    <w:p w14:paraId="33E96483" w14:textId="56D499C9" w:rsidR="00327FC6" w:rsidRDefault="00327FC6">
      <w:pPr>
        <w:widowControl w:val="0"/>
        <w:spacing w:before="120"/>
      </w:pPr>
      <w:r>
        <w:rPr>
          <w:rFonts w:ascii="Arial" w:eastAsia="Arial" w:hAnsi="Arial" w:cs="Arial"/>
          <w:color w:val="000000"/>
          <w:sz w:val="21"/>
        </w:rPr>
        <w:t xml:space="preserve">Balát có bảo vệ nhiệt có ký hiệu </w:t>
      </w:r>
      <w:r w:rsidR="0080715A">
        <w:rPr>
          <w:noProof/>
        </w:rPr>
        <w:drawing>
          <wp:inline distT="0" distB="0" distL="0" distR="0" wp14:anchorId="083A1901" wp14:editId="3DD95D14">
            <wp:extent cx="352425" cy="285750"/>
            <wp:effectExtent l="0" t="0" r="0"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2425" cy="285750"/>
                    </a:xfrm>
                    <a:prstGeom prst="rect">
                      <a:avLst/>
                    </a:prstGeom>
                    <a:noFill/>
                    <a:ln>
                      <a:noFill/>
                    </a:ln>
                  </pic:spPr>
                </pic:pic>
              </a:graphicData>
            </a:graphic>
          </wp:inline>
        </w:drawing>
      </w:r>
      <w:r>
        <w:rPr>
          <w:rFonts w:ascii="Arial" w:eastAsia="Arial" w:hAnsi="Arial" w:cs="Arial"/>
          <w:color w:val="000000"/>
          <w:sz w:val="21"/>
        </w:rPr>
        <w:t xml:space="preserve">hoặc </w:t>
      </w:r>
      <w:r w:rsidR="0080715A">
        <w:rPr>
          <w:noProof/>
        </w:rPr>
        <w:drawing>
          <wp:inline distT="0" distB="0" distL="0" distR="0" wp14:anchorId="37DE02B2" wp14:editId="33D91023">
            <wp:extent cx="390525" cy="333375"/>
            <wp:effectExtent l="0" t="0" r="0" b="0"/>
            <wp:docPr id="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525" cy="333375"/>
                    </a:xfrm>
                    <a:prstGeom prst="rect">
                      <a:avLst/>
                    </a:prstGeom>
                    <a:noFill/>
                    <a:ln>
                      <a:noFill/>
                    </a:ln>
                  </pic:spPr>
                </pic:pic>
              </a:graphicData>
            </a:graphic>
          </wp:inline>
        </w:drawing>
      </w:r>
      <w:r>
        <w:rPr>
          <w:rFonts w:ascii="Arial" w:eastAsia="Arial" w:hAnsi="Arial" w:cs="Arial"/>
          <w:color w:val="000000"/>
          <w:sz w:val="21"/>
        </w:rPr>
        <w:t>có giá trị đến và bằng 130 °C cung cấp bảo vệ hoàn</w:t>
      </w:r>
      <w:r>
        <w:rPr>
          <w:rFonts w:ascii="Arial" w:eastAsia="Arial" w:hAnsi="Arial" w:cs="Arial"/>
          <w:sz w:val="21"/>
        </w:rPr>
        <w:t xml:space="preserve"> </w:t>
      </w:r>
      <w:r>
        <w:rPr>
          <w:rFonts w:ascii="Arial" w:eastAsia="Arial" w:hAnsi="Arial" w:cs="Arial"/>
          <w:color w:val="000000"/>
          <w:sz w:val="21"/>
        </w:rPr>
        <w:t>toàn cho bề mặt lắp đặt đèn điện mà không cần đo thêm đèn điện. Điều này nghĩa là sự phù hợp với nhiệt độ của vỏ lớn nhất cho phép liên quan đến thời gian trong điều kiện không bình thường, tức là 130 °C và trong điều kiện hỏng balát, với nhiệt độ bề mặt lắp đặt không vượt quá 180 °C.</w:t>
      </w:r>
    </w:p>
    <w:p w14:paraId="1BC1C1F2" w14:textId="0BE47C35" w:rsidR="00327FC6" w:rsidRDefault="00327FC6">
      <w:pPr>
        <w:widowControl w:val="0"/>
        <w:spacing w:before="120"/>
      </w:pPr>
      <w:r>
        <w:rPr>
          <w:rFonts w:ascii="Arial" w:eastAsia="Arial" w:hAnsi="Arial" w:cs="Arial"/>
          <w:color w:val="000000"/>
          <w:sz w:val="21"/>
        </w:rPr>
        <w:t xml:space="preserve">Balát có bảo vệ nhiệt có ký hiệu </w:t>
      </w:r>
      <w:r w:rsidR="0080715A">
        <w:rPr>
          <w:noProof/>
        </w:rPr>
        <w:drawing>
          <wp:inline distT="0" distB="0" distL="0" distR="0" wp14:anchorId="5B1A3D81" wp14:editId="5073F756">
            <wp:extent cx="409575" cy="295275"/>
            <wp:effectExtent l="0" t="0" r="0" b="0"/>
            <wp:docPr id="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r>
        <w:rPr>
          <w:rFonts w:ascii="Arial" w:eastAsia="Arial" w:hAnsi="Arial" w:cs="Arial"/>
          <w:color w:val="000000"/>
          <w:sz w:val="21"/>
        </w:rPr>
        <w:t xml:space="preserve">với giá trị lớn hơn 130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kiểm tra cùng với đèn điện</w:t>
      </w:r>
      <w:r>
        <w:rPr>
          <w:rFonts w:ascii="Arial" w:eastAsia="Arial" w:hAnsi="Arial" w:cs="Arial"/>
          <w:sz w:val="21"/>
        </w:rPr>
        <w:t xml:space="preserve"> </w:t>
      </w:r>
      <w:r>
        <w:rPr>
          <w:rFonts w:ascii="Arial" w:eastAsia="Arial" w:hAnsi="Arial" w:cs="Arial"/>
          <w:color w:val="000000"/>
          <w:sz w:val="21"/>
        </w:rPr>
        <w:t>như quy định đối với đèn điện có bộ bảo vệ nhiệt ở bên ngoài balát.</w:t>
      </w:r>
    </w:p>
    <w:p w14:paraId="733A17E9" w14:textId="77777777" w:rsidR="00327FC6" w:rsidRDefault="00327FC6">
      <w:pPr>
        <w:widowControl w:val="0"/>
        <w:spacing w:before="120"/>
      </w:pPr>
      <w:r>
        <w:rPr>
          <w:rFonts w:ascii="Arial" w:eastAsia="Arial" w:hAnsi="Arial" w:cs="Arial"/>
          <w:color w:val="000000"/>
          <w:sz w:val="21"/>
        </w:rPr>
        <w:t>Đèn điện có bộ bảo vệ nhiệt bên ngoài balát, và đèn điện có balát bảo vệ nhiệt có giá trị ghi nhãn lớn hơn 130 °C được kiểm tra bằng cách đo nhiệt độ bề mặt lắp đặt đèn điện cho đến khi bộ bảo vệ nhiệt mở mạch điện. Trong quá trình thử nghiệm, nhiệt độ của bề mặt lắp đặt đèn điện không được vượt quá nhiệt độ lớn nhất trong các điều kiện không bình thường, tức là 130 °C, cũng như không được vượt quá nhiệt độ lớn nhất liên quan đến thời gian trong điều kiện hỏng balát (xem Bảng N.2).</w:t>
      </w:r>
    </w:p>
    <w:p w14:paraId="16B42BED" w14:textId="77777777" w:rsidR="00327FC6" w:rsidRDefault="00327FC6">
      <w:pPr>
        <w:widowControl w:val="0"/>
        <w:spacing w:before="120"/>
        <w:jc w:val="center"/>
      </w:pPr>
      <w:r>
        <w:rPr>
          <w:rFonts w:ascii="Arial" w:eastAsia="Arial" w:hAnsi="Arial" w:cs="Arial"/>
          <w:b/>
          <w:color w:val="000000"/>
          <w:sz w:val="21"/>
        </w:rPr>
        <w:t>Bảng N.2 - Hoạt động bảo vệ nhiệt</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15"/>
        <w:gridCol w:w="5335"/>
      </w:tblGrid>
      <w:tr w:rsidR="00327FC6" w14:paraId="047464A5" w14:textId="77777777">
        <w:tc>
          <w:tcPr>
            <w:tcW w:w="2147" w:type="pct"/>
            <w:tcBorders>
              <w:top w:val="single" w:sz="4" w:space="0" w:color="000000"/>
              <w:left w:val="single" w:sz="4" w:space="0" w:color="000000"/>
            </w:tcBorders>
            <w:shd w:val="solid" w:color="FFFFFF" w:fill="auto"/>
          </w:tcPr>
          <w:p w14:paraId="1905D454" w14:textId="77777777" w:rsidR="00327FC6" w:rsidRDefault="00327FC6">
            <w:pPr>
              <w:widowControl w:val="0"/>
              <w:spacing w:before="120"/>
              <w:jc w:val="center"/>
            </w:pPr>
            <w:r>
              <w:rPr>
                <w:rFonts w:ascii="Arial" w:eastAsia="Arial" w:hAnsi="Arial" w:cs="Arial"/>
                <w:b/>
                <w:color w:val="000000"/>
                <w:sz w:val="21"/>
              </w:rPr>
              <w:t>Nhiệt độ cao nhất của vỏ bộ điều khiển đèn</w:t>
            </w:r>
          </w:p>
          <w:p w14:paraId="0FAF5AF5" w14:textId="77777777" w:rsidR="00327FC6" w:rsidRDefault="00327FC6">
            <w:pPr>
              <w:widowControl w:val="0"/>
              <w:spacing w:before="120"/>
              <w:jc w:val="center"/>
            </w:pPr>
            <w:r>
              <w:rPr>
                <w:rFonts w:ascii="Arial" w:eastAsia="Arial" w:hAnsi="Arial" w:cs="Arial"/>
                <w:color w:val="000000"/>
                <w:sz w:val="21"/>
              </w:rPr>
              <w:t>°C</w:t>
            </w:r>
          </w:p>
        </w:tc>
        <w:tc>
          <w:tcPr>
            <w:tcW w:w="2853" w:type="pct"/>
            <w:tcBorders>
              <w:top w:val="single" w:sz="4" w:space="0" w:color="000000"/>
              <w:left w:val="single" w:sz="4" w:space="0" w:color="000000"/>
              <w:right w:val="single" w:sz="4" w:space="0" w:color="000000"/>
            </w:tcBorders>
            <w:shd w:val="solid" w:color="FFFFFF" w:fill="auto"/>
          </w:tcPr>
          <w:p w14:paraId="55412492" w14:textId="77777777" w:rsidR="00327FC6" w:rsidRDefault="00327FC6">
            <w:pPr>
              <w:widowControl w:val="0"/>
              <w:spacing w:before="120"/>
              <w:jc w:val="center"/>
            </w:pPr>
            <w:r>
              <w:rPr>
                <w:rFonts w:ascii="Arial" w:eastAsia="Arial" w:hAnsi="Arial" w:cs="Arial"/>
                <w:b/>
                <w:color w:val="000000"/>
                <w:sz w:val="21"/>
              </w:rPr>
              <w:t>Thời gian lớn nhất để đạt nhiệt độ cao nhất tính từ 135 °C</w:t>
            </w:r>
          </w:p>
          <w:p w14:paraId="3F24DE63" w14:textId="77777777" w:rsidR="00327FC6" w:rsidRDefault="00327FC6">
            <w:pPr>
              <w:widowControl w:val="0"/>
              <w:spacing w:before="120"/>
              <w:jc w:val="center"/>
            </w:pPr>
            <w:r>
              <w:rPr>
                <w:rFonts w:ascii="Arial" w:eastAsia="Arial" w:hAnsi="Arial" w:cs="Arial"/>
                <w:color w:val="000000"/>
                <w:sz w:val="21"/>
              </w:rPr>
              <w:t>min</w:t>
            </w:r>
          </w:p>
        </w:tc>
      </w:tr>
      <w:tr w:rsidR="00327FC6" w14:paraId="3D4BE0C6" w14:textId="77777777">
        <w:tblPrEx>
          <w:tblBorders>
            <w:top w:val="none" w:sz="0" w:space="0" w:color="auto"/>
            <w:bottom w:val="none" w:sz="0" w:space="0" w:color="auto"/>
            <w:insideH w:val="none" w:sz="0" w:space="0" w:color="auto"/>
            <w:insideV w:val="none" w:sz="0" w:space="0" w:color="auto"/>
          </w:tblBorders>
        </w:tblPrEx>
        <w:tc>
          <w:tcPr>
            <w:tcW w:w="2147" w:type="pct"/>
            <w:tcBorders>
              <w:top w:val="single" w:sz="4" w:space="0" w:color="000000"/>
              <w:left w:val="single" w:sz="4" w:space="0" w:color="000000"/>
            </w:tcBorders>
            <w:shd w:val="solid" w:color="FFFFFF" w:fill="auto"/>
            <w:vAlign w:val="center"/>
          </w:tcPr>
          <w:p w14:paraId="0045B7E8" w14:textId="77777777" w:rsidR="00327FC6" w:rsidRDefault="00327FC6">
            <w:pPr>
              <w:widowControl w:val="0"/>
              <w:spacing w:before="120"/>
              <w:jc w:val="center"/>
            </w:pPr>
            <w:r>
              <w:rPr>
                <w:rFonts w:ascii="Arial" w:eastAsia="Arial" w:hAnsi="Arial" w:cs="Arial"/>
                <w:color w:val="000000"/>
                <w:sz w:val="21"/>
              </w:rPr>
              <w:t>Trên 180</w:t>
            </w:r>
          </w:p>
        </w:tc>
        <w:tc>
          <w:tcPr>
            <w:tcW w:w="2853" w:type="pct"/>
            <w:tcBorders>
              <w:top w:val="single" w:sz="4" w:space="0" w:color="000000"/>
              <w:left w:val="single" w:sz="4" w:space="0" w:color="000000"/>
              <w:right w:val="single" w:sz="4" w:space="0" w:color="000000"/>
            </w:tcBorders>
            <w:shd w:val="solid" w:color="FFFFFF" w:fill="auto"/>
            <w:vAlign w:val="bottom"/>
          </w:tcPr>
          <w:p w14:paraId="0DACE7F9" w14:textId="77777777" w:rsidR="00327FC6" w:rsidRDefault="00327FC6">
            <w:pPr>
              <w:widowControl w:val="0"/>
              <w:spacing w:before="120"/>
              <w:jc w:val="center"/>
            </w:pPr>
            <w:r>
              <w:rPr>
                <w:rFonts w:ascii="Arial" w:eastAsia="Arial" w:hAnsi="Arial" w:cs="Arial"/>
                <w:color w:val="000000"/>
                <w:sz w:val="21"/>
              </w:rPr>
              <w:t>0</w:t>
            </w:r>
          </w:p>
        </w:tc>
      </w:tr>
      <w:tr w:rsidR="00327FC6" w14:paraId="2837F073"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22FADF4F" w14:textId="77777777" w:rsidR="00327FC6" w:rsidRDefault="00327FC6">
            <w:pPr>
              <w:widowControl w:val="0"/>
              <w:spacing w:before="120"/>
              <w:jc w:val="center"/>
            </w:pPr>
            <w:r>
              <w:rPr>
                <w:rFonts w:ascii="Arial" w:eastAsia="Arial" w:hAnsi="Arial" w:cs="Arial"/>
                <w:color w:val="000000"/>
                <w:sz w:val="21"/>
              </w:rPr>
              <w:t>Từ 175 đến 180</w:t>
            </w:r>
          </w:p>
        </w:tc>
        <w:tc>
          <w:tcPr>
            <w:tcW w:w="2853" w:type="pct"/>
            <w:tcBorders>
              <w:left w:val="single" w:sz="4" w:space="0" w:color="000000"/>
              <w:right w:val="single" w:sz="4" w:space="0" w:color="000000"/>
            </w:tcBorders>
            <w:shd w:val="solid" w:color="FFFFFF" w:fill="auto"/>
          </w:tcPr>
          <w:p w14:paraId="0D559B6A" w14:textId="77777777" w:rsidR="00327FC6" w:rsidRDefault="00327FC6">
            <w:pPr>
              <w:widowControl w:val="0"/>
              <w:spacing w:before="120"/>
              <w:jc w:val="center"/>
            </w:pPr>
            <w:r>
              <w:rPr>
                <w:rFonts w:ascii="Arial" w:eastAsia="Arial" w:hAnsi="Arial" w:cs="Arial"/>
                <w:color w:val="000000"/>
                <w:sz w:val="21"/>
              </w:rPr>
              <w:t>15</w:t>
            </w:r>
          </w:p>
        </w:tc>
      </w:tr>
      <w:tr w:rsidR="00327FC6" w14:paraId="4E79838B"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center"/>
          </w:tcPr>
          <w:p w14:paraId="05103570" w14:textId="77777777" w:rsidR="00327FC6" w:rsidRDefault="00327FC6">
            <w:pPr>
              <w:widowControl w:val="0"/>
              <w:spacing w:before="120"/>
              <w:jc w:val="center"/>
            </w:pPr>
            <w:r>
              <w:rPr>
                <w:rFonts w:ascii="Arial" w:eastAsia="Arial" w:hAnsi="Arial" w:cs="Arial"/>
                <w:color w:val="000000"/>
                <w:sz w:val="21"/>
              </w:rPr>
              <w:t>Từ 170 đến 175</w:t>
            </w:r>
          </w:p>
        </w:tc>
        <w:tc>
          <w:tcPr>
            <w:tcW w:w="2853" w:type="pct"/>
            <w:tcBorders>
              <w:left w:val="single" w:sz="4" w:space="0" w:color="000000"/>
              <w:right w:val="single" w:sz="4" w:space="0" w:color="000000"/>
            </w:tcBorders>
            <w:shd w:val="solid" w:color="FFFFFF" w:fill="auto"/>
            <w:vAlign w:val="bottom"/>
          </w:tcPr>
          <w:p w14:paraId="59DEAC01" w14:textId="77777777" w:rsidR="00327FC6" w:rsidRDefault="00327FC6">
            <w:pPr>
              <w:widowControl w:val="0"/>
              <w:spacing w:before="120"/>
              <w:jc w:val="center"/>
            </w:pPr>
            <w:r>
              <w:rPr>
                <w:rFonts w:ascii="Arial" w:eastAsia="Arial" w:hAnsi="Arial" w:cs="Arial"/>
                <w:color w:val="000000"/>
                <w:sz w:val="21"/>
              </w:rPr>
              <w:t>20</w:t>
            </w:r>
          </w:p>
        </w:tc>
      </w:tr>
      <w:tr w:rsidR="00327FC6" w14:paraId="59A7FC7C"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26B85BE4" w14:textId="77777777" w:rsidR="00327FC6" w:rsidRDefault="00327FC6">
            <w:pPr>
              <w:widowControl w:val="0"/>
              <w:spacing w:before="120"/>
              <w:jc w:val="center"/>
            </w:pPr>
            <w:r>
              <w:rPr>
                <w:rFonts w:ascii="Arial" w:eastAsia="Arial" w:hAnsi="Arial" w:cs="Arial"/>
                <w:color w:val="000000"/>
                <w:sz w:val="21"/>
              </w:rPr>
              <w:t>Từ 165 đến 170</w:t>
            </w:r>
          </w:p>
        </w:tc>
        <w:tc>
          <w:tcPr>
            <w:tcW w:w="2853" w:type="pct"/>
            <w:tcBorders>
              <w:left w:val="single" w:sz="4" w:space="0" w:color="000000"/>
              <w:right w:val="single" w:sz="4" w:space="0" w:color="000000"/>
            </w:tcBorders>
            <w:shd w:val="solid" w:color="FFFFFF" w:fill="auto"/>
          </w:tcPr>
          <w:p w14:paraId="09A9FEFE" w14:textId="77777777" w:rsidR="00327FC6" w:rsidRDefault="00327FC6">
            <w:pPr>
              <w:widowControl w:val="0"/>
              <w:spacing w:before="120"/>
              <w:jc w:val="center"/>
            </w:pPr>
            <w:r>
              <w:rPr>
                <w:rFonts w:ascii="Arial" w:eastAsia="Arial" w:hAnsi="Arial" w:cs="Arial"/>
                <w:color w:val="000000"/>
                <w:sz w:val="21"/>
              </w:rPr>
              <w:t>25</w:t>
            </w:r>
          </w:p>
        </w:tc>
      </w:tr>
      <w:tr w:rsidR="00327FC6" w14:paraId="1F8FF876"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1C8E1351" w14:textId="77777777" w:rsidR="00327FC6" w:rsidRDefault="00327FC6">
            <w:pPr>
              <w:widowControl w:val="0"/>
              <w:spacing w:before="120"/>
              <w:jc w:val="center"/>
            </w:pPr>
            <w:r>
              <w:rPr>
                <w:rFonts w:ascii="Arial" w:eastAsia="Arial" w:hAnsi="Arial" w:cs="Arial"/>
                <w:color w:val="000000"/>
                <w:sz w:val="21"/>
              </w:rPr>
              <w:t>Từ 160 đến 165</w:t>
            </w:r>
          </w:p>
        </w:tc>
        <w:tc>
          <w:tcPr>
            <w:tcW w:w="2853" w:type="pct"/>
            <w:tcBorders>
              <w:left w:val="single" w:sz="4" w:space="0" w:color="000000"/>
              <w:right w:val="single" w:sz="4" w:space="0" w:color="000000"/>
            </w:tcBorders>
            <w:shd w:val="solid" w:color="FFFFFF" w:fill="auto"/>
          </w:tcPr>
          <w:p w14:paraId="1187BDFB" w14:textId="77777777" w:rsidR="00327FC6" w:rsidRDefault="00327FC6">
            <w:pPr>
              <w:widowControl w:val="0"/>
              <w:spacing w:before="120"/>
              <w:jc w:val="center"/>
            </w:pPr>
            <w:r>
              <w:rPr>
                <w:rFonts w:ascii="Arial" w:eastAsia="Arial" w:hAnsi="Arial" w:cs="Arial"/>
                <w:color w:val="000000"/>
                <w:sz w:val="21"/>
              </w:rPr>
              <w:t>30</w:t>
            </w:r>
          </w:p>
        </w:tc>
      </w:tr>
      <w:tr w:rsidR="00327FC6" w14:paraId="6C8F20BB"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bottom"/>
          </w:tcPr>
          <w:p w14:paraId="713B9C22" w14:textId="77777777" w:rsidR="00327FC6" w:rsidRDefault="00327FC6">
            <w:pPr>
              <w:widowControl w:val="0"/>
              <w:spacing w:before="120"/>
              <w:jc w:val="center"/>
            </w:pPr>
            <w:r>
              <w:rPr>
                <w:rFonts w:ascii="Arial" w:eastAsia="Arial" w:hAnsi="Arial" w:cs="Arial"/>
                <w:color w:val="000000"/>
                <w:sz w:val="21"/>
              </w:rPr>
              <w:t>Từ 155 đến 160</w:t>
            </w:r>
          </w:p>
        </w:tc>
        <w:tc>
          <w:tcPr>
            <w:tcW w:w="2853" w:type="pct"/>
            <w:tcBorders>
              <w:left w:val="single" w:sz="4" w:space="0" w:color="000000"/>
              <w:right w:val="single" w:sz="4" w:space="0" w:color="000000"/>
            </w:tcBorders>
            <w:shd w:val="solid" w:color="FFFFFF" w:fill="auto"/>
            <w:vAlign w:val="bottom"/>
          </w:tcPr>
          <w:p w14:paraId="16E1B951" w14:textId="77777777" w:rsidR="00327FC6" w:rsidRDefault="00327FC6">
            <w:pPr>
              <w:widowControl w:val="0"/>
              <w:spacing w:before="120"/>
              <w:jc w:val="center"/>
            </w:pPr>
            <w:r>
              <w:rPr>
                <w:rFonts w:ascii="Arial" w:eastAsia="Arial" w:hAnsi="Arial" w:cs="Arial"/>
                <w:color w:val="000000"/>
                <w:sz w:val="21"/>
              </w:rPr>
              <w:t>40</w:t>
            </w:r>
          </w:p>
        </w:tc>
      </w:tr>
      <w:tr w:rsidR="00327FC6" w14:paraId="6E89077A"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49E78AA3" w14:textId="77777777" w:rsidR="00327FC6" w:rsidRDefault="00327FC6">
            <w:pPr>
              <w:widowControl w:val="0"/>
              <w:spacing w:before="120"/>
              <w:jc w:val="center"/>
            </w:pPr>
            <w:r>
              <w:rPr>
                <w:rFonts w:ascii="Arial" w:eastAsia="Arial" w:hAnsi="Arial" w:cs="Arial"/>
                <w:color w:val="000000"/>
                <w:sz w:val="21"/>
              </w:rPr>
              <w:t>Từ 150 đến 155</w:t>
            </w:r>
          </w:p>
        </w:tc>
        <w:tc>
          <w:tcPr>
            <w:tcW w:w="2853" w:type="pct"/>
            <w:tcBorders>
              <w:left w:val="single" w:sz="4" w:space="0" w:color="000000"/>
              <w:right w:val="single" w:sz="4" w:space="0" w:color="000000"/>
            </w:tcBorders>
            <w:shd w:val="solid" w:color="FFFFFF" w:fill="auto"/>
          </w:tcPr>
          <w:p w14:paraId="52BE6DD9" w14:textId="77777777" w:rsidR="00327FC6" w:rsidRDefault="00327FC6">
            <w:pPr>
              <w:widowControl w:val="0"/>
              <w:spacing w:before="120"/>
              <w:jc w:val="center"/>
            </w:pPr>
            <w:r>
              <w:rPr>
                <w:rFonts w:ascii="Arial" w:eastAsia="Arial" w:hAnsi="Arial" w:cs="Arial"/>
                <w:color w:val="000000"/>
                <w:sz w:val="21"/>
              </w:rPr>
              <w:t>50</w:t>
            </w:r>
          </w:p>
        </w:tc>
      </w:tr>
      <w:tr w:rsidR="00327FC6" w14:paraId="6B056C9D"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vAlign w:val="center"/>
          </w:tcPr>
          <w:p w14:paraId="19F0D7DF" w14:textId="77777777" w:rsidR="00327FC6" w:rsidRDefault="00327FC6">
            <w:pPr>
              <w:widowControl w:val="0"/>
              <w:spacing w:before="120"/>
              <w:jc w:val="center"/>
            </w:pPr>
            <w:r>
              <w:rPr>
                <w:rFonts w:ascii="Arial" w:eastAsia="Arial" w:hAnsi="Arial" w:cs="Arial"/>
                <w:color w:val="000000"/>
                <w:sz w:val="21"/>
              </w:rPr>
              <w:t>Từ 145 đến 150</w:t>
            </w:r>
          </w:p>
        </w:tc>
        <w:tc>
          <w:tcPr>
            <w:tcW w:w="2853" w:type="pct"/>
            <w:tcBorders>
              <w:left w:val="single" w:sz="4" w:space="0" w:color="000000"/>
              <w:right w:val="single" w:sz="4" w:space="0" w:color="000000"/>
            </w:tcBorders>
            <w:shd w:val="solid" w:color="FFFFFF" w:fill="auto"/>
            <w:vAlign w:val="bottom"/>
          </w:tcPr>
          <w:p w14:paraId="479645ED" w14:textId="77777777" w:rsidR="00327FC6" w:rsidRDefault="00327FC6">
            <w:pPr>
              <w:widowControl w:val="0"/>
              <w:spacing w:before="120"/>
              <w:jc w:val="center"/>
            </w:pPr>
            <w:r>
              <w:rPr>
                <w:rFonts w:ascii="Arial" w:eastAsia="Arial" w:hAnsi="Arial" w:cs="Arial"/>
                <w:color w:val="000000"/>
                <w:sz w:val="21"/>
              </w:rPr>
              <w:t>60</w:t>
            </w:r>
          </w:p>
        </w:tc>
      </w:tr>
      <w:tr w:rsidR="00327FC6" w14:paraId="75890FDF"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tcBorders>
            <w:shd w:val="solid" w:color="FFFFFF" w:fill="auto"/>
          </w:tcPr>
          <w:p w14:paraId="4A24A2DE" w14:textId="77777777" w:rsidR="00327FC6" w:rsidRDefault="00327FC6">
            <w:pPr>
              <w:widowControl w:val="0"/>
              <w:spacing w:before="120"/>
              <w:jc w:val="center"/>
            </w:pPr>
            <w:r>
              <w:rPr>
                <w:rFonts w:ascii="Arial" w:eastAsia="Arial" w:hAnsi="Arial" w:cs="Arial"/>
                <w:color w:val="000000"/>
                <w:sz w:val="21"/>
              </w:rPr>
              <w:t>Từ 140 đến 145</w:t>
            </w:r>
          </w:p>
        </w:tc>
        <w:tc>
          <w:tcPr>
            <w:tcW w:w="2853" w:type="pct"/>
            <w:tcBorders>
              <w:left w:val="single" w:sz="4" w:space="0" w:color="000000"/>
              <w:right w:val="single" w:sz="4" w:space="0" w:color="000000"/>
            </w:tcBorders>
            <w:shd w:val="solid" w:color="FFFFFF" w:fill="auto"/>
          </w:tcPr>
          <w:p w14:paraId="7A8904C6" w14:textId="77777777" w:rsidR="00327FC6" w:rsidRDefault="00327FC6">
            <w:pPr>
              <w:widowControl w:val="0"/>
              <w:spacing w:before="120"/>
              <w:jc w:val="center"/>
            </w:pPr>
            <w:r>
              <w:rPr>
                <w:rFonts w:ascii="Arial" w:eastAsia="Arial" w:hAnsi="Arial" w:cs="Arial"/>
                <w:color w:val="000000"/>
                <w:sz w:val="21"/>
              </w:rPr>
              <w:t>90</w:t>
            </w:r>
          </w:p>
        </w:tc>
      </w:tr>
      <w:tr w:rsidR="00327FC6" w14:paraId="67DB23EA" w14:textId="77777777">
        <w:tblPrEx>
          <w:tblBorders>
            <w:top w:val="none" w:sz="0" w:space="0" w:color="auto"/>
            <w:bottom w:val="none" w:sz="0" w:space="0" w:color="auto"/>
            <w:insideH w:val="none" w:sz="0" w:space="0" w:color="auto"/>
            <w:insideV w:val="none" w:sz="0" w:space="0" w:color="auto"/>
          </w:tblBorders>
        </w:tblPrEx>
        <w:tc>
          <w:tcPr>
            <w:tcW w:w="2147" w:type="pct"/>
            <w:tcBorders>
              <w:left w:val="single" w:sz="4" w:space="0" w:color="000000"/>
              <w:bottom w:val="single" w:sz="4" w:space="0" w:color="000000"/>
            </w:tcBorders>
            <w:shd w:val="solid" w:color="FFFFFF" w:fill="auto"/>
          </w:tcPr>
          <w:p w14:paraId="2632C63D" w14:textId="77777777" w:rsidR="00327FC6" w:rsidRDefault="00327FC6">
            <w:pPr>
              <w:widowControl w:val="0"/>
              <w:spacing w:before="120"/>
              <w:jc w:val="center"/>
            </w:pPr>
            <w:r>
              <w:rPr>
                <w:rFonts w:ascii="Arial" w:eastAsia="Arial" w:hAnsi="Arial" w:cs="Arial"/>
                <w:color w:val="000000"/>
                <w:sz w:val="21"/>
              </w:rPr>
              <w:t>Từ 135 đến 140</w:t>
            </w:r>
          </w:p>
        </w:tc>
        <w:tc>
          <w:tcPr>
            <w:tcW w:w="2853" w:type="pct"/>
            <w:tcBorders>
              <w:left w:val="single" w:sz="4" w:space="0" w:color="000000"/>
              <w:bottom w:val="single" w:sz="4" w:space="0" w:color="000000"/>
              <w:right w:val="single" w:sz="4" w:space="0" w:color="000000"/>
            </w:tcBorders>
            <w:shd w:val="solid" w:color="FFFFFF" w:fill="auto"/>
            <w:vAlign w:val="center"/>
          </w:tcPr>
          <w:p w14:paraId="04EBDF1E" w14:textId="77777777" w:rsidR="00327FC6" w:rsidRDefault="00327FC6">
            <w:pPr>
              <w:widowControl w:val="0"/>
              <w:spacing w:before="120"/>
              <w:jc w:val="center"/>
            </w:pPr>
            <w:r>
              <w:rPr>
                <w:rFonts w:ascii="Arial" w:eastAsia="Arial" w:hAnsi="Arial" w:cs="Arial"/>
                <w:color w:val="000000"/>
                <w:sz w:val="21"/>
              </w:rPr>
              <w:t>120</w:t>
            </w:r>
          </w:p>
        </w:tc>
      </w:tr>
    </w:tbl>
    <w:p w14:paraId="5CFDB3AE" w14:textId="77777777" w:rsidR="00327FC6" w:rsidRDefault="00327FC6">
      <w:pPr>
        <w:widowControl w:val="0"/>
        <w:spacing w:before="120"/>
      </w:pPr>
      <w:r>
        <w:rPr>
          <w:rFonts w:ascii="Arial" w:eastAsia="Arial" w:hAnsi="Arial" w:cs="Arial"/>
          <w:b/>
          <w:color w:val="000000"/>
          <w:sz w:val="21"/>
        </w:rPr>
        <w:t>N.4   Xoá yêu cầu ghi nhãn F</w:t>
      </w:r>
    </w:p>
    <w:p w14:paraId="0BE2F4BA" w14:textId="77777777" w:rsidR="00327FC6" w:rsidRDefault="00327FC6">
      <w:pPr>
        <w:widowControl w:val="0"/>
        <w:spacing w:before="120"/>
      </w:pPr>
      <w:r>
        <w:rPr>
          <w:rFonts w:ascii="Arial" w:eastAsia="Arial" w:hAnsi="Arial" w:cs="Arial"/>
          <w:color w:val="000000"/>
          <w:sz w:val="21"/>
        </w:rPr>
        <w:t xml:space="preserve">Thay đổi đưa vào trong lần xuất bản này được thực hiện trong 5 năm. Việc thay đổi này đơn giản </w:t>
      </w:r>
      <w:r>
        <w:rPr>
          <w:rFonts w:ascii="Arial" w:eastAsia="Arial" w:hAnsi="Arial" w:cs="Arial"/>
          <w:color w:val="000000"/>
          <w:sz w:val="21"/>
        </w:rPr>
        <w:lastRenderedPageBreak/>
        <w:t xml:space="preserve">hóa kết cấu các yêu cầu do đó, hi vọng rằng tất cả các sản phẩm đáp ứng các yêu cầu chặt chẽ nhất. Nếu sản phẩm không đáp ứng yêu cầu này, như lắp đặt trên bề mặt cháy bình thường thì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ghi nhãn tương ứng. Do đo, các thay đổi này chuyển từ ghi lẫn nhãn khẳng định và phủ định sang chỉ ghi nhãn phủ định theo các nguyên tắc của IEC.</w:t>
      </w:r>
    </w:p>
    <w:p w14:paraId="1CD3473C" w14:textId="77777777" w:rsidR="00327FC6" w:rsidRDefault="00327FC6">
      <w:pPr>
        <w:widowControl w:val="0"/>
        <w:spacing w:before="120"/>
      </w:pPr>
      <w:r>
        <w:rPr>
          <w:rFonts w:ascii="Arial" w:eastAsia="Arial" w:hAnsi="Arial" w:cs="Arial"/>
          <w:color w:val="000000"/>
          <w:sz w:val="21"/>
        </w:rPr>
        <w:t xml:space="preserve">Một yêu cầu phức tạp khác khi sản phẩm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tuân thủ với việc lắp đặt lên bề mặt cháy bình thường nhưng không đòi hỏi ghi nhãn (xem ví dụ các yêu cầu đối với đèn ngủ lắp với ổ cắm nguồn lưới) đã được xóa bỏ.</w:t>
      </w:r>
    </w:p>
    <w:p w14:paraId="70607D18" w14:textId="77777777" w:rsidR="00327FC6" w:rsidRDefault="00327FC6">
      <w:pPr>
        <w:widowControl w:val="0"/>
        <w:spacing w:before="120"/>
      </w:pPr>
      <w:r>
        <w:rPr>
          <w:rFonts w:ascii="Arial" w:eastAsia="Arial" w:hAnsi="Arial" w:cs="Arial"/>
          <w:sz w:val="21"/>
        </w:rPr>
        <w:t> </w:t>
      </w:r>
    </w:p>
    <w:p w14:paraId="40ABF9AE" w14:textId="77777777" w:rsidR="00327FC6" w:rsidRDefault="00327FC6">
      <w:pPr>
        <w:widowControl w:val="0"/>
        <w:spacing w:before="120"/>
        <w:jc w:val="center"/>
      </w:pPr>
      <w:bookmarkStart w:id="134" w:name="chuong_phuluc_13"/>
      <w:bookmarkEnd w:id="134"/>
      <w:r>
        <w:rPr>
          <w:rFonts w:ascii="Arial" w:eastAsia="Arial" w:hAnsi="Arial" w:cs="Arial"/>
          <w:b/>
          <w:color w:val="000000"/>
          <w:sz w:val="21"/>
        </w:rPr>
        <w:t>Phụ lục O</w:t>
      </w:r>
    </w:p>
    <w:p w14:paraId="20965AB6" w14:textId="77777777" w:rsidR="00327FC6" w:rsidRDefault="00327FC6">
      <w:pPr>
        <w:widowControl w:val="0"/>
        <w:spacing w:before="120"/>
        <w:jc w:val="center"/>
      </w:pPr>
      <w:bookmarkStart w:id="135" w:name="chuong_phuluc_13_name"/>
      <w:bookmarkEnd w:id="135"/>
      <w:r>
        <w:rPr>
          <w:rFonts w:ascii="Arial" w:eastAsia="Arial" w:hAnsi="Arial" w:cs="Arial"/>
          <w:color w:val="000000"/>
          <w:sz w:val="21"/>
        </w:rPr>
        <w:t>Để trống</w:t>
      </w:r>
    </w:p>
    <w:p w14:paraId="4322AB12" w14:textId="77777777" w:rsidR="00327FC6" w:rsidRDefault="00327FC6">
      <w:pPr>
        <w:widowControl w:val="0"/>
        <w:spacing w:before="120"/>
      </w:pPr>
      <w:r>
        <w:rPr>
          <w:rFonts w:ascii="Arial" w:eastAsia="Arial" w:hAnsi="Arial" w:cs="Arial"/>
          <w:sz w:val="21"/>
        </w:rPr>
        <w:t> </w:t>
      </w:r>
    </w:p>
    <w:p w14:paraId="240998CC" w14:textId="77777777" w:rsidR="00327FC6" w:rsidRDefault="00327FC6">
      <w:pPr>
        <w:widowControl w:val="0"/>
        <w:spacing w:before="120"/>
        <w:jc w:val="center"/>
      </w:pPr>
      <w:bookmarkStart w:id="136" w:name="chuong_phuluc_14"/>
      <w:bookmarkEnd w:id="136"/>
      <w:r>
        <w:rPr>
          <w:rFonts w:ascii="Arial" w:eastAsia="Arial" w:hAnsi="Arial" w:cs="Arial"/>
          <w:b/>
          <w:color w:val="000000"/>
          <w:sz w:val="21"/>
        </w:rPr>
        <w:t>Phụ lục P</w:t>
      </w:r>
    </w:p>
    <w:p w14:paraId="1F3799FC" w14:textId="77777777" w:rsidR="00327FC6" w:rsidRDefault="00327FC6">
      <w:pPr>
        <w:widowControl w:val="0"/>
        <w:spacing w:before="120"/>
        <w:jc w:val="center"/>
      </w:pPr>
      <w:r>
        <w:rPr>
          <w:rFonts w:ascii="Arial" w:eastAsia="Arial" w:hAnsi="Arial" w:cs="Arial"/>
          <w:color w:val="000000"/>
          <w:sz w:val="21"/>
        </w:rPr>
        <w:t>(quy định)</w:t>
      </w:r>
    </w:p>
    <w:p w14:paraId="331B2427" w14:textId="77777777" w:rsidR="00327FC6" w:rsidRDefault="00327FC6">
      <w:pPr>
        <w:widowControl w:val="0"/>
        <w:spacing w:before="120"/>
        <w:jc w:val="center"/>
      </w:pPr>
      <w:bookmarkStart w:id="137" w:name="chuong_phuluc_14_name"/>
      <w:bookmarkEnd w:id="137"/>
      <w:r>
        <w:rPr>
          <w:rFonts w:ascii="Arial" w:eastAsia="Arial" w:hAnsi="Arial" w:cs="Arial"/>
          <w:b/>
          <w:color w:val="000000"/>
          <w:sz w:val="21"/>
        </w:rPr>
        <w:t>Yêu cầu về hấp thụ đối với che chắn bảo vệ lắp với đèn điện được thiết kế dùng cho bóng đèn halogen kim loại phát bức xạ UV mức cao</w:t>
      </w:r>
    </w:p>
    <w:p w14:paraId="3346AA36" w14:textId="77777777" w:rsidR="00327FC6" w:rsidRDefault="00327FC6">
      <w:pPr>
        <w:widowControl w:val="0"/>
        <w:spacing w:before="120"/>
      </w:pPr>
      <w:r>
        <w:rPr>
          <w:rFonts w:ascii="Arial" w:eastAsia="Arial" w:hAnsi="Arial" w:cs="Arial"/>
          <w:b/>
          <w:color w:val="000000"/>
          <w:sz w:val="21"/>
        </w:rPr>
        <w:t>P.1 Quy định chung</w:t>
      </w:r>
    </w:p>
    <w:p w14:paraId="38FC9C61" w14:textId="77777777" w:rsidR="00327FC6" w:rsidRDefault="00327FC6">
      <w:pPr>
        <w:widowControl w:val="0"/>
        <w:spacing w:before="120"/>
      </w:pPr>
      <w:r>
        <w:rPr>
          <w:rFonts w:ascii="Arial" w:eastAsia="Arial" w:hAnsi="Arial" w:cs="Arial"/>
          <w:color w:val="000000"/>
          <w:sz w:val="21"/>
        </w:rPr>
        <w:t>Hầu hết các bóng đèn halogen kim loại có bóng thủy tinh ngoài chỉ phát bức xạ UV mức thấp và không cần đo thêm bức xạ UV của đèn điện có che chắn. Tuy nhiên, một số bóng đèn halogen kim loại có bóng thạch anh bên ngoài bình thường hoặc không có bóng bên ngoài phát bức xạ UV mức cao (công suất bức xạ UV hiệu dụng riêng lớn hơn 6 mW/klm đối với bóng đèn chiếu sáng chung).</w:t>
      </w:r>
    </w:p>
    <w:p w14:paraId="4E080902" w14:textId="77777777" w:rsidR="00327FC6" w:rsidRDefault="00327FC6">
      <w:pPr>
        <w:widowControl w:val="0"/>
        <w:spacing w:before="120"/>
      </w:pPr>
      <w:r>
        <w:rPr>
          <w:rFonts w:ascii="Arial" w:eastAsia="Arial" w:hAnsi="Arial" w:cs="Arial"/>
          <w:color w:val="000000"/>
          <w:sz w:val="21"/>
        </w:rPr>
        <w:t>Trong các trường hợp mà nhà chế tạo bóng đèn cung cấp cảnh báo liên quan đến rủi ro bức xạ UV, xem</w:t>
      </w:r>
      <w:r>
        <w:rPr>
          <w:rFonts w:ascii="Arial" w:eastAsia="Arial" w:hAnsi="Arial" w:cs="Arial"/>
          <w:sz w:val="21"/>
        </w:rPr>
        <w:t xml:space="preserve"> </w:t>
      </w:r>
      <w:r>
        <w:rPr>
          <w:rFonts w:ascii="Arial" w:eastAsia="Arial" w:hAnsi="Arial" w:cs="Arial"/>
          <w:color w:val="000000"/>
          <w:sz w:val="21"/>
        </w:rPr>
        <w:t xml:space="preserve">4.21.1, chú thích 1, hoặc như đề cập trên tờ dữ liệu bóng đèn liên quan ở IEC 61167 đối với các bóng đèn tiêu chuẩn hóa,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thực hiện các biện pháp bảo vệ thích hợp việc hấp thụ UV trong đèn điện. Để chọn nắp che bảo vệ hấp thụ UV,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sử dụng một trong hai quy trình dưới đây.</w:t>
      </w:r>
    </w:p>
    <w:p w14:paraId="254E6E6A" w14:textId="77777777" w:rsidR="00327FC6" w:rsidRDefault="00327FC6">
      <w:pPr>
        <w:widowControl w:val="0"/>
        <w:spacing w:before="120"/>
      </w:pPr>
      <w:r>
        <w:rPr>
          <w:rFonts w:ascii="Arial" w:eastAsia="Arial" w:hAnsi="Arial" w:cs="Arial"/>
          <w:color w:val="000000"/>
          <w:sz w:val="21"/>
        </w:rPr>
        <w:t>CHÚ THÍCH: Quy trình này chỉ liên quan đến nguy hiểm có thể có liên quan đến con người phơi nhiễm UV. Quy trình này không đề cập đến ảnh hưởng có thể có của bức xạ quang trên vật liệu, như hỏng về cơ hoặc mất màu.</w:t>
      </w:r>
    </w:p>
    <w:p w14:paraId="4CEEA66F" w14:textId="77777777" w:rsidR="00327FC6" w:rsidRDefault="00327FC6">
      <w:pPr>
        <w:widowControl w:val="0"/>
        <w:spacing w:before="120"/>
      </w:pPr>
      <w:r>
        <w:rPr>
          <w:rFonts w:ascii="Arial" w:eastAsia="Arial" w:hAnsi="Arial" w:cs="Arial"/>
          <w:b/>
          <w:color w:val="000000"/>
          <w:sz w:val="21"/>
        </w:rPr>
        <w:t>P.2 Quy trình A</w:t>
      </w:r>
    </w:p>
    <w:p w14:paraId="7A73C690" w14:textId="77777777" w:rsidR="00327FC6" w:rsidRDefault="00327FC6">
      <w:pPr>
        <w:widowControl w:val="0"/>
        <w:spacing w:before="120"/>
      </w:pPr>
      <w:r>
        <w:rPr>
          <w:rFonts w:ascii="Arial" w:eastAsia="Arial" w:hAnsi="Arial" w:cs="Arial"/>
          <w:color w:val="000000"/>
          <w:sz w:val="21"/>
        </w:rPr>
        <w:t>Công suất bức xạ UV hiệu dụng riêng lớn nhất P</w:t>
      </w:r>
      <w:r>
        <w:rPr>
          <w:rFonts w:ascii="Arial" w:eastAsia="Arial" w:hAnsi="Arial" w:cs="Arial"/>
          <w:color w:val="000000"/>
          <w:sz w:val="21"/>
          <w:vertAlign w:val="subscript"/>
        </w:rPr>
        <w:t>eff</w:t>
      </w:r>
      <w:r>
        <w:rPr>
          <w:rFonts w:ascii="Arial" w:eastAsia="Arial" w:hAnsi="Arial" w:cs="Arial"/>
          <w:color w:val="000000"/>
          <w:sz w:val="21"/>
        </w:rPr>
        <w:t xml:space="preserve"> của bóng đèn được thiết lập từ thông tin do nhà chế tạo bóng đèn cung cấp hoặc đối với bóng đèn tiêu chuẩn hoặc, từ dữ liệu trên tờ dữ liệu bóng đèn liên quan ở IEC 61167. Công suất bức xạ UV hiệu dụng riêng lớn nhất của bóng đèn là công suất bức xạ UV hiệu dụng của nó có liên quan đến quang thông của nó.</w:t>
      </w:r>
    </w:p>
    <w:p w14:paraId="46958523" w14:textId="77777777" w:rsidR="00327FC6" w:rsidRDefault="00327FC6">
      <w:pPr>
        <w:widowControl w:val="0"/>
        <w:spacing w:before="120"/>
      </w:pPr>
      <w:r>
        <w:rPr>
          <w:rFonts w:ascii="Arial" w:eastAsia="Arial" w:hAnsi="Arial" w:cs="Arial"/>
          <w:color w:val="000000"/>
          <w:sz w:val="21"/>
        </w:rPr>
        <w:t>Lượng truyền UV lớn nhất cho phép T của che chắn đèn điện được tính như dưới đây, có tính đến ứng dụng dự kiến của đèn điện:</w:t>
      </w:r>
    </w:p>
    <w:p w14:paraId="71216F3F" w14:textId="77777777" w:rsidR="00327FC6" w:rsidRDefault="00327FC6">
      <w:pPr>
        <w:widowControl w:val="0"/>
        <w:spacing w:before="120"/>
        <w:jc w:val="center"/>
      </w:pPr>
      <w:r>
        <w:rPr>
          <w:rFonts w:ascii="Arial" w:eastAsia="Arial" w:hAnsi="Arial" w:cs="Arial"/>
          <w:color w:val="000000"/>
          <w:sz w:val="21"/>
        </w:rPr>
        <w:t>T ≤ 8 000 / (P</w:t>
      </w:r>
      <w:r>
        <w:rPr>
          <w:rFonts w:ascii="Arial" w:eastAsia="Arial" w:hAnsi="Arial" w:cs="Arial"/>
          <w:color w:val="000000"/>
          <w:sz w:val="21"/>
          <w:vertAlign w:val="subscript"/>
        </w:rPr>
        <w:t>eff</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t</w:t>
      </w:r>
      <w:r>
        <w:rPr>
          <w:rFonts w:ascii="Arial" w:eastAsia="Arial" w:hAnsi="Arial" w:cs="Arial"/>
          <w:color w:val="000000"/>
          <w:sz w:val="21"/>
          <w:vertAlign w:val="subscript"/>
        </w:rPr>
        <w:t>e</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E</w:t>
      </w:r>
      <w:r>
        <w:rPr>
          <w:rFonts w:ascii="Arial" w:eastAsia="Arial" w:hAnsi="Arial" w:cs="Arial"/>
          <w:color w:val="000000"/>
          <w:sz w:val="21"/>
          <w:vertAlign w:val="subscript"/>
        </w:rPr>
        <w:t>e</w:t>
      </w:r>
      <w:r>
        <w:rPr>
          <w:rFonts w:ascii="Arial" w:eastAsia="Arial" w:hAnsi="Arial" w:cs="Arial"/>
          <w:color w:val="000000"/>
          <w:sz w:val="21"/>
        </w:rPr>
        <w:t>)</w:t>
      </w:r>
    </w:p>
    <w:p w14:paraId="2AB5B46E" w14:textId="77777777" w:rsidR="00327FC6" w:rsidRDefault="00327FC6">
      <w:pPr>
        <w:widowControl w:val="0"/>
        <w:spacing w:before="120"/>
      </w:pPr>
      <w:r>
        <w:rPr>
          <w:rFonts w:ascii="Arial" w:eastAsia="Arial" w:hAnsi="Arial" w:cs="Arial"/>
          <w:color w:val="000000"/>
          <w:sz w:val="21"/>
        </w:rPr>
        <w:t>trong đó</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887"/>
        <w:gridCol w:w="8473"/>
      </w:tblGrid>
      <w:tr w:rsidR="00327FC6" w14:paraId="0B206175" w14:textId="77777777">
        <w:tc>
          <w:tcPr>
            <w:tcW w:w="417" w:type="pct"/>
            <w:shd w:val="clear" w:color="auto" w:fill="auto"/>
          </w:tcPr>
          <w:p w14:paraId="17D7B336" w14:textId="77777777" w:rsidR="00327FC6" w:rsidRDefault="00327FC6">
            <w:pPr>
              <w:widowControl w:val="0"/>
              <w:spacing w:before="120"/>
            </w:pPr>
            <w:r>
              <w:rPr>
                <w:rFonts w:ascii="Arial" w:eastAsia="Arial" w:hAnsi="Arial" w:cs="Arial"/>
                <w:color w:val="000000"/>
                <w:sz w:val="21"/>
              </w:rPr>
              <w:t>T</w:t>
            </w:r>
            <w:r>
              <w:rPr>
                <w:rFonts w:ascii="Arial" w:eastAsia="Arial" w:hAnsi="Arial" w:cs="Arial"/>
                <w:sz w:val="21"/>
              </w:rPr>
              <w:t xml:space="preserve">              </w:t>
            </w:r>
          </w:p>
        </w:tc>
        <w:tc>
          <w:tcPr>
            <w:tcW w:w="4583" w:type="pct"/>
            <w:shd w:val="clear" w:color="auto" w:fill="auto"/>
          </w:tcPr>
          <w:p w14:paraId="4902CA86" w14:textId="77777777" w:rsidR="00327FC6" w:rsidRDefault="00327FC6">
            <w:pPr>
              <w:widowControl w:val="0"/>
              <w:spacing w:before="120"/>
            </w:pPr>
            <w:r>
              <w:rPr>
                <w:rFonts w:ascii="Arial" w:eastAsia="Arial" w:hAnsi="Arial" w:cs="Arial"/>
                <w:color w:val="000000"/>
                <w:sz w:val="21"/>
              </w:rPr>
              <w:t>là giá trị truyền UV lớn nhất với chiều dài bước sóng bất kỳ từ 200 nm đến 315 nm;</w:t>
            </w:r>
          </w:p>
        </w:tc>
      </w:tr>
      <w:tr w:rsidR="00327FC6" w14:paraId="4FB48419"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744772C2" w14:textId="77777777" w:rsidR="00327FC6" w:rsidRDefault="00327FC6">
            <w:pPr>
              <w:widowControl w:val="0"/>
              <w:spacing w:before="120"/>
            </w:pPr>
            <w:r>
              <w:rPr>
                <w:rFonts w:ascii="Arial" w:eastAsia="Arial" w:hAnsi="Arial" w:cs="Arial"/>
                <w:color w:val="000000"/>
                <w:sz w:val="21"/>
              </w:rPr>
              <w:t>P</w:t>
            </w:r>
            <w:r>
              <w:rPr>
                <w:rFonts w:ascii="Arial" w:eastAsia="Arial" w:hAnsi="Arial" w:cs="Arial"/>
                <w:color w:val="000000"/>
                <w:sz w:val="21"/>
                <w:vertAlign w:val="subscript"/>
              </w:rPr>
              <w:t>eff</w:t>
            </w:r>
          </w:p>
        </w:tc>
        <w:tc>
          <w:tcPr>
            <w:tcW w:w="4583" w:type="pct"/>
            <w:shd w:val="clear" w:color="auto" w:fill="auto"/>
          </w:tcPr>
          <w:p w14:paraId="740A7196" w14:textId="77777777" w:rsidR="00327FC6" w:rsidRDefault="00327FC6">
            <w:pPr>
              <w:widowControl w:val="0"/>
              <w:spacing w:before="120"/>
            </w:pPr>
            <w:r>
              <w:rPr>
                <w:rFonts w:ascii="Arial" w:eastAsia="Arial" w:hAnsi="Arial" w:cs="Arial"/>
                <w:color w:val="000000"/>
                <w:sz w:val="21"/>
              </w:rPr>
              <w:t>là công suất bức xạ UV hiệu dụng riêng lớn nhất của bóng đèn (tính bằng mW/klm);</w:t>
            </w:r>
          </w:p>
        </w:tc>
      </w:tr>
      <w:tr w:rsidR="00327FC6" w14:paraId="6E64523B"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5B3C8F9E"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e</w:t>
            </w:r>
          </w:p>
        </w:tc>
        <w:tc>
          <w:tcPr>
            <w:tcW w:w="4583" w:type="pct"/>
            <w:shd w:val="clear" w:color="auto" w:fill="auto"/>
          </w:tcPr>
          <w:p w14:paraId="3D5E86C0" w14:textId="77777777" w:rsidR="00327FC6" w:rsidRDefault="00327FC6">
            <w:pPr>
              <w:widowControl w:val="0"/>
              <w:spacing w:before="120"/>
            </w:pPr>
            <w:r>
              <w:rPr>
                <w:rFonts w:ascii="Arial" w:eastAsia="Arial" w:hAnsi="Arial" w:cs="Arial"/>
                <w:color w:val="000000"/>
                <w:sz w:val="21"/>
              </w:rPr>
              <w:t>là thời gian phơi nhiễm lớn nhất có thể có trong ngày với ứng dụng này (tính bằng giờ);</w:t>
            </w:r>
          </w:p>
        </w:tc>
      </w:tr>
      <w:tr w:rsidR="00327FC6" w14:paraId="2EB1241F" w14:textId="77777777">
        <w:tblPrEx>
          <w:tblBorders>
            <w:top w:val="none" w:sz="0" w:space="0" w:color="auto"/>
            <w:bottom w:val="none" w:sz="0" w:space="0" w:color="auto"/>
            <w:insideH w:val="none" w:sz="0" w:space="0" w:color="auto"/>
            <w:insideV w:val="none" w:sz="0" w:space="0" w:color="auto"/>
          </w:tblBorders>
        </w:tblPrEx>
        <w:tc>
          <w:tcPr>
            <w:tcW w:w="417" w:type="pct"/>
            <w:shd w:val="clear" w:color="auto" w:fill="auto"/>
          </w:tcPr>
          <w:p w14:paraId="19B3A383"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w:t>
            </w:r>
          </w:p>
        </w:tc>
        <w:tc>
          <w:tcPr>
            <w:tcW w:w="4583" w:type="pct"/>
            <w:shd w:val="clear" w:color="auto" w:fill="auto"/>
          </w:tcPr>
          <w:p w14:paraId="1B9498A8" w14:textId="77777777" w:rsidR="00327FC6" w:rsidRDefault="00327FC6">
            <w:pPr>
              <w:widowControl w:val="0"/>
              <w:spacing w:before="120"/>
            </w:pPr>
            <w:r>
              <w:rPr>
                <w:rFonts w:ascii="Arial" w:eastAsia="Arial" w:hAnsi="Arial" w:cs="Arial"/>
                <w:color w:val="000000"/>
                <w:sz w:val="21"/>
              </w:rPr>
              <w:t>là quang thông lớn nhất có thể có với ứng dụng này (tính bằng lux).</w:t>
            </w:r>
          </w:p>
        </w:tc>
      </w:tr>
    </w:tbl>
    <w:p w14:paraId="5CC390DA" w14:textId="77777777" w:rsidR="00327FC6" w:rsidRDefault="00327FC6">
      <w:pPr>
        <w:widowControl w:val="0"/>
        <w:spacing w:before="120"/>
      </w:pPr>
      <w:r>
        <w:rPr>
          <w:rFonts w:ascii="Arial" w:eastAsia="Arial" w:hAnsi="Arial" w:cs="Arial"/>
          <w:color w:val="000000"/>
          <w:sz w:val="21"/>
        </w:rPr>
        <w:t>Nếu không thể ước tính được thời gian phơi nhiễm lớn nhất với ứng dụng này và vì không cần xem xét nếu thời gian phơi nhiễm hàng ngày dài hơn 8 h nên yêu cầu nặng nề nhất được cho bởi:</w:t>
      </w:r>
    </w:p>
    <w:p w14:paraId="5598E1FF" w14:textId="77777777" w:rsidR="00327FC6" w:rsidRDefault="00327FC6">
      <w:pPr>
        <w:widowControl w:val="0"/>
        <w:spacing w:before="120"/>
        <w:jc w:val="center"/>
      </w:pPr>
      <w:r>
        <w:rPr>
          <w:rFonts w:ascii="Arial" w:eastAsia="Arial" w:hAnsi="Arial" w:cs="Arial"/>
          <w:color w:val="000000"/>
          <w:sz w:val="21"/>
        </w:rPr>
        <w:lastRenderedPageBreak/>
        <w:t>T ≤ 1 000 / (P</w:t>
      </w:r>
      <w:r>
        <w:rPr>
          <w:rFonts w:ascii="Arial" w:eastAsia="Arial" w:hAnsi="Arial" w:cs="Arial"/>
          <w:color w:val="000000"/>
          <w:sz w:val="21"/>
          <w:vertAlign w:val="subscript"/>
        </w:rPr>
        <w:t>eff</w:t>
      </w:r>
      <w:r>
        <w:rPr>
          <w:rFonts w:ascii="Arial" w:eastAsia="Arial" w:hAnsi="Arial" w:cs="Arial"/>
          <w:color w:val="000000"/>
          <w:sz w:val="21"/>
        </w:rPr>
        <w:t xml:space="preserve"> x</w:t>
      </w:r>
      <w:r>
        <w:rPr>
          <w:rFonts w:ascii="Arial" w:eastAsia="Arial" w:hAnsi="Arial" w:cs="Arial"/>
          <w:b/>
          <w:color w:val="000000"/>
          <w:sz w:val="21"/>
        </w:rPr>
        <w:t xml:space="preserve"> </w:t>
      </w:r>
      <w:r>
        <w:rPr>
          <w:rFonts w:ascii="Arial" w:eastAsia="Arial" w:hAnsi="Arial" w:cs="Arial"/>
          <w:color w:val="000000"/>
          <w:sz w:val="21"/>
        </w:rPr>
        <w:t>E</w:t>
      </w:r>
      <w:r>
        <w:rPr>
          <w:rFonts w:ascii="Arial" w:eastAsia="Arial" w:hAnsi="Arial" w:cs="Arial"/>
          <w:color w:val="000000"/>
          <w:sz w:val="21"/>
          <w:vertAlign w:val="subscript"/>
        </w:rPr>
        <w:t>s</w:t>
      </w:r>
      <w:r>
        <w:rPr>
          <w:rFonts w:ascii="Arial" w:eastAsia="Arial" w:hAnsi="Arial" w:cs="Arial"/>
          <w:color w:val="000000"/>
          <w:sz w:val="21"/>
        </w:rPr>
        <w:t>)</w:t>
      </w:r>
    </w:p>
    <w:p w14:paraId="6522D591"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b/>
          <w:color w:val="000000"/>
          <w:sz w:val="21"/>
        </w:rPr>
        <w:t xml:space="preserve"> </w:t>
      </w:r>
      <w:r w:rsidR="00327FC6">
        <w:rPr>
          <w:rFonts w:ascii="Arial" w:eastAsia="Arial" w:hAnsi="Arial" w:cs="Arial"/>
          <w:color w:val="000000"/>
          <w:sz w:val="21"/>
        </w:rPr>
        <w:t>chọn nắp che sao cho theo nhà chế tạo thủy tinh, có lượng truyền UV</w:t>
      </w:r>
      <w:r w:rsidR="00327FC6">
        <w:rPr>
          <w:rFonts w:ascii="Arial" w:eastAsia="Arial" w:hAnsi="Arial" w:cs="Arial"/>
          <w:b/>
          <w:color w:val="000000"/>
          <w:sz w:val="21"/>
        </w:rPr>
        <w:t xml:space="preserve"> </w:t>
      </w:r>
      <w:r w:rsidR="00327FC6">
        <w:rPr>
          <w:rFonts w:ascii="Arial" w:eastAsia="Arial" w:hAnsi="Arial" w:cs="Arial"/>
          <w:color w:val="000000"/>
          <w:sz w:val="21"/>
        </w:rPr>
        <w:t>lớn nhất với bước sóng bất kỳ từ 200</w:t>
      </w:r>
      <w:r w:rsidR="00327FC6">
        <w:rPr>
          <w:rFonts w:ascii="Arial" w:eastAsia="Arial" w:hAnsi="Arial" w:cs="Arial"/>
          <w:b/>
          <w:color w:val="000000"/>
          <w:sz w:val="21"/>
        </w:rPr>
        <w:t xml:space="preserve"> </w:t>
      </w:r>
      <w:r w:rsidR="00327FC6">
        <w:rPr>
          <w:rFonts w:ascii="Arial" w:eastAsia="Arial" w:hAnsi="Arial" w:cs="Arial"/>
          <w:color w:val="000000"/>
          <w:sz w:val="21"/>
        </w:rPr>
        <w:t>nm đến 315</w:t>
      </w:r>
      <w:r w:rsidR="00327FC6">
        <w:rPr>
          <w:rFonts w:ascii="Arial" w:eastAsia="Arial" w:hAnsi="Arial" w:cs="Arial"/>
          <w:b/>
          <w:color w:val="000000"/>
          <w:sz w:val="21"/>
        </w:rPr>
        <w:t xml:space="preserve"> </w:t>
      </w:r>
      <w:r w:rsidR="00327FC6">
        <w:rPr>
          <w:rFonts w:ascii="Arial" w:eastAsia="Arial" w:hAnsi="Arial" w:cs="Arial"/>
          <w:color w:val="000000"/>
          <w:sz w:val="21"/>
        </w:rPr>
        <w:t>nm không vượt quá giá trị truyền UV</w:t>
      </w:r>
      <w:r w:rsidR="00327FC6">
        <w:rPr>
          <w:rFonts w:ascii="Arial" w:eastAsia="Arial" w:hAnsi="Arial" w:cs="Arial"/>
          <w:b/>
          <w:color w:val="000000"/>
          <w:sz w:val="21"/>
        </w:rPr>
        <w:t xml:space="preserve"> </w:t>
      </w:r>
      <w:r w:rsidR="00327FC6">
        <w:rPr>
          <w:rFonts w:ascii="Arial" w:eastAsia="Arial" w:hAnsi="Arial" w:cs="Arial"/>
          <w:color w:val="000000"/>
          <w:sz w:val="21"/>
        </w:rPr>
        <w:t>lớn nhất cho phép tính được T.</w:t>
      </w:r>
    </w:p>
    <w:p w14:paraId="04680507" w14:textId="77777777" w:rsidR="00327FC6" w:rsidRDefault="00327FC6">
      <w:pPr>
        <w:widowControl w:val="0"/>
        <w:spacing w:before="120"/>
      </w:pPr>
      <w:r>
        <w:rPr>
          <w:rFonts w:ascii="Arial" w:eastAsia="Arial" w:hAnsi="Arial" w:cs="Arial"/>
          <w:b/>
          <w:color w:val="000000"/>
          <w:sz w:val="21"/>
        </w:rPr>
        <w:t>P.3 Quy trình B</w:t>
      </w:r>
    </w:p>
    <w:p w14:paraId="25959FDB" w14:textId="77777777" w:rsidR="00327FC6" w:rsidRDefault="00327FC6">
      <w:pPr>
        <w:widowControl w:val="0"/>
        <w:spacing w:before="120"/>
      </w:pPr>
      <w:r>
        <w:rPr>
          <w:rFonts w:ascii="Arial" w:eastAsia="Arial" w:hAnsi="Arial" w:cs="Arial"/>
          <w:color w:val="000000"/>
          <w:sz w:val="21"/>
        </w:rPr>
        <w:t>Quy trình tính toán nói trên dựa trên giá trị bức xạ UV hiệu dụng có liên quan đến bức xạ nhìn thấy được hiệu dụng của bóng đèn hở. Bất kỳ ảnh hưởng phổ nào của các vật liệu phản xạ bên trong đèn điện đều được bỏ qua.</w:t>
      </w:r>
    </w:p>
    <w:p w14:paraId="782264E1" w14:textId="77777777" w:rsidR="00327FC6" w:rsidRDefault="00327FC6">
      <w:pPr>
        <w:widowControl w:val="0"/>
        <w:spacing w:before="120"/>
      </w:pPr>
      <w:r>
        <w:rPr>
          <w:rFonts w:ascii="Arial" w:eastAsia="Arial" w:hAnsi="Arial" w:cs="Arial"/>
          <w:color w:val="000000"/>
          <w:sz w:val="21"/>
        </w:rPr>
        <w:t>Tuy nhiên, trong hầu hết các trường hợp, sự phản xạ bên trong đèn điện sẽ hấp thụ bức xạ UV</w:t>
      </w:r>
      <w:r>
        <w:rPr>
          <w:rFonts w:ascii="Arial" w:eastAsia="Arial" w:hAnsi="Arial" w:cs="Arial"/>
          <w:b/>
          <w:color w:val="000000"/>
          <w:sz w:val="21"/>
        </w:rPr>
        <w:t xml:space="preserve"> </w:t>
      </w:r>
      <w:r>
        <w:rPr>
          <w:rFonts w:ascii="Arial" w:eastAsia="Arial" w:hAnsi="Arial" w:cs="Arial"/>
          <w:color w:val="000000"/>
          <w:sz w:val="21"/>
        </w:rPr>
        <w:t>mạnh hơn bức xạ nhìn thấy được, do đó bức xạ UV</w:t>
      </w:r>
      <w:r>
        <w:rPr>
          <w:rFonts w:ascii="Arial" w:eastAsia="Arial" w:hAnsi="Arial" w:cs="Arial"/>
          <w:b/>
          <w:color w:val="000000"/>
          <w:sz w:val="21"/>
        </w:rPr>
        <w:t xml:space="preserve"> </w:t>
      </w:r>
      <w:r>
        <w:rPr>
          <w:rFonts w:ascii="Arial" w:eastAsia="Arial" w:hAnsi="Arial" w:cs="Arial"/>
          <w:color w:val="000000"/>
          <w:sz w:val="21"/>
        </w:rPr>
        <w:t>từ đèn điện sẽ nhỏ hơn theo tính toán ở</w:t>
      </w:r>
      <w:r>
        <w:rPr>
          <w:rFonts w:ascii="Arial" w:eastAsia="Arial" w:hAnsi="Arial" w:cs="Arial"/>
          <w:b/>
          <w:color w:val="000000"/>
          <w:sz w:val="21"/>
        </w:rPr>
        <w:t xml:space="preserve"> </w:t>
      </w:r>
      <w:r>
        <w:rPr>
          <w:rFonts w:ascii="Arial" w:eastAsia="Arial" w:hAnsi="Arial" w:cs="Arial"/>
          <w:color w:val="000000"/>
          <w:sz w:val="21"/>
        </w:rPr>
        <w:t>quy trình A.</w:t>
      </w:r>
      <w:r>
        <w:rPr>
          <w:rFonts w:ascii="Arial" w:eastAsia="Arial" w:hAnsi="Arial" w:cs="Arial"/>
          <w:b/>
          <w:color w:val="000000"/>
          <w:sz w:val="21"/>
        </w:rPr>
        <w:t xml:space="preserve"> </w:t>
      </w:r>
      <w:r>
        <w:rPr>
          <w:rFonts w:ascii="Arial" w:eastAsia="Arial" w:hAnsi="Arial" w:cs="Arial"/>
          <w:color w:val="000000"/>
          <w:sz w:val="21"/>
        </w:rPr>
        <w:t>Nếu cần, và trong trường hợp có nghi ngờ, ảnh hưởng này có thể cần tính đến bằng cách thực hiện các phép đo phổ của độ chiếu xạ từ đèn điện trong vùng UV</w:t>
      </w:r>
      <w:r>
        <w:rPr>
          <w:rFonts w:ascii="Arial" w:eastAsia="Arial" w:hAnsi="Arial" w:cs="Arial"/>
          <w:b/>
          <w:color w:val="000000"/>
          <w:sz w:val="21"/>
        </w:rPr>
        <w:t xml:space="preserve"> </w:t>
      </w:r>
      <w:r>
        <w:rPr>
          <w:rFonts w:ascii="Arial" w:eastAsia="Arial" w:hAnsi="Arial" w:cs="Arial"/>
          <w:color w:val="000000"/>
          <w:sz w:val="21"/>
        </w:rPr>
        <w:t>và vùng nhìn thấy được.</w:t>
      </w:r>
    </w:p>
    <w:p w14:paraId="5A850126" w14:textId="77777777" w:rsidR="00327FC6" w:rsidRDefault="00327FC6">
      <w:pPr>
        <w:widowControl w:val="0"/>
        <w:spacing w:before="120"/>
      </w:pPr>
      <w:r>
        <w:rPr>
          <w:rFonts w:ascii="Arial" w:eastAsia="Arial" w:hAnsi="Arial" w:cs="Arial"/>
          <w:color w:val="000000"/>
          <w:sz w:val="21"/>
        </w:rPr>
        <w:t xml:space="preserve">Trong vùng UV từ 200 nm đến 315 nm, bức xạ phổ đo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lấy trọng số</w:t>
      </w:r>
      <w:r>
        <w:rPr>
          <w:rFonts w:ascii="Arial" w:eastAsia="Arial" w:hAnsi="Arial" w:cs="Arial"/>
          <w:b/>
          <w:color w:val="000000"/>
          <w:sz w:val="21"/>
        </w:rPr>
        <w:t xml:space="preserve"> </w:t>
      </w:r>
      <w:r>
        <w:rPr>
          <w:rFonts w:ascii="Arial" w:eastAsia="Arial" w:hAnsi="Arial" w:cs="Arial"/>
          <w:color w:val="000000"/>
          <w:sz w:val="21"/>
        </w:rPr>
        <w:t>theo hàm nguy hiểm UV S(</w:t>
      </w:r>
      <w:r>
        <w:rPr>
          <w:rFonts w:ascii="Symbol" w:eastAsia="Symbol" w:hAnsi="Symbol" w:cs="Symbol"/>
          <w:sz w:val="21"/>
        </w:rPr>
        <w:t>l</w:t>
      </w:r>
      <w:r>
        <w:rPr>
          <w:rFonts w:ascii="Arial" w:eastAsia="Arial" w:hAnsi="Arial" w:cs="Arial"/>
          <w:color w:val="000000"/>
          <w:sz w:val="21"/>
        </w:rPr>
        <w:t xml:space="preserve">) đối với UV không dự kiến, cho bức xạ UV hiệu dụng. Trong vùng nhìn thấy được, bức xạ phổ đo được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lấy trọng số</w:t>
      </w:r>
      <w:r>
        <w:rPr>
          <w:rFonts w:ascii="Arial" w:eastAsia="Arial" w:hAnsi="Arial" w:cs="Arial"/>
          <w:b/>
          <w:color w:val="000000"/>
          <w:sz w:val="21"/>
        </w:rPr>
        <w:t xml:space="preserve"> </w:t>
      </w:r>
      <w:r>
        <w:rPr>
          <w:rFonts w:ascii="Arial" w:eastAsia="Arial" w:hAnsi="Arial" w:cs="Arial"/>
          <w:color w:val="000000"/>
          <w:sz w:val="21"/>
        </w:rPr>
        <w:t>theo hàm hiệu quả ánh sáng của phổ V(</w:t>
      </w:r>
      <w:r>
        <w:rPr>
          <w:rFonts w:ascii="Symbol" w:eastAsia="Symbol" w:hAnsi="Symbol" w:cs="Symbol"/>
          <w:sz w:val="21"/>
        </w:rPr>
        <w:t>l</w:t>
      </w:r>
      <w:r>
        <w:rPr>
          <w:rFonts w:ascii="Arial" w:eastAsia="Arial" w:hAnsi="Arial" w:cs="Arial"/>
          <w:color w:val="000000"/>
          <w:sz w:val="21"/>
        </w:rPr>
        <w:t>) x</w:t>
      </w:r>
      <w:r>
        <w:rPr>
          <w:rFonts w:ascii="Arial" w:eastAsia="Arial" w:hAnsi="Arial" w:cs="Arial"/>
          <w:b/>
          <w:color w:val="000000"/>
          <w:sz w:val="21"/>
        </w:rPr>
        <w:t xml:space="preserve"> </w:t>
      </w:r>
      <w:r>
        <w:rPr>
          <w:rFonts w:ascii="Arial" w:eastAsia="Arial" w:hAnsi="Arial" w:cs="Arial"/>
          <w:color w:val="000000"/>
          <w:sz w:val="21"/>
        </w:rPr>
        <w:t>683, cho bức xạ nhìn thấy được hiệu dụng, tức là độ rọi. Tỉ số</w:t>
      </w:r>
      <w:r>
        <w:rPr>
          <w:rFonts w:ascii="Arial" w:eastAsia="Arial" w:hAnsi="Arial" w:cs="Arial"/>
          <w:b/>
          <w:color w:val="000000"/>
          <w:sz w:val="21"/>
        </w:rPr>
        <w:t xml:space="preserve"> </w:t>
      </w:r>
      <w:r>
        <w:rPr>
          <w:rFonts w:ascii="Arial" w:eastAsia="Arial" w:hAnsi="Arial" w:cs="Arial"/>
          <w:color w:val="000000"/>
          <w:sz w:val="21"/>
        </w:rPr>
        <w:t>giữa hai giá trị là E</w:t>
      </w:r>
      <w:r>
        <w:rPr>
          <w:rFonts w:ascii="Arial" w:eastAsia="Arial" w:hAnsi="Arial" w:cs="Arial"/>
          <w:color w:val="000000"/>
          <w:sz w:val="21"/>
          <w:vertAlign w:val="subscript"/>
        </w:rPr>
        <w:t>eff</w:t>
      </w:r>
      <w:r>
        <w:rPr>
          <w:rFonts w:ascii="Arial" w:eastAsia="Arial" w:hAnsi="Arial" w:cs="Arial"/>
          <w:color w:val="000000"/>
          <w:sz w:val="21"/>
        </w:rPr>
        <w:t>, bức xạ UV hiệu dụng riêng, là bức xạ hiệu dụng từ đèn điện liên quan đến độ rọi của nó.</w:t>
      </w:r>
    </w:p>
    <w:p w14:paraId="3B8A00EC" w14:textId="77777777" w:rsidR="00327FC6" w:rsidRDefault="00327FC6">
      <w:pPr>
        <w:widowControl w:val="0"/>
        <w:spacing w:before="120"/>
      </w:pPr>
      <w:r>
        <w:rPr>
          <w:rFonts w:ascii="Arial" w:eastAsia="Arial" w:hAnsi="Arial" w:cs="Arial"/>
          <w:color w:val="000000"/>
          <w:sz w:val="21"/>
        </w:rPr>
        <w:t>CHÚ THÍCH: Thông tin về hàm nguy hiểm UV liên quan S(</w:t>
      </w:r>
      <w:r>
        <w:rPr>
          <w:rFonts w:ascii="Symbol" w:eastAsia="Symbol" w:hAnsi="Symbol" w:cs="Symbol"/>
          <w:sz w:val="21"/>
        </w:rPr>
        <w:t>l</w:t>
      </w:r>
      <w:r>
        <w:rPr>
          <w:rFonts w:ascii="Arial" w:eastAsia="Arial" w:hAnsi="Arial" w:cs="Arial"/>
          <w:color w:val="000000"/>
          <w:sz w:val="21"/>
        </w:rPr>
        <w:t>) được nêu trong IEC 62471: An toàn về quang sinh học của bóng đèn và hệ thống bóng đèn. Phổ hoạt động S(</w:t>
      </w:r>
      <w:r>
        <w:rPr>
          <w:rFonts w:ascii="Symbol" w:eastAsia="Symbol" w:hAnsi="Symbol" w:cs="Symbol"/>
          <w:sz w:val="21"/>
        </w:rPr>
        <w:t>l</w:t>
      </w:r>
      <w:r>
        <w:rPr>
          <w:rFonts w:ascii="Arial" w:eastAsia="Arial" w:hAnsi="Arial" w:cs="Arial"/>
          <w:color w:val="000000"/>
          <w:sz w:val="21"/>
        </w:rPr>
        <w:t>) trải từ 200 nm đến 400 nm nhưng trọng số từ 200 nm đến 315 nm là đủ đối với các nguồn sáng.</w:t>
      </w:r>
    </w:p>
    <w:p w14:paraId="385229B6" w14:textId="77777777" w:rsidR="00327FC6" w:rsidRDefault="00327FC6">
      <w:pPr>
        <w:widowControl w:val="0"/>
        <w:spacing w:before="120"/>
      </w:pPr>
      <w:r>
        <w:rPr>
          <w:rFonts w:ascii="Arial" w:eastAsia="Arial" w:hAnsi="Arial" w:cs="Arial"/>
          <w:color w:val="000000"/>
          <w:sz w:val="21"/>
        </w:rPr>
        <w:t xml:space="preserve">Kết quả của phép đo trực tiếp từ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phù hợp với yêu cầu dưới đây, có tính đến ứng dụng dự kiến của đèn điện:</w:t>
      </w:r>
    </w:p>
    <w:p w14:paraId="43170C00" w14:textId="77777777" w:rsidR="00327FC6" w:rsidRDefault="00327FC6">
      <w:pPr>
        <w:widowControl w:val="0"/>
        <w:spacing w:before="120"/>
        <w:jc w:val="center"/>
      </w:pPr>
      <w:r>
        <w:rPr>
          <w:rFonts w:ascii="Arial" w:eastAsia="Arial" w:hAnsi="Arial" w:cs="Arial"/>
          <w:color w:val="000000"/>
          <w:sz w:val="21"/>
        </w:rPr>
        <w:t>E</w:t>
      </w:r>
      <w:r>
        <w:rPr>
          <w:rFonts w:ascii="Arial" w:eastAsia="Arial" w:hAnsi="Arial" w:cs="Arial"/>
          <w:color w:val="000000"/>
          <w:sz w:val="21"/>
          <w:vertAlign w:val="subscript"/>
        </w:rPr>
        <w:t>eff</w:t>
      </w:r>
      <w:r>
        <w:rPr>
          <w:rFonts w:ascii="Arial" w:eastAsia="Arial" w:hAnsi="Arial" w:cs="Arial"/>
          <w:color w:val="000000"/>
          <w:sz w:val="21"/>
        </w:rPr>
        <w:t xml:space="preserve"> ≤ 8 000 / (t</w:t>
      </w:r>
      <w:r>
        <w:rPr>
          <w:rFonts w:ascii="Arial" w:eastAsia="Arial" w:hAnsi="Arial" w:cs="Arial"/>
          <w:color w:val="000000"/>
          <w:sz w:val="21"/>
          <w:vertAlign w:val="subscript"/>
        </w:rPr>
        <w:t>e</w:t>
      </w:r>
      <w:r>
        <w:rPr>
          <w:rFonts w:ascii="Arial" w:eastAsia="Arial" w:hAnsi="Arial" w:cs="Arial"/>
          <w:color w:val="000000"/>
          <w:sz w:val="21"/>
        </w:rPr>
        <w:t xml:space="preserve"> x E</w:t>
      </w:r>
      <w:r>
        <w:rPr>
          <w:rFonts w:ascii="Arial" w:eastAsia="Arial" w:hAnsi="Arial" w:cs="Arial"/>
          <w:color w:val="000000"/>
          <w:sz w:val="21"/>
          <w:vertAlign w:val="subscript"/>
        </w:rPr>
        <w:t>e</w:t>
      </w:r>
      <w:r>
        <w:rPr>
          <w:rFonts w:ascii="Arial" w:eastAsia="Arial" w:hAnsi="Arial" w:cs="Arial"/>
          <w:color w:val="000000"/>
          <w:sz w:val="21"/>
        </w:rPr>
        <w:t>)</w:t>
      </w:r>
    </w:p>
    <w:p w14:paraId="66343084" w14:textId="77777777" w:rsidR="00327FC6" w:rsidRDefault="00327FC6">
      <w:pPr>
        <w:widowControl w:val="0"/>
        <w:spacing w:before="120"/>
      </w:pPr>
      <w:r>
        <w:rPr>
          <w:rFonts w:ascii="Arial" w:eastAsia="Arial" w:hAnsi="Arial" w:cs="Arial"/>
          <w:color w:val="000000"/>
          <w:sz w:val="21"/>
        </w:rPr>
        <w:t>trong đó</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784"/>
        <w:gridCol w:w="8576"/>
      </w:tblGrid>
      <w:tr w:rsidR="00327FC6" w14:paraId="294D028E" w14:textId="77777777">
        <w:tc>
          <w:tcPr>
            <w:tcW w:w="419" w:type="pct"/>
            <w:shd w:val="clear" w:color="auto" w:fill="auto"/>
          </w:tcPr>
          <w:p w14:paraId="7B3633F5"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eff</w:t>
            </w:r>
          </w:p>
        </w:tc>
        <w:tc>
          <w:tcPr>
            <w:tcW w:w="4581" w:type="pct"/>
            <w:shd w:val="clear" w:color="auto" w:fill="auto"/>
          </w:tcPr>
          <w:p w14:paraId="69742F71" w14:textId="77777777" w:rsidR="00327FC6" w:rsidRDefault="00327FC6">
            <w:pPr>
              <w:widowControl w:val="0"/>
              <w:spacing w:before="120"/>
            </w:pPr>
            <w:r>
              <w:rPr>
                <w:rFonts w:ascii="Arial" w:eastAsia="Arial" w:hAnsi="Arial" w:cs="Arial"/>
                <w:color w:val="000000"/>
                <w:sz w:val="21"/>
              </w:rPr>
              <w:t>là bức xạ UV hiệu dụng riêng đo được từ đèn điện (tính bằng mW/(m</w:t>
            </w:r>
            <w:r>
              <w:rPr>
                <w:rFonts w:ascii="Arial" w:eastAsia="Arial" w:hAnsi="Arial" w:cs="Arial"/>
                <w:color w:val="000000"/>
                <w:sz w:val="21"/>
                <w:vertAlign w:val="superscript"/>
              </w:rPr>
              <w:t>2</w:t>
            </w:r>
            <w:r>
              <w:rPr>
                <w:rFonts w:ascii="Arial" w:eastAsia="Arial" w:hAnsi="Arial" w:cs="Arial"/>
                <w:color w:val="000000"/>
                <w:sz w:val="21"/>
              </w:rPr>
              <w:t>.klx));</w:t>
            </w:r>
          </w:p>
        </w:tc>
      </w:tr>
      <w:tr w:rsidR="00327FC6" w14:paraId="43354FAE"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0A67C8C5" w14:textId="77777777" w:rsidR="00327FC6" w:rsidRDefault="00327FC6">
            <w:pPr>
              <w:widowControl w:val="0"/>
              <w:spacing w:before="120"/>
            </w:pPr>
            <w:r>
              <w:rPr>
                <w:rFonts w:ascii="Arial" w:eastAsia="Arial" w:hAnsi="Arial" w:cs="Arial"/>
                <w:color w:val="000000"/>
                <w:sz w:val="21"/>
              </w:rPr>
              <w:t>t</w:t>
            </w:r>
            <w:r>
              <w:rPr>
                <w:rFonts w:ascii="Arial" w:eastAsia="Arial" w:hAnsi="Arial" w:cs="Arial"/>
                <w:color w:val="000000"/>
                <w:sz w:val="21"/>
                <w:vertAlign w:val="subscript"/>
              </w:rPr>
              <w:t>e</w:t>
            </w:r>
          </w:p>
        </w:tc>
        <w:tc>
          <w:tcPr>
            <w:tcW w:w="4581" w:type="pct"/>
            <w:shd w:val="clear" w:color="auto" w:fill="auto"/>
          </w:tcPr>
          <w:p w14:paraId="4A8DF679" w14:textId="77777777" w:rsidR="00327FC6" w:rsidRDefault="00327FC6">
            <w:pPr>
              <w:widowControl w:val="0"/>
              <w:spacing w:before="120"/>
            </w:pPr>
            <w:r>
              <w:rPr>
                <w:rFonts w:ascii="Arial" w:eastAsia="Arial" w:hAnsi="Arial" w:cs="Arial"/>
                <w:color w:val="000000"/>
                <w:sz w:val="21"/>
              </w:rPr>
              <w:t>là thời gian phơi nhiễm lớn nhất có thể xảy ra trong một ngày của ứng dụng (tính bằng giờ);</w:t>
            </w:r>
          </w:p>
        </w:tc>
      </w:tr>
      <w:tr w:rsidR="00327FC6" w14:paraId="2A45115D" w14:textId="77777777">
        <w:tblPrEx>
          <w:tblBorders>
            <w:top w:val="none" w:sz="0" w:space="0" w:color="auto"/>
            <w:bottom w:val="none" w:sz="0" w:space="0" w:color="auto"/>
            <w:insideH w:val="none" w:sz="0" w:space="0" w:color="auto"/>
            <w:insideV w:val="none" w:sz="0" w:space="0" w:color="auto"/>
          </w:tblBorders>
        </w:tblPrEx>
        <w:tc>
          <w:tcPr>
            <w:tcW w:w="419" w:type="pct"/>
            <w:shd w:val="clear" w:color="auto" w:fill="auto"/>
          </w:tcPr>
          <w:p w14:paraId="6F3EAA3D" w14:textId="77777777" w:rsidR="00327FC6" w:rsidRDefault="00327FC6">
            <w:pPr>
              <w:widowControl w:val="0"/>
              <w:spacing w:before="120"/>
            </w:pPr>
            <w:r>
              <w:rPr>
                <w:rFonts w:ascii="Arial" w:eastAsia="Arial" w:hAnsi="Arial" w:cs="Arial"/>
                <w:color w:val="000000"/>
                <w:sz w:val="21"/>
              </w:rPr>
              <w:t>E</w:t>
            </w:r>
            <w:r>
              <w:rPr>
                <w:rFonts w:ascii="Arial" w:eastAsia="Arial" w:hAnsi="Arial" w:cs="Arial"/>
                <w:color w:val="000000"/>
                <w:sz w:val="21"/>
                <w:vertAlign w:val="subscript"/>
              </w:rPr>
              <w:t>e</w:t>
            </w:r>
          </w:p>
        </w:tc>
        <w:tc>
          <w:tcPr>
            <w:tcW w:w="4581" w:type="pct"/>
            <w:shd w:val="clear" w:color="auto" w:fill="auto"/>
          </w:tcPr>
          <w:p w14:paraId="5215D2CE" w14:textId="77777777" w:rsidR="00327FC6" w:rsidRDefault="00327FC6">
            <w:pPr>
              <w:widowControl w:val="0"/>
              <w:spacing w:before="120"/>
            </w:pPr>
            <w:r>
              <w:rPr>
                <w:rFonts w:ascii="Arial" w:eastAsia="Arial" w:hAnsi="Arial" w:cs="Arial"/>
                <w:color w:val="000000"/>
                <w:sz w:val="21"/>
              </w:rPr>
              <w:t>là độ rọi lớn nhất có thể có của ứng dụng (tính bằng lux).</w:t>
            </w:r>
          </w:p>
        </w:tc>
      </w:tr>
    </w:tbl>
    <w:p w14:paraId="36B7DF2C" w14:textId="77777777" w:rsidR="00327FC6" w:rsidRDefault="00327FC6">
      <w:pPr>
        <w:widowControl w:val="0"/>
        <w:spacing w:before="120"/>
      </w:pPr>
      <w:r>
        <w:rPr>
          <w:rFonts w:ascii="Arial" w:eastAsia="Arial" w:hAnsi="Arial" w:cs="Arial"/>
          <w:color w:val="000000"/>
          <w:sz w:val="21"/>
        </w:rPr>
        <w:t>Nếu thời gian phơi nhiễm lớn nhất của ứng dụng không ước tính được thì yêu cầu nặng nề nhất trong trường hợp này được cho bởi:</w:t>
      </w:r>
    </w:p>
    <w:p w14:paraId="46F97247" w14:textId="77777777" w:rsidR="00327FC6" w:rsidRDefault="00327FC6">
      <w:pPr>
        <w:widowControl w:val="0"/>
        <w:spacing w:before="120"/>
        <w:jc w:val="center"/>
      </w:pPr>
      <w:r>
        <w:rPr>
          <w:rFonts w:ascii="Arial" w:eastAsia="Arial" w:hAnsi="Arial" w:cs="Arial"/>
          <w:color w:val="000000"/>
          <w:sz w:val="21"/>
        </w:rPr>
        <w:t>E</w:t>
      </w:r>
      <w:r>
        <w:rPr>
          <w:rFonts w:ascii="Arial" w:eastAsia="Arial" w:hAnsi="Arial" w:cs="Arial"/>
          <w:color w:val="000000"/>
          <w:sz w:val="21"/>
          <w:vertAlign w:val="subscript"/>
        </w:rPr>
        <w:t>eff</w:t>
      </w:r>
      <w:r>
        <w:rPr>
          <w:rFonts w:ascii="Arial" w:eastAsia="Arial" w:hAnsi="Arial" w:cs="Arial"/>
          <w:color w:val="000000"/>
          <w:sz w:val="21"/>
        </w:rPr>
        <w:t xml:space="preserve"> ≤ 1 000 / E</w:t>
      </w:r>
      <w:r>
        <w:rPr>
          <w:rFonts w:ascii="Arial" w:eastAsia="Arial" w:hAnsi="Arial" w:cs="Arial"/>
          <w:color w:val="000000"/>
          <w:sz w:val="21"/>
          <w:vertAlign w:val="subscript"/>
        </w:rPr>
        <w:t>e</w:t>
      </w:r>
    </w:p>
    <w:p w14:paraId="6AA1D8B8" w14:textId="77777777" w:rsidR="00327FC6" w:rsidRDefault="00327FC6">
      <w:pPr>
        <w:widowControl w:val="0"/>
        <w:spacing w:before="120"/>
        <w:jc w:val="center"/>
      </w:pPr>
      <w:bookmarkStart w:id="138" w:name="chuong_phuluc_15"/>
      <w:bookmarkEnd w:id="138"/>
      <w:r>
        <w:rPr>
          <w:rFonts w:ascii="Arial" w:eastAsia="Arial" w:hAnsi="Arial" w:cs="Arial"/>
          <w:b/>
          <w:color w:val="000000"/>
          <w:sz w:val="21"/>
        </w:rPr>
        <w:t>Phụ lục Q</w:t>
      </w:r>
    </w:p>
    <w:p w14:paraId="5E03FD42" w14:textId="77777777" w:rsidR="00327FC6" w:rsidRDefault="00327FC6">
      <w:pPr>
        <w:widowControl w:val="0"/>
        <w:spacing w:before="120"/>
        <w:jc w:val="center"/>
      </w:pPr>
      <w:r>
        <w:rPr>
          <w:rFonts w:ascii="Arial" w:eastAsia="Arial" w:hAnsi="Arial" w:cs="Arial"/>
          <w:color w:val="000000"/>
          <w:sz w:val="21"/>
        </w:rPr>
        <w:t>(tham khảo)</w:t>
      </w:r>
    </w:p>
    <w:p w14:paraId="5A17B4D3" w14:textId="77777777" w:rsidR="00327FC6" w:rsidRDefault="00327FC6">
      <w:pPr>
        <w:widowControl w:val="0"/>
        <w:spacing w:before="120"/>
        <w:jc w:val="center"/>
      </w:pPr>
      <w:bookmarkStart w:id="139" w:name="chuong_phuluc_15_name"/>
      <w:bookmarkEnd w:id="139"/>
      <w:r>
        <w:rPr>
          <w:rFonts w:ascii="Arial" w:eastAsia="Arial" w:hAnsi="Arial" w:cs="Arial"/>
          <w:b/>
          <w:color w:val="000000"/>
          <w:sz w:val="21"/>
        </w:rPr>
        <w:t>Thử nghiệm sự phù hợp trong quá trình chế tạo</w:t>
      </w:r>
    </w:p>
    <w:p w14:paraId="5A80F96A" w14:textId="77777777" w:rsidR="00327FC6" w:rsidRDefault="00327FC6">
      <w:pPr>
        <w:widowControl w:val="0"/>
        <w:spacing w:before="120"/>
      </w:pPr>
      <w:r>
        <w:rPr>
          <w:rFonts w:ascii="Arial" w:eastAsia="Arial" w:hAnsi="Arial" w:cs="Arial"/>
          <w:b/>
          <w:color w:val="000000"/>
          <w:sz w:val="21"/>
        </w:rPr>
        <w:t>Q.1 Yêu cầu chung</w:t>
      </w:r>
    </w:p>
    <w:p w14:paraId="20ED2D87" w14:textId="77777777" w:rsidR="00327FC6" w:rsidRDefault="00327FC6">
      <w:pPr>
        <w:widowControl w:val="0"/>
        <w:spacing w:before="120"/>
      </w:pPr>
      <w:r>
        <w:rPr>
          <w:rFonts w:ascii="Arial" w:eastAsia="Arial" w:hAnsi="Arial" w:cs="Arial"/>
          <w:color w:val="000000"/>
          <w:sz w:val="21"/>
        </w:rPr>
        <w:t>Các thử nghiệm quy định trong phụ lục này cần được nhà chế tạo thực hiện trên mỗi đèn điện sau khi chế tạo và nhằm bộc lộ các biến đổi không chấp nhận được trong chừng mực liên quan đến an toàn của vật liệu và trong chế tạo. Các thử nghiệm này không nhằm gây phương hại đến các đặc tính và tính tin cậy của đèn điện, và chúng thay đổi từ các thử nghiệm điển hình nhất định trong tiêu chuẩn bởi điện áp thấp hơn được sử dụng.</w:t>
      </w:r>
    </w:p>
    <w:p w14:paraId="45F85B99" w14:textId="77777777" w:rsidR="00327FC6" w:rsidRDefault="00327FC6">
      <w:pPr>
        <w:widowControl w:val="0"/>
        <w:spacing w:before="120"/>
      </w:pPr>
      <w:r>
        <w:rPr>
          <w:rFonts w:ascii="Arial" w:eastAsia="Arial" w:hAnsi="Arial" w:cs="Arial"/>
          <w:color w:val="000000"/>
          <w:sz w:val="21"/>
        </w:rPr>
        <w:t>Có thể thực hiện nhiều thử nghiệm hơn để đảm bảo rằng tất cả đèn điện phù hợp với mẫu được thông qua trong thử nghiệm điển hình với yêu cầu kỹ thuật này. Nhà chế tạo cần xác định các thử nghiệm này theo kinh nghiệm của họ.</w:t>
      </w:r>
    </w:p>
    <w:p w14:paraId="63DEE854" w14:textId="77777777" w:rsidR="00327FC6" w:rsidRDefault="00327FC6">
      <w:pPr>
        <w:widowControl w:val="0"/>
        <w:spacing w:before="120"/>
      </w:pPr>
      <w:r>
        <w:rPr>
          <w:rFonts w:ascii="Arial" w:eastAsia="Arial" w:hAnsi="Arial" w:cs="Arial"/>
          <w:color w:val="000000"/>
          <w:sz w:val="21"/>
        </w:rPr>
        <w:t xml:space="preserve">Trong khuôn khổ sổ tay chất lượng, nhà chế tạo có thể thay đổi quy trình thử nghiệm này và các giá </w:t>
      </w:r>
      <w:r>
        <w:rPr>
          <w:rFonts w:ascii="Arial" w:eastAsia="Arial" w:hAnsi="Arial" w:cs="Arial"/>
          <w:color w:val="000000"/>
          <w:sz w:val="21"/>
        </w:rPr>
        <w:lastRenderedPageBreak/>
        <w:t>trị của nó thành thử nghiệm tốt hơn thích hợp với bố trí sản xuất của mình và có thể thực hiện các thử nghiệm nhất định ở giai đoạn thích hợp trong quá trình chế tạo, với điều kiện là có thể chứng tỏ rằng đảm bảo được ít nhất là cùng mức độ an toàn như quy định trong Phụ lục này.</w:t>
      </w:r>
    </w:p>
    <w:p w14:paraId="7983BFFF" w14:textId="77777777" w:rsidR="00327FC6" w:rsidRDefault="00327FC6">
      <w:pPr>
        <w:widowControl w:val="0"/>
        <w:spacing w:before="120"/>
      </w:pPr>
      <w:r>
        <w:rPr>
          <w:rFonts w:ascii="Arial" w:eastAsia="Arial" w:hAnsi="Arial" w:cs="Arial"/>
          <w:b/>
          <w:color w:val="000000"/>
          <w:sz w:val="21"/>
        </w:rPr>
        <w:t>Q.2 Thử nghiệm</w:t>
      </w:r>
    </w:p>
    <w:p w14:paraId="4E697F8A" w14:textId="77777777" w:rsidR="00327FC6" w:rsidRDefault="00327FC6">
      <w:pPr>
        <w:widowControl w:val="0"/>
        <w:spacing w:before="120"/>
      </w:pPr>
      <w:r>
        <w:rPr>
          <w:rFonts w:ascii="Arial" w:eastAsia="Arial" w:hAnsi="Arial" w:cs="Arial"/>
          <w:color w:val="000000"/>
          <w:sz w:val="21"/>
        </w:rPr>
        <w:t>Cần thực hiện các thử nghiệm điện trên 100 % của tất cả các đơn vị được chế tạo như trình tự trong Bảng Q.1. Các sản phẩm bị loại được loại ra làm phế liệu hoặc để làm lại.</w:t>
      </w:r>
    </w:p>
    <w:p w14:paraId="404EAC2C" w14:textId="77777777" w:rsidR="00327FC6" w:rsidRDefault="00327FC6">
      <w:pPr>
        <w:widowControl w:val="0"/>
        <w:spacing w:before="120"/>
      </w:pPr>
      <w:r>
        <w:rPr>
          <w:rFonts w:ascii="Arial" w:eastAsia="Arial" w:hAnsi="Arial" w:cs="Arial"/>
          <w:color w:val="000000"/>
          <w:sz w:val="21"/>
        </w:rPr>
        <w:t>Cần thực hiện xem xét bằng mắt để đảm bảo rằng:</w:t>
      </w:r>
    </w:p>
    <w:p w14:paraId="252FE210" w14:textId="77777777" w:rsidR="00327FC6" w:rsidRDefault="00327FC6">
      <w:pPr>
        <w:widowControl w:val="0"/>
        <w:spacing w:before="120"/>
      </w:pPr>
      <w:r>
        <w:rPr>
          <w:rFonts w:ascii="Arial" w:eastAsia="Arial" w:hAnsi="Arial" w:cs="Arial"/>
          <w:color w:val="000000"/>
          <w:sz w:val="21"/>
        </w:rPr>
        <w:t>a) tất cả các nhãn quy định được giữ chặt đúng vị trí;</w:t>
      </w:r>
    </w:p>
    <w:p w14:paraId="39003DA1" w14:textId="77777777" w:rsidR="00327FC6" w:rsidRDefault="00327FC6">
      <w:pPr>
        <w:widowControl w:val="0"/>
        <w:spacing w:before="120"/>
      </w:pPr>
      <w:r>
        <w:rPr>
          <w:rFonts w:ascii="Arial" w:eastAsia="Arial" w:hAnsi="Arial" w:cs="Arial"/>
          <w:color w:val="000000"/>
          <w:sz w:val="21"/>
        </w:rPr>
        <w:t>b) hướng dẫn của nhà chế tạo được đặt bên trong đèn điện, nếu cần;</w:t>
      </w:r>
    </w:p>
    <w:p w14:paraId="59491DB5" w14:textId="77777777" w:rsidR="00327FC6" w:rsidRDefault="00327FC6">
      <w:pPr>
        <w:widowControl w:val="0"/>
        <w:spacing w:before="120"/>
      </w:pPr>
      <w:r>
        <w:rPr>
          <w:rFonts w:ascii="Arial" w:eastAsia="Arial" w:hAnsi="Arial" w:cs="Arial"/>
          <w:color w:val="000000"/>
          <w:sz w:val="21"/>
        </w:rPr>
        <w:t>c) đèn điện là hoàn chỉnh, và kiểm tra về cơ theo danh mục kiểm tra đối với sản phẩm đã được tiến hành. Tất cả các sản phẩm đạt các thử nghiệm này được nhận biết là thích hợp.</w:t>
      </w:r>
    </w:p>
    <w:p w14:paraId="650588E3" w14:textId="77777777" w:rsidR="00327FC6" w:rsidRDefault="00327FC6">
      <w:pPr>
        <w:widowControl w:val="0"/>
        <w:spacing w:before="120"/>
        <w:jc w:val="center"/>
      </w:pPr>
      <w:r>
        <w:rPr>
          <w:rFonts w:ascii="Arial" w:eastAsia="Arial" w:hAnsi="Arial" w:cs="Arial"/>
          <w:b/>
          <w:color w:val="000000"/>
          <w:sz w:val="21"/>
        </w:rPr>
        <w:t>Bảng Q.1 - Giá trị nhỏ nhất dùng cho các thử nghiệm điện</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897"/>
        <w:gridCol w:w="1858"/>
        <w:gridCol w:w="1858"/>
        <w:gridCol w:w="1858"/>
        <w:gridCol w:w="1884"/>
      </w:tblGrid>
      <w:tr w:rsidR="00505E3B" w14:paraId="5D25BFC9" w14:textId="77777777" w:rsidTr="00505E3B">
        <w:tc>
          <w:tcPr>
            <w:tcW w:w="1014" w:type="pct"/>
            <w:tcBorders>
              <w:top w:val="single" w:sz="4" w:space="0" w:color="000000"/>
              <w:left w:val="single" w:sz="4" w:space="0" w:color="000000"/>
            </w:tcBorders>
            <w:shd w:val="solid" w:color="FFFFFF" w:fill="auto"/>
            <w:vAlign w:val="bottom"/>
          </w:tcPr>
          <w:p w14:paraId="20614808" w14:textId="77777777" w:rsidR="00327FC6" w:rsidRDefault="00327FC6">
            <w:pPr>
              <w:widowControl w:val="0"/>
              <w:spacing w:before="120"/>
              <w:jc w:val="center"/>
            </w:pPr>
            <w:r>
              <w:rPr>
                <w:rFonts w:ascii="Arial" w:eastAsia="Arial" w:hAnsi="Arial" w:cs="Arial"/>
                <w:b/>
                <w:color w:val="000000"/>
                <w:sz w:val="21"/>
              </w:rPr>
              <w:t>Thử nghiệm</w:t>
            </w:r>
          </w:p>
        </w:tc>
        <w:tc>
          <w:tcPr>
            <w:tcW w:w="0" w:type="auto"/>
            <w:gridSpan w:val="3"/>
            <w:tcBorders>
              <w:top w:val="single" w:sz="4" w:space="0" w:color="000000"/>
              <w:left w:val="single" w:sz="4" w:space="0" w:color="000000"/>
              <w:right w:val="single" w:sz="4" w:space="0" w:color="000000"/>
            </w:tcBorders>
            <w:shd w:val="solid" w:color="FFFFFF" w:fill="auto"/>
            <w:vAlign w:val="bottom"/>
          </w:tcPr>
          <w:p w14:paraId="4F150D08" w14:textId="77777777" w:rsidR="00327FC6" w:rsidRDefault="00327FC6">
            <w:pPr>
              <w:widowControl w:val="0"/>
              <w:spacing w:before="120"/>
              <w:jc w:val="center"/>
            </w:pPr>
            <w:r>
              <w:rPr>
                <w:rFonts w:ascii="Arial" w:eastAsia="Arial" w:hAnsi="Arial" w:cs="Arial"/>
                <w:b/>
                <w:color w:val="000000"/>
                <w:sz w:val="21"/>
              </w:rPr>
              <w:t>Cấp của đèn điện và sự phù hợp</w:t>
            </w:r>
          </w:p>
        </w:tc>
        <w:tc>
          <w:tcPr>
            <w:tcW w:w="0" w:type="auto"/>
            <w:tcBorders>
              <w:bottom w:val="single" w:sz="4" w:space="0" w:color="000000"/>
            </w:tcBorders>
            <w:shd w:val="clear" w:color="auto" w:fill="auto"/>
          </w:tcPr>
          <w:p w14:paraId="75A1D999" w14:textId="77777777" w:rsidR="00327FC6" w:rsidRDefault="00327FC6"/>
        </w:tc>
      </w:tr>
      <w:tr w:rsidR="00505E3B" w14:paraId="5E5B9AAD"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tcPr>
          <w:p w14:paraId="0C3B6FF1" w14:textId="77777777" w:rsidR="00327FC6" w:rsidRDefault="00327FC6">
            <w:pPr>
              <w:widowControl w:val="0"/>
              <w:spacing w:before="120"/>
              <w:jc w:val="center"/>
            </w:pPr>
            <w:r>
              <w:rPr>
                <w:rFonts w:ascii="Arial" w:eastAsia="Arial" w:hAnsi="Arial" w:cs="Arial"/>
                <w:b/>
                <w:sz w:val="21"/>
              </w:rPr>
              <w:t> </w:t>
            </w:r>
          </w:p>
        </w:tc>
        <w:tc>
          <w:tcPr>
            <w:tcW w:w="993" w:type="pct"/>
            <w:tcBorders>
              <w:top w:val="single" w:sz="4" w:space="0" w:color="000000"/>
              <w:left w:val="single" w:sz="4" w:space="0" w:color="000000"/>
            </w:tcBorders>
            <w:shd w:val="solid" w:color="FFFFFF" w:fill="auto"/>
          </w:tcPr>
          <w:p w14:paraId="5F4235EF" w14:textId="77777777" w:rsidR="00327FC6" w:rsidRDefault="00327FC6">
            <w:pPr>
              <w:widowControl w:val="0"/>
              <w:spacing w:before="120"/>
              <w:jc w:val="center"/>
            </w:pPr>
            <w:r>
              <w:rPr>
                <w:rFonts w:ascii="Arial" w:eastAsia="Arial" w:hAnsi="Arial" w:cs="Arial"/>
                <w:b/>
                <w:color w:val="000000"/>
                <w:sz w:val="21"/>
              </w:rPr>
              <w:t>Đèn điện cấp 1</w:t>
            </w:r>
          </w:p>
        </w:tc>
        <w:tc>
          <w:tcPr>
            <w:tcW w:w="993" w:type="pct"/>
            <w:tcBorders>
              <w:top w:val="single" w:sz="4" w:space="0" w:color="000000"/>
              <w:left w:val="single" w:sz="4" w:space="0" w:color="000000"/>
            </w:tcBorders>
            <w:shd w:val="solid" w:color="FFFFFF" w:fill="auto"/>
          </w:tcPr>
          <w:p w14:paraId="0A1BF34F" w14:textId="77777777" w:rsidR="00327FC6" w:rsidRDefault="00327FC6">
            <w:pPr>
              <w:widowControl w:val="0"/>
              <w:spacing w:before="120"/>
              <w:jc w:val="center"/>
            </w:pPr>
            <w:r>
              <w:rPr>
                <w:rFonts w:ascii="Arial" w:eastAsia="Arial" w:hAnsi="Arial" w:cs="Arial"/>
                <w:b/>
                <w:color w:val="000000"/>
                <w:sz w:val="21"/>
              </w:rPr>
              <w:t>Đèn điện cấp II bọc kim loại</w:t>
            </w:r>
          </w:p>
        </w:tc>
        <w:tc>
          <w:tcPr>
            <w:tcW w:w="993" w:type="pct"/>
            <w:tcBorders>
              <w:top w:val="single" w:sz="4" w:space="0" w:color="000000"/>
              <w:left w:val="single" w:sz="4" w:space="0" w:color="000000"/>
            </w:tcBorders>
            <w:shd w:val="solid" w:color="FFFFFF" w:fill="auto"/>
            <w:vAlign w:val="bottom"/>
          </w:tcPr>
          <w:p w14:paraId="6D51DD3C" w14:textId="77777777" w:rsidR="00327FC6" w:rsidRDefault="00327FC6">
            <w:pPr>
              <w:widowControl w:val="0"/>
              <w:spacing w:before="120"/>
              <w:jc w:val="center"/>
            </w:pPr>
            <w:r>
              <w:rPr>
                <w:rFonts w:ascii="Arial" w:eastAsia="Arial" w:hAnsi="Arial" w:cs="Arial"/>
                <w:b/>
                <w:color w:val="000000"/>
                <w:sz w:val="21"/>
              </w:rPr>
              <w:t>Đèn điện cấp III bọc kim loại có điện áp cung cấp &gt;25 V</w:t>
            </w:r>
          </w:p>
        </w:tc>
        <w:tc>
          <w:tcPr>
            <w:tcW w:w="0" w:type="auto"/>
            <w:tcBorders>
              <w:top w:val="single" w:sz="4" w:space="0" w:color="000000"/>
              <w:left w:val="single" w:sz="4" w:space="0" w:color="000000"/>
              <w:right w:val="single" w:sz="4" w:space="0" w:color="000000"/>
            </w:tcBorders>
            <w:shd w:val="solid" w:color="FFFFFF" w:fill="auto"/>
          </w:tcPr>
          <w:p w14:paraId="78A14832" w14:textId="77777777" w:rsidR="00327FC6" w:rsidRDefault="00327FC6">
            <w:pPr>
              <w:widowControl w:val="0"/>
              <w:spacing w:before="120"/>
              <w:jc w:val="center"/>
            </w:pPr>
            <w:r>
              <w:rPr>
                <w:rFonts w:ascii="Arial" w:eastAsia="Arial" w:hAnsi="Arial" w:cs="Arial"/>
                <w:b/>
                <w:color w:val="000000"/>
                <w:sz w:val="21"/>
              </w:rPr>
              <w:t>Đèn điện cấp II và cấp III có bọc cách điện</w:t>
            </w:r>
          </w:p>
        </w:tc>
      </w:tr>
      <w:tr w:rsidR="00505E3B" w14:paraId="4D25C5D2"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vAlign w:val="bottom"/>
          </w:tcPr>
          <w:p w14:paraId="7B49CA11" w14:textId="77777777" w:rsidR="00327FC6" w:rsidRDefault="00327FC6">
            <w:pPr>
              <w:widowControl w:val="0"/>
              <w:spacing w:before="120"/>
            </w:pPr>
            <w:r>
              <w:rPr>
                <w:rFonts w:ascii="Arial" w:eastAsia="Arial" w:hAnsi="Arial" w:cs="Arial"/>
                <w:color w:val="000000"/>
                <w:sz w:val="21"/>
              </w:rPr>
              <w:t>Thử nghiệm chức năng/tính liên tục của mạch điện</w:t>
            </w:r>
            <w:r>
              <w:rPr>
                <w:rFonts w:ascii="Arial" w:eastAsia="Arial" w:hAnsi="Arial" w:cs="Arial"/>
                <w:sz w:val="21"/>
              </w:rPr>
              <w:t xml:space="preserve"> </w:t>
            </w:r>
            <w:r>
              <w:rPr>
                <w:rFonts w:ascii="Arial" w:eastAsia="Arial" w:hAnsi="Arial" w:cs="Arial"/>
                <w:color w:val="000000"/>
                <w:sz w:val="21"/>
              </w:rPr>
              <w:t>(có bóng đèn hoặc bóng đèn mô phỏng)</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58D9EB9B" w14:textId="77777777" w:rsidR="00327FC6" w:rsidRDefault="00327FC6">
            <w:pPr>
              <w:widowControl w:val="0"/>
              <w:spacing w:before="120"/>
              <w:jc w:val="center"/>
            </w:pPr>
            <w:r>
              <w:rPr>
                <w:rFonts w:ascii="Arial" w:eastAsia="Arial" w:hAnsi="Arial" w:cs="Arial"/>
                <w:color w:val="000000"/>
                <w:sz w:val="21"/>
              </w:rPr>
              <w:t>Thường ở điện áp làm việc bình thường</w:t>
            </w:r>
          </w:p>
        </w:tc>
        <w:tc>
          <w:tcPr>
            <w:tcW w:w="0" w:type="auto"/>
            <w:tcBorders>
              <w:bottom w:val="single" w:sz="4" w:space="0" w:color="000000"/>
            </w:tcBorders>
            <w:shd w:val="clear" w:color="auto" w:fill="auto"/>
          </w:tcPr>
          <w:p w14:paraId="3B3075D8" w14:textId="77777777" w:rsidR="00327FC6" w:rsidRDefault="00327FC6"/>
        </w:tc>
      </w:tr>
      <w:tr w:rsidR="00505E3B" w14:paraId="1B3DE040"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vAlign w:val="bottom"/>
          </w:tcPr>
          <w:p w14:paraId="3D22E7C6" w14:textId="77777777" w:rsidR="00327FC6" w:rsidRDefault="00327FC6">
            <w:pPr>
              <w:widowControl w:val="0"/>
              <w:spacing w:before="120"/>
            </w:pPr>
            <w:r>
              <w:rPr>
                <w:rFonts w:ascii="Arial" w:eastAsia="Arial" w:hAnsi="Arial" w:cs="Arial"/>
                <w:color w:val="000000"/>
                <w:sz w:val="21"/>
              </w:rPr>
              <w:t>Nối đất liên tục</w:t>
            </w:r>
          </w:p>
          <w:p w14:paraId="7F2272A3" w14:textId="77777777" w:rsidR="00327FC6" w:rsidRDefault="00327FC6">
            <w:pPr>
              <w:widowControl w:val="0"/>
              <w:spacing w:before="120"/>
            </w:pPr>
            <w:r>
              <w:rPr>
                <w:rFonts w:ascii="Arial" w:eastAsia="Arial" w:hAnsi="Arial" w:cs="Arial"/>
                <w:color w:val="000000"/>
                <w:sz w:val="21"/>
              </w:rPr>
              <w:t>Đặt giữa đầu nối đất trên đèn điện và các bộ phận chạm tới được có khả năng trở nên mang điện.</w:t>
            </w:r>
          </w:p>
          <w:p w14:paraId="6794E401" w14:textId="77777777" w:rsidR="00327FC6" w:rsidRDefault="00327FC6">
            <w:pPr>
              <w:widowControl w:val="0"/>
              <w:spacing w:before="120"/>
            </w:pPr>
            <w:r>
              <w:rPr>
                <w:rFonts w:ascii="Arial" w:eastAsia="Arial" w:hAnsi="Arial" w:cs="Arial"/>
                <w:color w:val="000000"/>
                <w:sz w:val="21"/>
              </w:rPr>
              <w:t>Đèn điện điều chỉnh được được đặt ở tư thế bất lợi nhất.</w:t>
            </w:r>
          </w:p>
        </w:tc>
        <w:tc>
          <w:tcPr>
            <w:tcW w:w="993" w:type="pct"/>
            <w:tcBorders>
              <w:top w:val="single" w:sz="4" w:space="0" w:color="000000"/>
              <w:left w:val="single" w:sz="4" w:space="0" w:color="000000"/>
            </w:tcBorders>
            <w:shd w:val="solid" w:color="FFFFFF" w:fill="auto"/>
          </w:tcPr>
          <w:p w14:paraId="55FBDFE4" w14:textId="77777777" w:rsidR="00327FC6" w:rsidRDefault="00327FC6">
            <w:pPr>
              <w:widowControl w:val="0"/>
              <w:spacing w:before="120"/>
            </w:pPr>
            <w:r>
              <w:rPr>
                <w:rFonts w:ascii="Arial" w:eastAsia="Arial" w:hAnsi="Arial" w:cs="Arial"/>
                <w:color w:val="000000"/>
                <w:sz w:val="21"/>
              </w:rPr>
              <w:t xml:space="preserve">Điện trở lớn nhất bảng 0,50 </w:t>
            </w:r>
            <w:r>
              <w:rPr>
                <w:rFonts w:ascii="Arial" w:eastAsia="Arial" w:hAnsi="Arial" w:cs="Arial"/>
                <w:sz w:val="21"/>
              </w:rPr>
              <w:t>Ω</w:t>
            </w:r>
            <w:r>
              <w:rPr>
                <w:rFonts w:ascii="Arial" w:eastAsia="Arial" w:hAnsi="Arial" w:cs="Arial"/>
                <w:color w:val="000000"/>
                <w:sz w:val="21"/>
              </w:rPr>
              <w:t>.</w:t>
            </w:r>
          </w:p>
          <w:p w14:paraId="3AC90C63" w14:textId="77777777" w:rsidR="00327FC6" w:rsidRDefault="00327FC6">
            <w:pPr>
              <w:widowControl w:val="0"/>
              <w:spacing w:before="120"/>
            </w:pPr>
            <w:r>
              <w:rPr>
                <w:rFonts w:ascii="Arial" w:eastAsia="Arial" w:hAnsi="Arial" w:cs="Arial"/>
                <w:color w:val="000000"/>
                <w:sz w:val="21"/>
              </w:rPr>
              <w:t>Đo bằng cách cho dòng điện nhỏ nhất bằng 10 A đi qua ở điện áp từ 6 V đến 12 V trong ít nhất 1 s.</w:t>
            </w:r>
          </w:p>
        </w:tc>
        <w:tc>
          <w:tcPr>
            <w:tcW w:w="0" w:type="auto"/>
            <w:gridSpan w:val="3"/>
            <w:tcBorders>
              <w:top w:val="single" w:sz="4" w:space="0" w:color="000000"/>
              <w:left w:val="single" w:sz="4" w:space="0" w:color="000000"/>
              <w:right w:val="single" w:sz="4" w:space="0" w:color="000000"/>
            </w:tcBorders>
            <w:shd w:val="solid" w:color="FFFFFF" w:fill="auto"/>
            <w:vAlign w:val="center"/>
          </w:tcPr>
          <w:p w14:paraId="4DED14A5" w14:textId="77777777" w:rsidR="00327FC6" w:rsidRDefault="00327FC6">
            <w:pPr>
              <w:widowControl w:val="0"/>
              <w:spacing w:before="120"/>
              <w:jc w:val="center"/>
            </w:pPr>
            <w:r>
              <w:rPr>
                <w:rFonts w:ascii="Arial" w:eastAsia="Arial" w:hAnsi="Arial" w:cs="Arial"/>
                <w:color w:val="000000"/>
                <w:sz w:val="21"/>
              </w:rPr>
              <w:t>Không áp dụng</w:t>
            </w:r>
          </w:p>
        </w:tc>
      </w:tr>
      <w:tr w:rsidR="00505E3B" w14:paraId="5186D61F"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tcBorders>
            <w:shd w:val="solid" w:color="FFFFFF" w:fill="auto"/>
          </w:tcPr>
          <w:p w14:paraId="2FD0B6B7" w14:textId="77777777" w:rsidR="00327FC6" w:rsidRDefault="00327FC6">
            <w:pPr>
              <w:widowControl w:val="0"/>
              <w:spacing w:before="120"/>
            </w:pPr>
            <w:r>
              <w:rPr>
                <w:rFonts w:ascii="Arial" w:eastAsia="Arial" w:hAnsi="Arial" w:cs="Arial"/>
                <w:color w:val="000000"/>
                <w:sz w:val="21"/>
              </w:rPr>
              <w:t>a) Độ bền điện</w:t>
            </w:r>
          </w:p>
        </w:tc>
        <w:tc>
          <w:tcPr>
            <w:tcW w:w="993" w:type="pct"/>
            <w:tcBorders>
              <w:top w:val="single" w:sz="4" w:space="0" w:color="000000"/>
              <w:left w:val="single" w:sz="4" w:space="0" w:color="000000"/>
            </w:tcBorders>
            <w:shd w:val="solid" w:color="FFFFFF" w:fill="auto"/>
            <w:vAlign w:val="bottom"/>
          </w:tcPr>
          <w:p w14:paraId="74FE5E8C"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993" w:type="pct"/>
            <w:tcBorders>
              <w:top w:val="single" w:sz="4" w:space="0" w:color="000000"/>
              <w:left w:val="single" w:sz="4" w:space="0" w:color="000000"/>
            </w:tcBorders>
            <w:shd w:val="solid" w:color="FFFFFF" w:fill="auto"/>
            <w:vAlign w:val="bottom"/>
          </w:tcPr>
          <w:p w14:paraId="5D7E196B"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993" w:type="pct"/>
            <w:tcBorders>
              <w:top w:val="single" w:sz="4" w:space="0" w:color="000000"/>
              <w:left w:val="single" w:sz="4" w:space="0" w:color="000000"/>
            </w:tcBorders>
            <w:shd w:val="solid" w:color="FFFFFF" w:fill="auto"/>
            <w:vAlign w:val="bottom"/>
          </w:tcPr>
          <w:p w14:paraId="49A201C0" w14:textId="77777777" w:rsidR="00327FC6" w:rsidRDefault="00327FC6">
            <w:pPr>
              <w:widowControl w:val="0"/>
              <w:spacing w:before="120"/>
            </w:pPr>
            <w:r>
              <w:rPr>
                <w:rFonts w:ascii="Arial" w:eastAsia="Arial" w:hAnsi="Arial" w:cs="Arial"/>
                <w:color w:val="000000"/>
                <w:sz w:val="21"/>
              </w:rPr>
              <w:t>Dòng điện phóng điện đánh thủng lớn nhất 5 mA</w:t>
            </w:r>
          </w:p>
        </w:tc>
        <w:tc>
          <w:tcPr>
            <w:tcW w:w="0" w:type="auto"/>
            <w:tcBorders>
              <w:top w:val="single" w:sz="4" w:space="0" w:color="000000"/>
              <w:left w:val="single" w:sz="4" w:space="0" w:color="000000"/>
              <w:right w:val="single" w:sz="4" w:space="0" w:color="000000"/>
            </w:tcBorders>
            <w:shd w:val="solid" w:color="FFFFFF" w:fill="auto"/>
          </w:tcPr>
          <w:p w14:paraId="672A0175" w14:textId="77777777" w:rsidR="00327FC6" w:rsidRDefault="00327FC6">
            <w:pPr>
              <w:widowControl w:val="0"/>
              <w:spacing w:before="120"/>
            </w:pPr>
            <w:r>
              <w:rPr>
                <w:rFonts w:ascii="Arial" w:eastAsia="Arial" w:hAnsi="Arial" w:cs="Arial"/>
                <w:color w:val="000000"/>
                <w:sz w:val="21"/>
              </w:rPr>
              <w:t>Không áp dụng</w:t>
            </w:r>
          </w:p>
        </w:tc>
      </w:tr>
      <w:tr w:rsidR="00505E3B" w14:paraId="6CF1AA89"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tcPr>
          <w:p w14:paraId="3CD13D53" w14:textId="77777777" w:rsidR="00327FC6" w:rsidRDefault="00327FC6">
            <w:pPr>
              <w:widowControl w:val="0"/>
              <w:spacing w:before="120"/>
            </w:pPr>
            <w:r>
              <w:rPr>
                <w:rFonts w:ascii="Arial" w:eastAsia="Arial" w:hAnsi="Arial" w:cs="Arial"/>
                <w:sz w:val="21"/>
              </w:rPr>
              <w:t> </w:t>
            </w:r>
          </w:p>
        </w:tc>
        <w:tc>
          <w:tcPr>
            <w:tcW w:w="993" w:type="pct"/>
            <w:tcBorders>
              <w:left w:val="single" w:sz="4" w:space="0" w:color="000000"/>
            </w:tcBorders>
            <w:shd w:val="solid" w:color="FFFFFF" w:fill="auto"/>
          </w:tcPr>
          <w:p w14:paraId="422A7FBB" w14:textId="77777777" w:rsidR="00327FC6" w:rsidRDefault="00327FC6">
            <w:pPr>
              <w:widowControl w:val="0"/>
              <w:spacing w:before="120"/>
            </w:pPr>
            <w:r>
              <w:rPr>
                <w:rFonts w:ascii="Arial" w:eastAsia="Arial" w:hAnsi="Arial" w:cs="Arial"/>
                <w:color w:val="000000"/>
                <w:sz w:val="21"/>
              </w:rPr>
              <w:t>Đo bằng cách đặt điện áp nhỏ nhất bằng 1,5 kV xoay chiều trong thời gian nhỏ nhất 1 s hoặc</w:t>
            </w:r>
          </w:p>
          <w:p w14:paraId="7372F5F5" w14:textId="6CA37752"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18B66BB6" wp14:editId="09430F02">
                  <wp:extent cx="352425" cy="219075"/>
                  <wp:effectExtent l="0" t="0" r="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eastAsia="Arial" w:hAnsi="Arial" w:cs="Arial"/>
                <w:color w:val="000000"/>
                <w:sz w:val="21"/>
              </w:rPr>
              <w:t>kV một chiều</w:t>
            </w:r>
          </w:p>
        </w:tc>
        <w:tc>
          <w:tcPr>
            <w:tcW w:w="993" w:type="pct"/>
            <w:tcBorders>
              <w:left w:val="single" w:sz="4" w:space="0" w:color="000000"/>
            </w:tcBorders>
            <w:shd w:val="solid" w:color="FFFFFF" w:fill="auto"/>
          </w:tcPr>
          <w:p w14:paraId="1C52ADB8" w14:textId="77777777" w:rsidR="00327FC6" w:rsidRDefault="00327FC6">
            <w:pPr>
              <w:widowControl w:val="0"/>
              <w:spacing w:before="120"/>
            </w:pPr>
            <w:r>
              <w:rPr>
                <w:rFonts w:ascii="Arial" w:eastAsia="Arial" w:hAnsi="Arial" w:cs="Arial"/>
                <w:color w:val="000000"/>
                <w:sz w:val="21"/>
              </w:rPr>
              <w:t>Đo bằng cách đặt điện áp nhỏ nhất bằng 1,5 kV xoay chiều trong thời gian nhỏ nhất 1 s hoặc</w:t>
            </w:r>
          </w:p>
          <w:p w14:paraId="2ADF2D1C" w14:textId="3939CF2E"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294EE389" wp14:editId="42510501">
                  <wp:extent cx="352425" cy="219075"/>
                  <wp:effectExtent l="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Pr>
                <w:rFonts w:ascii="Arial" w:eastAsia="Arial" w:hAnsi="Arial" w:cs="Arial"/>
                <w:color w:val="000000"/>
                <w:sz w:val="21"/>
              </w:rPr>
              <w:t>kV một chiều</w:t>
            </w:r>
          </w:p>
        </w:tc>
        <w:tc>
          <w:tcPr>
            <w:tcW w:w="993" w:type="pct"/>
            <w:tcBorders>
              <w:left w:val="single" w:sz="4" w:space="0" w:color="000000"/>
            </w:tcBorders>
            <w:shd w:val="solid" w:color="FFFFFF" w:fill="auto"/>
          </w:tcPr>
          <w:p w14:paraId="4ED246AA" w14:textId="77777777" w:rsidR="00327FC6" w:rsidRDefault="00327FC6">
            <w:pPr>
              <w:widowControl w:val="0"/>
              <w:spacing w:before="120"/>
            </w:pPr>
            <w:r>
              <w:rPr>
                <w:rFonts w:ascii="Arial" w:eastAsia="Arial" w:hAnsi="Arial" w:cs="Arial"/>
                <w:color w:val="000000"/>
                <w:sz w:val="21"/>
              </w:rPr>
              <w:t>Đo bằng cách đặt điện áp nhỏ nhất bằng 400 V xoay chiều trong thời gian nhỏ nhất 1 s hoặc</w:t>
            </w:r>
          </w:p>
          <w:p w14:paraId="73EDCA23" w14:textId="61597819" w:rsidR="00327FC6" w:rsidRDefault="00327FC6">
            <w:pPr>
              <w:widowControl w:val="0"/>
              <w:spacing w:before="120"/>
            </w:pPr>
            <w:r>
              <w:rPr>
                <w:rFonts w:ascii="Arial" w:eastAsia="Arial" w:hAnsi="Arial" w:cs="Arial"/>
                <w:color w:val="000000"/>
                <w:sz w:val="21"/>
              </w:rPr>
              <w:t xml:space="preserve">điện áp </w:t>
            </w:r>
            <w:r w:rsidR="0080715A">
              <w:rPr>
                <w:noProof/>
              </w:rPr>
              <w:drawing>
                <wp:inline distT="0" distB="0" distL="0" distR="0" wp14:anchorId="527BBE02" wp14:editId="763EC6B1">
                  <wp:extent cx="428625" cy="200025"/>
                  <wp:effectExtent l="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625" cy="200025"/>
                          </a:xfrm>
                          <a:prstGeom prst="rect">
                            <a:avLst/>
                          </a:prstGeom>
                          <a:noFill/>
                          <a:ln>
                            <a:noFill/>
                          </a:ln>
                        </pic:spPr>
                      </pic:pic>
                    </a:graphicData>
                  </a:graphic>
                </wp:inline>
              </w:drawing>
            </w:r>
            <w:r>
              <w:rPr>
                <w:rFonts w:ascii="Arial" w:eastAsia="Arial" w:hAnsi="Arial" w:cs="Arial"/>
                <w:color w:val="000000"/>
                <w:sz w:val="21"/>
              </w:rPr>
              <w:t>kV một chiều</w:t>
            </w:r>
          </w:p>
        </w:tc>
        <w:tc>
          <w:tcPr>
            <w:tcW w:w="0" w:type="auto"/>
            <w:tcBorders>
              <w:left w:val="single" w:sz="4" w:space="0" w:color="000000"/>
              <w:right w:val="single" w:sz="4" w:space="0" w:color="000000"/>
            </w:tcBorders>
            <w:shd w:val="solid" w:color="FFFFFF" w:fill="auto"/>
          </w:tcPr>
          <w:p w14:paraId="04708D84" w14:textId="77777777" w:rsidR="00327FC6" w:rsidRDefault="00327FC6">
            <w:pPr>
              <w:widowControl w:val="0"/>
              <w:spacing w:before="120"/>
            </w:pPr>
            <w:r>
              <w:rPr>
                <w:rFonts w:ascii="Arial" w:eastAsia="Arial" w:hAnsi="Arial" w:cs="Arial"/>
                <w:sz w:val="21"/>
              </w:rPr>
              <w:t> </w:t>
            </w:r>
          </w:p>
        </w:tc>
      </w:tr>
      <w:tr w:rsidR="00505E3B" w14:paraId="2DBE8136"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0E2842B5" w14:textId="77777777" w:rsidR="00327FC6" w:rsidRDefault="00327FC6">
            <w:pPr>
              <w:widowControl w:val="0"/>
              <w:spacing w:before="120"/>
            </w:pPr>
            <w:r>
              <w:rPr>
                <w:rFonts w:ascii="Arial" w:eastAsia="Arial" w:hAnsi="Arial" w:cs="Arial"/>
                <w:color w:val="000000"/>
                <w:sz w:val="21"/>
              </w:rPr>
              <w:lastRenderedPageBreak/>
              <w:t>hoặc</w:t>
            </w:r>
          </w:p>
        </w:tc>
        <w:tc>
          <w:tcPr>
            <w:tcW w:w="993" w:type="pct"/>
            <w:tcBorders>
              <w:left w:val="single" w:sz="4" w:space="0" w:color="000000"/>
            </w:tcBorders>
            <w:shd w:val="solid" w:color="FFFFFF" w:fill="auto"/>
            <w:vAlign w:val="bottom"/>
          </w:tcPr>
          <w:p w14:paraId="3993D3D3" w14:textId="77777777" w:rsidR="00327FC6" w:rsidRDefault="00327FC6">
            <w:pPr>
              <w:widowControl w:val="0"/>
              <w:spacing w:before="120"/>
            </w:pPr>
            <w:r>
              <w:rPr>
                <w:rFonts w:ascii="Arial" w:eastAsia="Arial" w:hAnsi="Arial" w:cs="Arial"/>
                <w:color w:val="000000"/>
                <w:sz w:val="21"/>
              </w:rPr>
              <w:t>hoặc</w:t>
            </w:r>
          </w:p>
        </w:tc>
        <w:tc>
          <w:tcPr>
            <w:tcW w:w="993" w:type="pct"/>
            <w:tcBorders>
              <w:left w:val="single" w:sz="4" w:space="0" w:color="000000"/>
            </w:tcBorders>
            <w:shd w:val="solid" w:color="FFFFFF" w:fill="auto"/>
            <w:vAlign w:val="bottom"/>
          </w:tcPr>
          <w:p w14:paraId="773216B9" w14:textId="77777777" w:rsidR="00327FC6" w:rsidRDefault="00327FC6">
            <w:pPr>
              <w:widowControl w:val="0"/>
              <w:spacing w:before="120"/>
            </w:pPr>
            <w:r>
              <w:rPr>
                <w:rFonts w:ascii="Arial" w:eastAsia="Arial" w:hAnsi="Arial" w:cs="Arial"/>
                <w:color w:val="000000"/>
                <w:sz w:val="21"/>
              </w:rPr>
              <w:t>hoặc</w:t>
            </w:r>
          </w:p>
        </w:tc>
        <w:tc>
          <w:tcPr>
            <w:tcW w:w="993" w:type="pct"/>
            <w:tcBorders>
              <w:left w:val="single" w:sz="4" w:space="0" w:color="000000"/>
            </w:tcBorders>
            <w:shd w:val="solid" w:color="FFFFFF" w:fill="auto"/>
            <w:vAlign w:val="bottom"/>
          </w:tcPr>
          <w:p w14:paraId="579EA593" w14:textId="77777777" w:rsidR="00327FC6" w:rsidRDefault="00327FC6">
            <w:pPr>
              <w:widowControl w:val="0"/>
              <w:spacing w:before="120"/>
            </w:pPr>
            <w:r>
              <w:rPr>
                <w:rFonts w:ascii="Arial" w:eastAsia="Arial" w:hAnsi="Arial" w:cs="Arial"/>
                <w:color w:val="000000"/>
                <w:sz w:val="21"/>
              </w:rPr>
              <w:t>hoặc</w:t>
            </w:r>
          </w:p>
        </w:tc>
        <w:tc>
          <w:tcPr>
            <w:tcW w:w="0" w:type="auto"/>
            <w:tcBorders>
              <w:left w:val="single" w:sz="4" w:space="0" w:color="000000"/>
              <w:right w:val="single" w:sz="4" w:space="0" w:color="000000"/>
            </w:tcBorders>
            <w:shd w:val="solid" w:color="FFFFFF" w:fill="auto"/>
          </w:tcPr>
          <w:p w14:paraId="7C42E7AB" w14:textId="77777777" w:rsidR="00327FC6" w:rsidRDefault="00327FC6">
            <w:pPr>
              <w:widowControl w:val="0"/>
              <w:spacing w:before="120"/>
            </w:pPr>
            <w:r>
              <w:rPr>
                <w:rFonts w:ascii="Arial" w:eastAsia="Arial" w:hAnsi="Arial" w:cs="Arial"/>
                <w:sz w:val="21"/>
              </w:rPr>
              <w:t> </w:t>
            </w:r>
          </w:p>
        </w:tc>
      </w:tr>
      <w:tr w:rsidR="00505E3B" w14:paraId="7AE507C5"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006FB24A" w14:textId="77777777" w:rsidR="00327FC6" w:rsidRDefault="00327FC6">
            <w:pPr>
              <w:widowControl w:val="0"/>
              <w:spacing w:before="120"/>
            </w:pPr>
            <w:r>
              <w:rPr>
                <w:rFonts w:ascii="Arial" w:eastAsia="Arial" w:hAnsi="Arial" w:cs="Arial"/>
                <w:color w:val="000000"/>
                <w:sz w:val="21"/>
              </w:rPr>
              <w:t>b) Điện trở cách điện</w:t>
            </w:r>
          </w:p>
        </w:tc>
        <w:tc>
          <w:tcPr>
            <w:tcW w:w="993" w:type="pct"/>
            <w:tcBorders>
              <w:left w:val="single" w:sz="4" w:space="0" w:color="000000"/>
            </w:tcBorders>
            <w:shd w:val="solid" w:color="FFFFFF" w:fill="auto"/>
            <w:vAlign w:val="bottom"/>
          </w:tcPr>
          <w:p w14:paraId="581760CD"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993" w:type="pct"/>
            <w:tcBorders>
              <w:left w:val="single" w:sz="4" w:space="0" w:color="000000"/>
            </w:tcBorders>
            <w:shd w:val="solid" w:color="FFFFFF" w:fill="auto"/>
            <w:vAlign w:val="bottom"/>
          </w:tcPr>
          <w:p w14:paraId="13E980DA"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993" w:type="pct"/>
            <w:tcBorders>
              <w:left w:val="single" w:sz="4" w:space="0" w:color="000000"/>
            </w:tcBorders>
            <w:shd w:val="solid" w:color="FFFFFF" w:fill="auto"/>
            <w:vAlign w:val="bottom"/>
          </w:tcPr>
          <w:p w14:paraId="0000EB1D" w14:textId="77777777" w:rsidR="00327FC6" w:rsidRDefault="00327FC6">
            <w:pPr>
              <w:widowControl w:val="0"/>
              <w:spacing w:before="120"/>
            </w:pPr>
            <w:r>
              <w:rPr>
                <w:rFonts w:ascii="Arial" w:eastAsia="Arial" w:hAnsi="Arial" w:cs="Arial"/>
                <w:color w:val="000000"/>
                <w:sz w:val="21"/>
              </w:rPr>
              <w:t>Điện trở nhỏ nhất 2 M</w:t>
            </w:r>
            <w:r>
              <w:rPr>
                <w:rFonts w:ascii="Arial" w:eastAsia="Arial" w:hAnsi="Arial" w:cs="Arial"/>
                <w:sz w:val="21"/>
              </w:rPr>
              <w:t>Ω</w:t>
            </w:r>
          </w:p>
        </w:tc>
        <w:tc>
          <w:tcPr>
            <w:tcW w:w="0" w:type="auto"/>
            <w:tcBorders>
              <w:left w:val="single" w:sz="4" w:space="0" w:color="000000"/>
              <w:right w:val="single" w:sz="4" w:space="0" w:color="000000"/>
            </w:tcBorders>
            <w:shd w:val="solid" w:color="FFFFFF" w:fill="auto"/>
          </w:tcPr>
          <w:p w14:paraId="3E4868B0" w14:textId="77777777" w:rsidR="00327FC6" w:rsidRDefault="00327FC6">
            <w:pPr>
              <w:widowControl w:val="0"/>
              <w:spacing w:before="120"/>
            </w:pPr>
            <w:r>
              <w:rPr>
                <w:rFonts w:ascii="Arial" w:eastAsia="Arial" w:hAnsi="Arial" w:cs="Arial"/>
                <w:sz w:val="21"/>
              </w:rPr>
              <w:t> </w:t>
            </w:r>
          </w:p>
        </w:tc>
      </w:tr>
      <w:tr w:rsidR="00505E3B" w14:paraId="4B42B68F"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left w:val="single" w:sz="4" w:space="0" w:color="000000"/>
            </w:tcBorders>
            <w:shd w:val="solid" w:color="FFFFFF" w:fill="auto"/>
            <w:vAlign w:val="bottom"/>
          </w:tcPr>
          <w:p w14:paraId="3F680468" w14:textId="77777777" w:rsidR="00327FC6" w:rsidRDefault="00327FC6">
            <w:pPr>
              <w:widowControl w:val="0"/>
              <w:spacing w:before="120"/>
            </w:pPr>
            <w:r>
              <w:rPr>
                <w:rFonts w:ascii="Arial" w:eastAsia="Arial" w:hAnsi="Arial" w:cs="Arial"/>
                <w:color w:val="000000"/>
                <w:sz w:val="21"/>
              </w:rPr>
              <w:t>Đo giữa đầu nối mang điện và các đầu nối trung tính nối vào nhau với đầu nối đất hoặc giữa các dây dẫn của đèn điện cấp II và đèn điện cấp III và vỏ bọc kim loại</w:t>
            </w:r>
          </w:p>
        </w:tc>
        <w:tc>
          <w:tcPr>
            <w:tcW w:w="993" w:type="pct"/>
            <w:tcBorders>
              <w:left w:val="single" w:sz="4" w:space="0" w:color="000000"/>
            </w:tcBorders>
            <w:shd w:val="solid" w:color="FFFFFF" w:fill="auto"/>
          </w:tcPr>
          <w:p w14:paraId="147DDCBB" w14:textId="77777777" w:rsidR="00327FC6" w:rsidRDefault="00327FC6">
            <w:pPr>
              <w:widowControl w:val="0"/>
              <w:spacing w:before="120"/>
            </w:pPr>
            <w:r>
              <w:rPr>
                <w:rFonts w:ascii="Arial" w:eastAsia="Arial" w:hAnsi="Arial" w:cs="Arial"/>
                <w:color w:val="000000"/>
                <w:sz w:val="21"/>
              </w:rPr>
              <w:t>Đo bằng cách đặt điện áp 500 V một chiều trong 1 s</w:t>
            </w:r>
          </w:p>
        </w:tc>
        <w:tc>
          <w:tcPr>
            <w:tcW w:w="993" w:type="pct"/>
            <w:tcBorders>
              <w:left w:val="single" w:sz="4" w:space="0" w:color="000000"/>
            </w:tcBorders>
            <w:shd w:val="solid" w:color="FFFFFF" w:fill="auto"/>
          </w:tcPr>
          <w:p w14:paraId="3B89A855" w14:textId="77777777" w:rsidR="00327FC6" w:rsidRDefault="00327FC6">
            <w:pPr>
              <w:widowControl w:val="0"/>
              <w:spacing w:before="120"/>
            </w:pPr>
            <w:r>
              <w:rPr>
                <w:rFonts w:ascii="Arial" w:eastAsia="Arial" w:hAnsi="Arial" w:cs="Arial"/>
                <w:color w:val="000000"/>
                <w:sz w:val="21"/>
              </w:rPr>
              <w:t>Đo bằng cách đặt điện áp 500 V một chiều trong 1 s</w:t>
            </w:r>
          </w:p>
        </w:tc>
        <w:tc>
          <w:tcPr>
            <w:tcW w:w="993" w:type="pct"/>
            <w:tcBorders>
              <w:left w:val="single" w:sz="4" w:space="0" w:color="000000"/>
            </w:tcBorders>
            <w:shd w:val="solid" w:color="FFFFFF" w:fill="auto"/>
          </w:tcPr>
          <w:p w14:paraId="2B0B99C6" w14:textId="77777777" w:rsidR="00327FC6" w:rsidRDefault="00327FC6">
            <w:pPr>
              <w:widowControl w:val="0"/>
              <w:spacing w:before="120"/>
            </w:pPr>
            <w:r>
              <w:rPr>
                <w:rFonts w:ascii="Arial" w:eastAsia="Arial" w:hAnsi="Arial" w:cs="Arial"/>
                <w:color w:val="000000"/>
                <w:sz w:val="21"/>
              </w:rPr>
              <w:t>Đo bằng cách đặt điện áp 100 V một chiều trong 1 s</w:t>
            </w:r>
          </w:p>
        </w:tc>
        <w:tc>
          <w:tcPr>
            <w:tcW w:w="0" w:type="auto"/>
            <w:tcBorders>
              <w:left w:val="single" w:sz="4" w:space="0" w:color="000000"/>
              <w:right w:val="single" w:sz="4" w:space="0" w:color="000000"/>
            </w:tcBorders>
            <w:shd w:val="solid" w:color="FFFFFF" w:fill="auto"/>
          </w:tcPr>
          <w:p w14:paraId="7717130C" w14:textId="77777777" w:rsidR="00327FC6" w:rsidRDefault="00327FC6">
            <w:pPr>
              <w:widowControl w:val="0"/>
              <w:spacing w:before="120"/>
            </w:pPr>
            <w:r>
              <w:rPr>
                <w:rFonts w:ascii="Arial" w:eastAsia="Arial" w:hAnsi="Arial" w:cs="Arial"/>
                <w:sz w:val="21"/>
              </w:rPr>
              <w:t> </w:t>
            </w:r>
          </w:p>
        </w:tc>
      </w:tr>
      <w:tr w:rsidR="00505E3B" w14:paraId="78753CF1" w14:textId="77777777" w:rsidTr="00505E3B">
        <w:tblPrEx>
          <w:tblBorders>
            <w:top w:val="none" w:sz="0" w:space="0" w:color="auto"/>
            <w:bottom w:val="none" w:sz="0" w:space="0" w:color="auto"/>
            <w:insideH w:val="none" w:sz="0" w:space="0" w:color="auto"/>
            <w:insideV w:val="none" w:sz="0" w:space="0" w:color="auto"/>
          </w:tblBorders>
        </w:tblPrEx>
        <w:tc>
          <w:tcPr>
            <w:tcW w:w="1014" w:type="pct"/>
            <w:tcBorders>
              <w:top w:val="single" w:sz="4" w:space="0" w:color="000000"/>
              <w:left w:val="single" w:sz="4" w:space="0" w:color="000000"/>
              <w:bottom w:val="single" w:sz="4" w:space="0" w:color="000000"/>
            </w:tcBorders>
            <w:shd w:val="solid" w:color="FFFFFF" w:fill="auto"/>
            <w:vAlign w:val="center"/>
          </w:tcPr>
          <w:p w14:paraId="596267E3" w14:textId="77777777" w:rsidR="00327FC6" w:rsidRDefault="00327FC6">
            <w:pPr>
              <w:widowControl w:val="0"/>
              <w:spacing w:before="120"/>
            </w:pPr>
            <w:r>
              <w:rPr>
                <w:rFonts w:ascii="Arial" w:eastAsia="Arial" w:hAnsi="Arial" w:cs="Arial"/>
                <w:color w:val="000000"/>
                <w:sz w:val="21"/>
              </w:rPr>
              <w:t>Cực tính</w:t>
            </w:r>
          </w:p>
          <w:p w14:paraId="2F38446F" w14:textId="77777777" w:rsidR="00327FC6" w:rsidRDefault="00327FC6">
            <w:pPr>
              <w:widowControl w:val="0"/>
              <w:spacing w:before="120"/>
            </w:pPr>
            <w:r>
              <w:rPr>
                <w:rFonts w:ascii="Arial" w:eastAsia="Arial" w:hAnsi="Arial" w:cs="Arial"/>
                <w:color w:val="000000"/>
                <w:sz w:val="21"/>
              </w:rPr>
              <w:t>Được thử nghiệm tại các đầu nối vào</w:t>
            </w:r>
          </w:p>
        </w:tc>
        <w:tc>
          <w:tcPr>
            <w:tcW w:w="993" w:type="pct"/>
            <w:tcBorders>
              <w:top w:val="single" w:sz="4" w:space="0" w:color="000000"/>
              <w:left w:val="single" w:sz="4" w:space="0" w:color="000000"/>
              <w:bottom w:val="single" w:sz="4" w:space="0" w:color="000000"/>
            </w:tcBorders>
            <w:shd w:val="solid" w:color="FFFFFF" w:fill="auto"/>
            <w:vAlign w:val="bottom"/>
          </w:tcPr>
          <w:p w14:paraId="1CA62F6B" w14:textId="77777777" w:rsidR="00327FC6" w:rsidRDefault="00327FC6">
            <w:pPr>
              <w:widowControl w:val="0"/>
              <w:spacing w:before="120"/>
            </w:pPr>
            <w:r>
              <w:rPr>
                <w:rFonts w:ascii="Arial" w:eastAsia="Arial" w:hAnsi="Arial" w:cs="Arial"/>
                <w:color w:val="000000"/>
                <w:sz w:val="21"/>
              </w:rPr>
              <w:t>Trong trường hợp cần thiết đối với chức năng đúng của đèn điện</w:t>
            </w:r>
          </w:p>
        </w:tc>
        <w:tc>
          <w:tcPr>
            <w:tcW w:w="0" w:type="auto"/>
            <w:gridSpan w:val="3"/>
            <w:tcBorders>
              <w:top w:val="single" w:sz="4" w:space="0" w:color="000000"/>
              <w:left w:val="single" w:sz="4" w:space="0" w:color="000000"/>
              <w:bottom w:val="single" w:sz="4" w:space="0" w:color="000000"/>
              <w:right w:val="single" w:sz="4" w:space="0" w:color="000000"/>
            </w:tcBorders>
            <w:shd w:val="solid" w:color="FFFFFF" w:fill="auto"/>
            <w:vAlign w:val="center"/>
          </w:tcPr>
          <w:p w14:paraId="2E75CE39" w14:textId="77777777" w:rsidR="00327FC6" w:rsidRDefault="00327FC6">
            <w:pPr>
              <w:widowControl w:val="0"/>
              <w:spacing w:before="120"/>
              <w:jc w:val="center"/>
            </w:pPr>
            <w:r>
              <w:rPr>
                <w:rFonts w:ascii="Arial" w:eastAsia="Arial" w:hAnsi="Arial" w:cs="Arial"/>
                <w:color w:val="000000"/>
                <w:sz w:val="21"/>
              </w:rPr>
              <w:t>Không áp dụng</w:t>
            </w:r>
          </w:p>
        </w:tc>
      </w:tr>
    </w:tbl>
    <w:p w14:paraId="44AFDA65" w14:textId="77777777" w:rsidR="00327FC6" w:rsidRDefault="00327FC6">
      <w:pPr>
        <w:widowControl w:val="0"/>
        <w:spacing w:before="120"/>
        <w:jc w:val="center"/>
      </w:pPr>
      <w:bookmarkStart w:id="140" w:name="chuong_phuluc_16"/>
      <w:bookmarkEnd w:id="140"/>
      <w:r>
        <w:rPr>
          <w:rFonts w:ascii="Arial" w:eastAsia="Arial" w:hAnsi="Arial" w:cs="Arial"/>
          <w:b/>
          <w:color w:val="000000"/>
          <w:sz w:val="21"/>
        </w:rPr>
        <w:t>Phụ lục R</w:t>
      </w:r>
    </w:p>
    <w:p w14:paraId="295A1D73" w14:textId="77777777" w:rsidR="00327FC6" w:rsidRDefault="00327FC6">
      <w:pPr>
        <w:widowControl w:val="0"/>
        <w:spacing w:before="120"/>
        <w:jc w:val="center"/>
      </w:pPr>
      <w:r>
        <w:rPr>
          <w:rFonts w:ascii="Arial" w:eastAsia="Arial" w:hAnsi="Arial" w:cs="Arial"/>
          <w:color w:val="000000"/>
          <w:sz w:val="21"/>
        </w:rPr>
        <w:t>(quy định)</w:t>
      </w:r>
    </w:p>
    <w:p w14:paraId="01288692" w14:textId="77777777" w:rsidR="00327FC6" w:rsidRDefault="00327FC6">
      <w:pPr>
        <w:widowControl w:val="0"/>
        <w:spacing w:before="120"/>
        <w:jc w:val="center"/>
      </w:pPr>
      <w:bookmarkStart w:id="141" w:name="chuong_phuluc_16_name"/>
      <w:bookmarkEnd w:id="141"/>
      <w:r>
        <w:rPr>
          <w:rFonts w:ascii="Arial" w:eastAsia="Arial" w:hAnsi="Arial" w:cs="Arial"/>
          <w:b/>
          <w:color w:val="000000"/>
          <w:sz w:val="21"/>
        </w:rPr>
        <w:t xml:space="preserve">Trình tự các điều sửa đổi có các yêu cầu nặng nề/khắc nghiệt hơn đòi hỏi sản phẩm </w:t>
      </w:r>
      <w:r w:rsidR="003C729D" w:rsidRPr="003C729D">
        <w:rPr>
          <w:rFonts w:ascii="Arial" w:eastAsia="Arial" w:hAnsi="Arial" w:cs="Arial"/>
          <w:b/>
          <w:color w:val="000000"/>
          <w:sz w:val="21"/>
          <w:highlight w:val="yellow"/>
        </w:rPr>
        <w:t>phải</w:t>
      </w:r>
      <w:r>
        <w:rPr>
          <w:rFonts w:ascii="Arial" w:eastAsia="Arial" w:hAnsi="Arial" w:cs="Arial"/>
          <w:b/>
          <w:color w:val="000000"/>
          <w:sz w:val="21"/>
        </w:rPr>
        <w:t xml:space="preserve"> được thử nghiệm lại</w:t>
      </w:r>
    </w:p>
    <w:p w14:paraId="0ABF2E96" w14:textId="77777777" w:rsidR="00327FC6" w:rsidRDefault="00327FC6">
      <w:pPr>
        <w:widowControl w:val="0"/>
        <w:spacing w:before="120"/>
      </w:pPr>
      <w:r>
        <w:rPr>
          <w:rFonts w:ascii="Arial" w:eastAsia="Arial" w:hAnsi="Arial" w:cs="Arial"/>
          <w:color w:val="000000"/>
          <w:sz w:val="21"/>
        </w:rPr>
        <w:t>Trình tự các điều nêu trong phụ lục này mô tả chi tiết các yêu cầu của tiêu chuẩn này so với tiêu chuẩn phiên bản trước. Các yêu cầu này có thể đòi hỏi các sản phẩm cần thử nghiệm lại khi cập nhật chứng chỉ chứng nhận sản phẩm. Có thể không cần thử nghiệm lại cho tất cả các trường hợp.</w:t>
      </w:r>
    </w:p>
    <w:p w14:paraId="636AF606" w14:textId="77777777" w:rsidR="00327FC6" w:rsidRDefault="00327FC6">
      <w:pPr>
        <w:widowControl w:val="0"/>
        <w:spacing w:before="120"/>
      </w:pPr>
      <w:r>
        <w:rPr>
          <w:rFonts w:ascii="Arial" w:eastAsia="Arial" w:hAnsi="Arial" w:cs="Arial"/>
          <w:color w:val="000000"/>
          <w:sz w:val="21"/>
        </w:rPr>
        <w:t>Điều 4.28: Cố định các bộ điều khiển nhạy với nhiệt độ</w:t>
      </w:r>
    </w:p>
    <w:p w14:paraId="196D3F1A" w14:textId="77777777" w:rsidR="00327FC6" w:rsidRDefault="00327FC6">
      <w:pPr>
        <w:widowControl w:val="0"/>
        <w:spacing w:before="120"/>
      </w:pPr>
      <w:r>
        <w:rPr>
          <w:rFonts w:ascii="Arial" w:eastAsia="Arial" w:hAnsi="Arial" w:cs="Arial"/>
          <w:color w:val="000000"/>
          <w:sz w:val="21"/>
        </w:rPr>
        <w:t>Điều 10.3: Dòng điện chạm, dòng điện của dây dẫn bảo vệ và bỏng điện</w:t>
      </w:r>
    </w:p>
    <w:p w14:paraId="0F1A8E6F" w14:textId="77777777" w:rsidR="00327FC6" w:rsidRDefault="00327FC6">
      <w:pPr>
        <w:widowControl w:val="0"/>
        <w:spacing w:before="120"/>
      </w:pPr>
      <w:r>
        <w:rPr>
          <w:rFonts w:ascii="Arial" w:eastAsia="Arial" w:hAnsi="Arial" w:cs="Arial"/>
          <w:color w:val="000000"/>
          <w:sz w:val="21"/>
        </w:rPr>
        <w:t xml:space="preserve">12.5.2, Thử nghiệm nhiệt (điều kiện không bình thường) bộ mồi có ghi nhãn </w:t>
      </w:r>
      <w:r>
        <w:rPr>
          <w:rFonts w:ascii="Arial" w:eastAsia="Arial" w:hAnsi="Arial" w:cs="Arial"/>
          <w:i/>
          <w:color w:val="000000"/>
          <w:sz w:val="21"/>
        </w:rPr>
        <w:t>t</w:t>
      </w:r>
      <w:r>
        <w:rPr>
          <w:rFonts w:ascii="Arial" w:eastAsia="Arial" w:hAnsi="Arial" w:cs="Arial"/>
          <w:i/>
          <w:color w:val="000000"/>
          <w:sz w:val="21"/>
          <w:vertAlign w:val="subscript"/>
        </w:rPr>
        <w:t>c</w:t>
      </w:r>
      <w:r>
        <w:rPr>
          <w:rFonts w:ascii="Arial" w:eastAsia="Arial" w:hAnsi="Arial" w:cs="Arial"/>
          <w:i/>
          <w:color w:val="000000"/>
          <w:sz w:val="21"/>
        </w:rPr>
        <w:t xml:space="preserve"> </w:t>
      </w:r>
      <w:r>
        <w:rPr>
          <w:rFonts w:ascii="Arial" w:eastAsia="Arial" w:hAnsi="Arial" w:cs="Arial"/>
          <w:color w:val="000000"/>
          <w:sz w:val="21"/>
        </w:rPr>
        <w:t>+ x</w:t>
      </w:r>
    </w:p>
    <w:p w14:paraId="08D6DE77" w14:textId="77777777" w:rsidR="00327FC6" w:rsidRDefault="00327FC6">
      <w:pPr>
        <w:widowControl w:val="0"/>
        <w:spacing w:before="120"/>
      </w:pPr>
      <w:r>
        <w:rPr>
          <w:rFonts w:ascii="Arial" w:eastAsia="Arial" w:hAnsi="Arial" w:cs="Arial"/>
          <w:color w:val="000000"/>
          <w:sz w:val="21"/>
        </w:rPr>
        <w:t>3.2.12, Ghi nhãn cực đất</w:t>
      </w:r>
    </w:p>
    <w:p w14:paraId="3621402A" w14:textId="77777777" w:rsidR="00327FC6" w:rsidRDefault="00327FC6">
      <w:pPr>
        <w:widowControl w:val="0"/>
        <w:spacing w:before="120"/>
      </w:pPr>
      <w:r>
        <w:rPr>
          <w:rFonts w:ascii="Arial" w:eastAsia="Arial" w:hAnsi="Arial" w:cs="Arial"/>
          <w:color w:val="000000"/>
          <w:sz w:val="21"/>
        </w:rPr>
        <w:t>3.2.23, 4.24.2: Nguy hiểm ánh sáng xanh đối với võng mạc</w:t>
      </w:r>
    </w:p>
    <w:p w14:paraId="34A7694B" w14:textId="77777777" w:rsidR="00327FC6" w:rsidRDefault="00327FC6">
      <w:pPr>
        <w:widowControl w:val="0"/>
        <w:spacing w:before="120"/>
      </w:pPr>
      <w:r>
        <w:rPr>
          <w:rFonts w:ascii="Arial" w:eastAsia="Arial" w:hAnsi="Arial" w:cs="Arial"/>
          <w:color w:val="000000"/>
          <w:sz w:val="21"/>
        </w:rPr>
        <w:t>3.3.22, Điều 4.31: Cách điện giữa các mạch</w:t>
      </w:r>
    </w:p>
    <w:p w14:paraId="157F3A84" w14:textId="77777777" w:rsidR="00327FC6" w:rsidRDefault="00327FC6">
      <w:pPr>
        <w:widowControl w:val="0"/>
        <w:spacing w:before="120"/>
      </w:pPr>
      <w:r>
        <w:rPr>
          <w:rFonts w:ascii="Arial" w:eastAsia="Arial" w:hAnsi="Arial" w:cs="Arial"/>
          <w:color w:val="000000"/>
          <w:sz w:val="21"/>
        </w:rPr>
        <w:t>Điều 4.32, Điều 10.2: Thiết bị bảo vệ quá điện áp</w:t>
      </w:r>
    </w:p>
    <w:p w14:paraId="4CF48C61" w14:textId="77777777" w:rsidR="00327FC6" w:rsidRDefault="00327FC6">
      <w:pPr>
        <w:widowControl w:val="0"/>
        <w:spacing w:before="120"/>
      </w:pPr>
      <w:r>
        <w:rPr>
          <w:rFonts w:ascii="Arial" w:eastAsia="Arial" w:hAnsi="Arial" w:cs="Arial"/>
          <w:color w:val="000000"/>
          <w:sz w:val="21"/>
        </w:rPr>
        <w:t>8.2.1 và Phụ lục M: Tiếp cận đến cách điện chính</w:t>
      </w:r>
    </w:p>
    <w:p w14:paraId="5CBA4871" w14:textId="77777777" w:rsidR="00327FC6" w:rsidRDefault="00327FC6">
      <w:pPr>
        <w:widowControl w:val="0"/>
        <w:spacing w:before="120"/>
      </w:pPr>
      <w:r>
        <w:rPr>
          <w:rFonts w:ascii="Arial" w:eastAsia="Arial" w:hAnsi="Arial" w:cs="Arial"/>
          <w:color w:val="000000"/>
          <w:sz w:val="21"/>
        </w:rPr>
        <w:t>Mục 11: Chiều dài đường rò và khe hở không khí đối với tần số cao (trên 30 kHz) và các điện áp xung</w:t>
      </w:r>
    </w:p>
    <w:p w14:paraId="717A03C5" w14:textId="77777777" w:rsidR="00327FC6" w:rsidRDefault="00327FC6">
      <w:pPr>
        <w:widowControl w:val="0"/>
        <w:spacing w:before="120"/>
      </w:pPr>
      <w:r>
        <w:rPr>
          <w:rFonts w:ascii="Arial" w:eastAsia="Arial" w:hAnsi="Arial" w:cs="Arial"/>
          <w:color w:val="000000"/>
          <w:sz w:val="21"/>
        </w:rPr>
        <w:t>Mục 3, Mục 12: Công suất vào danh định đối với đèn điện sử dụng các nguồn sáng không thay thế được hoặc không thay thế được bởi người sử dụng.</w:t>
      </w:r>
    </w:p>
    <w:p w14:paraId="70EF8BE8" w14:textId="77777777" w:rsidR="00327FC6" w:rsidRDefault="00327FC6">
      <w:pPr>
        <w:widowControl w:val="0"/>
        <w:spacing w:before="120"/>
      </w:pPr>
      <w:r>
        <w:rPr>
          <w:rFonts w:ascii="Arial" w:eastAsia="Arial" w:hAnsi="Arial" w:cs="Arial"/>
          <w:color w:val="000000"/>
          <w:sz w:val="21"/>
        </w:rPr>
        <w:t>9.2.3: Đèn điện IPX2</w:t>
      </w:r>
    </w:p>
    <w:p w14:paraId="30D7407D" w14:textId="77777777" w:rsidR="00327FC6" w:rsidRDefault="00327FC6">
      <w:pPr>
        <w:widowControl w:val="0"/>
        <w:spacing w:before="120"/>
        <w:jc w:val="center"/>
      </w:pPr>
      <w:bookmarkStart w:id="142" w:name="chuong_phuluc_17"/>
      <w:bookmarkEnd w:id="142"/>
      <w:r>
        <w:rPr>
          <w:rFonts w:ascii="Arial" w:eastAsia="Arial" w:hAnsi="Arial" w:cs="Arial"/>
          <w:b/>
          <w:color w:val="000000"/>
          <w:sz w:val="21"/>
        </w:rPr>
        <w:t>Phụ lục S</w:t>
      </w:r>
    </w:p>
    <w:p w14:paraId="4CD1C2F7" w14:textId="77777777" w:rsidR="00327FC6" w:rsidRDefault="00327FC6">
      <w:pPr>
        <w:widowControl w:val="0"/>
        <w:spacing w:before="120"/>
        <w:jc w:val="center"/>
      </w:pPr>
      <w:r>
        <w:rPr>
          <w:rFonts w:ascii="Arial" w:eastAsia="Arial" w:hAnsi="Arial" w:cs="Arial"/>
          <w:color w:val="000000"/>
          <w:sz w:val="21"/>
        </w:rPr>
        <w:t>(quy định)</w:t>
      </w:r>
    </w:p>
    <w:p w14:paraId="2631697B" w14:textId="77777777" w:rsidR="00327FC6" w:rsidRDefault="00327FC6">
      <w:pPr>
        <w:widowControl w:val="0"/>
        <w:spacing w:before="120"/>
        <w:jc w:val="center"/>
      </w:pPr>
      <w:bookmarkStart w:id="143" w:name="chuong_phuluc_17_name"/>
      <w:bookmarkEnd w:id="143"/>
      <w:r>
        <w:rPr>
          <w:rFonts w:ascii="Arial" w:eastAsia="Arial" w:hAnsi="Arial" w:cs="Arial"/>
          <w:b/>
          <w:color w:val="000000"/>
          <w:sz w:val="21"/>
        </w:rPr>
        <w:t>Yêu cầu để nhận biết họ hoặc dãy đèn điện dùng cho thử nghiệm điển hình</w:t>
      </w:r>
    </w:p>
    <w:p w14:paraId="50A84ECD" w14:textId="77777777" w:rsidR="00327FC6" w:rsidRDefault="00327FC6">
      <w:pPr>
        <w:widowControl w:val="0"/>
        <w:spacing w:before="120"/>
      </w:pPr>
      <w:r>
        <w:rPr>
          <w:rFonts w:ascii="Arial" w:eastAsia="Arial" w:hAnsi="Arial" w:cs="Arial"/>
          <w:b/>
          <w:color w:val="000000"/>
          <w:sz w:val="21"/>
        </w:rPr>
        <w:t>S.1 Yêu cầu chung</w:t>
      </w:r>
    </w:p>
    <w:p w14:paraId="63E3F460" w14:textId="77777777" w:rsidR="00327FC6" w:rsidRDefault="00327FC6">
      <w:pPr>
        <w:widowControl w:val="0"/>
        <w:spacing w:before="120"/>
      </w:pPr>
      <w:r>
        <w:rPr>
          <w:rFonts w:ascii="Arial" w:eastAsia="Arial" w:hAnsi="Arial" w:cs="Arial"/>
          <w:color w:val="000000"/>
          <w:sz w:val="21"/>
        </w:rPr>
        <w:t xml:space="preserve">Khi chọn (các) mẫu thử nghiệm điển hình từ dãy đèn điện có cùng cấu tạo để kiểm tra thử nghiệm </w:t>
      </w:r>
      <w:r>
        <w:rPr>
          <w:rFonts w:ascii="Arial" w:eastAsia="Arial" w:hAnsi="Arial" w:cs="Arial"/>
          <w:color w:val="000000"/>
          <w:sz w:val="21"/>
        </w:rPr>
        <w:lastRenderedPageBreak/>
        <w:t xml:space="preserve">điển hình thì (các) đèn điện được chọn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là đèn điện đại diện cho phối hợp bất lợi nhất của các phần tử và vỏ bọc.</w:t>
      </w:r>
    </w:p>
    <w:p w14:paraId="3B22E1EA" w14:textId="77777777" w:rsidR="00327FC6" w:rsidRDefault="00327FC6">
      <w:pPr>
        <w:widowControl w:val="0"/>
        <w:spacing w:before="120"/>
      </w:pPr>
      <w:r>
        <w:rPr>
          <w:rFonts w:ascii="Arial" w:eastAsia="Arial" w:hAnsi="Arial" w:cs="Arial"/>
          <w:b/>
          <w:color w:val="000000"/>
          <w:sz w:val="21"/>
        </w:rPr>
        <w:t>S.2 Dãy hoặc họ đèn điện</w:t>
      </w:r>
    </w:p>
    <w:p w14:paraId="44419C15" w14:textId="77777777" w:rsidR="00327FC6" w:rsidRDefault="00327FC6">
      <w:pPr>
        <w:widowControl w:val="0"/>
        <w:spacing w:before="120"/>
      </w:pPr>
      <w:r>
        <w:rPr>
          <w:rFonts w:ascii="Arial" w:eastAsia="Arial" w:hAnsi="Arial" w:cs="Arial"/>
          <w:color w:val="000000"/>
          <w:sz w:val="21"/>
        </w:rPr>
        <w:t xml:space="preserve">Dãy hoặc họ đèn điện có cùng cấu tạo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xem là:</w:t>
      </w:r>
    </w:p>
    <w:p w14:paraId="240DB5CF" w14:textId="77777777" w:rsidR="00327FC6" w:rsidRDefault="00327FC6">
      <w:pPr>
        <w:widowControl w:val="0"/>
        <w:spacing w:before="120"/>
      </w:pPr>
      <w:r>
        <w:rPr>
          <w:rFonts w:ascii="Arial" w:eastAsia="Arial" w:hAnsi="Arial" w:cs="Arial"/>
          <w:color w:val="000000"/>
          <w:sz w:val="21"/>
        </w:rPr>
        <w:t>a) phù hợp với các cùng một phần 2 của tiêu chuẩn áp dụng;</w:t>
      </w:r>
    </w:p>
    <w:p w14:paraId="3D049A6B" w14:textId="77777777" w:rsidR="00327FC6" w:rsidRDefault="00327FC6">
      <w:pPr>
        <w:widowControl w:val="0"/>
        <w:spacing w:before="120"/>
      </w:pPr>
      <w:r>
        <w:rPr>
          <w:rFonts w:ascii="Arial" w:eastAsia="Arial" w:hAnsi="Arial" w:cs="Arial"/>
          <w:color w:val="000000"/>
          <w:sz w:val="21"/>
        </w:rPr>
        <w:t>b) được trang bị bóng đèn có cùng tính chất như:</w:t>
      </w:r>
    </w:p>
    <w:p w14:paraId="74A4DB00" w14:textId="77777777" w:rsidR="00327FC6" w:rsidRDefault="00327FC6">
      <w:pPr>
        <w:widowControl w:val="0"/>
        <w:spacing w:before="120"/>
      </w:pPr>
      <w:r>
        <w:rPr>
          <w:rFonts w:ascii="Arial" w:eastAsia="Arial" w:hAnsi="Arial" w:cs="Arial"/>
          <w:color w:val="000000"/>
          <w:sz w:val="21"/>
        </w:rPr>
        <w:t>1) bóng đèn sợi đốt kể cả bóng đèn halogen sợi đốt;</w:t>
      </w:r>
    </w:p>
    <w:p w14:paraId="737290EC" w14:textId="77777777" w:rsidR="00327FC6" w:rsidRDefault="00327FC6">
      <w:pPr>
        <w:widowControl w:val="0"/>
        <w:spacing w:before="120"/>
      </w:pPr>
      <w:r>
        <w:rPr>
          <w:rFonts w:ascii="Arial" w:eastAsia="Arial" w:hAnsi="Arial" w:cs="Arial"/>
          <w:color w:val="000000"/>
          <w:sz w:val="21"/>
        </w:rPr>
        <w:t>2) bóng đèn huỳnh quang;</w:t>
      </w:r>
    </w:p>
    <w:p w14:paraId="0D2EACBE" w14:textId="77777777" w:rsidR="00327FC6" w:rsidRDefault="00327FC6">
      <w:pPr>
        <w:widowControl w:val="0"/>
        <w:spacing w:before="120"/>
      </w:pPr>
      <w:r>
        <w:rPr>
          <w:rFonts w:ascii="Arial" w:eastAsia="Arial" w:hAnsi="Arial" w:cs="Arial"/>
          <w:color w:val="000000"/>
          <w:sz w:val="21"/>
        </w:rPr>
        <w:t>3) bóng đèn phóng điện.</w:t>
      </w:r>
    </w:p>
    <w:p w14:paraId="52A5A401" w14:textId="77777777" w:rsidR="00327FC6" w:rsidRDefault="00327FC6">
      <w:pPr>
        <w:widowControl w:val="0"/>
        <w:spacing w:before="120"/>
      </w:pPr>
      <w:r>
        <w:rPr>
          <w:rFonts w:ascii="Arial" w:eastAsia="Arial" w:hAnsi="Arial" w:cs="Arial"/>
          <w:color w:val="000000"/>
          <w:sz w:val="21"/>
        </w:rPr>
        <w:t>4) bóng đèn LED và môđun LED;</w:t>
      </w:r>
    </w:p>
    <w:p w14:paraId="37918FEF" w14:textId="77777777" w:rsidR="00327FC6" w:rsidRDefault="00327FC6">
      <w:pPr>
        <w:widowControl w:val="0"/>
        <w:spacing w:before="120"/>
      </w:pPr>
      <w:r>
        <w:rPr>
          <w:rFonts w:ascii="Arial" w:eastAsia="Arial" w:hAnsi="Arial" w:cs="Arial"/>
          <w:color w:val="000000"/>
          <w:sz w:val="21"/>
        </w:rPr>
        <w:t>c) thuộc cùng cấp bảo vệ chống điện giật;</w:t>
      </w:r>
    </w:p>
    <w:p w14:paraId="664B87EF" w14:textId="77777777" w:rsidR="00327FC6" w:rsidRDefault="00327FC6">
      <w:pPr>
        <w:widowControl w:val="0"/>
        <w:spacing w:before="120"/>
      </w:pPr>
      <w:r>
        <w:rPr>
          <w:rFonts w:ascii="Arial" w:eastAsia="Arial" w:hAnsi="Arial" w:cs="Arial"/>
          <w:color w:val="000000"/>
          <w:sz w:val="21"/>
        </w:rPr>
        <w:t>d) thuộc cùng phân loại IP.</w:t>
      </w:r>
    </w:p>
    <w:p w14:paraId="7AAAB9EE" w14:textId="77777777" w:rsidR="00327FC6" w:rsidRDefault="00327FC6">
      <w:pPr>
        <w:widowControl w:val="0"/>
        <w:spacing w:before="120"/>
      </w:pPr>
      <w:r>
        <w:rPr>
          <w:rFonts w:ascii="Arial" w:eastAsia="Arial" w:hAnsi="Arial" w:cs="Arial"/>
          <w:color w:val="000000"/>
          <w:sz w:val="21"/>
        </w:rPr>
        <w:t>Sự phù hợp được thiết lập bằng cách tuân thủ với Điều S.2.</w:t>
      </w:r>
    </w:p>
    <w:p w14:paraId="02ABE510" w14:textId="77777777" w:rsidR="00327FC6" w:rsidRDefault="00327FC6">
      <w:pPr>
        <w:widowControl w:val="0"/>
        <w:spacing w:before="120"/>
      </w:pPr>
      <w:r>
        <w:rPr>
          <w:rFonts w:ascii="Arial" w:eastAsia="Arial" w:hAnsi="Arial" w:cs="Arial"/>
          <w:color w:val="000000"/>
          <w:sz w:val="21"/>
        </w:rPr>
        <w:t xml:space="preserve">Từng dãy đèn điện yêu cầu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xem xét từng trường hợp một. Dãy đèn điện cần được chế tạo từ cùng nhà chế tạo, với cùng hệ thống đảm bảo chất lượng. Các kiểu đèn điện khác nhau của một dãy nhất thiết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giống hệt về vật liệu được sử dụng, linh kiện và công nghệ áp dụng. (Các) mẫu thử nghiệm điển hình cần được chọn có sự kết hợp giữa nhà chế tạo và trạm thử nghiệm.</w:t>
      </w:r>
    </w:p>
    <w:p w14:paraId="177F4532" w14:textId="77777777" w:rsidR="00327FC6" w:rsidRDefault="00327FC6">
      <w:pPr>
        <w:widowControl w:val="0"/>
        <w:spacing w:before="120"/>
        <w:jc w:val="center"/>
      </w:pPr>
      <w:bookmarkStart w:id="144" w:name="chuong_phuluc_18"/>
      <w:bookmarkEnd w:id="144"/>
      <w:r>
        <w:rPr>
          <w:rFonts w:ascii="Arial" w:eastAsia="Arial" w:hAnsi="Arial" w:cs="Arial"/>
          <w:b/>
          <w:color w:val="000000"/>
          <w:sz w:val="21"/>
        </w:rPr>
        <w:t>Phụ lục T</w:t>
      </w:r>
    </w:p>
    <w:p w14:paraId="088E535B" w14:textId="77777777" w:rsidR="00327FC6" w:rsidRDefault="00327FC6">
      <w:pPr>
        <w:widowControl w:val="0"/>
        <w:spacing w:before="120"/>
        <w:jc w:val="center"/>
      </w:pPr>
      <w:bookmarkStart w:id="145" w:name="chuong_phuluc_18_name"/>
      <w:bookmarkEnd w:id="145"/>
      <w:r>
        <w:rPr>
          <w:rFonts w:ascii="Arial" w:eastAsia="Arial" w:hAnsi="Arial" w:cs="Arial"/>
          <w:color w:val="000000"/>
          <w:sz w:val="21"/>
        </w:rPr>
        <w:t>Để trống</w:t>
      </w:r>
    </w:p>
    <w:p w14:paraId="5720796A" w14:textId="77777777" w:rsidR="00327FC6" w:rsidRDefault="00327FC6">
      <w:pPr>
        <w:widowControl w:val="0"/>
        <w:spacing w:before="120"/>
        <w:jc w:val="center"/>
      </w:pPr>
      <w:bookmarkStart w:id="146" w:name="chuong_phuluc_19"/>
      <w:bookmarkEnd w:id="146"/>
      <w:r>
        <w:rPr>
          <w:rFonts w:ascii="Arial" w:eastAsia="Arial" w:hAnsi="Arial" w:cs="Arial"/>
          <w:b/>
          <w:color w:val="000000"/>
          <w:sz w:val="21"/>
        </w:rPr>
        <w:t>Phụ lục U</w:t>
      </w:r>
    </w:p>
    <w:p w14:paraId="13DEA98F" w14:textId="77777777" w:rsidR="00327FC6" w:rsidRDefault="00327FC6">
      <w:pPr>
        <w:widowControl w:val="0"/>
        <w:spacing w:before="120"/>
        <w:jc w:val="center"/>
      </w:pPr>
      <w:r>
        <w:rPr>
          <w:rFonts w:ascii="Arial" w:eastAsia="Arial" w:hAnsi="Arial" w:cs="Arial"/>
          <w:color w:val="000000"/>
          <w:sz w:val="21"/>
        </w:rPr>
        <w:t>(tham khảo)</w:t>
      </w:r>
    </w:p>
    <w:p w14:paraId="601B8274" w14:textId="77777777" w:rsidR="00327FC6" w:rsidRDefault="00327FC6">
      <w:pPr>
        <w:widowControl w:val="0"/>
        <w:spacing w:before="120"/>
        <w:jc w:val="center"/>
      </w:pPr>
      <w:bookmarkStart w:id="147" w:name="chuong_phuluc_19_name"/>
      <w:bookmarkEnd w:id="147"/>
      <w:r>
        <w:rPr>
          <w:rFonts w:ascii="Arial" w:eastAsia="Arial" w:hAnsi="Arial" w:cs="Arial"/>
          <w:b/>
          <w:color w:val="000000"/>
          <w:sz w:val="21"/>
        </w:rPr>
        <w:t>Chiều dài đường rò và khe hở không khí đối với đèn điện trong đó có thể đòi hỏi mức độ sẵn có cao hơn (chịu xung cấp III)</w:t>
      </w:r>
    </w:p>
    <w:p w14:paraId="1A687C20" w14:textId="77777777" w:rsidR="00327FC6" w:rsidRDefault="00327FC6">
      <w:pPr>
        <w:widowControl w:val="0"/>
        <w:spacing w:before="120"/>
      </w:pPr>
      <w:r>
        <w:rPr>
          <w:rFonts w:ascii="Arial" w:eastAsia="Arial" w:hAnsi="Arial" w:cs="Arial"/>
          <w:b/>
          <w:color w:val="000000"/>
          <w:sz w:val="21"/>
        </w:rPr>
        <w:t>U.1 Quy định chung</w:t>
      </w:r>
    </w:p>
    <w:p w14:paraId="356EA540" w14:textId="77777777" w:rsidR="00327FC6" w:rsidRDefault="00327FC6">
      <w:pPr>
        <w:widowControl w:val="0"/>
        <w:spacing w:before="120"/>
      </w:pPr>
      <w:r>
        <w:rPr>
          <w:rFonts w:ascii="Arial" w:eastAsia="Arial" w:hAnsi="Arial" w:cs="Arial"/>
          <w:color w:val="000000"/>
          <w:sz w:val="21"/>
        </w:rPr>
        <w:t>Các giới hạn về khe hở không khí ở Mục 11 của tiêu chuẩn này được thiết lập có tham khảo bộ tiêu chuẩn IEC 60664 và dựa trên mức chịu xung cấp II. Mức này của cấp chịu xung được xem là thích hợp trong sử dụng bình thường của đèn điện thuộc phạm vi áp dụng của các tiêu chuẩn TCVN 7722 (IEC 60598). Phụ lục U nêu chi tiết các yêu cầu nặng nề hơn của bộ tiêu chuẩn IEC 60664 cho phép đèn điện có khả năng quá điện áp cao hơn đối với mức chịu xung cấp III nếu yêu cầu cấp chịu xung cao hơn.</w:t>
      </w:r>
    </w:p>
    <w:p w14:paraId="70C668FB" w14:textId="77777777" w:rsidR="00327FC6" w:rsidRDefault="00327FC6">
      <w:pPr>
        <w:widowControl w:val="0"/>
        <w:spacing w:before="120"/>
      </w:pPr>
      <w:r>
        <w:rPr>
          <w:rFonts w:ascii="Arial" w:eastAsia="Arial" w:hAnsi="Arial" w:cs="Arial"/>
          <w:b/>
          <w:color w:val="000000"/>
          <w:sz w:val="21"/>
        </w:rPr>
        <w:t>U.2 Yêu cầu đối với mức chịu xung cấp III</w:t>
      </w:r>
    </w:p>
    <w:p w14:paraId="06B65222" w14:textId="77777777" w:rsidR="00327FC6" w:rsidRDefault="00327FC6">
      <w:pPr>
        <w:widowControl w:val="0"/>
        <w:spacing w:before="120"/>
      </w:pPr>
      <w:r>
        <w:rPr>
          <w:rFonts w:ascii="Arial" w:eastAsia="Arial" w:hAnsi="Arial" w:cs="Arial"/>
          <w:color w:val="000000"/>
          <w:sz w:val="21"/>
        </w:rPr>
        <w:t>Các yêu cầu về khe hở không khí tăng lên đối với mức chịu xung cấp III được nêu trong Bảng U.1. Các giới hạn này áp dụng thay cho các giới hạn nêu trong Bảng 11.1.B nếu yêu cầu thông số đặc trưng của mức chịu xung cấp III.</w:t>
      </w:r>
    </w:p>
    <w:p w14:paraId="1B799A07" w14:textId="77777777" w:rsidR="00327FC6" w:rsidRDefault="00327FC6">
      <w:pPr>
        <w:widowControl w:val="0"/>
        <w:spacing w:before="120"/>
      </w:pPr>
      <w:r>
        <w:rPr>
          <w:rFonts w:ascii="Arial" w:eastAsia="Arial" w:hAnsi="Arial" w:cs="Arial"/>
          <w:color w:val="000000"/>
          <w:sz w:val="21"/>
        </w:rPr>
        <w:t>Các giới hạn về chiều dài đường rò vẫn là các yêu cầu trong 11.2.2, có tính đến chiều dài đường rò không được nhỏ hơn khe hở không khí yêu cầu.</w:t>
      </w:r>
    </w:p>
    <w:p w14:paraId="2316B073" w14:textId="77777777" w:rsidR="00327FC6" w:rsidRDefault="00327FC6">
      <w:pPr>
        <w:widowControl w:val="0"/>
        <w:spacing w:before="120"/>
      </w:pPr>
      <w:r>
        <w:rPr>
          <w:rFonts w:ascii="Arial" w:eastAsia="Arial" w:hAnsi="Arial" w:cs="Arial"/>
          <w:color w:val="000000"/>
          <w:sz w:val="21"/>
        </w:rPr>
        <w:t>Cần tham khảo IEC 60664-1 để có mô tả chi tiết về độ nhiễm bẩn hoặc cáp quá điện áp.</w:t>
      </w:r>
    </w:p>
    <w:p w14:paraId="387BDE34" w14:textId="77777777" w:rsidR="00327FC6" w:rsidRDefault="00327FC6">
      <w:pPr>
        <w:widowControl w:val="0"/>
        <w:spacing w:before="120"/>
      </w:pPr>
      <w:r>
        <w:rPr>
          <w:rFonts w:ascii="Arial" w:eastAsia="Arial" w:hAnsi="Arial" w:cs="Arial"/>
          <w:color w:val="000000"/>
          <w:sz w:val="21"/>
        </w:rPr>
        <w:t>Khoảng cách tối thiểu quy định dựa trên các tham số dưới đây:</w:t>
      </w:r>
    </w:p>
    <w:p w14:paraId="0308541A" w14:textId="77777777" w:rsidR="00327FC6" w:rsidRDefault="00327FC6">
      <w:pPr>
        <w:widowControl w:val="0"/>
        <w:spacing w:before="120"/>
      </w:pPr>
      <w:r>
        <w:rPr>
          <w:rFonts w:ascii="Arial" w:eastAsia="Arial" w:hAnsi="Arial" w:cs="Arial"/>
          <w:color w:val="000000"/>
          <w:sz w:val="21"/>
        </w:rPr>
        <w:t>- để sử dụng đến 2 000 m trên mực nước biển;</w:t>
      </w:r>
    </w:p>
    <w:p w14:paraId="718F0970" w14:textId="77777777" w:rsidR="00327FC6" w:rsidRDefault="00327FC6">
      <w:pPr>
        <w:widowControl w:val="0"/>
        <w:spacing w:before="120"/>
      </w:pPr>
      <w:r>
        <w:rPr>
          <w:rFonts w:ascii="Arial" w:eastAsia="Arial" w:hAnsi="Arial" w:cs="Arial"/>
          <w:color w:val="000000"/>
          <w:sz w:val="21"/>
        </w:rPr>
        <w:t xml:space="preserve">- nhiễm bẩn độ 2 trong đó thường chỉ xuất hiện nhiễm bẩn không dẫn nhưng đôi khi có thể dẫn tạm </w:t>
      </w:r>
      <w:r>
        <w:rPr>
          <w:rFonts w:ascii="Arial" w:eastAsia="Arial" w:hAnsi="Arial" w:cs="Arial"/>
          <w:color w:val="000000"/>
          <w:sz w:val="21"/>
        </w:rPr>
        <w:lastRenderedPageBreak/>
        <w:t>thời do ngưng tụ;</w:t>
      </w:r>
    </w:p>
    <w:p w14:paraId="1769FD09" w14:textId="77777777" w:rsidR="00327FC6" w:rsidRDefault="00327FC6">
      <w:pPr>
        <w:widowControl w:val="0"/>
        <w:spacing w:before="120"/>
      </w:pPr>
      <w:r>
        <w:rPr>
          <w:rFonts w:ascii="Arial" w:eastAsia="Arial" w:hAnsi="Arial" w:cs="Arial"/>
          <w:color w:val="000000"/>
          <w:sz w:val="21"/>
        </w:rPr>
        <w:t xml:space="preserve">- thiết bị có mức chịu xung cấp III là thiết bị trong hệ thống lắp đặt cố định và trong các trường hợp khi độ tin cậy và tính sẵn có của thiết bị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yêu cầu đặc biệt.</w:t>
      </w:r>
    </w:p>
    <w:p w14:paraId="581D09AD" w14:textId="77777777" w:rsidR="00327FC6" w:rsidRDefault="00327FC6">
      <w:pPr>
        <w:widowControl w:val="0"/>
        <w:spacing w:before="120"/>
        <w:jc w:val="center"/>
      </w:pPr>
      <w:r>
        <w:rPr>
          <w:rFonts w:ascii="Arial" w:eastAsia="Arial" w:hAnsi="Arial" w:cs="Arial"/>
          <w:b/>
          <w:color w:val="000000"/>
          <w:sz w:val="21"/>
        </w:rPr>
        <w:t>Bảng U.1 - Khoảng cách nhỏ nhất đối với điện áp làm việc hình sin</w:t>
      </w:r>
    </w:p>
    <w:p w14:paraId="6D090FA8" w14:textId="77777777" w:rsidR="00327FC6" w:rsidRDefault="00327FC6">
      <w:pPr>
        <w:widowControl w:val="0"/>
        <w:spacing w:before="120"/>
        <w:jc w:val="center"/>
      </w:pPr>
      <w:r>
        <w:rPr>
          <w:rFonts w:ascii="Arial" w:eastAsia="Arial" w:hAnsi="Arial" w:cs="Arial"/>
          <w:b/>
          <w:color w:val="000000"/>
          <w:sz w:val="21"/>
        </w:rPr>
        <w:t>Mức chịu xung cấp III</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4061"/>
        <w:gridCol w:w="1043"/>
        <w:gridCol w:w="1058"/>
        <w:gridCol w:w="1053"/>
        <w:gridCol w:w="1047"/>
        <w:gridCol w:w="1088"/>
      </w:tblGrid>
      <w:tr w:rsidR="00505E3B" w14:paraId="15693130" w14:textId="77777777" w:rsidTr="00505E3B">
        <w:tc>
          <w:tcPr>
            <w:tcW w:w="2171" w:type="pct"/>
            <w:vMerge w:val="restart"/>
            <w:tcBorders>
              <w:top w:val="single" w:sz="4" w:space="0" w:color="000000"/>
              <w:left w:val="single" w:sz="4" w:space="0" w:color="000000"/>
            </w:tcBorders>
            <w:shd w:val="solid" w:color="FFFFFF" w:fill="auto"/>
            <w:vAlign w:val="center"/>
          </w:tcPr>
          <w:p w14:paraId="0FAA89C2" w14:textId="77777777" w:rsidR="00327FC6" w:rsidRDefault="00327FC6">
            <w:pPr>
              <w:widowControl w:val="0"/>
              <w:spacing w:before="120"/>
              <w:jc w:val="center"/>
            </w:pPr>
            <w:r>
              <w:rPr>
                <w:rFonts w:ascii="Arial" w:eastAsia="Arial" w:hAnsi="Arial" w:cs="Arial"/>
                <w:b/>
                <w:color w:val="000000"/>
                <w:sz w:val="21"/>
              </w:rPr>
              <w:t>Khoảng cách</w:t>
            </w:r>
          </w:p>
          <w:p w14:paraId="1C739658" w14:textId="77777777" w:rsidR="00327FC6" w:rsidRDefault="00327FC6">
            <w:pPr>
              <w:widowControl w:val="0"/>
              <w:spacing w:before="120"/>
              <w:jc w:val="center"/>
            </w:pPr>
            <w:r>
              <w:rPr>
                <w:rFonts w:ascii="Arial" w:eastAsia="Arial" w:hAnsi="Arial" w:cs="Arial"/>
                <w:color w:val="000000"/>
                <w:sz w:val="21"/>
              </w:rPr>
              <w:t>mm</w:t>
            </w:r>
          </w:p>
        </w:tc>
        <w:tc>
          <w:tcPr>
            <w:tcW w:w="0" w:type="auto"/>
            <w:gridSpan w:val="5"/>
            <w:tcBorders>
              <w:top w:val="single" w:sz="4" w:space="0" w:color="000000"/>
              <w:left w:val="single" w:sz="4" w:space="0" w:color="000000"/>
              <w:right w:val="single" w:sz="4" w:space="0" w:color="000000"/>
            </w:tcBorders>
            <w:shd w:val="solid" w:color="FFFFFF" w:fill="auto"/>
            <w:vAlign w:val="center"/>
          </w:tcPr>
          <w:p w14:paraId="195B70A8" w14:textId="77777777" w:rsidR="00327FC6" w:rsidRDefault="00327FC6">
            <w:pPr>
              <w:widowControl w:val="0"/>
              <w:spacing w:before="120"/>
              <w:jc w:val="center"/>
            </w:pPr>
            <w:r>
              <w:rPr>
                <w:rFonts w:ascii="Arial" w:eastAsia="Arial" w:hAnsi="Arial" w:cs="Arial"/>
                <w:b/>
                <w:color w:val="000000"/>
                <w:sz w:val="21"/>
              </w:rPr>
              <w:t>Điện áp làm việc hiệu dụng không vượt quá</w:t>
            </w:r>
          </w:p>
          <w:p w14:paraId="63FDA9D5" w14:textId="77777777" w:rsidR="00327FC6" w:rsidRDefault="00327FC6">
            <w:pPr>
              <w:widowControl w:val="0"/>
              <w:spacing w:before="120"/>
              <w:jc w:val="center"/>
            </w:pPr>
            <w:r>
              <w:rPr>
                <w:rFonts w:ascii="Arial" w:eastAsia="Arial" w:hAnsi="Arial" w:cs="Arial"/>
                <w:color w:val="000000"/>
                <w:sz w:val="21"/>
              </w:rPr>
              <w:t>V</w:t>
            </w:r>
          </w:p>
        </w:tc>
      </w:tr>
      <w:tr w:rsidR="00327FC6" w14:paraId="78DD7C9A"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7F90CBFC" w14:textId="77777777" w:rsidR="00327FC6" w:rsidRDefault="00327FC6">
            <w:pPr>
              <w:widowControl w:val="0"/>
              <w:spacing w:before="120"/>
              <w:jc w:val="center"/>
            </w:pPr>
          </w:p>
        </w:tc>
        <w:tc>
          <w:tcPr>
            <w:tcW w:w="558" w:type="pct"/>
            <w:tcBorders>
              <w:top w:val="single" w:sz="4" w:space="0" w:color="000000"/>
              <w:left w:val="single" w:sz="4" w:space="0" w:color="000000"/>
            </w:tcBorders>
            <w:shd w:val="solid" w:color="FFFFFF" w:fill="auto"/>
            <w:vAlign w:val="center"/>
          </w:tcPr>
          <w:p w14:paraId="70EE82AC" w14:textId="77777777" w:rsidR="00327FC6" w:rsidRDefault="00327FC6">
            <w:pPr>
              <w:widowControl w:val="0"/>
              <w:spacing w:before="120"/>
              <w:jc w:val="center"/>
            </w:pPr>
            <w:r>
              <w:rPr>
                <w:rFonts w:ascii="Arial" w:eastAsia="Arial" w:hAnsi="Arial" w:cs="Arial"/>
                <w:b/>
                <w:color w:val="000000"/>
                <w:sz w:val="21"/>
              </w:rPr>
              <w:t>50</w:t>
            </w:r>
          </w:p>
        </w:tc>
        <w:tc>
          <w:tcPr>
            <w:tcW w:w="566" w:type="pct"/>
            <w:tcBorders>
              <w:top w:val="single" w:sz="4" w:space="0" w:color="000000"/>
              <w:left w:val="single" w:sz="4" w:space="0" w:color="000000"/>
            </w:tcBorders>
            <w:shd w:val="solid" w:color="FFFFFF" w:fill="auto"/>
            <w:vAlign w:val="center"/>
          </w:tcPr>
          <w:p w14:paraId="0917F1B4" w14:textId="77777777" w:rsidR="00327FC6" w:rsidRDefault="00327FC6">
            <w:pPr>
              <w:widowControl w:val="0"/>
              <w:spacing w:before="120"/>
              <w:jc w:val="center"/>
            </w:pPr>
            <w:r>
              <w:rPr>
                <w:rFonts w:ascii="Arial" w:eastAsia="Arial" w:hAnsi="Arial" w:cs="Arial"/>
                <w:b/>
                <w:color w:val="000000"/>
                <w:sz w:val="21"/>
              </w:rPr>
              <w:t>150</w:t>
            </w:r>
          </w:p>
        </w:tc>
        <w:tc>
          <w:tcPr>
            <w:tcW w:w="563" w:type="pct"/>
            <w:tcBorders>
              <w:top w:val="single" w:sz="4" w:space="0" w:color="000000"/>
              <w:left w:val="single" w:sz="4" w:space="0" w:color="000000"/>
            </w:tcBorders>
            <w:shd w:val="solid" w:color="FFFFFF" w:fill="auto"/>
            <w:vAlign w:val="center"/>
          </w:tcPr>
          <w:p w14:paraId="76A04B8C" w14:textId="77777777" w:rsidR="00327FC6" w:rsidRDefault="00327FC6">
            <w:pPr>
              <w:widowControl w:val="0"/>
              <w:spacing w:before="120"/>
              <w:jc w:val="center"/>
            </w:pPr>
            <w:r>
              <w:rPr>
                <w:rFonts w:ascii="Arial" w:eastAsia="Arial" w:hAnsi="Arial" w:cs="Arial"/>
                <w:b/>
                <w:color w:val="000000"/>
                <w:sz w:val="21"/>
              </w:rPr>
              <w:t>300</w:t>
            </w:r>
          </w:p>
        </w:tc>
        <w:tc>
          <w:tcPr>
            <w:tcW w:w="560" w:type="pct"/>
            <w:tcBorders>
              <w:top w:val="single" w:sz="4" w:space="0" w:color="000000"/>
              <w:left w:val="single" w:sz="4" w:space="0" w:color="000000"/>
            </w:tcBorders>
            <w:shd w:val="solid" w:color="FFFFFF" w:fill="auto"/>
            <w:vAlign w:val="center"/>
          </w:tcPr>
          <w:p w14:paraId="7E7F2CCC" w14:textId="77777777" w:rsidR="00327FC6" w:rsidRDefault="00327FC6">
            <w:pPr>
              <w:widowControl w:val="0"/>
              <w:spacing w:before="120"/>
              <w:jc w:val="center"/>
            </w:pPr>
            <w:r>
              <w:rPr>
                <w:rFonts w:ascii="Arial" w:eastAsia="Arial" w:hAnsi="Arial" w:cs="Arial"/>
                <w:b/>
                <w:color w:val="000000"/>
                <w:sz w:val="21"/>
              </w:rPr>
              <w:t>600</w:t>
            </w:r>
          </w:p>
        </w:tc>
        <w:tc>
          <w:tcPr>
            <w:tcW w:w="582" w:type="pct"/>
            <w:tcBorders>
              <w:top w:val="single" w:sz="4" w:space="0" w:color="000000"/>
              <w:left w:val="single" w:sz="4" w:space="0" w:color="000000"/>
              <w:right w:val="single" w:sz="4" w:space="0" w:color="000000"/>
            </w:tcBorders>
            <w:shd w:val="solid" w:color="FFFFFF" w:fill="auto"/>
            <w:vAlign w:val="center"/>
          </w:tcPr>
          <w:p w14:paraId="6FE68086" w14:textId="77777777" w:rsidR="00327FC6" w:rsidRDefault="00327FC6">
            <w:pPr>
              <w:widowControl w:val="0"/>
              <w:spacing w:before="120"/>
              <w:jc w:val="center"/>
            </w:pPr>
            <w:r>
              <w:rPr>
                <w:rFonts w:ascii="Arial" w:eastAsia="Arial" w:hAnsi="Arial" w:cs="Arial"/>
                <w:b/>
                <w:color w:val="000000"/>
                <w:sz w:val="21"/>
              </w:rPr>
              <w:t>1 000</w:t>
            </w:r>
          </w:p>
        </w:tc>
      </w:tr>
      <w:tr w:rsidR="00327FC6" w14:paraId="782A8D15" w14:textId="77777777">
        <w:tblPrEx>
          <w:tblBorders>
            <w:top w:val="none" w:sz="0" w:space="0" w:color="auto"/>
            <w:bottom w:val="none" w:sz="0" w:space="0" w:color="auto"/>
            <w:insideH w:val="none" w:sz="0" w:space="0" w:color="auto"/>
            <w:insideV w:val="none" w:sz="0" w:space="0" w:color="auto"/>
          </w:tblBorders>
        </w:tblPrEx>
        <w:tc>
          <w:tcPr>
            <w:tcW w:w="2171" w:type="pct"/>
            <w:tcBorders>
              <w:top w:val="single" w:sz="4" w:space="0" w:color="000000"/>
              <w:left w:val="single" w:sz="4" w:space="0" w:color="000000"/>
            </w:tcBorders>
            <w:shd w:val="solid" w:color="FFFFFF" w:fill="auto"/>
            <w:vAlign w:val="bottom"/>
          </w:tcPr>
          <w:p w14:paraId="64021DBF" w14:textId="77777777" w:rsidR="00327FC6" w:rsidRDefault="00327FC6">
            <w:pPr>
              <w:widowControl w:val="0"/>
              <w:spacing w:before="120"/>
            </w:pPr>
            <w:r>
              <w:rPr>
                <w:rFonts w:ascii="Arial" w:eastAsia="Arial" w:hAnsi="Arial" w:cs="Arial"/>
                <w:color w:val="000000"/>
                <w:sz w:val="21"/>
              </w:rPr>
              <w:t>Khe hở không khí có các quá độ nguồn lưới phù hợp với chịu xung cấp II</w:t>
            </w:r>
            <w:r>
              <w:rPr>
                <w:rFonts w:ascii="Arial" w:eastAsia="Arial" w:hAnsi="Arial" w:cs="Arial"/>
                <w:color w:val="000000"/>
                <w:sz w:val="21"/>
                <w:vertAlign w:val="superscript"/>
              </w:rPr>
              <w:t>b</w:t>
            </w:r>
          </w:p>
          <w:p w14:paraId="403C27B1"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58" w:type="pct"/>
            <w:tcBorders>
              <w:top w:val="single" w:sz="4" w:space="0" w:color="000000"/>
              <w:left w:val="single" w:sz="4" w:space="0" w:color="000000"/>
            </w:tcBorders>
            <w:shd w:val="solid" w:color="FFFFFF" w:fill="auto"/>
            <w:vAlign w:val="bottom"/>
          </w:tcPr>
          <w:p w14:paraId="5ECB7C14" w14:textId="77777777" w:rsidR="00327FC6" w:rsidRDefault="00327FC6">
            <w:pPr>
              <w:widowControl w:val="0"/>
              <w:spacing w:before="120"/>
              <w:jc w:val="center"/>
            </w:pPr>
            <w:r>
              <w:rPr>
                <w:rFonts w:ascii="Arial" w:eastAsia="Arial" w:hAnsi="Arial" w:cs="Arial"/>
                <w:color w:val="000000"/>
                <w:sz w:val="21"/>
              </w:rPr>
              <w:t>0,2</w:t>
            </w:r>
          </w:p>
        </w:tc>
        <w:tc>
          <w:tcPr>
            <w:tcW w:w="566" w:type="pct"/>
            <w:tcBorders>
              <w:top w:val="single" w:sz="4" w:space="0" w:color="000000"/>
              <w:left w:val="single" w:sz="4" w:space="0" w:color="000000"/>
            </w:tcBorders>
            <w:shd w:val="solid" w:color="FFFFFF" w:fill="auto"/>
            <w:vAlign w:val="bottom"/>
          </w:tcPr>
          <w:p w14:paraId="3F63EFBF" w14:textId="77777777" w:rsidR="00327FC6" w:rsidRDefault="00327FC6">
            <w:pPr>
              <w:widowControl w:val="0"/>
              <w:spacing w:before="120"/>
              <w:jc w:val="center"/>
            </w:pPr>
            <w:r>
              <w:rPr>
                <w:rFonts w:ascii="Arial" w:eastAsia="Arial" w:hAnsi="Arial" w:cs="Arial"/>
                <w:color w:val="000000"/>
                <w:sz w:val="21"/>
              </w:rPr>
              <w:t>1,5</w:t>
            </w:r>
          </w:p>
        </w:tc>
        <w:tc>
          <w:tcPr>
            <w:tcW w:w="563" w:type="pct"/>
            <w:tcBorders>
              <w:top w:val="single" w:sz="4" w:space="0" w:color="000000"/>
              <w:left w:val="single" w:sz="4" w:space="0" w:color="000000"/>
            </w:tcBorders>
            <w:shd w:val="solid" w:color="FFFFFF" w:fill="auto"/>
            <w:vAlign w:val="bottom"/>
          </w:tcPr>
          <w:p w14:paraId="77F13C1D" w14:textId="77777777" w:rsidR="00327FC6" w:rsidRDefault="00327FC6">
            <w:pPr>
              <w:widowControl w:val="0"/>
              <w:spacing w:before="120"/>
              <w:jc w:val="center"/>
            </w:pPr>
            <w:r>
              <w:rPr>
                <w:rFonts w:ascii="Arial" w:eastAsia="Arial" w:hAnsi="Arial" w:cs="Arial"/>
                <w:color w:val="000000"/>
                <w:sz w:val="21"/>
              </w:rPr>
              <w:t>3,0</w:t>
            </w:r>
          </w:p>
        </w:tc>
        <w:tc>
          <w:tcPr>
            <w:tcW w:w="560" w:type="pct"/>
            <w:tcBorders>
              <w:top w:val="single" w:sz="4" w:space="0" w:color="000000"/>
              <w:left w:val="single" w:sz="4" w:space="0" w:color="000000"/>
            </w:tcBorders>
            <w:shd w:val="solid" w:color="FFFFFF" w:fill="auto"/>
            <w:vAlign w:val="bottom"/>
          </w:tcPr>
          <w:p w14:paraId="7C9C1A8B" w14:textId="77777777" w:rsidR="00327FC6" w:rsidRDefault="00327FC6">
            <w:pPr>
              <w:widowControl w:val="0"/>
              <w:spacing w:before="120"/>
              <w:jc w:val="center"/>
            </w:pPr>
            <w:r>
              <w:rPr>
                <w:rFonts w:ascii="Arial" w:eastAsia="Arial" w:hAnsi="Arial" w:cs="Arial"/>
                <w:color w:val="000000"/>
                <w:sz w:val="21"/>
              </w:rPr>
              <w:t>5,5</w:t>
            </w:r>
          </w:p>
        </w:tc>
        <w:tc>
          <w:tcPr>
            <w:tcW w:w="582" w:type="pct"/>
            <w:tcBorders>
              <w:top w:val="single" w:sz="4" w:space="0" w:color="000000"/>
              <w:left w:val="single" w:sz="4" w:space="0" w:color="000000"/>
              <w:right w:val="single" w:sz="4" w:space="0" w:color="000000"/>
            </w:tcBorders>
            <w:shd w:val="solid" w:color="FFFFFF" w:fill="auto"/>
            <w:vAlign w:val="bottom"/>
          </w:tcPr>
          <w:p w14:paraId="0BB34A00" w14:textId="77777777" w:rsidR="00327FC6" w:rsidRDefault="00327FC6">
            <w:pPr>
              <w:widowControl w:val="0"/>
              <w:spacing w:before="120"/>
              <w:jc w:val="center"/>
            </w:pPr>
            <w:r>
              <w:rPr>
                <w:rFonts w:ascii="Arial" w:eastAsia="Arial" w:hAnsi="Arial" w:cs="Arial"/>
                <w:color w:val="000000"/>
                <w:sz w:val="21"/>
              </w:rPr>
              <w:t>8,0</w:t>
            </w:r>
          </w:p>
        </w:tc>
      </w:tr>
      <w:tr w:rsidR="00327FC6" w14:paraId="48C65EBB" w14:textId="77777777">
        <w:tblPrEx>
          <w:tblBorders>
            <w:top w:val="none" w:sz="0" w:space="0" w:color="auto"/>
            <w:bottom w:val="none" w:sz="0" w:space="0" w:color="auto"/>
            <w:insideH w:val="none" w:sz="0" w:space="0" w:color="auto"/>
            <w:insideV w:val="none" w:sz="0" w:space="0" w:color="auto"/>
          </w:tblBorders>
        </w:tblPrEx>
        <w:tc>
          <w:tcPr>
            <w:tcW w:w="2171" w:type="pct"/>
            <w:tcBorders>
              <w:left w:val="single" w:sz="4" w:space="0" w:color="000000"/>
              <w:bottom w:val="single" w:sz="4" w:space="0" w:color="000000"/>
            </w:tcBorders>
            <w:shd w:val="solid" w:color="FFFFFF" w:fill="auto"/>
            <w:vAlign w:val="bottom"/>
          </w:tcPr>
          <w:p w14:paraId="1373497B" w14:textId="77777777" w:rsidR="00327FC6" w:rsidRDefault="00327FC6">
            <w:pPr>
              <w:widowControl w:val="0"/>
              <w:spacing w:before="120"/>
            </w:pPr>
            <w:r>
              <w:rPr>
                <w:rFonts w:ascii="Arial" w:eastAsia="Arial" w:hAnsi="Arial" w:cs="Arial"/>
                <w:color w:val="000000"/>
                <w:sz w:val="21"/>
              </w:rPr>
              <w:t>- Cách điện tăng cường</w:t>
            </w:r>
          </w:p>
        </w:tc>
        <w:tc>
          <w:tcPr>
            <w:tcW w:w="558" w:type="pct"/>
            <w:tcBorders>
              <w:left w:val="single" w:sz="4" w:space="0" w:color="000000"/>
              <w:bottom w:val="single" w:sz="4" w:space="0" w:color="000000"/>
            </w:tcBorders>
            <w:shd w:val="solid" w:color="FFFFFF" w:fill="auto"/>
            <w:vAlign w:val="bottom"/>
          </w:tcPr>
          <w:p w14:paraId="48D6A80F" w14:textId="77777777" w:rsidR="00327FC6" w:rsidRDefault="00327FC6">
            <w:pPr>
              <w:widowControl w:val="0"/>
              <w:spacing w:before="120"/>
              <w:jc w:val="center"/>
            </w:pPr>
            <w:r>
              <w:rPr>
                <w:rFonts w:ascii="Arial" w:eastAsia="Arial" w:hAnsi="Arial" w:cs="Arial"/>
                <w:color w:val="000000"/>
                <w:sz w:val="21"/>
              </w:rPr>
              <w:t>0,5</w:t>
            </w:r>
          </w:p>
        </w:tc>
        <w:tc>
          <w:tcPr>
            <w:tcW w:w="566" w:type="pct"/>
            <w:tcBorders>
              <w:left w:val="single" w:sz="4" w:space="0" w:color="000000"/>
              <w:bottom w:val="single" w:sz="4" w:space="0" w:color="000000"/>
            </w:tcBorders>
            <w:shd w:val="solid" w:color="FFFFFF" w:fill="auto"/>
            <w:vAlign w:val="bottom"/>
          </w:tcPr>
          <w:p w14:paraId="6DFA2003" w14:textId="77777777" w:rsidR="00327FC6" w:rsidRDefault="00327FC6">
            <w:pPr>
              <w:widowControl w:val="0"/>
              <w:spacing w:before="120"/>
              <w:jc w:val="center"/>
            </w:pPr>
            <w:r>
              <w:rPr>
                <w:rFonts w:ascii="Arial" w:eastAsia="Arial" w:hAnsi="Arial" w:cs="Arial"/>
                <w:color w:val="000000"/>
                <w:sz w:val="21"/>
              </w:rPr>
              <w:t>3,0</w:t>
            </w:r>
          </w:p>
        </w:tc>
        <w:tc>
          <w:tcPr>
            <w:tcW w:w="563" w:type="pct"/>
            <w:tcBorders>
              <w:left w:val="single" w:sz="4" w:space="0" w:color="000000"/>
              <w:bottom w:val="single" w:sz="4" w:space="0" w:color="000000"/>
            </w:tcBorders>
            <w:shd w:val="solid" w:color="FFFFFF" w:fill="auto"/>
            <w:vAlign w:val="bottom"/>
          </w:tcPr>
          <w:p w14:paraId="2FAB07C1" w14:textId="77777777" w:rsidR="00327FC6" w:rsidRDefault="00327FC6">
            <w:pPr>
              <w:widowControl w:val="0"/>
              <w:spacing w:before="120"/>
              <w:jc w:val="center"/>
            </w:pPr>
            <w:r>
              <w:rPr>
                <w:rFonts w:ascii="Arial" w:eastAsia="Arial" w:hAnsi="Arial" w:cs="Arial"/>
                <w:color w:val="000000"/>
                <w:sz w:val="21"/>
              </w:rPr>
              <w:t>5,5</w:t>
            </w:r>
          </w:p>
        </w:tc>
        <w:tc>
          <w:tcPr>
            <w:tcW w:w="560" w:type="pct"/>
            <w:tcBorders>
              <w:left w:val="single" w:sz="4" w:space="0" w:color="000000"/>
              <w:bottom w:val="single" w:sz="4" w:space="0" w:color="000000"/>
            </w:tcBorders>
            <w:shd w:val="solid" w:color="FFFFFF" w:fill="auto"/>
            <w:vAlign w:val="bottom"/>
          </w:tcPr>
          <w:p w14:paraId="4F5549E9" w14:textId="77777777" w:rsidR="00327FC6" w:rsidRDefault="00327FC6">
            <w:pPr>
              <w:widowControl w:val="0"/>
              <w:spacing w:before="120"/>
              <w:jc w:val="center"/>
            </w:pPr>
            <w:r>
              <w:rPr>
                <w:rFonts w:ascii="Arial" w:eastAsia="Arial" w:hAnsi="Arial" w:cs="Arial"/>
                <w:color w:val="000000"/>
                <w:sz w:val="21"/>
              </w:rPr>
              <w:t>8,0</w:t>
            </w:r>
          </w:p>
        </w:tc>
        <w:tc>
          <w:tcPr>
            <w:tcW w:w="582" w:type="pct"/>
            <w:tcBorders>
              <w:left w:val="single" w:sz="4" w:space="0" w:color="000000"/>
              <w:bottom w:val="single" w:sz="4" w:space="0" w:color="000000"/>
              <w:right w:val="single" w:sz="4" w:space="0" w:color="000000"/>
            </w:tcBorders>
            <w:shd w:val="solid" w:color="FFFFFF" w:fill="auto"/>
            <w:vAlign w:val="bottom"/>
          </w:tcPr>
          <w:p w14:paraId="16013E79" w14:textId="77777777" w:rsidR="00327FC6" w:rsidRDefault="00327FC6">
            <w:pPr>
              <w:widowControl w:val="0"/>
              <w:spacing w:before="120"/>
              <w:jc w:val="center"/>
            </w:pPr>
            <w:r>
              <w:rPr>
                <w:rFonts w:ascii="Arial" w:eastAsia="Arial" w:hAnsi="Arial" w:cs="Arial"/>
                <w:color w:val="000000"/>
                <w:sz w:val="21"/>
              </w:rPr>
              <w:t>14</w:t>
            </w:r>
          </w:p>
        </w:tc>
      </w:tr>
      <w:tr w:rsidR="00327FC6" w14:paraId="42E4AF3E" w14:textId="77777777">
        <w:tblPrEx>
          <w:tblBorders>
            <w:top w:val="none" w:sz="0" w:space="0" w:color="auto"/>
            <w:bottom w:val="none" w:sz="0" w:space="0" w:color="auto"/>
            <w:insideH w:val="none" w:sz="0" w:space="0" w:color="auto"/>
            <w:insideV w:val="none" w:sz="0" w:space="0" w:color="auto"/>
          </w:tblBorders>
        </w:tblPrEx>
        <w:tc>
          <w:tcPr>
            <w:tcW w:w="2171" w:type="pct"/>
            <w:tcBorders>
              <w:top w:val="single" w:sz="4" w:space="0" w:color="000000"/>
              <w:left w:val="single" w:sz="4" w:space="0" w:color="000000"/>
            </w:tcBorders>
            <w:shd w:val="solid" w:color="FFFFFF" w:fill="auto"/>
            <w:vAlign w:val="center"/>
          </w:tcPr>
          <w:p w14:paraId="7D2CFD4D" w14:textId="77777777" w:rsidR="00327FC6" w:rsidRDefault="00327FC6">
            <w:pPr>
              <w:widowControl w:val="0"/>
              <w:spacing w:before="120"/>
            </w:pPr>
            <w:r>
              <w:rPr>
                <w:rFonts w:ascii="Arial" w:eastAsia="Arial" w:hAnsi="Arial" w:cs="Arial"/>
                <w:color w:val="000000"/>
                <w:sz w:val="21"/>
              </w:rPr>
              <w:t xml:space="preserve">Khe hở không khí không có các quá độ nguồn lưới </w:t>
            </w:r>
            <w:r>
              <w:rPr>
                <w:rFonts w:ascii="Arial" w:eastAsia="Arial" w:hAnsi="Arial" w:cs="Arial"/>
                <w:color w:val="000000"/>
                <w:sz w:val="21"/>
                <w:vertAlign w:val="superscript"/>
              </w:rPr>
              <w:t>a,b</w:t>
            </w:r>
          </w:p>
          <w:p w14:paraId="41FE7D37" w14:textId="77777777" w:rsidR="00327FC6" w:rsidRDefault="00327FC6">
            <w:pPr>
              <w:widowControl w:val="0"/>
              <w:spacing w:before="120"/>
            </w:pPr>
            <w:r>
              <w:rPr>
                <w:rFonts w:ascii="Arial" w:eastAsia="Arial" w:hAnsi="Arial" w:cs="Arial"/>
                <w:color w:val="000000"/>
                <w:sz w:val="21"/>
              </w:rPr>
              <w:t>- Cách điện chính hoặc cách điện phụ</w:t>
            </w:r>
          </w:p>
        </w:tc>
        <w:tc>
          <w:tcPr>
            <w:tcW w:w="558" w:type="pct"/>
            <w:tcBorders>
              <w:top w:val="single" w:sz="4" w:space="0" w:color="000000"/>
              <w:left w:val="single" w:sz="4" w:space="0" w:color="000000"/>
            </w:tcBorders>
            <w:shd w:val="solid" w:color="FFFFFF" w:fill="auto"/>
            <w:vAlign w:val="bottom"/>
          </w:tcPr>
          <w:p w14:paraId="5B1685C3" w14:textId="77777777" w:rsidR="00327FC6" w:rsidRDefault="00327FC6">
            <w:pPr>
              <w:widowControl w:val="0"/>
              <w:spacing w:before="120"/>
              <w:jc w:val="center"/>
            </w:pPr>
            <w:r>
              <w:rPr>
                <w:rFonts w:ascii="Arial" w:eastAsia="Arial" w:hAnsi="Arial" w:cs="Arial"/>
                <w:color w:val="000000"/>
                <w:sz w:val="21"/>
              </w:rPr>
              <w:t>0,2</w:t>
            </w:r>
          </w:p>
        </w:tc>
        <w:tc>
          <w:tcPr>
            <w:tcW w:w="566" w:type="pct"/>
            <w:tcBorders>
              <w:top w:val="single" w:sz="4" w:space="0" w:color="000000"/>
              <w:left w:val="single" w:sz="4" w:space="0" w:color="000000"/>
            </w:tcBorders>
            <w:shd w:val="solid" w:color="FFFFFF" w:fill="auto"/>
            <w:vAlign w:val="bottom"/>
          </w:tcPr>
          <w:p w14:paraId="0A16816E" w14:textId="77777777" w:rsidR="00327FC6" w:rsidRDefault="00327FC6">
            <w:pPr>
              <w:widowControl w:val="0"/>
              <w:spacing w:before="120"/>
              <w:jc w:val="center"/>
            </w:pPr>
            <w:r>
              <w:rPr>
                <w:rFonts w:ascii="Arial" w:eastAsia="Arial" w:hAnsi="Arial" w:cs="Arial"/>
                <w:color w:val="000000"/>
                <w:sz w:val="21"/>
              </w:rPr>
              <w:t>0,2</w:t>
            </w:r>
          </w:p>
        </w:tc>
        <w:tc>
          <w:tcPr>
            <w:tcW w:w="563" w:type="pct"/>
            <w:tcBorders>
              <w:top w:val="single" w:sz="4" w:space="0" w:color="000000"/>
              <w:left w:val="single" w:sz="4" w:space="0" w:color="000000"/>
            </w:tcBorders>
            <w:shd w:val="solid" w:color="FFFFFF" w:fill="auto"/>
            <w:vAlign w:val="bottom"/>
          </w:tcPr>
          <w:p w14:paraId="1C70088B" w14:textId="77777777" w:rsidR="00327FC6" w:rsidRDefault="00327FC6">
            <w:pPr>
              <w:widowControl w:val="0"/>
              <w:spacing w:before="120"/>
              <w:jc w:val="center"/>
            </w:pPr>
            <w:r>
              <w:rPr>
                <w:rFonts w:ascii="Arial" w:eastAsia="Arial" w:hAnsi="Arial" w:cs="Arial"/>
                <w:color w:val="000000"/>
                <w:sz w:val="21"/>
              </w:rPr>
              <w:t>0,2</w:t>
            </w:r>
          </w:p>
        </w:tc>
        <w:tc>
          <w:tcPr>
            <w:tcW w:w="560" w:type="pct"/>
            <w:tcBorders>
              <w:top w:val="single" w:sz="4" w:space="0" w:color="000000"/>
              <w:left w:val="single" w:sz="4" w:space="0" w:color="000000"/>
            </w:tcBorders>
            <w:shd w:val="solid" w:color="FFFFFF" w:fill="auto"/>
            <w:vAlign w:val="bottom"/>
          </w:tcPr>
          <w:p w14:paraId="11047D16" w14:textId="77777777" w:rsidR="00327FC6" w:rsidRDefault="00327FC6">
            <w:pPr>
              <w:widowControl w:val="0"/>
              <w:spacing w:before="120"/>
              <w:jc w:val="center"/>
            </w:pPr>
            <w:r>
              <w:rPr>
                <w:rFonts w:ascii="Arial" w:eastAsia="Arial" w:hAnsi="Arial" w:cs="Arial"/>
                <w:color w:val="000000"/>
                <w:sz w:val="21"/>
              </w:rPr>
              <w:t>0,2</w:t>
            </w:r>
          </w:p>
        </w:tc>
        <w:tc>
          <w:tcPr>
            <w:tcW w:w="582" w:type="pct"/>
            <w:tcBorders>
              <w:top w:val="single" w:sz="4" w:space="0" w:color="000000"/>
              <w:left w:val="single" w:sz="4" w:space="0" w:color="000000"/>
              <w:right w:val="single" w:sz="4" w:space="0" w:color="000000"/>
            </w:tcBorders>
            <w:shd w:val="solid" w:color="FFFFFF" w:fill="auto"/>
            <w:vAlign w:val="bottom"/>
          </w:tcPr>
          <w:p w14:paraId="743F7E7E" w14:textId="77777777" w:rsidR="00327FC6" w:rsidRDefault="00327FC6">
            <w:pPr>
              <w:widowControl w:val="0"/>
              <w:spacing w:before="120"/>
              <w:jc w:val="center"/>
            </w:pPr>
            <w:r>
              <w:rPr>
                <w:rFonts w:ascii="Arial" w:eastAsia="Arial" w:hAnsi="Arial" w:cs="Arial"/>
                <w:color w:val="000000"/>
                <w:sz w:val="21"/>
              </w:rPr>
              <w:t>0,7</w:t>
            </w:r>
          </w:p>
        </w:tc>
      </w:tr>
      <w:tr w:rsidR="00327FC6" w14:paraId="5E78A074" w14:textId="77777777">
        <w:tblPrEx>
          <w:tblBorders>
            <w:top w:val="none" w:sz="0" w:space="0" w:color="auto"/>
            <w:bottom w:val="none" w:sz="0" w:space="0" w:color="auto"/>
            <w:insideH w:val="none" w:sz="0" w:space="0" w:color="auto"/>
            <w:insideV w:val="none" w:sz="0" w:space="0" w:color="auto"/>
          </w:tblBorders>
        </w:tblPrEx>
        <w:tc>
          <w:tcPr>
            <w:tcW w:w="2171" w:type="pct"/>
            <w:tcBorders>
              <w:left w:val="single" w:sz="4" w:space="0" w:color="000000"/>
              <w:bottom w:val="single" w:sz="4" w:space="0" w:color="000000"/>
            </w:tcBorders>
            <w:shd w:val="solid" w:color="FFFFFF" w:fill="auto"/>
            <w:vAlign w:val="center"/>
          </w:tcPr>
          <w:p w14:paraId="5A23C6F2" w14:textId="77777777" w:rsidR="00327FC6" w:rsidRDefault="00327FC6">
            <w:pPr>
              <w:widowControl w:val="0"/>
              <w:spacing w:before="120"/>
            </w:pPr>
            <w:r>
              <w:rPr>
                <w:rFonts w:ascii="Arial" w:eastAsia="Arial" w:hAnsi="Arial" w:cs="Arial"/>
                <w:color w:val="000000"/>
                <w:sz w:val="21"/>
              </w:rPr>
              <w:t>- Cách điện tăng cường</w:t>
            </w:r>
          </w:p>
        </w:tc>
        <w:tc>
          <w:tcPr>
            <w:tcW w:w="558" w:type="pct"/>
            <w:tcBorders>
              <w:left w:val="single" w:sz="4" w:space="0" w:color="000000"/>
              <w:bottom w:val="single" w:sz="4" w:space="0" w:color="000000"/>
            </w:tcBorders>
            <w:shd w:val="solid" w:color="FFFFFF" w:fill="auto"/>
            <w:vAlign w:val="bottom"/>
          </w:tcPr>
          <w:p w14:paraId="2994218F" w14:textId="77777777" w:rsidR="00327FC6" w:rsidRDefault="00327FC6">
            <w:pPr>
              <w:widowControl w:val="0"/>
              <w:spacing w:before="120"/>
              <w:jc w:val="center"/>
            </w:pPr>
            <w:r>
              <w:rPr>
                <w:rFonts w:ascii="Arial" w:eastAsia="Arial" w:hAnsi="Arial" w:cs="Arial"/>
                <w:color w:val="000000"/>
                <w:sz w:val="21"/>
              </w:rPr>
              <w:t>0,2</w:t>
            </w:r>
          </w:p>
        </w:tc>
        <w:tc>
          <w:tcPr>
            <w:tcW w:w="566" w:type="pct"/>
            <w:tcBorders>
              <w:left w:val="single" w:sz="4" w:space="0" w:color="000000"/>
              <w:bottom w:val="single" w:sz="4" w:space="0" w:color="000000"/>
            </w:tcBorders>
            <w:shd w:val="solid" w:color="FFFFFF" w:fill="auto"/>
            <w:vAlign w:val="bottom"/>
          </w:tcPr>
          <w:p w14:paraId="32D83727" w14:textId="77777777" w:rsidR="00327FC6" w:rsidRDefault="00327FC6">
            <w:pPr>
              <w:widowControl w:val="0"/>
              <w:spacing w:before="120"/>
              <w:jc w:val="center"/>
            </w:pPr>
            <w:r>
              <w:rPr>
                <w:rFonts w:ascii="Arial" w:eastAsia="Arial" w:hAnsi="Arial" w:cs="Arial"/>
                <w:color w:val="000000"/>
                <w:sz w:val="21"/>
              </w:rPr>
              <w:t>0,2</w:t>
            </w:r>
          </w:p>
        </w:tc>
        <w:tc>
          <w:tcPr>
            <w:tcW w:w="563" w:type="pct"/>
            <w:tcBorders>
              <w:left w:val="single" w:sz="4" w:space="0" w:color="000000"/>
              <w:bottom w:val="single" w:sz="4" w:space="0" w:color="000000"/>
            </w:tcBorders>
            <w:shd w:val="solid" w:color="FFFFFF" w:fill="auto"/>
            <w:vAlign w:val="bottom"/>
          </w:tcPr>
          <w:p w14:paraId="2BC8A298" w14:textId="77777777" w:rsidR="00327FC6" w:rsidRDefault="00327FC6">
            <w:pPr>
              <w:widowControl w:val="0"/>
              <w:spacing w:before="120"/>
              <w:jc w:val="center"/>
            </w:pPr>
            <w:r>
              <w:rPr>
                <w:rFonts w:ascii="Arial" w:eastAsia="Arial" w:hAnsi="Arial" w:cs="Arial"/>
                <w:color w:val="000000"/>
                <w:sz w:val="21"/>
              </w:rPr>
              <w:t>0,2</w:t>
            </w:r>
          </w:p>
        </w:tc>
        <w:tc>
          <w:tcPr>
            <w:tcW w:w="560" w:type="pct"/>
            <w:tcBorders>
              <w:left w:val="single" w:sz="4" w:space="0" w:color="000000"/>
              <w:bottom w:val="single" w:sz="4" w:space="0" w:color="000000"/>
            </w:tcBorders>
            <w:shd w:val="solid" w:color="FFFFFF" w:fill="auto"/>
            <w:vAlign w:val="bottom"/>
          </w:tcPr>
          <w:p w14:paraId="4B126960" w14:textId="77777777" w:rsidR="00327FC6" w:rsidRDefault="00327FC6">
            <w:pPr>
              <w:widowControl w:val="0"/>
              <w:spacing w:before="120"/>
              <w:jc w:val="center"/>
            </w:pPr>
            <w:r>
              <w:rPr>
                <w:rFonts w:ascii="Arial" w:eastAsia="Arial" w:hAnsi="Arial" w:cs="Arial"/>
                <w:color w:val="000000"/>
                <w:sz w:val="21"/>
              </w:rPr>
              <w:t>0,6</w:t>
            </w:r>
          </w:p>
        </w:tc>
        <w:tc>
          <w:tcPr>
            <w:tcW w:w="582" w:type="pct"/>
            <w:tcBorders>
              <w:left w:val="single" w:sz="4" w:space="0" w:color="000000"/>
              <w:bottom w:val="single" w:sz="4" w:space="0" w:color="000000"/>
              <w:right w:val="single" w:sz="4" w:space="0" w:color="000000"/>
            </w:tcBorders>
            <w:shd w:val="solid" w:color="FFFFFF" w:fill="auto"/>
            <w:vAlign w:val="bottom"/>
          </w:tcPr>
          <w:p w14:paraId="1C615EA5" w14:textId="77777777" w:rsidR="00327FC6" w:rsidRDefault="00327FC6">
            <w:pPr>
              <w:widowControl w:val="0"/>
              <w:spacing w:before="120"/>
              <w:jc w:val="center"/>
            </w:pPr>
            <w:r>
              <w:rPr>
                <w:rFonts w:ascii="Arial" w:eastAsia="Arial" w:hAnsi="Arial" w:cs="Arial"/>
                <w:color w:val="000000"/>
                <w:sz w:val="21"/>
              </w:rPr>
              <w:t>1,6</w:t>
            </w:r>
          </w:p>
        </w:tc>
      </w:tr>
      <w:tr w:rsidR="00505E3B" w14:paraId="24C337F9" w14:textId="77777777" w:rsidTr="00505E3B">
        <w:tblPrEx>
          <w:tblBorders>
            <w:top w:val="none" w:sz="0" w:space="0" w:color="auto"/>
            <w:bottom w:val="none" w:sz="0" w:space="0" w:color="auto"/>
            <w:insideH w:val="none" w:sz="0" w:space="0" w:color="auto"/>
            <w:insideV w:val="none" w:sz="0" w:space="0" w:color="auto"/>
          </w:tblBorders>
        </w:tblPrEx>
        <w:tc>
          <w:tcPr>
            <w:tcW w:w="0" w:type="auto"/>
            <w:gridSpan w:val="6"/>
            <w:tcBorders>
              <w:top w:val="single" w:sz="4" w:space="0" w:color="000000"/>
              <w:left w:val="single" w:sz="4" w:space="0" w:color="000000"/>
              <w:bottom w:val="single" w:sz="4" w:space="0" w:color="000000"/>
              <w:right w:val="single" w:sz="4" w:space="0" w:color="000000"/>
            </w:tcBorders>
            <w:shd w:val="solid" w:color="FFFFFF" w:fill="auto"/>
            <w:vAlign w:val="center"/>
          </w:tcPr>
          <w:p w14:paraId="54B06B0A" w14:textId="77777777" w:rsidR="00327FC6" w:rsidRDefault="00327FC6">
            <w:pPr>
              <w:widowControl w:val="0"/>
              <w:spacing w:before="120"/>
            </w:pPr>
            <w:r>
              <w:rPr>
                <w:rFonts w:ascii="Arial" w:eastAsia="Arial" w:hAnsi="Arial" w:cs="Arial"/>
                <w:color w:val="000000"/>
                <w:sz w:val="21"/>
                <w:vertAlign w:val="superscript"/>
              </w:rPr>
              <w:t>a</w:t>
            </w:r>
            <w:r>
              <w:rPr>
                <w:rFonts w:ascii="Arial" w:eastAsia="Arial" w:hAnsi="Arial" w:cs="Arial"/>
                <w:color w:val="000000"/>
                <w:sz w:val="21"/>
              </w:rPr>
              <w:t xml:space="preserve"> Các giá trị trong hàng này áp dụng cho các mạch điện khi có đảm bảo rằng chúng không có quá độ (ví dụ mạch acquy).</w:t>
            </w:r>
          </w:p>
          <w:p w14:paraId="0F0743DD" w14:textId="77777777" w:rsidR="00327FC6" w:rsidRDefault="00327FC6">
            <w:pPr>
              <w:widowControl w:val="0"/>
              <w:spacing w:before="120"/>
            </w:pPr>
            <w:r>
              <w:rPr>
                <w:rFonts w:ascii="Arial" w:eastAsia="Arial" w:hAnsi="Arial" w:cs="Arial"/>
                <w:color w:val="000000"/>
                <w:sz w:val="21"/>
                <w:vertAlign w:val="superscript"/>
              </w:rPr>
              <w:t>b</w:t>
            </w:r>
            <w:r>
              <w:rPr>
                <w:rFonts w:ascii="Arial" w:eastAsia="Arial" w:hAnsi="Arial" w:cs="Arial"/>
                <w:color w:val="000000"/>
                <w:sz w:val="21"/>
              </w:rPr>
              <w:t xml:space="preserve"> Đối với khe hở không khí, điện áp một chiều tương đương bằng với giá trị đỉnh của điện áp xoay chiều. Cho phép nội suy giữa các cột.</w:t>
            </w:r>
          </w:p>
        </w:tc>
      </w:tr>
    </w:tbl>
    <w:p w14:paraId="70471842" w14:textId="77777777" w:rsidR="00327FC6" w:rsidRDefault="00327FC6">
      <w:pPr>
        <w:widowControl w:val="0"/>
        <w:spacing w:before="120"/>
        <w:jc w:val="center"/>
      </w:pPr>
      <w:bookmarkStart w:id="148" w:name="chuong_phuluc_20"/>
      <w:bookmarkEnd w:id="148"/>
      <w:r>
        <w:rPr>
          <w:rFonts w:ascii="Arial" w:eastAsia="Arial" w:hAnsi="Arial" w:cs="Arial"/>
          <w:b/>
          <w:color w:val="000000"/>
          <w:sz w:val="21"/>
        </w:rPr>
        <w:t>Phụ lục V</w:t>
      </w:r>
    </w:p>
    <w:p w14:paraId="727A7CC8" w14:textId="77777777" w:rsidR="00327FC6" w:rsidRDefault="00327FC6">
      <w:pPr>
        <w:widowControl w:val="0"/>
        <w:spacing w:before="120"/>
        <w:jc w:val="center"/>
      </w:pPr>
      <w:r>
        <w:rPr>
          <w:rFonts w:ascii="Arial" w:eastAsia="Arial" w:hAnsi="Arial" w:cs="Arial"/>
          <w:color w:val="000000"/>
          <w:sz w:val="21"/>
        </w:rPr>
        <w:t>(quy định)</w:t>
      </w:r>
    </w:p>
    <w:p w14:paraId="6011F892" w14:textId="77777777" w:rsidR="00327FC6" w:rsidRDefault="00327FC6">
      <w:pPr>
        <w:widowControl w:val="0"/>
        <w:spacing w:before="120"/>
        <w:jc w:val="center"/>
      </w:pPr>
      <w:bookmarkStart w:id="149" w:name="chuong_phuluc_20_name"/>
      <w:bookmarkEnd w:id="149"/>
      <w:r>
        <w:rPr>
          <w:rFonts w:ascii="Arial" w:eastAsia="Arial" w:hAnsi="Arial" w:cs="Arial"/>
          <w:b/>
          <w:color w:val="000000"/>
          <w:sz w:val="21"/>
        </w:rPr>
        <w:t>Các yêu cầu thử nghiệm bổ sung đối với khối đầu nối có tiếp điểm nối đất không bắt ren lắp liền để nối trực tiếp đến hộp đèn điện hoặc đến các phần của thân đèn điện</w:t>
      </w:r>
    </w:p>
    <w:p w14:paraId="2C79D2E1" w14:textId="77777777" w:rsidR="00327FC6" w:rsidRDefault="00327FC6">
      <w:pPr>
        <w:widowControl w:val="0"/>
        <w:spacing w:before="120"/>
      </w:pPr>
      <w:r>
        <w:rPr>
          <w:rFonts w:ascii="Arial" w:eastAsia="Arial" w:hAnsi="Arial" w:cs="Arial"/>
          <w:b/>
          <w:color w:val="000000"/>
          <w:sz w:val="21"/>
        </w:rPr>
        <w:t>V.1 Yêu cầu bổ sung cho 7.2.1</w:t>
      </w:r>
    </w:p>
    <w:p w14:paraId="589BD369" w14:textId="77777777" w:rsidR="00327FC6" w:rsidRDefault="00327FC6">
      <w:pPr>
        <w:widowControl w:val="0"/>
        <w:spacing w:before="120"/>
      </w:pPr>
      <w:r>
        <w:rPr>
          <w:rFonts w:ascii="Arial" w:eastAsia="Arial" w:hAnsi="Arial" w:cs="Arial"/>
          <w:color w:val="000000"/>
          <w:sz w:val="21"/>
        </w:rPr>
        <w:t xml:space="preserve">Mối nối đất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có điện trở nhỏ và không được bị hư hại do ứng suất cơ, ví dụ trong khi nối dây pha và dây trung tính với khối đầu nối chung, v.v...</w:t>
      </w:r>
    </w:p>
    <w:p w14:paraId="6D0A3C88" w14:textId="77777777" w:rsidR="00327FC6" w:rsidRDefault="00327FC6">
      <w:pPr>
        <w:widowControl w:val="0"/>
        <w:spacing w:before="120"/>
      </w:pPr>
      <w:r>
        <w:rPr>
          <w:rFonts w:ascii="Arial" w:eastAsia="Arial" w:hAnsi="Arial" w:cs="Arial"/>
          <w:color w:val="000000"/>
          <w:sz w:val="21"/>
        </w:rPr>
        <w:t>Các yêu cầu thử nghiệm đối với độ bền cơ:</w:t>
      </w:r>
    </w:p>
    <w:p w14:paraId="3CC121FF" w14:textId="77777777" w:rsidR="00327FC6" w:rsidRDefault="00327FC6">
      <w:pPr>
        <w:widowControl w:val="0"/>
        <w:spacing w:before="120"/>
      </w:pPr>
      <w:r>
        <w:rPr>
          <w:rFonts w:ascii="Arial" w:eastAsia="Arial" w:hAnsi="Arial" w:cs="Arial"/>
          <w:color w:val="000000"/>
          <w:sz w:val="21"/>
        </w:rPr>
        <w:t xml:space="preserve">Tiếp điểm nối đất không bắt ren lắp liền để nối trực tiếp đến hộp đèn điện hoặc đến các phần của thân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thể hiện là một mối nối cố định và tin cậy giữa đầu nối và tấm đỡ. Mối nối này không được lỏng ra nếu không sử dụng dụng cụ. Tiếp điểm nối đất không bắt ren trên bề mặt bên ngoài 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bảo vệ chống ứng suất cơ và hỏng hóc từ bên ngoài đèn điện nhờ thiết kế kết cấu. Ứng suất cơ có thể xuất hiện khi đèn điện chạm vào các vật thể khác (ví dụ, bề mặt lắp đặt). Khối đầu nối có tiếp điểm nối đất không bắt ren lắp liền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lắp đặt phù hợp với hướng dẫn của nhà chế tạo.</w:t>
      </w:r>
    </w:p>
    <w:p w14:paraId="5841FF63" w14:textId="77777777" w:rsidR="00327FC6" w:rsidRDefault="00327FC6">
      <w:pPr>
        <w:widowControl w:val="0"/>
        <w:spacing w:before="120"/>
      </w:pPr>
      <w:r>
        <w:rPr>
          <w:rFonts w:ascii="Arial" w:eastAsia="Arial" w:hAnsi="Arial" w:cs="Arial"/>
          <w:color w:val="000000"/>
          <w:sz w:val="21"/>
        </w:rPr>
        <w:t>Kiểm tra sự phù hợp bằng cách xem xét và thử nghiệm dưới đây.</w:t>
      </w:r>
    </w:p>
    <w:p w14:paraId="76EF6B4D" w14:textId="77777777" w:rsidR="00327FC6" w:rsidRDefault="00327FC6">
      <w:pPr>
        <w:widowControl w:val="0"/>
        <w:spacing w:before="120"/>
      </w:pPr>
      <w:r>
        <w:rPr>
          <w:rFonts w:ascii="Arial" w:eastAsia="Arial" w:hAnsi="Arial" w:cs="Arial"/>
          <w:color w:val="000000"/>
          <w:sz w:val="21"/>
        </w:rPr>
        <w:t xml:space="preserve">Kiểm tra tính tin cậy của việc cố định đầu nối: cố định chắc chắn khối đầu nối vào tấm đỡ được kiểm tra bằng thử nghiệm kéo. Đầu nối được lắp với ruột dẫn một sợi có tiết diện lớn nhất theo thông số đặc trưng của đầu nối. Thử nghiệm kéo có tải bằng 20 N được đặt vào theo hướng bất lợi nhất. Sau thử nghiệm khối đầu nối vẫn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giữ nguyên vị trí.</w:t>
      </w:r>
    </w:p>
    <w:p w14:paraId="59F47038" w14:textId="77777777" w:rsidR="00327FC6" w:rsidRDefault="00327FC6">
      <w:pPr>
        <w:widowControl w:val="0"/>
        <w:spacing w:before="120"/>
      </w:pPr>
      <w:r>
        <w:rPr>
          <w:rFonts w:ascii="Arial" w:eastAsia="Arial" w:hAnsi="Arial" w:cs="Arial"/>
          <w:color w:val="000000"/>
          <w:sz w:val="21"/>
        </w:rPr>
        <w:t xml:space="preserve">Kiểm tra đấu nối cơ vào tấm đỡ: Với thử nghiệm này, khối đầu nối chỉ được giữ bằng tiếp điểm nối </w:t>
      </w:r>
      <w:r>
        <w:rPr>
          <w:rFonts w:ascii="Arial" w:eastAsia="Arial" w:hAnsi="Arial" w:cs="Arial"/>
          <w:color w:val="000000"/>
          <w:sz w:val="21"/>
        </w:rPr>
        <w:lastRenderedPageBreak/>
        <w:t>đất với tấm đỡ dùng để cố định có vật liệu cách điện được loại bỏ. Tải thử nghiệm kéo bằng 50 N được đặt vào tâm của tiếp điểm nối đất theo chiều ngược với chiều đặt vào trong ít nhất 1 min. Tiếp điểm nối đất không bắt ren không hỏng sau thử nghiệm và đấu nối với tấm đỡ không bị lỏng ra.</w:t>
      </w:r>
    </w:p>
    <w:p w14:paraId="1181E8F1" w14:textId="77777777" w:rsidR="00327FC6" w:rsidRDefault="00327FC6">
      <w:pPr>
        <w:widowControl w:val="0"/>
        <w:spacing w:before="120"/>
      </w:pPr>
      <w:r>
        <w:rPr>
          <w:rFonts w:ascii="Arial" w:eastAsia="Arial" w:hAnsi="Arial" w:cs="Arial"/>
          <w:color w:val="000000"/>
          <w:sz w:val="21"/>
        </w:rPr>
        <w:t xml:space="preserve">Với mỗi thử nghiệm cơ này, điện trở giữa mối nối đất của đầu nối và tấm đỡ không được vượt quá 0,05 </w:t>
      </w:r>
      <w:r>
        <w:rPr>
          <w:rFonts w:ascii="Arial" w:eastAsia="Arial" w:hAnsi="Arial" w:cs="Arial"/>
          <w:sz w:val="21"/>
        </w:rPr>
        <w:t>Ω</w:t>
      </w:r>
      <w:r>
        <w:rPr>
          <w:rFonts w:ascii="Arial" w:eastAsia="Arial" w:hAnsi="Arial" w:cs="Arial"/>
          <w:color w:val="000000"/>
          <w:sz w:val="21"/>
        </w:rPr>
        <w:t xml:space="preserve"> sau thử nghiệm.</w:t>
      </w:r>
    </w:p>
    <w:p w14:paraId="3FD21BCD" w14:textId="77777777" w:rsidR="00327FC6" w:rsidRDefault="00327FC6">
      <w:pPr>
        <w:widowControl w:val="0"/>
        <w:spacing w:before="120"/>
      </w:pPr>
      <w:r>
        <w:rPr>
          <w:rFonts w:ascii="Arial" w:eastAsia="Arial" w:hAnsi="Arial" w:cs="Arial"/>
          <w:b/>
          <w:color w:val="000000"/>
          <w:sz w:val="21"/>
        </w:rPr>
        <w:t>V.2  Yêu cầu bổ sung cho 7.2.3</w:t>
      </w:r>
    </w:p>
    <w:p w14:paraId="7A814E6D" w14:textId="77777777" w:rsidR="00327FC6" w:rsidRDefault="00327FC6">
      <w:pPr>
        <w:widowControl w:val="0"/>
        <w:spacing w:before="120"/>
      </w:pPr>
      <w:r>
        <w:rPr>
          <w:rFonts w:ascii="Arial" w:eastAsia="Arial" w:hAnsi="Arial" w:cs="Arial"/>
          <w:color w:val="000000"/>
          <w:sz w:val="21"/>
        </w:rPr>
        <w:t>Yêu cầu thử nghiệm đối với mối nối điện:</w:t>
      </w:r>
    </w:p>
    <w:p w14:paraId="4DAAAC53" w14:textId="77777777" w:rsidR="00327FC6" w:rsidRDefault="00327FC6">
      <w:pPr>
        <w:widowControl w:val="0"/>
        <w:spacing w:before="120"/>
      </w:pPr>
      <w:r>
        <w:rPr>
          <w:rFonts w:ascii="Arial" w:eastAsia="Arial" w:hAnsi="Arial" w:cs="Arial"/>
          <w:color w:val="000000"/>
          <w:sz w:val="21"/>
        </w:rPr>
        <w:t>Tiếp điểm nối đất không bắt ren lắp liền để nối trực tiếp đến hộp đèn điện hoặc đến các phần của thân đèn điện được giao nộp để thử nghiệm điện áp rơi. Với thử nghiệm này, khối đầu nối được lắp đặt trên tấm đỡ có chiều dày nhỏ nhất theo yêu cầu kỹ thuật của nhà chế tạo và được lắp với ruột dẫn một sợi 220</w:t>
      </w:r>
      <w:r>
        <w:rPr>
          <w:rFonts w:ascii="Arial" w:eastAsia="Arial" w:hAnsi="Arial" w:cs="Arial"/>
          <w:sz w:val="21"/>
        </w:rPr>
        <w:t xml:space="preserve"> </w:t>
      </w:r>
      <w:r>
        <w:rPr>
          <w:rFonts w:ascii="Arial" w:eastAsia="Arial" w:hAnsi="Arial" w:cs="Arial"/>
          <w:color w:val="000000"/>
          <w:sz w:val="21"/>
        </w:rPr>
        <w:t>có tiết diện lớn nhất theo thông số đặc trưng của đầu nối. Điện áp rơi được đo trên tuyến U</w:t>
      </w:r>
      <w:r>
        <w:rPr>
          <w:rFonts w:ascii="Arial" w:eastAsia="Arial" w:hAnsi="Arial" w:cs="Arial"/>
          <w:color w:val="000000"/>
          <w:sz w:val="21"/>
          <w:vertAlign w:val="subscript"/>
        </w:rPr>
        <w:t>cs</w:t>
      </w:r>
      <w:r>
        <w:rPr>
          <w:rFonts w:ascii="Arial" w:eastAsia="Arial" w:hAnsi="Arial" w:cs="Arial"/>
          <w:color w:val="000000"/>
          <w:sz w:val="21"/>
        </w:rPr>
        <w:t xml:space="preserve"> như chỉ ra ở Hình V.1. Phép đo được thực hiện như mô tả trong đoạn thứ nhất của Phụ lục này. Nếu điện trở đến tấm đỡ của khối đầu nối bất kỳ vượt quá 0,05 thì khối đầu nối bị loại.</w:t>
      </w:r>
    </w:p>
    <w:p w14:paraId="27A1C864" w14:textId="6784C604" w:rsidR="00327FC6" w:rsidRDefault="0080715A">
      <w:pPr>
        <w:widowControl w:val="0"/>
        <w:spacing w:before="120"/>
        <w:jc w:val="center"/>
      </w:pPr>
      <w:r>
        <w:rPr>
          <w:noProof/>
        </w:rPr>
        <w:drawing>
          <wp:inline distT="0" distB="0" distL="0" distR="0" wp14:anchorId="70353840" wp14:editId="00340A88">
            <wp:extent cx="2257425" cy="1314450"/>
            <wp:effectExtent l="0" t="0" r="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57425" cy="1314450"/>
                    </a:xfrm>
                    <a:prstGeom prst="rect">
                      <a:avLst/>
                    </a:prstGeom>
                    <a:noFill/>
                    <a:ln>
                      <a:noFill/>
                    </a:ln>
                  </pic:spPr>
                </pic:pic>
              </a:graphicData>
            </a:graphic>
          </wp:inline>
        </w:drawing>
      </w:r>
    </w:p>
    <w:p w14:paraId="04916ED0" w14:textId="77777777" w:rsidR="00327FC6" w:rsidRDefault="00327FC6">
      <w:pPr>
        <w:widowControl w:val="0"/>
        <w:spacing w:before="120"/>
      </w:pPr>
      <w:r>
        <w:rPr>
          <w:rFonts w:ascii="Arial" w:eastAsia="Arial" w:hAnsi="Arial" w:cs="Arial"/>
          <w:b/>
          <w:color w:val="000000"/>
          <w:sz w:val="21"/>
        </w:rPr>
        <w:t>CHÚ DẪN</w:t>
      </w:r>
    </w:p>
    <w:p w14:paraId="5A54C3CE" w14:textId="77777777" w:rsidR="00327FC6" w:rsidRDefault="00327FC6">
      <w:pPr>
        <w:widowControl w:val="0"/>
        <w:spacing w:before="120"/>
      </w:pPr>
      <w:r>
        <w:rPr>
          <w:rFonts w:ascii="Arial" w:eastAsia="Arial" w:hAnsi="Arial" w:cs="Arial"/>
          <w:color w:val="000000"/>
          <w:sz w:val="21"/>
        </w:rPr>
        <w:t>1 ruột dẫn</w:t>
      </w:r>
    </w:p>
    <w:p w14:paraId="00E8900E" w14:textId="77777777" w:rsidR="00327FC6" w:rsidRDefault="00327FC6">
      <w:pPr>
        <w:widowControl w:val="0"/>
        <w:spacing w:before="120"/>
      </w:pPr>
      <w:r>
        <w:rPr>
          <w:rFonts w:ascii="Arial" w:eastAsia="Arial" w:hAnsi="Arial" w:cs="Arial"/>
          <w:color w:val="000000"/>
          <w:sz w:val="21"/>
        </w:rPr>
        <w:t>2 đầu nối</w:t>
      </w:r>
    </w:p>
    <w:p w14:paraId="74EB10DF" w14:textId="77777777" w:rsidR="00327FC6" w:rsidRDefault="00327FC6">
      <w:pPr>
        <w:widowControl w:val="0"/>
        <w:spacing w:before="120"/>
      </w:pPr>
      <w:r>
        <w:rPr>
          <w:rFonts w:ascii="Arial" w:eastAsia="Arial" w:hAnsi="Arial" w:cs="Arial"/>
          <w:color w:val="000000"/>
          <w:sz w:val="21"/>
        </w:rPr>
        <w:t>3 tấm đỡ</w:t>
      </w:r>
    </w:p>
    <w:p w14:paraId="78F32628" w14:textId="77777777" w:rsidR="00327FC6" w:rsidRDefault="00327FC6">
      <w:pPr>
        <w:widowControl w:val="0"/>
        <w:spacing w:before="120"/>
      </w:pPr>
      <w:r>
        <w:rPr>
          <w:rFonts w:ascii="Arial" w:eastAsia="Arial" w:hAnsi="Arial" w:cs="Arial"/>
          <w:color w:val="000000"/>
          <w:sz w:val="21"/>
        </w:rPr>
        <w:t>Điện áp rơi U</w:t>
      </w:r>
      <w:r>
        <w:rPr>
          <w:rFonts w:ascii="Arial" w:eastAsia="Arial" w:hAnsi="Arial" w:cs="Arial"/>
          <w:color w:val="000000"/>
          <w:sz w:val="21"/>
          <w:vertAlign w:val="subscript"/>
        </w:rPr>
        <w:t>cs</w:t>
      </w:r>
      <w:r>
        <w:rPr>
          <w:rFonts w:ascii="Arial" w:eastAsia="Arial" w:hAnsi="Arial" w:cs="Arial"/>
          <w:color w:val="000000"/>
          <w:sz w:val="21"/>
        </w:rPr>
        <w:t xml:space="preserve"> giữa ruột dẫn và tấm đỡ.</w:t>
      </w:r>
    </w:p>
    <w:p w14:paraId="230BCE89" w14:textId="77777777" w:rsidR="00327FC6" w:rsidRDefault="00327FC6">
      <w:pPr>
        <w:widowControl w:val="0"/>
        <w:spacing w:before="120"/>
        <w:jc w:val="center"/>
      </w:pPr>
      <w:r>
        <w:rPr>
          <w:rFonts w:ascii="Arial" w:eastAsia="Arial" w:hAnsi="Arial" w:cs="Arial"/>
          <w:b/>
          <w:color w:val="000000"/>
          <w:sz w:val="21"/>
        </w:rPr>
        <w:t>Hình V.1 - Bố trí đối với thử nghiệm điện áp rơi</w:t>
      </w:r>
    </w:p>
    <w:p w14:paraId="16FF16F1" w14:textId="77777777" w:rsidR="00327FC6" w:rsidRDefault="00327FC6">
      <w:pPr>
        <w:widowControl w:val="0"/>
        <w:spacing w:before="120"/>
        <w:jc w:val="center"/>
      </w:pPr>
      <w:bookmarkStart w:id="150" w:name="chuong_phuluc_21"/>
      <w:bookmarkEnd w:id="150"/>
      <w:r>
        <w:rPr>
          <w:rFonts w:ascii="Arial" w:eastAsia="Arial" w:hAnsi="Arial" w:cs="Arial"/>
          <w:b/>
          <w:color w:val="000000"/>
          <w:sz w:val="21"/>
        </w:rPr>
        <w:t>Phụ lục W</w:t>
      </w:r>
    </w:p>
    <w:p w14:paraId="531FE5BB" w14:textId="77777777" w:rsidR="00327FC6" w:rsidRDefault="00327FC6">
      <w:pPr>
        <w:widowControl w:val="0"/>
        <w:spacing w:before="120"/>
        <w:jc w:val="center"/>
      </w:pPr>
      <w:r>
        <w:rPr>
          <w:rFonts w:ascii="Arial" w:eastAsia="Arial" w:hAnsi="Arial" w:cs="Arial"/>
          <w:color w:val="000000"/>
          <w:sz w:val="21"/>
        </w:rPr>
        <w:t>(quy định)</w:t>
      </w:r>
    </w:p>
    <w:p w14:paraId="09BD0A08" w14:textId="77777777" w:rsidR="00327FC6" w:rsidRDefault="00327FC6">
      <w:pPr>
        <w:widowControl w:val="0"/>
        <w:spacing w:before="120"/>
        <w:jc w:val="center"/>
      </w:pPr>
      <w:bookmarkStart w:id="151" w:name="chuong_phuluc_21_name"/>
      <w:bookmarkEnd w:id="151"/>
      <w:r>
        <w:rPr>
          <w:rFonts w:ascii="Arial" w:eastAsia="Arial" w:hAnsi="Arial" w:cs="Arial"/>
          <w:b/>
          <w:color w:val="000000"/>
          <w:sz w:val="21"/>
        </w:rPr>
        <w:t>Thử nghiệm nhiệt khác đối với đèn điện nhựa nhiệt dẻo</w:t>
      </w:r>
    </w:p>
    <w:p w14:paraId="3436993E" w14:textId="77777777" w:rsidR="00327FC6" w:rsidRDefault="00327FC6">
      <w:pPr>
        <w:widowControl w:val="0"/>
        <w:spacing w:before="120"/>
      </w:pPr>
      <w:r>
        <w:rPr>
          <w:rFonts w:ascii="Arial" w:eastAsia="Arial" w:hAnsi="Arial" w:cs="Arial"/>
          <w:b/>
          <w:color w:val="000000"/>
          <w:sz w:val="21"/>
        </w:rPr>
        <w:t>W.0 Quy định chung</w:t>
      </w:r>
    </w:p>
    <w:p w14:paraId="2DA1AC2D" w14:textId="77777777" w:rsidR="00327FC6" w:rsidRDefault="00327FC6">
      <w:pPr>
        <w:widowControl w:val="0"/>
        <w:spacing w:before="120"/>
      </w:pPr>
      <w:r>
        <w:rPr>
          <w:rFonts w:ascii="Arial" w:eastAsia="Arial" w:hAnsi="Arial" w:cs="Arial"/>
          <w:color w:val="000000"/>
          <w:sz w:val="21"/>
        </w:rPr>
        <w:t>Phương pháp thử nghiệm dưới đây có thể được sử dụng làm phương pháp khác để thử nghiệm được đề cập ở 12.7.1.1 đối với đèn điện không có bộ điều khiển nhạy nhiệt độ, có lắp bóng đèn huỳnh quang ≤ 70 W. Trong trường hợp có nghi ngờ, áp dụng phương pháp thử nghiệm ở 12.7.1.1.</w:t>
      </w:r>
    </w:p>
    <w:p w14:paraId="2E570D38" w14:textId="77777777" w:rsidR="00327FC6" w:rsidRDefault="00327FC6">
      <w:pPr>
        <w:widowControl w:val="0"/>
        <w:spacing w:before="120"/>
      </w:pPr>
      <w:r>
        <w:rPr>
          <w:rFonts w:ascii="Arial" w:eastAsia="Arial" w:hAnsi="Arial" w:cs="Arial"/>
          <w:b/>
          <w:color w:val="000000"/>
          <w:sz w:val="21"/>
        </w:rPr>
        <w:t>W.1 Thử nghiệm nhiệt liên quan đến các điều kiện sự cố trong bộ điều khiển bóng đèn hoặc thiết bị điện tử không có bộ điều khiển nhạy nhiệt trong đèn điện nhựa nhiệt dẻo dùng cho bóng đèn huỳnh quang ≤ 70 W</w:t>
      </w:r>
    </w:p>
    <w:p w14:paraId="5CA2F323" w14:textId="77777777" w:rsidR="00327FC6" w:rsidRDefault="00327FC6">
      <w:pPr>
        <w:widowControl w:val="0"/>
        <w:spacing w:before="120"/>
      </w:pPr>
      <w:r>
        <w:rPr>
          <w:rFonts w:ascii="Arial" w:eastAsia="Arial" w:hAnsi="Arial" w:cs="Arial"/>
          <w:color w:val="000000"/>
          <w:sz w:val="21"/>
        </w:rPr>
        <w:t xml:space="preserve">Đèn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thử nghiệm trong các điều kiện quy định ở điểm a), c), e), f) và h) của 12.4.1. Ngoài ra, áp dụng các yêu cầu dưới đây.</w:t>
      </w:r>
    </w:p>
    <w:p w14:paraId="72565EBA" w14:textId="77777777" w:rsidR="00327FC6" w:rsidRDefault="00327FC6">
      <w:pPr>
        <w:widowControl w:val="0"/>
        <w:spacing w:before="120"/>
      </w:pPr>
      <w:r>
        <w:rPr>
          <w:rFonts w:ascii="Arial" w:eastAsia="Arial" w:hAnsi="Arial" w:cs="Arial"/>
          <w:color w:val="000000"/>
          <w:sz w:val="21"/>
        </w:rPr>
        <w:t xml:space="preserve">20 % của mạch bóng đèn trong đèn điện, và không nhỏ hơn một mạch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các điều kiện không bình thường (xem điểm a) của 12.5.1).</w:t>
      </w:r>
    </w:p>
    <w:p w14:paraId="767CFDAD" w14:textId="77777777" w:rsidR="00327FC6" w:rsidRDefault="003C729D">
      <w:pPr>
        <w:widowControl w:val="0"/>
        <w:spacing w:before="120"/>
      </w:pP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chọn (các) mạch bóng đèn có ảnh hưởng nhiệt lớn nhất đến điểm dùng để cố định và các bộ phận để hở còn các mạch bóng đèn khác </w:t>
      </w:r>
      <w:r w:rsidRPr="003C729D">
        <w:rPr>
          <w:rFonts w:ascii="Arial" w:eastAsia="Arial" w:hAnsi="Arial" w:cs="Arial"/>
          <w:color w:val="000000"/>
          <w:sz w:val="21"/>
          <w:highlight w:val="yellow"/>
        </w:rPr>
        <w:t>phải</w:t>
      </w:r>
      <w:r w:rsidR="00327FC6">
        <w:rPr>
          <w:rFonts w:ascii="Arial" w:eastAsia="Arial" w:hAnsi="Arial" w:cs="Arial"/>
          <w:color w:val="000000"/>
          <w:sz w:val="21"/>
        </w:rPr>
        <w:t xml:space="preserve"> làm việc ở điện áp danh định trong điều kiện bình </w:t>
      </w:r>
      <w:r w:rsidR="00327FC6">
        <w:rPr>
          <w:rFonts w:ascii="Arial" w:eastAsia="Arial" w:hAnsi="Arial" w:cs="Arial"/>
          <w:color w:val="000000"/>
          <w:sz w:val="21"/>
        </w:rPr>
        <w:lastRenderedPageBreak/>
        <w:t>thường.</w:t>
      </w:r>
    </w:p>
    <w:p w14:paraId="341CDCA5" w14:textId="77777777" w:rsidR="00327FC6" w:rsidRDefault="00327FC6">
      <w:pPr>
        <w:widowControl w:val="0"/>
        <w:spacing w:before="120"/>
      </w:pPr>
      <w:r>
        <w:rPr>
          <w:rFonts w:ascii="Arial" w:eastAsia="Arial" w:hAnsi="Arial" w:cs="Arial"/>
          <w:color w:val="000000"/>
          <w:sz w:val="21"/>
        </w:rPr>
        <w:t>Các mạch điện đã chịu các điều kiện không bình thường được cho làm việc ở 0,9, 1,0 và 1,1 lần điện áp danh định (hoặc giá trị lớn nhất của dải điện áp danh định). Khi các điều kiện ổn định ở từng điện áp trong ba điện áp thử nghiệm này, đo nhiệt độ cao nhất của cuộn dây và nhiệt độ cao nhất của điểm cố định và bộ phận để hở bị ảnh hưởng nhiệt lớn nhất. Không cần đo nhiệt độ của cơ cấu dây quấn cỡ nhỏ lắp bên trong mạch điện tử.</w:t>
      </w:r>
    </w:p>
    <w:p w14:paraId="52497717" w14:textId="77777777" w:rsidR="00327FC6" w:rsidRDefault="00327FC6">
      <w:pPr>
        <w:widowControl w:val="0"/>
        <w:spacing w:before="120"/>
      </w:pPr>
      <w:r>
        <w:rPr>
          <w:rFonts w:ascii="Arial" w:eastAsia="Arial" w:hAnsi="Arial" w:cs="Arial"/>
          <w:color w:val="000000"/>
          <w:sz w:val="21"/>
        </w:rPr>
        <w:t xml:space="preserve">Đối với đèn điện dùng bóng đèn huỳnh quang có bộ điều khiển bóng đèn điện tử nguồn xoay chiều có lắp cuộn lọc,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xác định điện áp yêu cầu để cho dòng điện làm việc bình thường. Cuộn lọc được cho làm việc ở 0,9, 1,0 và 1,1 lần điện áp này. Khi các điều kiện là ổn định ở từng điện áp thử nghiệm trong ba điện áp thử nghiệm này thì đo nhiệt độ cuộn dây cao nhất và nhiệt độ cao nhất của phần bất kỳ của bề mặt lắp đặt. Tất cả các phần khác của bộ điều khiển bóng đèn và bóng đèn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ngừng hoạt động đối với thử nghiệm này.</w:t>
      </w:r>
    </w:p>
    <w:p w14:paraId="676A7C54" w14:textId="77777777" w:rsidR="00327FC6" w:rsidRDefault="00327FC6">
      <w:pPr>
        <w:widowControl w:val="0"/>
        <w:spacing w:before="120"/>
      </w:pPr>
      <w:r>
        <w:rPr>
          <w:rFonts w:ascii="Arial" w:eastAsia="Arial" w:hAnsi="Arial" w:cs="Arial"/>
          <w:color w:val="000000"/>
          <w:sz w:val="21"/>
        </w:rPr>
        <w:t>Sự phù hợp:</w:t>
      </w:r>
    </w:p>
    <w:p w14:paraId="7B308D96" w14:textId="77777777" w:rsidR="00327FC6" w:rsidRDefault="00327FC6">
      <w:pPr>
        <w:widowControl w:val="0"/>
        <w:spacing w:before="120"/>
      </w:pPr>
      <w:r>
        <w:rPr>
          <w:rFonts w:ascii="Arial" w:eastAsia="Arial" w:hAnsi="Arial" w:cs="Arial"/>
          <w:color w:val="000000"/>
          <w:sz w:val="21"/>
        </w:rPr>
        <w:t>Các giá trị của nhiệt độ đo được ở 0,9, 1,0 và 1,1 lần điện áp danh định (hoặc giá trị lớn nhất của dải điện áp danh định) được dùng cho các công thức hồi quy tuyến tính để tính nhiệt độ của bề mặt lắp đặt liên quan đến nhiệt độ cuộn dây balát/biến áp bằng 350 °C. Nếu chênh lệch giữa nhiệt độ cuộn dây đo được ở tọa độ 0,9 và 1,1 nhỏ hơn 30 °C thì thêm vào điểm thứ tư có tọa độ là t</w:t>
      </w:r>
      <w:r>
        <w:rPr>
          <w:rFonts w:ascii="Arial" w:eastAsia="Arial" w:hAnsi="Arial" w:cs="Arial"/>
          <w:color w:val="000000"/>
          <w:sz w:val="21"/>
          <w:vertAlign w:val="subscript"/>
        </w:rPr>
        <w:t>a</w:t>
      </w:r>
      <w:r>
        <w:rPr>
          <w:rFonts w:ascii="Arial" w:eastAsia="Arial" w:hAnsi="Arial" w:cs="Arial"/>
          <w:color w:val="000000"/>
          <w:sz w:val="21"/>
        </w:rPr>
        <w:t xml:space="preserve"> của cuộn dây, t</w:t>
      </w:r>
      <w:r>
        <w:rPr>
          <w:rFonts w:ascii="Arial" w:eastAsia="Arial" w:hAnsi="Arial" w:cs="Arial"/>
          <w:color w:val="000000"/>
          <w:sz w:val="21"/>
          <w:vertAlign w:val="subscript"/>
        </w:rPr>
        <w:t>a</w:t>
      </w:r>
      <w:r>
        <w:rPr>
          <w:rFonts w:ascii="Arial" w:eastAsia="Arial" w:hAnsi="Arial" w:cs="Arial"/>
          <w:color w:val="000000"/>
          <w:sz w:val="21"/>
        </w:rPr>
        <w:t xml:space="preserve"> của phần cố định hoặc phần để hở. Sau đó, vật liệu nhựa nhiệt dẻo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chịu thử nghiệm ép viên bi mô tả ở</w:t>
      </w:r>
      <w:r>
        <w:rPr>
          <w:rFonts w:ascii="Arial" w:eastAsia="Arial" w:hAnsi="Arial" w:cs="Arial"/>
          <w:sz w:val="21"/>
        </w:rPr>
        <w:t xml:space="preserve"> </w:t>
      </w:r>
      <w:r>
        <w:rPr>
          <w:rFonts w:ascii="Arial" w:eastAsia="Arial" w:hAnsi="Arial" w:cs="Arial"/>
          <w:color w:val="000000"/>
          <w:sz w:val="21"/>
        </w:rPr>
        <w:t xml:space="preserve">13.2.1 ở nhiệt độ ước tính theo đường hồi quy tuyến tính nhưng không nhỏ hơn 75 °C.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đường kính của vết lõm này và không được vượt quá 2 mm.</w:t>
      </w:r>
    </w:p>
    <w:p w14:paraId="10B4A2FD" w14:textId="77777777" w:rsidR="00327FC6" w:rsidRDefault="00327FC6">
      <w:pPr>
        <w:widowControl w:val="0"/>
        <w:spacing w:before="120"/>
      </w:pPr>
      <w:r>
        <w:rPr>
          <w:rFonts w:ascii="Arial" w:eastAsia="Arial" w:hAnsi="Arial" w:cs="Arial"/>
          <w:color w:val="000000"/>
          <w:sz w:val="21"/>
        </w:rPr>
        <w:t xml:space="preserve">Đây là thử nghiệm điều kiện sự cố nhưng không áp dụng thử nghiệm ở 25 °C ở 13.2.1. Khi áp dụng các yêu cầu ở 4.15 và 12.7, các nội dung dưới đây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được xét đến.</w:t>
      </w:r>
    </w:p>
    <w:p w14:paraId="7CDD822C" w14:textId="77777777" w:rsidR="00327FC6" w:rsidRDefault="00327FC6">
      <w:pPr>
        <w:widowControl w:val="0"/>
        <w:spacing w:before="120"/>
      </w:pPr>
      <w:r>
        <w:rPr>
          <w:rFonts w:ascii="Arial" w:eastAsia="Arial" w:hAnsi="Arial" w:cs="Arial"/>
          <w:color w:val="000000"/>
          <w:sz w:val="21"/>
        </w:rPr>
        <w:t>- "Điểm dùng để cố định" (ở 12.7) nghĩa là cả điểm dùng để cố định của các phụ kiện và điểm dùng để cố định của đèn điện với bề mặt lắp đặt.</w:t>
      </w:r>
    </w:p>
    <w:p w14:paraId="58D7D003" w14:textId="77777777" w:rsidR="00327FC6" w:rsidRDefault="00327FC6">
      <w:pPr>
        <w:widowControl w:val="0"/>
        <w:spacing w:before="120"/>
      </w:pPr>
      <w:r>
        <w:rPr>
          <w:rFonts w:ascii="Arial" w:eastAsia="Arial" w:hAnsi="Arial" w:cs="Arial"/>
          <w:color w:val="000000"/>
          <w:sz w:val="21"/>
        </w:rPr>
        <w:t>- "Bộ phận để hở" (ở 12.7) nghĩa là bề mặt bên ngoài của nắp che.</w:t>
      </w:r>
    </w:p>
    <w:p w14:paraId="6A53F102" w14:textId="77777777" w:rsidR="00327FC6" w:rsidRDefault="00327FC6">
      <w:pPr>
        <w:widowControl w:val="0"/>
        <w:spacing w:before="120"/>
      </w:pPr>
      <w:r>
        <w:rPr>
          <w:rFonts w:ascii="Arial" w:eastAsia="Arial" w:hAnsi="Arial" w:cs="Arial"/>
          <w:color w:val="000000"/>
          <w:sz w:val="21"/>
        </w:rPr>
        <w:t>- Theo các yêu cầu ở 12.7, phép đo các bộ phận để hở chỉ hạn chế cho các bộ phận cố định đèn điện/phụ kiện hoặc các bộ phận cung cấp tấm chắn bảo vệ chống tiếp xúc ngẫu nhiên với bộ phận mang điện, như yêu cầu ở Mục 8 của tiêu chuẩn này.</w:t>
      </w:r>
    </w:p>
    <w:p w14:paraId="3151C57A" w14:textId="77777777" w:rsidR="00327FC6" w:rsidRDefault="00327FC6">
      <w:pPr>
        <w:widowControl w:val="0"/>
        <w:spacing w:before="120"/>
      </w:pPr>
      <w:r>
        <w:rPr>
          <w:rFonts w:ascii="Arial" w:eastAsia="Arial" w:hAnsi="Arial" w:cs="Arial"/>
          <w:color w:val="000000"/>
          <w:sz w:val="21"/>
        </w:rPr>
        <w:t xml:space="preserve">-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đo phần nóng nhất của phần vật liệu nhựa nhiệt dẻo cần thử nghiệm. Điểm này thường nằm trên bề mặt bên trong của nắp che mà không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bề mặt bên ngoài.</w:t>
      </w:r>
    </w:p>
    <w:p w14:paraId="29119471" w14:textId="77777777" w:rsidR="00327FC6" w:rsidRDefault="00327FC6">
      <w:pPr>
        <w:widowControl w:val="0"/>
        <w:spacing w:before="120"/>
      </w:pPr>
      <w:r>
        <w:rPr>
          <w:rFonts w:ascii="Arial" w:eastAsia="Arial" w:hAnsi="Arial" w:cs="Arial"/>
          <w:color w:val="000000"/>
          <w:sz w:val="21"/>
        </w:rPr>
        <w:t>- Các giới hạn nhiệt độ của vật liệu được quy định đối với cả vật liệu có tải cơ và không có tải cơ.</w:t>
      </w:r>
    </w:p>
    <w:p w14:paraId="22787298" w14:textId="77777777" w:rsidR="00327FC6" w:rsidRDefault="00327FC6">
      <w:pPr>
        <w:widowControl w:val="0"/>
        <w:spacing w:before="120"/>
      </w:pPr>
      <w:r>
        <w:rPr>
          <w:rFonts w:ascii="Arial" w:eastAsia="Arial" w:hAnsi="Arial" w:cs="Arial"/>
          <w:color w:val="000000"/>
          <w:sz w:val="21"/>
        </w:rPr>
        <w:t>- Cần áp dụng phụ lục N với các yêu cầu ở 4.15.</w:t>
      </w:r>
    </w:p>
    <w:p w14:paraId="01D0E5E6" w14:textId="77777777" w:rsidR="00327FC6" w:rsidRDefault="00327FC6">
      <w:pPr>
        <w:widowControl w:val="0"/>
        <w:spacing w:before="120"/>
      </w:pPr>
      <w:r>
        <w:rPr>
          <w:rFonts w:ascii="Arial" w:eastAsia="Arial" w:hAnsi="Arial" w:cs="Arial"/>
          <w:color w:val="000000"/>
          <w:sz w:val="21"/>
        </w:rPr>
        <w:t>- t</w:t>
      </w:r>
      <w:r>
        <w:rPr>
          <w:rFonts w:ascii="Arial" w:eastAsia="Arial" w:hAnsi="Arial" w:cs="Arial"/>
          <w:color w:val="000000"/>
          <w:sz w:val="21"/>
          <w:vertAlign w:val="subscript"/>
        </w:rPr>
        <w:t>a</w:t>
      </w:r>
      <w:r>
        <w:rPr>
          <w:rFonts w:ascii="Arial" w:eastAsia="Arial" w:hAnsi="Arial" w:cs="Arial"/>
          <w:color w:val="000000"/>
          <w:sz w:val="21"/>
        </w:rPr>
        <w:t xml:space="preserve"> là t</w:t>
      </w:r>
      <w:r>
        <w:rPr>
          <w:rFonts w:ascii="Arial" w:eastAsia="Arial" w:hAnsi="Arial" w:cs="Arial"/>
          <w:color w:val="000000"/>
          <w:sz w:val="21"/>
          <w:vertAlign w:val="subscript"/>
        </w:rPr>
        <w:t>a</w:t>
      </w:r>
      <w:r>
        <w:rPr>
          <w:rFonts w:ascii="Arial" w:eastAsia="Arial" w:hAnsi="Arial" w:cs="Arial"/>
          <w:color w:val="000000"/>
          <w:sz w:val="21"/>
        </w:rPr>
        <w:t xml:space="preserve"> danh định của đèn điện.</w:t>
      </w:r>
    </w:p>
    <w:p w14:paraId="46105044" w14:textId="77777777" w:rsidR="00327FC6" w:rsidRDefault="00327FC6">
      <w:pPr>
        <w:widowControl w:val="0"/>
        <w:spacing w:before="120"/>
        <w:jc w:val="center"/>
      </w:pPr>
      <w:bookmarkStart w:id="152" w:name="chuong_phuluc_22"/>
      <w:bookmarkEnd w:id="152"/>
      <w:r>
        <w:rPr>
          <w:rFonts w:ascii="Arial" w:eastAsia="Arial" w:hAnsi="Arial" w:cs="Arial"/>
          <w:b/>
          <w:color w:val="000000"/>
          <w:sz w:val="21"/>
        </w:rPr>
        <w:t>Phụ lục X</w:t>
      </w:r>
    </w:p>
    <w:p w14:paraId="7AE424E2" w14:textId="77777777" w:rsidR="00327FC6" w:rsidRDefault="00327FC6">
      <w:pPr>
        <w:widowControl w:val="0"/>
        <w:spacing w:before="120"/>
        <w:jc w:val="center"/>
      </w:pPr>
      <w:r>
        <w:rPr>
          <w:rFonts w:ascii="Arial" w:eastAsia="Arial" w:hAnsi="Arial" w:cs="Arial"/>
          <w:color w:val="000000"/>
          <w:sz w:val="21"/>
        </w:rPr>
        <w:t>(quy định)</w:t>
      </w:r>
    </w:p>
    <w:p w14:paraId="1D67DD54" w14:textId="77777777" w:rsidR="00327FC6" w:rsidRDefault="00327FC6">
      <w:pPr>
        <w:widowControl w:val="0"/>
        <w:spacing w:before="120"/>
      </w:pPr>
      <w:bookmarkStart w:id="153" w:name="chuong_phuluc_22_name"/>
      <w:bookmarkEnd w:id="153"/>
      <w:r>
        <w:rPr>
          <w:rFonts w:ascii="Arial" w:eastAsia="Arial" w:hAnsi="Arial" w:cs="Arial"/>
          <w:color w:val="000000"/>
          <w:sz w:val="21"/>
        </w:rPr>
        <w:t>Các yêu cầu đối với cách điện giữa bộ phận hoạt động của mạch điện và phần dẫn chạm tới được (xem</w:t>
      </w:r>
      <w:r>
        <w:rPr>
          <w:rFonts w:ascii="Arial" w:eastAsia="Arial" w:hAnsi="Arial" w:cs="Arial"/>
          <w:sz w:val="21"/>
        </w:rPr>
        <w:t xml:space="preserve"> </w:t>
      </w:r>
      <w:r>
        <w:rPr>
          <w:rFonts w:ascii="Arial" w:eastAsia="Arial" w:hAnsi="Arial" w:cs="Arial"/>
          <w:color w:val="000000"/>
          <w:sz w:val="21"/>
        </w:rPr>
        <w:t>4.31 và Hình X.1).</w:t>
      </w:r>
    </w:p>
    <w:p w14:paraId="34A2904C" w14:textId="7302CD2B" w:rsidR="00327FC6" w:rsidRDefault="0080715A">
      <w:pPr>
        <w:widowControl w:val="0"/>
        <w:spacing w:before="120"/>
        <w:jc w:val="center"/>
      </w:pPr>
      <w:r>
        <w:rPr>
          <w:noProof/>
        </w:rPr>
        <w:lastRenderedPageBreak/>
        <w:drawing>
          <wp:inline distT="0" distB="0" distL="0" distR="0" wp14:anchorId="44BBF42C" wp14:editId="0BCDD8CC">
            <wp:extent cx="5486400" cy="3267075"/>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14:paraId="5B86709A" w14:textId="77777777" w:rsidR="00327FC6" w:rsidRDefault="00327FC6">
      <w:pPr>
        <w:widowControl w:val="0"/>
        <w:spacing w:before="120"/>
        <w:jc w:val="center"/>
      </w:pPr>
      <w:r>
        <w:rPr>
          <w:rFonts w:ascii="Arial" w:eastAsia="Arial" w:hAnsi="Arial" w:cs="Arial"/>
          <w:b/>
          <w:color w:val="000000"/>
          <w:sz w:val="21"/>
        </w:rPr>
        <w:t xml:space="preserve">Hình X.1 - </w:t>
      </w:r>
      <w:r>
        <w:rPr>
          <w:rFonts w:ascii="Arial" w:eastAsia="Arial" w:hAnsi="Arial" w:cs="Arial"/>
          <w:b/>
          <w:i/>
          <w:color w:val="000000"/>
          <w:sz w:val="21"/>
        </w:rPr>
        <w:t>LV</w:t>
      </w:r>
      <w:r>
        <w:rPr>
          <w:rFonts w:ascii="Arial" w:eastAsia="Arial" w:hAnsi="Arial" w:cs="Arial"/>
          <w:b/>
          <w:color w:val="000000"/>
          <w:sz w:val="21"/>
          <w:vertAlign w:val="subscript"/>
        </w:rPr>
        <w:t>supply</w:t>
      </w:r>
      <w:r>
        <w:rPr>
          <w:rFonts w:ascii="Arial" w:eastAsia="Arial" w:hAnsi="Arial" w:cs="Arial"/>
          <w:b/>
          <w:color w:val="000000"/>
          <w:sz w:val="21"/>
        </w:rPr>
        <w:t xml:space="preserve"> và </w:t>
      </w:r>
      <w:r>
        <w:rPr>
          <w:rFonts w:ascii="Arial" w:eastAsia="Arial" w:hAnsi="Arial" w:cs="Arial"/>
          <w:b/>
          <w:i/>
          <w:color w:val="000000"/>
          <w:sz w:val="21"/>
        </w:rPr>
        <w:t>U</w:t>
      </w:r>
      <w:r>
        <w:rPr>
          <w:rFonts w:ascii="Arial" w:eastAsia="Arial" w:hAnsi="Arial" w:cs="Arial"/>
          <w:b/>
          <w:color w:val="000000"/>
          <w:sz w:val="21"/>
          <w:vertAlign w:val="subscript"/>
        </w:rPr>
        <w:t>out</w:t>
      </w:r>
      <w:r>
        <w:rPr>
          <w:rFonts w:ascii="Arial" w:eastAsia="Arial" w:hAnsi="Arial" w:cs="Arial"/>
          <w:b/>
          <w:color w:val="000000"/>
          <w:sz w:val="21"/>
        </w:rPr>
        <w:t xml:space="preserve"> và tấm chắn cách điện giữa nguồn sáng và bộ phận chạm tới được</w:t>
      </w:r>
    </w:p>
    <w:p w14:paraId="4F9A983D" w14:textId="77777777" w:rsidR="00327FC6" w:rsidRDefault="00327FC6">
      <w:pPr>
        <w:widowControl w:val="0"/>
        <w:spacing w:before="120"/>
        <w:jc w:val="center"/>
      </w:pPr>
      <w:r>
        <w:rPr>
          <w:rFonts w:ascii="Arial" w:eastAsia="Arial" w:hAnsi="Arial" w:cs="Arial"/>
          <w:b/>
          <w:color w:val="000000"/>
          <w:sz w:val="21"/>
        </w:rPr>
        <w:t>Bảng X.1 - Yêu cầu về cách điện giữa bộ phận hoạt động và bộ phận dẫn chạm tới được</w:t>
      </w:r>
    </w:p>
    <w:tbl>
      <w:tblPr>
        <w:tblW w:w="5000" w:type="pct"/>
        <w:tblBorders>
          <w:top w:val="nil"/>
          <w:bottom w:val="nil"/>
          <w:insideH w:val="nil"/>
          <w:insideV w:val="nil"/>
        </w:tblBorders>
        <w:tblCellMar>
          <w:left w:w="0" w:type="dxa"/>
          <w:right w:w="0" w:type="dxa"/>
        </w:tblCellMar>
        <w:tblLook w:val="0000" w:firstRow="0" w:lastRow="0" w:firstColumn="0" w:lastColumn="0" w:noHBand="0" w:noVBand="0"/>
      </w:tblPr>
      <w:tblGrid>
        <w:gridCol w:w="1185"/>
        <w:gridCol w:w="1412"/>
        <w:gridCol w:w="2119"/>
        <w:gridCol w:w="2287"/>
        <w:gridCol w:w="2336"/>
        <w:gridCol w:w="11"/>
      </w:tblGrid>
      <w:tr w:rsidR="00505E3B" w14:paraId="34132999" w14:textId="77777777" w:rsidTr="00505E3B">
        <w:tc>
          <w:tcPr>
            <w:tcW w:w="0" w:type="auto"/>
            <w:gridSpan w:val="2"/>
            <w:tcBorders>
              <w:top w:val="single" w:sz="4" w:space="0" w:color="000000"/>
              <w:left w:val="single" w:sz="4" w:space="0" w:color="000000"/>
            </w:tcBorders>
            <w:shd w:val="solid" w:color="FFFFFF" w:fill="auto"/>
            <w:vAlign w:val="center"/>
          </w:tcPr>
          <w:p w14:paraId="78CF4342" w14:textId="77777777" w:rsidR="00327FC6" w:rsidRDefault="00327FC6">
            <w:pPr>
              <w:widowControl w:val="0"/>
              <w:spacing w:before="120"/>
              <w:jc w:val="center"/>
            </w:pPr>
            <w:r>
              <w:rPr>
                <w:rFonts w:ascii="Arial" w:eastAsia="Arial" w:hAnsi="Arial" w:cs="Arial"/>
                <w:b/>
                <w:color w:val="000000"/>
                <w:sz w:val="21"/>
              </w:rPr>
              <w:t>Bộ điều khiển</w:t>
            </w:r>
          </w:p>
        </w:tc>
        <w:tc>
          <w:tcPr>
            <w:tcW w:w="0" w:type="auto"/>
            <w:gridSpan w:val="4"/>
            <w:tcBorders>
              <w:top w:val="single" w:sz="4" w:space="0" w:color="000000"/>
              <w:left w:val="single" w:sz="4" w:space="0" w:color="000000"/>
              <w:right w:val="single" w:sz="4" w:space="0" w:color="000000"/>
            </w:tcBorders>
            <w:shd w:val="solid" w:color="FFFFFF" w:fill="auto"/>
            <w:vAlign w:val="bottom"/>
          </w:tcPr>
          <w:p w14:paraId="425438C8" w14:textId="77777777" w:rsidR="00327FC6" w:rsidRDefault="00327FC6">
            <w:pPr>
              <w:widowControl w:val="0"/>
              <w:spacing w:before="120"/>
              <w:jc w:val="center"/>
            </w:pPr>
            <w:r>
              <w:rPr>
                <w:rFonts w:ascii="Arial" w:eastAsia="Arial" w:hAnsi="Arial" w:cs="Arial"/>
                <w:b/>
                <w:color w:val="000000"/>
                <w:sz w:val="21"/>
              </w:rPr>
              <w:t>Cách điện cần thiết giữa các bộ phận hoạt động và bộ phận dẫn</w:t>
            </w:r>
            <w:r>
              <w:rPr>
                <w:rFonts w:ascii="Arial" w:eastAsia="Arial" w:hAnsi="Arial" w:cs="Arial"/>
                <w:b/>
                <w:sz w:val="21"/>
              </w:rPr>
              <w:t xml:space="preserve"> </w:t>
            </w:r>
            <w:r>
              <w:rPr>
                <w:rFonts w:ascii="Arial" w:eastAsia="Arial" w:hAnsi="Arial" w:cs="Arial"/>
                <w:b/>
                <w:color w:val="000000"/>
                <w:sz w:val="21"/>
              </w:rPr>
              <w:t>chạm tới được</w:t>
            </w:r>
          </w:p>
        </w:tc>
      </w:tr>
      <w:tr w:rsidR="00327FC6" w14:paraId="0C5A481B" w14:textId="77777777">
        <w:tblPrEx>
          <w:tblBorders>
            <w:top w:val="none" w:sz="0" w:space="0" w:color="auto"/>
            <w:bottom w:val="none" w:sz="0" w:space="0" w:color="auto"/>
            <w:insideH w:val="none" w:sz="0" w:space="0" w:color="auto"/>
            <w:insideV w:val="none" w:sz="0" w:space="0" w:color="auto"/>
          </w:tblBorders>
        </w:tblPrEx>
        <w:tc>
          <w:tcPr>
            <w:tcW w:w="635" w:type="pct"/>
            <w:tcBorders>
              <w:top w:val="single" w:sz="4" w:space="0" w:color="000000"/>
              <w:left w:val="single" w:sz="4" w:space="0" w:color="000000"/>
            </w:tcBorders>
            <w:shd w:val="solid" w:color="FFFFFF" w:fill="auto"/>
          </w:tcPr>
          <w:p w14:paraId="5E2F9D5C" w14:textId="77777777" w:rsidR="00327FC6" w:rsidRDefault="00327FC6">
            <w:pPr>
              <w:widowControl w:val="0"/>
              <w:spacing w:before="120"/>
              <w:jc w:val="center"/>
            </w:pPr>
            <w:r>
              <w:rPr>
                <w:rFonts w:ascii="Arial" w:eastAsia="Arial" w:hAnsi="Arial" w:cs="Arial"/>
                <w:color w:val="000000"/>
                <w:sz w:val="21"/>
              </w:rPr>
              <w:t>Cách điện giữa</w:t>
            </w:r>
            <w:r>
              <w:rPr>
                <w:rFonts w:ascii="Arial" w:eastAsia="Arial" w:hAnsi="Arial" w:cs="Arial"/>
                <w:sz w:val="21"/>
              </w:rPr>
              <w:t xml:space="preserve"> </w:t>
            </w:r>
            <w:r>
              <w:rPr>
                <w:rFonts w:ascii="Arial" w:eastAsia="Arial" w:hAnsi="Arial" w:cs="Arial"/>
                <w:color w:val="000000"/>
                <w:sz w:val="21"/>
              </w:rPr>
              <w:t>nguồn LV và mạch thứ cấp</w:t>
            </w:r>
          </w:p>
        </w:tc>
        <w:tc>
          <w:tcPr>
            <w:tcW w:w="756" w:type="pct"/>
            <w:tcBorders>
              <w:top w:val="single" w:sz="4" w:space="0" w:color="000000"/>
              <w:left w:val="single" w:sz="4" w:space="0" w:color="000000"/>
            </w:tcBorders>
            <w:shd w:val="solid" w:color="FFFFFF" w:fill="auto"/>
          </w:tcPr>
          <w:p w14:paraId="63B4B6E6" w14:textId="77777777" w:rsidR="00327FC6" w:rsidRDefault="00327FC6">
            <w:pPr>
              <w:widowControl w:val="0"/>
              <w:spacing w:before="120"/>
              <w:jc w:val="center"/>
            </w:pPr>
            <w:r>
              <w:rPr>
                <w:rFonts w:ascii="Arial" w:eastAsia="Arial" w:hAnsi="Arial" w:cs="Arial"/>
                <w:color w:val="000000"/>
                <w:sz w:val="21"/>
              </w:rPr>
              <w:t>Điện áp ra</w:t>
            </w:r>
          </w:p>
        </w:tc>
        <w:tc>
          <w:tcPr>
            <w:tcW w:w="1134" w:type="pct"/>
            <w:tcBorders>
              <w:top w:val="single" w:sz="4" w:space="0" w:color="000000"/>
              <w:left w:val="single" w:sz="4" w:space="0" w:color="000000"/>
            </w:tcBorders>
            <w:shd w:val="solid" w:color="FFFFFF" w:fill="auto"/>
          </w:tcPr>
          <w:p w14:paraId="26D985A6" w14:textId="77777777" w:rsidR="00327FC6" w:rsidRDefault="00327FC6">
            <w:pPr>
              <w:widowControl w:val="0"/>
              <w:spacing w:before="120"/>
              <w:jc w:val="center"/>
            </w:pPr>
            <w:r>
              <w:rPr>
                <w:rFonts w:ascii="Arial" w:eastAsia="Arial" w:hAnsi="Arial" w:cs="Arial"/>
                <w:color w:val="000000"/>
                <w:sz w:val="21"/>
              </w:rPr>
              <w:t>Cấp I</w:t>
            </w:r>
          </w:p>
          <w:p w14:paraId="01E900F5" w14:textId="77777777" w:rsidR="00327FC6" w:rsidRDefault="00327FC6">
            <w:pPr>
              <w:widowControl w:val="0"/>
              <w:spacing w:before="120"/>
              <w:jc w:val="center"/>
            </w:pPr>
            <w:r>
              <w:rPr>
                <w:rFonts w:ascii="Arial" w:eastAsia="Arial" w:hAnsi="Arial" w:cs="Arial"/>
                <w:color w:val="000000"/>
                <w:sz w:val="21"/>
              </w:rPr>
              <w:t>Cách điện của các phần dẫn nối đất chạm tới được</w:t>
            </w:r>
          </w:p>
        </w:tc>
        <w:tc>
          <w:tcPr>
            <w:tcW w:w="1224" w:type="pct"/>
            <w:tcBorders>
              <w:top w:val="single" w:sz="4" w:space="0" w:color="000000"/>
              <w:left w:val="single" w:sz="4" w:space="0" w:color="000000"/>
            </w:tcBorders>
            <w:shd w:val="solid" w:color="FFFFFF" w:fill="auto"/>
          </w:tcPr>
          <w:p w14:paraId="62D66DB3" w14:textId="77777777" w:rsidR="00327FC6" w:rsidRDefault="00327FC6">
            <w:pPr>
              <w:widowControl w:val="0"/>
              <w:spacing w:before="120"/>
              <w:jc w:val="center"/>
            </w:pPr>
            <w:r>
              <w:rPr>
                <w:rFonts w:ascii="Arial" w:eastAsia="Arial" w:hAnsi="Arial" w:cs="Arial"/>
                <w:color w:val="000000"/>
                <w:sz w:val="21"/>
              </w:rPr>
              <w:t>Cấp II</w:t>
            </w:r>
          </w:p>
          <w:p w14:paraId="573B5CCC" w14:textId="77777777" w:rsidR="00327FC6" w:rsidRDefault="00327FC6">
            <w:pPr>
              <w:widowControl w:val="0"/>
              <w:spacing w:before="120"/>
              <w:jc w:val="center"/>
            </w:pPr>
            <w:r>
              <w:rPr>
                <w:rFonts w:ascii="Arial" w:eastAsia="Arial" w:hAnsi="Arial" w:cs="Arial"/>
                <w:color w:val="000000"/>
                <w:sz w:val="21"/>
              </w:rPr>
              <w:t>Cách điện của một phần dẫn chạm tới được hoặc nhiều phần dẫn có liên kết đẳng thế</w:t>
            </w:r>
          </w:p>
        </w:tc>
        <w:tc>
          <w:tcPr>
            <w:tcW w:w="1250" w:type="pct"/>
            <w:tcBorders>
              <w:top w:val="single" w:sz="4" w:space="0" w:color="000000"/>
              <w:left w:val="single" w:sz="4" w:space="0" w:color="000000"/>
              <w:right w:val="single" w:sz="4" w:space="0" w:color="000000"/>
            </w:tcBorders>
            <w:shd w:val="solid" w:color="FFFFFF" w:fill="auto"/>
          </w:tcPr>
          <w:p w14:paraId="1B63D6C1" w14:textId="77777777" w:rsidR="00327FC6" w:rsidRDefault="00327FC6">
            <w:pPr>
              <w:widowControl w:val="0"/>
              <w:spacing w:before="120"/>
              <w:jc w:val="center"/>
            </w:pPr>
            <w:r>
              <w:rPr>
                <w:rFonts w:ascii="Arial" w:eastAsia="Arial" w:hAnsi="Arial" w:cs="Arial"/>
                <w:color w:val="000000"/>
                <w:sz w:val="21"/>
              </w:rPr>
              <w:t>Cấp II</w:t>
            </w:r>
          </w:p>
          <w:p w14:paraId="60325904" w14:textId="77777777" w:rsidR="00327FC6" w:rsidRDefault="00327FC6">
            <w:pPr>
              <w:widowControl w:val="0"/>
              <w:spacing w:before="120"/>
              <w:jc w:val="center"/>
            </w:pPr>
            <w:r>
              <w:rPr>
                <w:rFonts w:ascii="Arial" w:eastAsia="Arial" w:hAnsi="Arial" w:cs="Arial"/>
                <w:color w:val="000000"/>
                <w:sz w:val="21"/>
              </w:rPr>
              <w:t>Cách điện của nhiều phần dẫn chạm tới được khi không có liên kết đẳng thế</w:t>
            </w:r>
          </w:p>
        </w:tc>
        <w:tc>
          <w:tcPr>
            <w:tcW w:w="0" w:type="auto"/>
            <w:shd w:val="clear" w:color="auto" w:fill="auto"/>
          </w:tcPr>
          <w:p w14:paraId="068DE36C" w14:textId="77777777" w:rsidR="00327FC6" w:rsidRDefault="00327FC6"/>
        </w:tc>
      </w:tr>
      <w:tr w:rsidR="00327FC6" w14:paraId="6932F558"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tcBorders>
            <w:shd w:val="solid" w:color="FFFFFF" w:fill="auto"/>
          </w:tcPr>
          <w:p w14:paraId="7E8CEB2D" w14:textId="77777777" w:rsidR="00327FC6" w:rsidRDefault="00327FC6">
            <w:pPr>
              <w:widowControl w:val="0"/>
              <w:spacing w:before="120"/>
            </w:pPr>
            <w:r>
              <w:rPr>
                <w:rFonts w:ascii="Arial" w:eastAsia="Arial" w:hAnsi="Arial" w:cs="Arial"/>
                <w:color w:val="000000"/>
                <w:sz w:val="21"/>
              </w:rPr>
              <w:t>Không</w:t>
            </w:r>
          </w:p>
        </w:tc>
        <w:tc>
          <w:tcPr>
            <w:tcW w:w="756" w:type="pct"/>
            <w:tcBorders>
              <w:top w:val="single" w:sz="4" w:space="0" w:color="000000"/>
              <w:left w:val="single" w:sz="4" w:space="0" w:color="000000"/>
            </w:tcBorders>
            <w:shd w:val="solid" w:color="FFFFFF" w:fill="auto"/>
          </w:tcPr>
          <w:p w14:paraId="7F272677" w14:textId="77777777" w:rsidR="00327FC6" w:rsidRDefault="00327FC6">
            <w:pPr>
              <w:widowControl w:val="0"/>
              <w:spacing w:before="120"/>
            </w:pPr>
            <w:r>
              <w:rPr>
                <w:rFonts w:ascii="Arial" w:eastAsia="Arial" w:hAnsi="Arial" w:cs="Arial"/>
                <w:i/>
                <w:sz w:val="21"/>
              </w:rPr>
              <w:t>U</w:t>
            </w:r>
            <w:r>
              <w:rPr>
                <w:rFonts w:ascii="Arial" w:eastAsia="Arial" w:hAnsi="Arial" w:cs="Arial"/>
                <w:sz w:val="21"/>
                <w:vertAlign w:val="subscript"/>
              </w:rPr>
              <w:t xml:space="preserve">out </w:t>
            </w:r>
            <w:r>
              <w:rPr>
                <w:rFonts w:ascii="Arial" w:eastAsia="Arial" w:hAnsi="Arial" w:cs="Arial"/>
                <w:sz w:val="21"/>
              </w:rPr>
              <w:t xml:space="preserve">&gt; </w:t>
            </w:r>
            <w:r>
              <w:rPr>
                <w:rFonts w:ascii="Arial" w:eastAsia="Arial" w:hAnsi="Arial" w:cs="Arial"/>
                <w:i/>
                <w:sz w:val="21"/>
              </w:rPr>
              <w:t>LV</w:t>
            </w:r>
            <w:r>
              <w:rPr>
                <w:rFonts w:ascii="Arial" w:eastAsia="Arial" w:hAnsi="Arial" w:cs="Arial"/>
                <w:sz w:val="21"/>
                <w:vertAlign w:val="subscript"/>
              </w:rPr>
              <w:t>supply</w:t>
            </w:r>
          </w:p>
        </w:tc>
        <w:tc>
          <w:tcPr>
            <w:tcW w:w="1134" w:type="pct"/>
            <w:tcBorders>
              <w:top w:val="single" w:sz="4" w:space="0" w:color="000000"/>
              <w:left w:val="single" w:sz="4" w:space="0" w:color="000000"/>
            </w:tcBorders>
            <w:shd w:val="solid" w:color="FFFFFF" w:fill="auto"/>
          </w:tcPr>
          <w:p w14:paraId="1BFB8CA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1C4FD263"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U</w:t>
            </w:r>
            <w:r>
              <w:rPr>
                <w:rFonts w:ascii="Arial" w:eastAsia="Arial" w:hAnsi="Arial" w:cs="Arial"/>
                <w:color w:val="000000"/>
                <w:sz w:val="21"/>
                <w:vertAlign w:val="subscript"/>
              </w:rPr>
              <w:t>out</w:t>
            </w:r>
          </w:p>
        </w:tc>
        <w:tc>
          <w:tcPr>
            <w:tcW w:w="1250" w:type="pct"/>
            <w:tcBorders>
              <w:top w:val="single" w:sz="4" w:space="0" w:color="000000"/>
              <w:left w:val="single" w:sz="4" w:space="0" w:color="000000"/>
              <w:right w:val="single" w:sz="4" w:space="0" w:color="000000"/>
            </w:tcBorders>
            <w:shd w:val="solid" w:color="FFFFFF" w:fill="auto"/>
          </w:tcPr>
          <w:p w14:paraId="3D46F323" w14:textId="77777777" w:rsidR="00327FC6" w:rsidRDefault="00327FC6">
            <w:pPr>
              <w:widowControl w:val="0"/>
              <w:spacing w:before="120"/>
              <w:jc w:val="center"/>
            </w:pPr>
            <w:r>
              <w:rPr>
                <w:rFonts w:ascii="Arial" w:eastAsia="Arial" w:hAnsi="Arial" w:cs="Arial"/>
                <w:color w:val="000000"/>
                <w:sz w:val="21"/>
              </w:rPr>
              <w:t xml:space="preserve">Cách điện kép và tăng cường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65EA5104" w14:textId="77777777" w:rsidR="00327FC6" w:rsidRDefault="00327FC6"/>
        </w:tc>
      </w:tr>
      <w:tr w:rsidR="00327FC6" w14:paraId="3B0B67D2"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62FB2A93" w14:textId="77777777" w:rsidR="00327FC6" w:rsidRDefault="00327FC6"/>
        </w:tc>
        <w:tc>
          <w:tcPr>
            <w:tcW w:w="756" w:type="pct"/>
            <w:tcBorders>
              <w:top w:val="single" w:sz="4" w:space="0" w:color="000000"/>
              <w:left w:val="single" w:sz="4" w:space="0" w:color="000000"/>
            </w:tcBorders>
            <w:shd w:val="solid" w:color="FFFFFF" w:fill="auto"/>
            <w:vAlign w:val="center"/>
          </w:tcPr>
          <w:p w14:paraId="589D4209" w14:textId="77777777" w:rsidR="00327FC6" w:rsidRDefault="00327FC6">
            <w:pPr>
              <w:widowControl w:val="0"/>
              <w:spacing w:before="120"/>
            </w:pPr>
            <w:r>
              <w:rPr>
                <w:rFonts w:ascii="Arial" w:eastAsia="Arial" w:hAnsi="Arial" w:cs="Arial"/>
                <w:i/>
                <w:sz w:val="21"/>
              </w:rPr>
              <w:t>U</w:t>
            </w:r>
            <w:r>
              <w:rPr>
                <w:rFonts w:ascii="Arial" w:eastAsia="Arial" w:hAnsi="Arial" w:cs="Arial"/>
                <w:sz w:val="21"/>
                <w:vertAlign w:val="subscript"/>
              </w:rPr>
              <w:t xml:space="preserve">out </w:t>
            </w:r>
            <w:r>
              <w:rPr>
                <w:rFonts w:ascii="Arial" w:eastAsia="Arial" w:hAnsi="Arial" w:cs="Arial"/>
                <w:sz w:val="21"/>
              </w:rPr>
              <w:t xml:space="preserve">≤ </w:t>
            </w:r>
            <w:r>
              <w:rPr>
                <w:rFonts w:ascii="Arial" w:eastAsia="Arial" w:hAnsi="Arial" w:cs="Arial"/>
                <w:i/>
                <w:sz w:val="21"/>
              </w:rPr>
              <w:t>LV</w:t>
            </w:r>
            <w:r>
              <w:rPr>
                <w:rFonts w:ascii="Arial" w:eastAsia="Arial" w:hAnsi="Arial" w:cs="Arial"/>
                <w:sz w:val="21"/>
                <w:vertAlign w:val="subscript"/>
              </w:rPr>
              <w:t>supply</w:t>
            </w:r>
          </w:p>
        </w:tc>
        <w:tc>
          <w:tcPr>
            <w:tcW w:w="1134" w:type="pct"/>
            <w:tcBorders>
              <w:top w:val="single" w:sz="4" w:space="0" w:color="000000"/>
              <w:left w:val="single" w:sz="4" w:space="0" w:color="000000"/>
            </w:tcBorders>
            <w:shd w:val="solid" w:color="FFFFFF" w:fill="auto"/>
          </w:tcPr>
          <w:p w14:paraId="23FB3E0B"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24" w:type="pct"/>
            <w:tcBorders>
              <w:top w:val="single" w:sz="4" w:space="0" w:color="000000"/>
              <w:left w:val="single" w:sz="4" w:space="0" w:color="000000"/>
            </w:tcBorders>
            <w:shd w:val="solid" w:color="FFFFFF" w:fill="auto"/>
          </w:tcPr>
          <w:p w14:paraId="7887FF9D"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tcPr>
          <w:p w14:paraId="14661F27" w14:textId="77777777" w:rsidR="00327FC6" w:rsidRDefault="00327FC6">
            <w:pPr>
              <w:widowControl w:val="0"/>
              <w:spacing w:before="120"/>
              <w:jc w:val="center"/>
            </w:pPr>
            <w:r>
              <w:rPr>
                <w:rFonts w:ascii="Arial" w:eastAsia="Arial" w:hAnsi="Arial" w:cs="Arial"/>
                <w:color w:val="000000"/>
                <w:sz w:val="21"/>
              </w:rPr>
              <w:t>Cách điện kép và tăng cường phù hợp với</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0" w:type="auto"/>
            <w:shd w:val="clear" w:color="auto" w:fill="auto"/>
          </w:tcPr>
          <w:p w14:paraId="2CC5CB0C" w14:textId="77777777" w:rsidR="00327FC6" w:rsidRDefault="00327FC6"/>
        </w:tc>
      </w:tr>
      <w:tr w:rsidR="00327FC6" w14:paraId="4CAC60F8"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tcBorders>
            <w:shd w:val="solid" w:color="FFFFFF" w:fill="auto"/>
          </w:tcPr>
          <w:p w14:paraId="3F9AC2AC" w14:textId="77777777" w:rsidR="00327FC6" w:rsidRDefault="00327FC6">
            <w:pPr>
              <w:widowControl w:val="0"/>
              <w:spacing w:before="120"/>
            </w:pPr>
            <w:r>
              <w:rPr>
                <w:rFonts w:ascii="Arial" w:eastAsia="Arial" w:hAnsi="Arial" w:cs="Arial"/>
                <w:color w:val="000000"/>
                <w:sz w:val="21"/>
              </w:rPr>
              <w:t>Chính</w:t>
            </w:r>
          </w:p>
        </w:tc>
        <w:tc>
          <w:tcPr>
            <w:tcW w:w="756" w:type="pct"/>
            <w:tcBorders>
              <w:top w:val="single" w:sz="4" w:space="0" w:color="000000"/>
              <w:left w:val="single" w:sz="4" w:space="0" w:color="000000"/>
            </w:tcBorders>
            <w:shd w:val="solid" w:color="FFFFFF" w:fill="auto"/>
          </w:tcPr>
          <w:p w14:paraId="2F2B2317" w14:textId="77777777" w:rsidR="00327FC6" w:rsidRDefault="00327FC6">
            <w:pPr>
              <w:widowControl w:val="0"/>
              <w:spacing w:before="120"/>
            </w:pPr>
            <w:r>
              <w:rPr>
                <w:rFonts w:ascii="Arial" w:eastAsia="Arial" w:hAnsi="Arial" w:cs="Arial"/>
                <w:color w:val="000000"/>
                <w:sz w:val="21"/>
              </w:rPr>
              <w:t>Điện áp cao hơn ELV</w:t>
            </w:r>
          </w:p>
        </w:tc>
        <w:tc>
          <w:tcPr>
            <w:tcW w:w="1134" w:type="pct"/>
            <w:tcBorders>
              <w:top w:val="single" w:sz="4" w:space="0" w:color="000000"/>
              <w:left w:val="single" w:sz="4" w:space="0" w:color="000000"/>
            </w:tcBorders>
            <w:shd w:val="solid" w:color="FFFFFF" w:fill="auto"/>
          </w:tcPr>
          <w:p w14:paraId="24EE04B2"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5A36E440"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vAlign w:val="bottom"/>
          </w:tcPr>
          <w:p w14:paraId="06DF3EF3" w14:textId="77777777" w:rsidR="00327FC6" w:rsidRDefault="00327FC6">
            <w:pPr>
              <w:widowControl w:val="0"/>
              <w:spacing w:before="120"/>
              <w:jc w:val="center"/>
            </w:pPr>
            <w:r>
              <w:rPr>
                <w:rFonts w:ascii="Arial" w:eastAsia="Arial" w:hAnsi="Arial" w:cs="Arial"/>
                <w:color w:val="000000"/>
                <w:sz w:val="21"/>
              </w:rPr>
              <w:t xml:space="preserve">Cách điện </w:t>
            </w:r>
            <w:r w:rsidR="003C729D" w:rsidRPr="003C729D">
              <w:rPr>
                <w:rFonts w:ascii="Arial" w:eastAsia="Arial" w:hAnsi="Arial" w:cs="Arial"/>
                <w:color w:val="000000"/>
                <w:sz w:val="21"/>
                <w:highlight w:val="yellow"/>
              </w:rPr>
              <w:t>phải</w:t>
            </w:r>
            <w:r>
              <w:rPr>
                <w:rFonts w:ascii="Arial" w:eastAsia="Arial" w:hAnsi="Arial" w:cs="Arial"/>
                <w:color w:val="000000"/>
                <w:sz w:val="21"/>
              </w:rPr>
              <w:t xml:space="preserve"> đáp ứng yêu cầu cao hơn của a) hoặc b).</w:t>
            </w:r>
          </w:p>
          <w:p w14:paraId="3D7E9FA2" w14:textId="77777777" w:rsidR="00327FC6" w:rsidRDefault="00327FC6">
            <w:pPr>
              <w:widowControl w:val="0"/>
              <w:spacing w:before="120"/>
              <w:jc w:val="center"/>
            </w:pPr>
            <w:r>
              <w:rPr>
                <w:rFonts w:ascii="Arial" w:eastAsia="Arial" w:hAnsi="Arial" w:cs="Arial"/>
                <w:color w:val="000000"/>
                <w:sz w:val="21"/>
              </w:rPr>
              <w:t xml:space="preserve">a) 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color w:val="000000"/>
                <w:sz w:val="21"/>
              </w:rPr>
              <w:t>LV</w:t>
            </w:r>
            <w:r>
              <w:rPr>
                <w:rFonts w:ascii="Arial" w:eastAsia="Arial" w:hAnsi="Arial" w:cs="Arial"/>
                <w:color w:val="000000"/>
                <w:sz w:val="21"/>
                <w:vertAlign w:val="subscript"/>
              </w:rPr>
              <w:t>supply</w:t>
            </w:r>
          </w:p>
          <w:p w14:paraId="3DBEDBE6" w14:textId="77777777" w:rsidR="00327FC6" w:rsidRDefault="00327FC6">
            <w:pPr>
              <w:widowControl w:val="0"/>
              <w:spacing w:before="120"/>
              <w:jc w:val="center"/>
            </w:pPr>
            <w:r>
              <w:rPr>
                <w:rFonts w:ascii="Arial" w:eastAsia="Arial" w:hAnsi="Arial" w:cs="Arial"/>
                <w:color w:val="000000"/>
                <w:sz w:val="21"/>
              </w:rPr>
              <w:t>b) Cách điện kép hoặc tăng cường phù hợp</w:t>
            </w:r>
          </w:p>
          <w:p w14:paraId="5E06DC6C" w14:textId="77777777" w:rsidR="00327FC6" w:rsidRDefault="00327FC6">
            <w:pPr>
              <w:widowControl w:val="0"/>
              <w:spacing w:before="120"/>
              <w:jc w:val="center"/>
            </w:pPr>
            <w:r>
              <w:rPr>
                <w:rFonts w:ascii="Arial" w:eastAsia="Arial" w:hAnsi="Arial" w:cs="Arial"/>
                <w:color w:val="000000"/>
                <w:sz w:val="21"/>
              </w:rPr>
              <w:t xml:space="preserve">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4842FB38" w14:textId="77777777" w:rsidR="00327FC6" w:rsidRDefault="00327FC6"/>
        </w:tc>
      </w:tr>
      <w:tr w:rsidR="00327FC6" w14:paraId="135AD0E6"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tcBorders>
            <w:shd w:val="clear" w:color="auto" w:fill="auto"/>
            <w:vAlign w:val="center"/>
          </w:tcPr>
          <w:p w14:paraId="0C10EAD4" w14:textId="77777777" w:rsidR="00327FC6" w:rsidRDefault="00327FC6"/>
        </w:tc>
        <w:tc>
          <w:tcPr>
            <w:tcW w:w="756" w:type="pct"/>
            <w:tcBorders>
              <w:top w:val="single" w:sz="4" w:space="0" w:color="000000"/>
              <w:left w:val="single" w:sz="4" w:space="0" w:color="000000"/>
            </w:tcBorders>
            <w:shd w:val="solid" w:color="FFFFFF" w:fill="auto"/>
          </w:tcPr>
          <w:p w14:paraId="000D8D9A" w14:textId="77777777" w:rsidR="00327FC6" w:rsidRDefault="00327FC6">
            <w:pPr>
              <w:widowControl w:val="0"/>
              <w:spacing w:before="120"/>
            </w:pPr>
            <w:r>
              <w:rPr>
                <w:rFonts w:ascii="Arial" w:eastAsia="Arial" w:hAnsi="Arial" w:cs="Arial"/>
                <w:color w:val="000000"/>
                <w:sz w:val="21"/>
              </w:rPr>
              <w:t>ELV (FELV)</w:t>
            </w:r>
          </w:p>
        </w:tc>
        <w:tc>
          <w:tcPr>
            <w:tcW w:w="1134" w:type="pct"/>
            <w:tcBorders>
              <w:top w:val="single" w:sz="4" w:space="0" w:color="000000"/>
              <w:left w:val="single" w:sz="4" w:space="0" w:color="000000"/>
            </w:tcBorders>
            <w:shd w:val="solid" w:color="FFFFFF" w:fill="auto"/>
          </w:tcPr>
          <w:p w14:paraId="22FE047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05FE39EE"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w:t>
            </w:r>
            <w:r>
              <w:rPr>
                <w:rFonts w:ascii="Arial" w:eastAsia="Arial" w:hAnsi="Arial" w:cs="Arial"/>
                <w:i/>
                <w:color w:val="000000"/>
                <w:sz w:val="21"/>
                <w:vertAlign w:val="subscript"/>
              </w:rPr>
              <w:t>t</w:t>
            </w:r>
            <w:r>
              <w:rPr>
                <w:rFonts w:ascii="Arial" w:eastAsia="Arial" w:hAnsi="Arial" w:cs="Arial"/>
                <w:color w:val="000000"/>
                <w:sz w:val="21"/>
              </w:rPr>
              <w:t xml:space="preserve"> cộng </w:t>
            </w:r>
            <w:r>
              <w:rPr>
                <w:rFonts w:ascii="Arial" w:eastAsia="Arial" w:hAnsi="Arial" w:cs="Arial"/>
                <w:i/>
                <w:color w:val="000000"/>
                <w:sz w:val="21"/>
              </w:rPr>
              <w:t>LV</w:t>
            </w:r>
            <w:r>
              <w:rPr>
                <w:rFonts w:ascii="Arial" w:eastAsia="Arial" w:hAnsi="Arial" w:cs="Arial"/>
                <w:color w:val="000000"/>
                <w:sz w:val="21"/>
                <w:vertAlign w:val="subscript"/>
              </w:rPr>
              <w:t>supply</w:t>
            </w:r>
          </w:p>
        </w:tc>
        <w:tc>
          <w:tcPr>
            <w:tcW w:w="1250" w:type="pct"/>
            <w:tcBorders>
              <w:top w:val="single" w:sz="4" w:space="0" w:color="000000"/>
              <w:left w:val="single" w:sz="4" w:space="0" w:color="000000"/>
              <w:right w:val="single" w:sz="4" w:space="0" w:color="000000"/>
            </w:tcBorders>
            <w:shd w:val="solid" w:color="FFFFFF" w:fill="auto"/>
          </w:tcPr>
          <w:p w14:paraId="05010168" w14:textId="77777777" w:rsidR="00327FC6" w:rsidRDefault="00327FC6">
            <w:pPr>
              <w:widowControl w:val="0"/>
              <w:spacing w:before="120"/>
              <w:jc w:val="center"/>
            </w:pPr>
            <w:r>
              <w:rPr>
                <w:rFonts w:ascii="Arial" w:eastAsia="Arial" w:hAnsi="Arial" w:cs="Arial"/>
                <w:color w:val="000000"/>
                <w:sz w:val="21"/>
              </w:rPr>
              <w:t xml:space="preserve">Cách điện phụ phù hợp với </w:t>
            </w:r>
            <w:r>
              <w:rPr>
                <w:rFonts w:ascii="Arial" w:eastAsia="Arial" w:hAnsi="Arial" w:cs="Arial"/>
                <w:i/>
                <w:color w:val="000000"/>
                <w:sz w:val="21"/>
              </w:rPr>
              <w:t>U</w:t>
            </w:r>
            <w:r>
              <w:rPr>
                <w:rFonts w:ascii="Arial" w:eastAsia="Arial" w:hAnsi="Arial" w:cs="Arial"/>
                <w:color w:val="000000"/>
                <w:sz w:val="21"/>
                <w:vertAlign w:val="subscript"/>
              </w:rPr>
              <w:t>out</w:t>
            </w:r>
            <w:r>
              <w:rPr>
                <w:rFonts w:ascii="Arial" w:eastAsia="Arial" w:hAnsi="Arial" w:cs="Arial"/>
                <w:color w:val="000000"/>
                <w:sz w:val="21"/>
              </w:rPr>
              <w:t xml:space="preserve"> cộng</w:t>
            </w:r>
            <w:r>
              <w:rPr>
                <w:rFonts w:ascii="Arial" w:eastAsia="Arial" w:hAnsi="Arial" w:cs="Arial"/>
                <w:sz w:val="21"/>
              </w:rPr>
              <w:t xml:space="preserve"> </w:t>
            </w:r>
            <w:r>
              <w:rPr>
                <w:rFonts w:ascii="Arial" w:eastAsia="Arial" w:hAnsi="Arial" w:cs="Arial"/>
                <w:i/>
                <w:sz w:val="21"/>
              </w:rPr>
              <w:t>LV</w:t>
            </w:r>
            <w:r>
              <w:rPr>
                <w:rFonts w:ascii="Arial" w:eastAsia="Arial" w:hAnsi="Arial" w:cs="Arial"/>
                <w:sz w:val="21"/>
                <w:vertAlign w:val="subscript"/>
              </w:rPr>
              <w:t>supply</w:t>
            </w:r>
          </w:p>
        </w:tc>
        <w:tc>
          <w:tcPr>
            <w:tcW w:w="0" w:type="auto"/>
            <w:shd w:val="clear" w:color="auto" w:fill="auto"/>
          </w:tcPr>
          <w:p w14:paraId="129FB120" w14:textId="77777777" w:rsidR="00327FC6" w:rsidRDefault="00327FC6"/>
        </w:tc>
      </w:tr>
      <w:tr w:rsidR="00327FC6" w14:paraId="5E909682" w14:textId="77777777">
        <w:tblPrEx>
          <w:tblBorders>
            <w:top w:val="none" w:sz="0" w:space="0" w:color="auto"/>
            <w:bottom w:val="none" w:sz="0" w:space="0" w:color="auto"/>
            <w:insideH w:val="none" w:sz="0" w:space="0" w:color="auto"/>
            <w:insideV w:val="none" w:sz="0" w:space="0" w:color="auto"/>
          </w:tblBorders>
        </w:tblPrEx>
        <w:tc>
          <w:tcPr>
            <w:tcW w:w="635" w:type="pct"/>
            <w:vMerge w:val="restart"/>
            <w:tcBorders>
              <w:top w:val="single" w:sz="4" w:space="0" w:color="000000"/>
              <w:left w:val="single" w:sz="4" w:space="0" w:color="000000"/>
              <w:bottom w:val="single" w:sz="4" w:space="0" w:color="000000"/>
            </w:tcBorders>
            <w:shd w:val="solid" w:color="FFFFFF" w:fill="auto"/>
          </w:tcPr>
          <w:p w14:paraId="1E0CCAD8" w14:textId="77777777" w:rsidR="00327FC6" w:rsidRDefault="00327FC6">
            <w:pPr>
              <w:widowControl w:val="0"/>
              <w:spacing w:before="120"/>
            </w:pPr>
            <w:r>
              <w:rPr>
                <w:rFonts w:ascii="Arial" w:eastAsia="Arial" w:hAnsi="Arial" w:cs="Arial"/>
                <w:color w:val="000000"/>
                <w:sz w:val="21"/>
              </w:rPr>
              <w:lastRenderedPageBreak/>
              <w:t>Kép hoặc</w:t>
            </w:r>
            <w:r>
              <w:rPr>
                <w:rFonts w:ascii="Arial" w:eastAsia="Arial" w:hAnsi="Arial" w:cs="Arial"/>
                <w:sz w:val="21"/>
              </w:rPr>
              <w:t xml:space="preserve"> </w:t>
            </w:r>
            <w:r>
              <w:rPr>
                <w:rFonts w:ascii="Arial" w:eastAsia="Arial" w:hAnsi="Arial" w:cs="Arial"/>
                <w:color w:val="000000"/>
                <w:sz w:val="21"/>
              </w:rPr>
              <w:t>tăng</w:t>
            </w:r>
            <w:r>
              <w:rPr>
                <w:rFonts w:ascii="Arial" w:eastAsia="Arial" w:hAnsi="Arial" w:cs="Arial"/>
                <w:sz w:val="21"/>
              </w:rPr>
              <w:t xml:space="preserve"> </w:t>
            </w:r>
            <w:r>
              <w:rPr>
                <w:rFonts w:ascii="Arial" w:eastAsia="Arial" w:hAnsi="Arial" w:cs="Arial"/>
                <w:color w:val="000000"/>
                <w:sz w:val="21"/>
              </w:rPr>
              <w:t>cường</w:t>
            </w:r>
          </w:p>
        </w:tc>
        <w:tc>
          <w:tcPr>
            <w:tcW w:w="756" w:type="pct"/>
            <w:tcBorders>
              <w:top w:val="single" w:sz="4" w:space="0" w:color="000000"/>
              <w:left w:val="single" w:sz="4" w:space="0" w:color="000000"/>
            </w:tcBorders>
            <w:shd w:val="solid" w:color="FFFFFF" w:fill="auto"/>
            <w:vAlign w:val="bottom"/>
          </w:tcPr>
          <w:p w14:paraId="6BCE784A" w14:textId="77777777" w:rsidR="00327FC6" w:rsidRDefault="00327FC6">
            <w:pPr>
              <w:widowControl w:val="0"/>
              <w:spacing w:before="120"/>
            </w:pPr>
            <w:r>
              <w:rPr>
                <w:rFonts w:ascii="Arial" w:eastAsia="Arial" w:hAnsi="Arial" w:cs="Arial"/>
                <w:color w:val="000000"/>
                <w:sz w:val="21"/>
              </w:rPr>
              <w:t>Điện áp cao hơn ELV</w:t>
            </w:r>
          </w:p>
        </w:tc>
        <w:tc>
          <w:tcPr>
            <w:tcW w:w="1134" w:type="pct"/>
            <w:tcBorders>
              <w:top w:val="single" w:sz="4" w:space="0" w:color="000000"/>
              <w:left w:val="single" w:sz="4" w:space="0" w:color="000000"/>
            </w:tcBorders>
            <w:shd w:val="solid" w:color="FFFFFF" w:fill="auto"/>
          </w:tcPr>
          <w:p w14:paraId="6AE99515"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24" w:type="pct"/>
            <w:tcBorders>
              <w:top w:val="single" w:sz="4" w:space="0" w:color="000000"/>
              <w:left w:val="single" w:sz="4" w:space="0" w:color="000000"/>
            </w:tcBorders>
            <w:shd w:val="solid" w:color="FFFFFF" w:fill="auto"/>
          </w:tcPr>
          <w:p w14:paraId="1E093D8B"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1250" w:type="pct"/>
            <w:tcBorders>
              <w:top w:val="single" w:sz="4" w:space="0" w:color="000000"/>
              <w:left w:val="single" w:sz="4" w:space="0" w:color="000000"/>
              <w:right w:val="single" w:sz="4" w:space="0" w:color="000000"/>
            </w:tcBorders>
            <w:shd w:val="solid" w:color="FFFFFF" w:fill="auto"/>
          </w:tcPr>
          <w:p w14:paraId="638ABB29"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tc>
        <w:tc>
          <w:tcPr>
            <w:tcW w:w="0" w:type="auto"/>
            <w:shd w:val="clear" w:color="auto" w:fill="auto"/>
          </w:tcPr>
          <w:p w14:paraId="5C3B008A" w14:textId="77777777" w:rsidR="00327FC6" w:rsidRDefault="00327FC6"/>
        </w:tc>
      </w:tr>
      <w:tr w:rsidR="00327FC6" w14:paraId="11D34AD3" w14:textId="77777777">
        <w:tblPrEx>
          <w:tblBorders>
            <w:top w:val="none" w:sz="0" w:space="0" w:color="auto"/>
            <w:bottom w:val="none" w:sz="0" w:space="0" w:color="auto"/>
            <w:insideH w:val="none" w:sz="0" w:space="0" w:color="auto"/>
            <w:insideV w:val="none" w:sz="0" w:space="0" w:color="auto"/>
          </w:tblBorders>
        </w:tblPrEx>
        <w:tc>
          <w:tcPr>
            <w:tcW w:w="0" w:type="auto"/>
            <w:vMerge/>
            <w:tcBorders>
              <w:top w:val="single" w:sz="4" w:space="0" w:color="000000"/>
              <w:left w:val="single" w:sz="4" w:space="0" w:color="000000"/>
              <w:bottom w:val="single" w:sz="4" w:space="0" w:color="000000"/>
            </w:tcBorders>
            <w:shd w:val="clear" w:color="auto" w:fill="auto"/>
            <w:vAlign w:val="center"/>
          </w:tcPr>
          <w:p w14:paraId="6BEAD40A" w14:textId="77777777" w:rsidR="00327FC6" w:rsidRDefault="00327FC6"/>
        </w:tc>
        <w:tc>
          <w:tcPr>
            <w:tcW w:w="756" w:type="pct"/>
            <w:tcBorders>
              <w:top w:val="single" w:sz="4" w:space="0" w:color="000000"/>
              <w:left w:val="single" w:sz="4" w:space="0" w:color="000000"/>
              <w:bottom w:val="single" w:sz="4" w:space="0" w:color="000000"/>
            </w:tcBorders>
            <w:shd w:val="solid" w:color="FFFFFF" w:fill="auto"/>
          </w:tcPr>
          <w:p w14:paraId="2AD5632B" w14:textId="77777777" w:rsidR="00327FC6" w:rsidRDefault="00327FC6">
            <w:pPr>
              <w:widowControl w:val="0"/>
              <w:spacing w:before="120"/>
            </w:pPr>
            <w:r>
              <w:rPr>
                <w:rFonts w:ascii="Arial" w:eastAsia="Arial" w:hAnsi="Arial" w:cs="Arial"/>
                <w:color w:val="000000"/>
                <w:sz w:val="21"/>
              </w:rPr>
              <w:t>ELV (FELV)</w:t>
            </w:r>
          </w:p>
        </w:tc>
        <w:tc>
          <w:tcPr>
            <w:tcW w:w="1134" w:type="pct"/>
            <w:tcBorders>
              <w:top w:val="single" w:sz="4" w:space="0" w:color="000000"/>
              <w:left w:val="single" w:sz="4" w:space="0" w:color="000000"/>
              <w:bottom w:val="single" w:sz="4" w:space="0" w:color="000000"/>
            </w:tcBorders>
            <w:shd w:val="solid" w:color="FFFFFF" w:fill="auto"/>
          </w:tcPr>
          <w:p w14:paraId="574A32E0"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548E9570"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1224" w:type="pct"/>
            <w:tcBorders>
              <w:top w:val="single" w:sz="4" w:space="0" w:color="000000"/>
              <w:left w:val="single" w:sz="4" w:space="0" w:color="000000"/>
              <w:bottom w:val="single" w:sz="4" w:space="0" w:color="000000"/>
            </w:tcBorders>
            <w:shd w:val="solid" w:color="FFFFFF" w:fill="auto"/>
          </w:tcPr>
          <w:p w14:paraId="7D07D043"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2FCD8DBB"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1250" w:type="pct"/>
            <w:tcBorders>
              <w:top w:val="single" w:sz="4" w:space="0" w:color="000000"/>
              <w:left w:val="single" w:sz="4" w:space="0" w:color="000000"/>
              <w:bottom w:val="single" w:sz="4" w:space="0" w:color="000000"/>
              <w:right w:val="single" w:sz="4" w:space="0" w:color="000000"/>
            </w:tcBorders>
            <w:shd w:val="solid" w:color="FFFFFF" w:fill="auto"/>
          </w:tcPr>
          <w:p w14:paraId="7BC30E48" w14:textId="77777777" w:rsidR="00327FC6" w:rsidRDefault="00327FC6">
            <w:pPr>
              <w:widowControl w:val="0"/>
              <w:spacing w:before="120"/>
              <w:jc w:val="center"/>
            </w:pPr>
            <w:r>
              <w:rPr>
                <w:rFonts w:ascii="Arial" w:eastAsia="Arial" w:hAnsi="Arial" w:cs="Arial"/>
                <w:color w:val="000000"/>
                <w:sz w:val="21"/>
              </w:rPr>
              <w:t xml:space="preserve">Cách điện chính phù hợp với </w:t>
            </w:r>
            <w:r>
              <w:rPr>
                <w:rFonts w:ascii="Arial" w:eastAsia="Arial" w:hAnsi="Arial" w:cs="Arial"/>
                <w:i/>
                <w:color w:val="000000"/>
                <w:sz w:val="21"/>
              </w:rPr>
              <w:t>U</w:t>
            </w:r>
            <w:r>
              <w:rPr>
                <w:rFonts w:ascii="Arial" w:eastAsia="Arial" w:hAnsi="Arial" w:cs="Arial"/>
                <w:color w:val="000000"/>
                <w:sz w:val="21"/>
                <w:vertAlign w:val="subscript"/>
              </w:rPr>
              <w:t>out</w:t>
            </w:r>
          </w:p>
          <w:p w14:paraId="0507C7B6" w14:textId="77777777" w:rsidR="00327FC6" w:rsidRDefault="00327FC6">
            <w:pPr>
              <w:widowControl w:val="0"/>
              <w:spacing w:before="120"/>
              <w:jc w:val="center"/>
            </w:pPr>
            <w:r>
              <w:rPr>
                <w:rFonts w:ascii="Arial" w:eastAsia="Arial" w:hAnsi="Arial" w:cs="Arial"/>
                <w:color w:val="000000"/>
                <w:sz w:val="21"/>
              </w:rPr>
              <w:t>Xem thêm các yêu cầu trong IEC 60598-1, Mục 8, Mục 10 và Mục 11</w:t>
            </w:r>
          </w:p>
        </w:tc>
        <w:tc>
          <w:tcPr>
            <w:tcW w:w="0" w:type="auto"/>
            <w:shd w:val="clear" w:color="auto" w:fill="auto"/>
          </w:tcPr>
          <w:p w14:paraId="168545CB" w14:textId="77777777" w:rsidR="00327FC6" w:rsidRDefault="00327FC6"/>
        </w:tc>
      </w:tr>
    </w:tbl>
    <w:p w14:paraId="71EA3E77" w14:textId="77777777" w:rsidR="00327FC6" w:rsidRDefault="00327FC6">
      <w:pPr>
        <w:widowControl w:val="0"/>
        <w:spacing w:before="120"/>
      </w:pPr>
      <w:r>
        <w:rPr>
          <w:rFonts w:ascii="Arial" w:eastAsia="Arial" w:hAnsi="Arial" w:cs="Arial"/>
          <w:color w:val="000000"/>
          <w:sz w:val="21"/>
        </w:rPr>
        <w:t>CHÚ THÍCH: Bảng X.1 là tổng quan chung về các yêu cầu có trong IEC 60598-1, mà Không đưa thêm bất cứ yêu cầu nào.</w:t>
      </w:r>
    </w:p>
    <w:p w14:paraId="426B55D0" w14:textId="77777777" w:rsidR="00327FC6" w:rsidRDefault="00327FC6">
      <w:pPr>
        <w:widowControl w:val="0"/>
        <w:spacing w:before="120"/>
      </w:pPr>
      <w:r>
        <w:rPr>
          <w:rFonts w:ascii="Arial" w:eastAsia="Arial" w:hAnsi="Arial" w:cs="Arial"/>
          <w:color w:val="000000"/>
          <w:sz w:val="21"/>
        </w:rPr>
        <w:t> </w:t>
      </w:r>
    </w:p>
    <w:p w14:paraId="2AC7ECB2" w14:textId="77777777" w:rsidR="00327FC6" w:rsidRDefault="00327FC6">
      <w:pPr>
        <w:widowControl w:val="0"/>
        <w:spacing w:before="120"/>
        <w:jc w:val="center"/>
      </w:pPr>
      <w:r>
        <w:rPr>
          <w:rFonts w:ascii="Arial" w:eastAsia="Arial" w:hAnsi="Arial" w:cs="Arial"/>
          <w:b/>
          <w:color w:val="000000"/>
          <w:sz w:val="21"/>
        </w:rPr>
        <w:t>Thư mục tài liệu tham khảo</w:t>
      </w:r>
    </w:p>
    <w:p w14:paraId="52D0443A" w14:textId="77777777" w:rsidR="00327FC6" w:rsidRDefault="00327FC6">
      <w:pPr>
        <w:widowControl w:val="0"/>
        <w:spacing w:before="120"/>
      </w:pPr>
      <w:r>
        <w:rPr>
          <w:rFonts w:ascii="Arial" w:eastAsia="Arial" w:hAnsi="Arial" w:cs="Arial"/>
          <w:color w:val="000000"/>
          <w:sz w:val="21"/>
        </w:rPr>
        <w:t>[1] IEC 60050-195: 1998, Amendment 1 (2001</w:t>
      </w:r>
      <w:r>
        <w:rPr>
          <w:rFonts w:ascii="Arial" w:eastAsia="Arial" w:hAnsi="Arial" w:cs="Arial"/>
          <w:i/>
          <w:color w:val="000000"/>
          <w:sz w:val="21"/>
        </w:rPr>
        <w:t>), International Electrotechnical Vocabulary - Part 195: Earthing and protection against electric shock (Từ vựng kỹ thuật điện quốc tế - Phần 195: Nối đất và bảo vệ chống điện giật)</w:t>
      </w:r>
    </w:p>
    <w:p w14:paraId="1AD63D90" w14:textId="77777777" w:rsidR="00327FC6" w:rsidRDefault="00327FC6">
      <w:pPr>
        <w:widowControl w:val="0"/>
        <w:spacing w:before="120"/>
      </w:pPr>
      <w:r>
        <w:rPr>
          <w:rFonts w:ascii="Arial" w:eastAsia="Arial" w:hAnsi="Arial" w:cs="Arial"/>
          <w:color w:val="000000"/>
          <w:sz w:val="21"/>
        </w:rPr>
        <w:t>[2] IEC 60050-604:1987</w:t>
      </w:r>
      <w:r>
        <w:rPr>
          <w:rFonts w:ascii="Arial" w:eastAsia="Arial" w:hAnsi="Arial" w:cs="Arial"/>
          <w:i/>
          <w:color w:val="000000"/>
          <w:sz w:val="21"/>
        </w:rPr>
        <w:t>, International Electrotechnical Vocabulary - Chapter 604: Generation, transmission and distribution of electricity - Operation (Từ vựng kỹ thuật điện quốc tế - Chương 604: Phát điện, tải điện và phân phối điện - Hoạt động)</w:t>
      </w:r>
    </w:p>
    <w:p w14:paraId="280484A5" w14:textId="77777777" w:rsidR="00327FC6" w:rsidRDefault="00327FC6">
      <w:pPr>
        <w:widowControl w:val="0"/>
        <w:spacing w:before="120"/>
      </w:pPr>
      <w:r>
        <w:rPr>
          <w:rFonts w:ascii="Arial" w:eastAsia="Arial" w:hAnsi="Arial" w:cs="Arial"/>
          <w:color w:val="000000"/>
          <w:sz w:val="21"/>
        </w:rPr>
        <w:t>[3] TCVN 7670 (IEC 60081)</w:t>
      </w:r>
      <w:r>
        <w:rPr>
          <w:rFonts w:ascii="Arial" w:eastAsia="Arial" w:hAnsi="Arial" w:cs="Arial"/>
          <w:i/>
          <w:color w:val="000000"/>
          <w:sz w:val="21"/>
        </w:rPr>
        <w:t>, Bóng đèn huỳnh quang hai đầu - Yêu cầu về tính năng</w:t>
      </w:r>
    </w:p>
    <w:p w14:paraId="506184C8" w14:textId="77777777" w:rsidR="00327FC6" w:rsidRDefault="00327FC6">
      <w:pPr>
        <w:widowControl w:val="0"/>
        <w:spacing w:before="120"/>
      </w:pPr>
      <w:r>
        <w:rPr>
          <w:rFonts w:ascii="Arial" w:eastAsia="Arial" w:hAnsi="Arial" w:cs="Arial"/>
          <w:color w:val="000000"/>
          <w:sz w:val="21"/>
        </w:rPr>
        <w:t>[4] IEC 60216 (tất cả các phần)</w:t>
      </w:r>
      <w:r>
        <w:rPr>
          <w:rFonts w:ascii="Arial" w:eastAsia="Arial" w:hAnsi="Arial" w:cs="Arial"/>
          <w:i/>
          <w:color w:val="000000"/>
          <w:sz w:val="21"/>
        </w:rPr>
        <w:t>, Electrical insulating materials - Properties of thermal endurance (Vật liệu cách điện - Đặc tính của độ bền nhiệt)</w:t>
      </w:r>
    </w:p>
    <w:p w14:paraId="482FDA80" w14:textId="77777777" w:rsidR="00327FC6" w:rsidRDefault="00327FC6">
      <w:pPr>
        <w:widowControl w:val="0"/>
        <w:spacing w:before="120"/>
      </w:pPr>
      <w:r>
        <w:rPr>
          <w:rFonts w:ascii="Arial" w:eastAsia="Arial" w:hAnsi="Arial" w:cs="Arial"/>
          <w:color w:val="000000"/>
          <w:sz w:val="21"/>
        </w:rPr>
        <w:t xml:space="preserve">[5] TCVN 5926 (IEC 60269) (tất cả các phần), </w:t>
      </w:r>
      <w:r>
        <w:rPr>
          <w:rFonts w:ascii="Arial" w:eastAsia="Arial" w:hAnsi="Arial" w:cs="Arial"/>
          <w:i/>
          <w:color w:val="000000"/>
          <w:sz w:val="21"/>
        </w:rPr>
        <w:t>Cầu chảy hạ áp</w:t>
      </w:r>
    </w:p>
    <w:p w14:paraId="6EDE4547" w14:textId="77777777" w:rsidR="00327FC6" w:rsidRDefault="00327FC6">
      <w:pPr>
        <w:widowControl w:val="0"/>
        <w:spacing w:before="120"/>
      </w:pPr>
      <w:r>
        <w:rPr>
          <w:rFonts w:ascii="Arial" w:eastAsia="Arial" w:hAnsi="Arial" w:cs="Arial"/>
          <w:color w:val="000000"/>
          <w:sz w:val="21"/>
        </w:rPr>
        <w:t>[6] IEC 60364 (tất cả các phần)</w:t>
      </w:r>
      <w:r>
        <w:rPr>
          <w:rFonts w:ascii="Arial" w:eastAsia="Arial" w:hAnsi="Arial" w:cs="Arial"/>
          <w:i/>
          <w:color w:val="000000"/>
          <w:sz w:val="21"/>
        </w:rPr>
        <w:t>, Low-voltage electrical installations (Hệ thống lắp đặt điện hạ áp)</w:t>
      </w:r>
    </w:p>
    <w:p w14:paraId="60149A65" w14:textId="77777777" w:rsidR="00327FC6" w:rsidRDefault="00327FC6">
      <w:pPr>
        <w:widowControl w:val="0"/>
        <w:spacing w:before="120"/>
      </w:pPr>
      <w:r>
        <w:rPr>
          <w:rFonts w:ascii="Arial" w:eastAsia="Arial" w:hAnsi="Arial" w:cs="Arial"/>
          <w:color w:val="000000"/>
          <w:sz w:val="21"/>
        </w:rPr>
        <w:t>[7] IEC 60364-4-41:2005</w:t>
      </w:r>
      <w:r>
        <w:rPr>
          <w:rFonts w:ascii="Arial" w:eastAsia="Arial" w:hAnsi="Arial" w:cs="Arial"/>
          <w:i/>
          <w:color w:val="000000"/>
          <w:sz w:val="21"/>
        </w:rPr>
        <w:t>, Hệ thống lắp đặt điện của các tòa nhà. Phần 4-41: Bảo vệ an toàn. Bảo vệ chống điện giật</w:t>
      </w:r>
    </w:p>
    <w:p w14:paraId="1173FA39" w14:textId="77777777" w:rsidR="00327FC6" w:rsidRDefault="00327FC6">
      <w:pPr>
        <w:widowControl w:val="0"/>
        <w:spacing w:before="120"/>
      </w:pPr>
      <w:r>
        <w:rPr>
          <w:rFonts w:ascii="Arial" w:eastAsia="Arial" w:hAnsi="Arial" w:cs="Arial"/>
          <w:color w:val="000000"/>
          <w:sz w:val="21"/>
        </w:rPr>
        <w:t>[8] IEC 60364-4-44:1995, Amendment 1 (1998)</w:t>
      </w:r>
      <w:r>
        <w:rPr>
          <w:rFonts w:ascii="Arial" w:eastAsia="Arial" w:hAnsi="Arial" w:cs="Arial"/>
          <w:i/>
          <w:color w:val="000000"/>
          <w:sz w:val="21"/>
        </w:rPr>
        <w:t>, Low-voltage electrical Installations - Part 4-44: Protection for safety - Chapter 44: Protection against overvoltages - Chapter 443: Protection against overvoltages of atmospheric origin or due to switches (Hệ thống lắp đặt điện cho các tòa nhà - Phần 4: Bảo vệ an toàn - Chương 44: Bảo vệ chống quá điện áp - Chương 443: Bảo vệ chống quá điện áp có nguồn gốc khí quyển hoặc do cơ cấu đóng cắt)</w:t>
      </w:r>
    </w:p>
    <w:p w14:paraId="295314E8" w14:textId="77777777" w:rsidR="00327FC6" w:rsidRDefault="00327FC6">
      <w:pPr>
        <w:widowControl w:val="0"/>
        <w:spacing w:before="120"/>
      </w:pPr>
      <w:r>
        <w:rPr>
          <w:rFonts w:ascii="Arial" w:eastAsia="Arial" w:hAnsi="Arial" w:cs="Arial"/>
          <w:color w:val="000000"/>
          <w:sz w:val="21"/>
        </w:rPr>
        <w:t>[9] IEC 60364-5-51</w:t>
      </w:r>
      <w:r>
        <w:rPr>
          <w:rFonts w:ascii="Arial" w:eastAsia="Arial" w:hAnsi="Arial" w:cs="Arial"/>
          <w:i/>
          <w:color w:val="000000"/>
          <w:sz w:val="21"/>
        </w:rPr>
        <w:t>, Electrical Installations of buildings - Part 5-51: Selection and erection of electrical equipment - Common rules (Hệ thống lắp đặt điện cho các tòa nhà - Phần 5-51: Chọn và lắp ráp thiết bị điện - Quy tắc chung)</w:t>
      </w:r>
    </w:p>
    <w:p w14:paraId="7355C499" w14:textId="77777777" w:rsidR="00327FC6" w:rsidRDefault="00327FC6">
      <w:pPr>
        <w:widowControl w:val="0"/>
        <w:spacing w:before="120"/>
      </w:pPr>
      <w:r>
        <w:rPr>
          <w:rFonts w:ascii="Arial" w:eastAsia="Arial" w:hAnsi="Arial" w:cs="Arial"/>
          <w:color w:val="000000"/>
          <w:sz w:val="21"/>
        </w:rPr>
        <w:t>[10] IEC 60364-7-702</w:t>
      </w:r>
      <w:r>
        <w:rPr>
          <w:rFonts w:ascii="Arial" w:eastAsia="Arial" w:hAnsi="Arial" w:cs="Arial"/>
          <w:i/>
          <w:color w:val="000000"/>
          <w:sz w:val="21"/>
        </w:rPr>
        <w:t>, Electrical installations of buildings - Part 7: Requirements for special Installations or locations - Section 702: Swimming pools and other basins (Hệ thống lắp đặt điện cho các tòa nhà - Phần 7: Yêu cầu đối với hệ thống lắp đặt hoặc địa điểm đặc biệt)</w:t>
      </w:r>
    </w:p>
    <w:p w14:paraId="3C6403E3" w14:textId="77777777" w:rsidR="00327FC6" w:rsidRDefault="00327FC6">
      <w:pPr>
        <w:widowControl w:val="0"/>
        <w:spacing w:before="120"/>
      </w:pPr>
      <w:r>
        <w:rPr>
          <w:rFonts w:ascii="Arial" w:eastAsia="Arial" w:hAnsi="Arial" w:cs="Arial"/>
          <w:color w:val="000000"/>
          <w:sz w:val="21"/>
        </w:rPr>
        <w:t>[11] TCVN 7722-2-3 (IEC 60598-2-3)</w:t>
      </w:r>
      <w:r>
        <w:rPr>
          <w:rFonts w:ascii="Arial" w:eastAsia="Arial" w:hAnsi="Arial" w:cs="Arial"/>
          <w:i/>
          <w:color w:val="000000"/>
          <w:sz w:val="21"/>
        </w:rPr>
        <w:t>, Đèn điện - Phần 2-3: Yêu cầu cụ thể - Đèn điện chiếu sáng đường và phố)</w:t>
      </w:r>
    </w:p>
    <w:p w14:paraId="63F6014A" w14:textId="77777777" w:rsidR="00327FC6" w:rsidRDefault="00327FC6">
      <w:pPr>
        <w:widowControl w:val="0"/>
        <w:spacing w:before="120"/>
      </w:pPr>
      <w:r>
        <w:rPr>
          <w:rFonts w:ascii="Arial" w:eastAsia="Arial" w:hAnsi="Arial" w:cs="Arial"/>
          <w:color w:val="000000"/>
          <w:sz w:val="21"/>
        </w:rPr>
        <w:t xml:space="preserve">[12] TCVN 7722-2-5 (IEC 60598-2-5), </w:t>
      </w:r>
      <w:r>
        <w:rPr>
          <w:rFonts w:ascii="Arial" w:eastAsia="Arial" w:hAnsi="Arial" w:cs="Arial"/>
          <w:i/>
          <w:color w:val="000000"/>
          <w:sz w:val="21"/>
        </w:rPr>
        <w:t>Đèn điện</w:t>
      </w:r>
      <w:r>
        <w:rPr>
          <w:rFonts w:ascii="Arial" w:eastAsia="Arial" w:hAnsi="Arial" w:cs="Arial"/>
          <w:color w:val="000000"/>
          <w:sz w:val="21"/>
        </w:rPr>
        <w:t xml:space="preserve"> - </w:t>
      </w:r>
      <w:r>
        <w:rPr>
          <w:rFonts w:ascii="Arial" w:eastAsia="Arial" w:hAnsi="Arial" w:cs="Arial"/>
          <w:i/>
          <w:color w:val="000000"/>
          <w:sz w:val="21"/>
        </w:rPr>
        <w:t>Phần 2-5: Yêu cầu cụ thể</w:t>
      </w:r>
      <w:r>
        <w:rPr>
          <w:rFonts w:ascii="Arial" w:eastAsia="Arial" w:hAnsi="Arial" w:cs="Arial"/>
          <w:color w:val="000000"/>
          <w:sz w:val="21"/>
        </w:rPr>
        <w:t xml:space="preserve"> - </w:t>
      </w:r>
      <w:r>
        <w:rPr>
          <w:rFonts w:ascii="Arial" w:eastAsia="Arial" w:hAnsi="Arial" w:cs="Arial"/>
          <w:i/>
          <w:color w:val="000000"/>
          <w:sz w:val="21"/>
        </w:rPr>
        <w:t>Đèn pha)</w:t>
      </w:r>
    </w:p>
    <w:p w14:paraId="6F9C6E50" w14:textId="77777777" w:rsidR="00327FC6" w:rsidRDefault="00327FC6">
      <w:pPr>
        <w:widowControl w:val="0"/>
        <w:spacing w:before="120"/>
      </w:pPr>
      <w:r>
        <w:rPr>
          <w:rFonts w:ascii="Arial" w:eastAsia="Arial" w:hAnsi="Arial" w:cs="Arial"/>
          <w:color w:val="000000"/>
          <w:sz w:val="21"/>
        </w:rPr>
        <w:t>[13]  IEC 60598-2-6</w:t>
      </w:r>
      <w:r>
        <w:rPr>
          <w:rFonts w:ascii="Arial" w:eastAsia="Arial" w:hAnsi="Arial" w:cs="Arial"/>
          <w:i/>
          <w:color w:val="000000"/>
          <w:sz w:val="21"/>
        </w:rPr>
        <w:t>, Luminaires - Part 2: Particular requirements - Section 6: Luminaires with built-in transformers for filament lamps (Đèn điện - Phần 2: Yêu cầu cụ thể - Mục 6: Đèn điện có biến áp lắp trong dùng cho bóng đèn sợi đốt)</w:t>
      </w:r>
    </w:p>
    <w:p w14:paraId="5F40EB9F" w14:textId="77777777" w:rsidR="00327FC6" w:rsidRDefault="00327FC6">
      <w:pPr>
        <w:widowControl w:val="0"/>
        <w:spacing w:before="120"/>
      </w:pPr>
      <w:r>
        <w:rPr>
          <w:rFonts w:ascii="Arial" w:eastAsia="Arial" w:hAnsi="Arial" w:cs="Arial"/>
          <w:color w:val="000000"/>
          <w:sz w:val="21"/>
        </w:rPr>
        <w:t>[14] IEC 60634</w:t>
      </w:r>
      <w:r>
        <w:rPr>
          <w:rFonts w:ascii="Arial" w:eastAsia="Arial" w:hAnsi="Arial" w:cs="Arial"/>
          <w:i/>
          <w:color w:val="000000"/>
          <w:sz w:val="21"/>
        </w:rPr>
        <w:t xml:space="preserve">, Heat test source (H.T.S.) lamps for carrying out heating tests on luminaires (Nguồn </w:t>
      </w:r>
      <w:r>
        <w:rPr>
          <w:rFonts w:ascii="Arial" w:eastAsia="Arial" w:hAnsi="Arial" w:cs="Arial"/>
          <w:i/>
          <w:color w:val="000000"/>
          <w:sz w:val="21"/>
        </w:rPr>
        <w:lastRenderedPageBreak/>
        <w:t xml:space="preserve">thử nghiệm nhiệt (HTS) là bóng đèn dùng để tiến hành các thử nghiệm nhiệt trên đèn điện) </w:t>
      </w:r>
      <w:r>
        <w:rPr>
          <w:rFonts w:ascii="Arial" w:eastAsia="Arial" w:hAnsi="Arial" w:cs="Arial"/>
          <w:color w:val="000000"/>
          <w:sz w:val="21"/>
        </w:rPr>
        <w:t>226</w:t>
      </w:r>
    </w:p>
    <w:p w14:paraId="589C16A4" w14:textId="77777777" w:rsidR="00327FC6" w:rsidRDefault="00327FC6">
      <w:pPr>
        <w:widowControl w:val="0"/>
        <w:spacing w:before="120"/>
      </w:pPr>
      <w:r>
        <w:rPr>
          <w:rFonts w:ascii="Arial" w:eastAsia="Arial" w:hAnsi="Arial" w:cs="Arial"/>
          <w:color w:val="000000"/>
          <w:sz w:val="21"/>
        </w:rPr>
        <w:t>[15] 1EC 60664 (all parts)</w:t>
      </w:r>
      <w:r>
        <w:rPr>
          <w:rFonts w:ascii="Arial" w:eastAsia="Arial" w:hAnsi="Arial" w:cs="Arial"/>
          <w:i/>
          <w:color w:val="000000"/>
          <w:sz w:val="21"/>
        </w:rPr>
        <w:t>, Insulation coordination for equipment within low-voltage systems</w:t>
      </w:r>
    </w:p>
    <w:p w14:paraId="771D7049" w14:textId="77777777" w:rsidR="00327FC6" w:rsidRDefault="00327FC6">
      <w:pPr>
        <w:widowControl w:val="0"/>
        <w:spacing w:before="120"/>
      </w:pPr>
      <w:r>
        <w:rPr>
          <w:rFonts w:ascii="Arial" w:eastAsia="Arial" w:hAnsi="Arial" w:cs="Arial"/>
          <w:color w:val="000000"/>
          <w:sz w:val="21"/>
        </w:rPr>
        <w:t>[16] IEC 60664-1:2007</w:t>
      </w:r>
      <w:r>
        <w:rPr>
          <w:rFonts w:ascii="Arial" w:eastAsia="Arial" w:hAnsi="Arial" w:cs="Arial"/>
          <w:i/>
          <w:color w:val="000000"/>
          <w:sz w:val="21"/>
        </w:rPr>
        <w:t>, Insulation coordination for equipment within low-voltage systems - Part 1: Principles, requirements and tests</w:t>
      </w:r>
    </w:p>
    <w:p w14:paraId="3F699123" w14:textId="77777777" w:rsidR="00327FC6" w:rsidRDefault="00327FC6">
      <w:pPr>
        <w:widowControl w:val="0"/>
        <w:spacing w:before="120"/>
      </w:pPr>
      <w:r>
        <w:rPr>
          <w:rFonts w:ascii="Arial" w:eastAsia="Arial" w:hAnsi="Arial" w:cs="Arial"/>
          <w:color w:val="000000"/>
          <w:sz w:val="21"/>
        </w:rPr>
        <w:t>[17] IEC 60664-3</w:t>
      </w:r>
      <w:r>
        <w:rPr>
          <w:rFonts w:ascii="Arial" w:eastAsia="Arial" w:hAnsi="Arial" w:cs="Arial"/>
          <w:i/>
          <w:color w:val="000000"/>
          <w:sz w:val="21"/>
        </w:rPr>
        <w:t>, Insulation coordination for equipment within low-voltage systems - Part 3: Use of coating, potting or moulding for protection against pollution (Phối hợp cách điện dùng cho thiết bị bên trong hệ thống hạ áp - Phần 3: Sử dụng lớp phủ, hoặc đúc để bảo vệ chống nhiễm bẩn)</w:t>
      </w:r>
    </w:p>
    <w:p w14:paraId="4FF1C5DA" w14:textId="77777777" w:rsidR="00327FC6" w:rsidRDefault="00327FC6">
      <w:pPr>
        <w:widowControl w:val="0"/>
        <w:spacing w:before="120"/>
      </w:pPr>
      <w:r>
        <w:rPr>
          <w:rFonts w:ascii="Arial" w:eastAsia="Arial" w:hAnsi="Arial" w:cs="Arial"/>
          <w:color w:val="000000"/>
          <w:sz w:val="21"/>
        </w:rPr>
        <w:t>[18] IEC 60695 (tất cả các phần)</w:t>
      </w:r>
      <w:r>
        <w:rPr>
          <w:rFonts w:ascii="Arial" w:eastAsia="Arial" w:hAnsi="Arial" w:cs="Arial"/>
          <w:i/>
          <w:color w:val="000000"/>
          <w:sz w:val="21"/>
        </w:rPr>
        <w:t>, Fire hazard testing (Thử nghiệm nguy cơ cháy)</w:t>
      </w:r>
    </w:p>
    <w:p w14:paraId="094029BE" w14:textId="77777777" w:rsidR="00327FC6" w:rsidRDefault="00327FC6">
      <w:pPr>
        <w:widowControl w:val="0"/>
        <w:spacing w:before="120"/>
      </w:pPr>
      <w:r>
        <w:rPr>
          <w:rFonts w:ascii="Arial" w:eastAsia="Arial" w:hAnsi="Arial" w:cs="Arial"/>
          <w:color w:val="000000"/>
          <w:sz w:val="21"/>
        </w:rPr>
        <w:t>[19] IEC 60695-2 (tất cả các phần 2)</w:t>
      </w:r>
      <w:r>
        <w:rPr>
          <w:rFonts w:ascii="Arial" w:eastAsia="Arial" w:hAnsi="Arial" w:cs="Arial"/>
          <w:i/>
          <w:color w:val="000000"/>
          <w:sz w:val="21"/>
        </w:rPr>
        <w:t>, Fire hazard testing-Part 2: Glowing/hot-wire based test methods (Thử nghiệm nguy cơ cháy - Phần 2: Phương pháp thử nghiệm dựa trên sợi dây nóng đỏ/nóng)</w:t>
      </w:r>
    </w:p>
    <w:p w14:paraId="7D8E26ED" w14:textId="77777777" w:rsidR="00327FC6" w:rsidRDefault="00327FC6">
      <w:pPr>
        <w:widowControl w:val="0"/>
        <w:spacing w:before="120"/>
      </w:pPr>
      <w:r>
        <w:rPr>
          <w:rFonts w:ascii="Arial" w:eastAsia="Arial" w:hAnsi="Arial" w:cs="Arial"/>
          <w:color w:val="000000"/>
          <w:sz w:val="21"/>
        </w:rPr>
        <w:t>[20] IEC 60695-10-2</w:t>
      </w:r>
      <w:r>
        <w:rPr>
          <w:rFonts w:ascii="Arial" w:eastAsia="Arial" w:hAnsi="Arial" w:cs="Arial"/>
          <w:i/>
          <w:color w:val="000000"/>
          <w:sz w:val="21"/>
        </w:rPr>
        <w:t>, Fire hazard testing - Part 10-2: Abnormal heat - Ball pressure test method</w:t>
      </w:r>
    </w:p>
    <w:p w14:paraId="5178482F" w14:textId="77777777" w:rsidR="00327FC6" w:rsidRDefault="00327FC6">
      <w:pPr>
        <w:widowControl w:val="0"/>
        <w:spacing w:before="120"/>
      </w:pPr>
      <w:r>
        <w:rPr>
          <w:rFonts w:ascii="Arial" w:eastAsia="Arial" w:hAnsi="Arial" w:cs="Arial"/>
          <w:color w:val="000000"/>
          <w:sz w:val="21"/>
        </w:rPr>
        <w:t>[21] TCVN 6614-3-1 (IEC 60811-3-1)</w:t>
      </w:r>
      <w:r>
        <w:rPr>
          <w:rFonts w:ascii="Arial" w:eastAsia="Arial" w:hAnsi="Arial" w:cs="Arial"/>
          <w:i/>
          <w:color w:val="000000"/>
          <w:sz w:val="21"/>
        </w:rPr>
        <w:t>, Phương pháp quy định cho hợp chất PVC - Thử nghiệm nén ở nhiệt độ cao - Thử nghiệm tính kháng nứt</w:t>
      </w:r>
    </w:p>
    <w:p w14:paraId="0E76171B" w14:textId="77777777" w:rsidR="00327FC6" w:rsidRDefault="00327FC6">
      <w:pPr>
        <w:widowControl w:val="0"/>
        <w:spacing w:before="120"/>
      </w:pPr>
      <w:r>
        <w:rPr>
          <w:rFonts w:ascii="Arial" w:eastAsia="Arial" w:hAnsi="Arial" w:cs="Arial"/>
          <w:color w:val="000000"/>
          <w:sz w:val="21"/>
        </w:rPr>
        <w:t>[22] TCVN 7863 (IEC 60901</w:t>
      </w:r>
      <w:r>
        <w:rPr>
          <w:rFonts w:ascii="Arial" w:eastAsia="Arial" w:hAnsi="Arial" w:cs="Arial"/>
          <w:i/>
          <w:color w:val="000000"/>
          <w:sz w:val="21"/>
        </w:rPr>
        <w:t>), Bóng đèn huỳnh quang một đầu đèn - Yêu cầu về tính năng</w:t>
      </w:r>
    </w:p>
    <w:p w14:paraId="63612D17" w14:textId="77777777" w:rsidR="00327FC6" w:rsidRDefault="00327FC6">
      <w:pPr>
        <w:widowControl w:val="0"/>
        <w:spacing w:before="120"/>
      </w:pPr>
      <w:r>
        <w:rPr>
          <w:rFonts w:ascii="Arial" w:eastAsia="Arial" w:hAnsi="Arial" w:cs="Arial"/>
          <w:color w:val="000000"/>
          <w:sz w:val="21"/>
        </w:rPr>
        <w:t>[23] TCVN 6479 (IEC 60921</w:t>
      </w:r>
      <w:r>
        <w:rPr>
          <w:rFonts w:ascii="Arial" w:eastAsia="Arial" w:hAnsi="Arial" w:cs="Arial"/>
          <w:i/>
          <w:color w:val="000000"/>
          <w:sz w:val="21"/>
        </w:rPr>
        <w:t>), Balat dùng cho bóng đèn huỳnh quang dạng ống - Yêu cầu về tính năng</w:t>
      </w:r>
    </w:p>
    <w:p w14:paraId="220BB3BC" w14:textId="77777777" w:rsidR="00327FC6" w:rsidRDefault="00327FC6">
      <w:pPr>
        <w:widowControl w:val="0"/>
        <w:spacing w:before="120"/>
      </w:pPr>
      <w:r>
        <w:rPr>
          <w:rFonts w:ascii="Arial" w:eastAsia="Arial" w:hAnsi="Arial" w:cs="Arial"/>
          <w:color w:val="000000"/>
          <w:sz w:val="21"/>
        </w:rPr>
        <w:t>[24] TCVN 7684:2007 (IEC 60923)</w:t>
      </w:r>
      <w:r>
        <w:rPr>
          <w:rFonts w:ascii="Arial" w:eastAsia="Arial" w:hAnsi="Arial" w:cs="Arial"/>
          <w:i/>
          <w:color w:val="000000"/>
          <w:sz w:val="21"/>
        </w:rPr>
        <w:t>, Phụ kiện dùng cho bóng đèn - Balát dùng cho bóng đèn phóng điện (Không kể bóng đèn huỳnh quang dạng ống) - Yêu cầu tính năng</w:t>
      </w:r>
    </w:p>
    <w:p w14:paraId="35FAE7BF" w14:textId="77777777" w:rsidR="00327FC6" w:rsidRDefault="00327FC6">
      <w:pPr>
        <w:widowControl w:val="0"/>
        <w:spacing w:before="120"/>
      </w:pPr>
      <w:r>
        <w:rPr>
          <w:rFonts w:ascii="Arial" w:eastAsia="Arial" w:hAnsi="Arial" w:cs="Arial"/>
          <w:color w:val="000000"/>
          <w:sz w:val="21"/>
        </w:rPr>
        <w:t>[25] IEC 60925</w:t>
      </w:r>
      <w:r>
        <w:rPr>
          <w:rFonts w:ascii="Arial" w:eastAsia="Arial" w:hAnsi="Arial" w:cs="Arial"/>
          <w:i/>
          <w:color w:val="000000"/>
          <w:sz w:val="21"/>
        </w:rPr>
        <w:t>, DC supplied electronic ballasts for tubular fluorescent lamps - Performance requirements (Balát điện tử được cấp nguồn một chiều dùng cho bóng đèn huỳnh quang dạng ống - Yêu cầu về tính năng)</w:t>
      </w:r>
    </w:p>
    <w:p w14:paraId="759969EB" w14:textId="77777777" w:rsidR="00327FC6" w:rsidRDefault="00327FC6">
      <w:pPr>
        <w:widowControl w:val="0"/>
        <w:spacing w:before="120"/>
      </w:pPr>
      <w:r>
        <w:rPr>
          <w:rFonts w:ascii="Arial" w:eastAsia="Arial" w:hAnsi="Arial" w:cs="Arial"/>
          <w:color w:val="000000"/>
          <w:sz w:val="21"/>
        </w:rPr>
        <w:t>[26] TCVN 7674 (IEC 60929)</w:t>
      </w:r>
      <w:r>
        <w:rPr>
          <w:rFonts w:ascii="Arial" w:eastAsia="Arial" w:hAnsi="Arial" w:cs="Arial"/>
          <w:i/>
          <w:color w:val="000000"/>
          <w:sz w:val="21"/>
        </w:rPr>
        <w:t>, Balát điện tử được cấp điện từ nguồn xoay chiều dùng cho bóng đèn huỳnh quang dạng ống - Yêu cầu tính năng</w:t>
      </w:r>
    </w:p>
    <w:p w14:paraId="19814CEB" w14:textId="77777777" w:rsidR="00327FC6" w:rsidRDefault="00327FC6">
      <w:pPr>
        <w:widowControl w:val="0"/>
        <w:spacing w:before="120"/>
      </w:pPr>
      <w:r>
        <w:rPr>
          <w:rFonts w:ascii="Arial" w:eastAsia="Arial" w:hAnsi="Arial" w:cs="Arial"/>
          <w:color w:val="000000"/>
          <w:sz w:val="21"/>
        </w:rPr>
        <w:t>[27] TCVN 7326-1: 2003 (IEC 60950-1: 2001)</w:t>
      </w:r>
      <w:r>
        <w:rPr>
          <w:rFonts w:ascii="Arial" w:eastAsia="Arial" w:hAnsi="Arial" w:cs="Arial"/>
          <w:i/>
          <w:color w:val="000000"/>
          <w:sz w:val="21"/>
        </w:rPr>
        <w:t>, Thiết bị công nghệ thông tin - An toàn - Phần 1: Yêu cầu chung</w:t>
      </w:r>
    </w:p>
    <w:p w14:paraId="10708042" w14:textId="77777777" w:rsidR="00327FC6" w:rsidRDefault="00327FC6">
      <w:pPr>
        <w:widowControl w:val="0"/>
        <w:spacing w:before="120"/>
      </w:pPr>
      <w:r>
        <w:rPr>
          <w:rFonts w:ascii="Arial" w:eastAsia="Arial" w:hAnsi="Arial" w:cs="Arial"/>
          <w:color w:val="000000"/>
          <w:sz w:val="21"/>
        </w:rPr>
        <w:t>[28] IEC 60972</w:t>
      </w:r>
      <w:r>
        <w:rPr>
          <w:rFonts w:ascii="Arial" w:eastAsia="Arial" w:hAnsi="Arial" w:cs="Arial"/>
          <w:i/>
          <w:color w:val="000000"/>
          <w:sz w:val="21"/>
        </w:rPr>
        <w:t>, Classification and interpretation of new lighting products (Phân loại và giải thích các sản phẩm chiếu sáng mới)</w:t>
      </w:r>
    </w:p>
    <w:p w14:paraId="46F50FE2" w14:textId="77777777" w:rsidR="00327FC6" w:rsidRDefault="00327FC6">
      <w:pPr>
        <w:widowControl w:val="0"/>
        <w:spacing w:before="120"/>
      </w:pPr>
      <w:r>
        <w:rPr>
          <w:rFonts w:ascii="Arial" w:eastAsia="Arial" w:hAnsi="Arial" w:cs="Arial"/>
          <w:color w:val="000000"/>
          <w:sz w:val="21"/>
        </w:rPr>
        <w:t>[29] IEC 61140:2001</w:t>
      </w:r>
      <w:r>
        <w:rPr>
          <w:rFonts w:ascii="Arial" w:eastAsia="Arial" w:hAnsi="Arial" w:cs="Arial"/>
          <w:i/>
          <w:color w:val="000000"/>
          <w:sz w:val="21"/>
        </w:rPr>
        <w:t>, Protection against electric shock - Common aspects for installation and equipment</w:t>
      </w:r>
    </w:p>
    <w:p w14:paraId="426F3BE0" w14:textId="77777777" w:rsidR="00327FC6" w:rsidRDefault="00327FC6">
      <w:pPr>
        <w:widowControl w:val="0"/>
        <w:spacing w:before="120"/>
      </w:pPr>
      <w:r>
        <w:rPr>
          <w:rFonts w:ascii="Arial" w:eastAsia="Arial" w:hAnsi="Arial" w:cs="Arial"/>
          <w:color w:val="000000"/>
          <w:sz w:val="21"/>
        </w:rPr>
        <w:t>[30] TCVN 5175 (IEC 61195)</w:t>
      </w:r>
      <w:r>
        <w:rPr>
          <w:rFonts w:ascii="Arial" w:eastAsia="Arial" w:hAnsi="Arial" w:cs="Arial"/>
          <w:i/>
          <w:color w:val="000000"/>
          <w:sz w:val="21"/>
        </w:rPr>
        <w:t>, Bóng đèn huỳnh quang hai đầu - Quy định về an toàn</w:t>
      </w:r>
    </w:p>
    <w:p w14:paraId="4058D3FF" w14:textId="77777777" w:rsidR="00327FC6" w:rsidRDefault="00327FC6">
      <w:pPr>
        <w:widowControl w:val="0"/>
        <w:spacing w:before="120"/>
      </w:pPr>
      <w:r>
        <w:rPr>
          <w:rFonts w:ascii="Arial" w:eastAsia="Arial" w:hAnsi="Arial" w:cs="Arial"/>
          <w:color w:val="000000"/>
          <w:sz w:val="21"/>
        </w:rPr>
        <w:t>[31] IEC 61210</w:t>
      </w:r>
      <w:r>
        <w:rPr>
          <w:rFonts w:ascii="Arial" w:eastAsia="Arial" w:hAnsi="Arial" w:cs="Arial"/>
          <w:i/>
          <w:color w:val="000000"/>
          <w:sz w:val="21"/>
        </w:rPr>
        <w:t>, Connecting devices - Flat quick-connect terminations for electrical copper conductors - Safety requirements (Thiết bị nối nhanh - Đầu nối nối nhanh dạng dẹt dùng cho ruột dẫn điện bằng đồng - Yêu cầu an toàn)</w:t>
      </w:r>
    </w:p>
    <w:p w14:paraId="2AC9AC63" w14:textId="77777777" w:rsidR="00327FC6" w:rsidRDefault="00327FC6">
      <w:pPr>
        <w:widowControl w:val="0"/>
        <w:spacing w:before="120"/>
      </w:pPr>
      <w:r>
        <w:rPr>
          <w:rFonts w:ascii="Arial" w:eastAsia="Arial" w:hAnsi="Arial" w:cs="Arial"/>
          <w:color w:val="000000"/>
          <w:sz w:val="21"/>
        </w:rPr>
        <w:t>[32] IEC 61346-1</w:t>
      </w:r>
      <w:r>
        <w:rPr>
          <w:rFonts w:ascii="Arial" w:eastAsia="Arial" w:hAnsi="Arial" w:cs="Arial"/>
          <w:i/>
          <w:color w:val="000000"/>
          <w:sz w:val="21"/>
        </w:rPr>
        <w:t>, Industrial systems, installations and equipment and industrial products - structuring principles and reference designations - Part 1: Basic rules (Hệ thống công nghiệp, hệ thống lắp đặt và thiết bị và sản phẩm công nghiệp - Nguyên tắc kết cấu và ký hiệu tham chiếu)</w:t>
      </w:r>
    </w:p>
    <w:p w14:paraId="15E72823" w14:textId="77777777" w:rsidR="00327FC6" w:rsidRDefault="00327FC6">
      <w:pPr>
        <w:widowControl w:val="0"/>
        <w:spacing w:before="120"/>
      </w:pPr>
      <w:r>
        <w:rPr>
          <w:rFonts w:ascii="Arial" w:eastAsia="Arial" w:hAnsi="Arial" w:cs="Arial"/>
          <w:color w:val="000000"/>
          <w:sz w:val="21"/>
        </w:rPr>
        <w:t>[33] IEC 61535:2009</w:t>
      </w:r>
      <w:r>
        <w:rPr>
          <w:rFonts w:ascii="Arial" w:eastAsia="Arial" w:hAnsi="Arial" w:cs="Arial"/>
          <w:i/>
          <w:color w:val="000000"/>
          <w:sz w:val="21"/>
        </w:rPr>
        <w:t>, Installation couplers intended for permanent connection in fixedinstallations</w:t>
      </w:r>
    </w:p>
    <w:p w14:paraId="5FFB75D8" w14:textId="77777777" w:rsidR="00327FC6" w:rsidRDefault="00327FC6">
      <w:pPr>
        <w:widowControl w:val="0"/>
        <w:spacing w:before="120"/>
      </w:pPr>
      <w:r>
        <w:rPr>
          <w:rFonts w:ascii="Arial" w:eastAsia="Arial" w:hAnsi="Arial" w:cs="Arial"/>
          <w:color w:val="000000"/>
          <w:sz w:val="21"/>
        </w:rPr>
        <w:t>[34] IEC 61995 (tất cả các phần)</w:t>
      </w:r>
      <w:r>
        <w:rPr>
          <w:rFonts w:ascii="Arial" w:eastAsia="Arial" w:hAnsi="Arial" w:cs="Arial"/>
          <w:i/>
          <w:color w:val="000000"/>
          <w:sz w:val="21"/>
        </w:rPr>
        <w:t>, Devices for the connection of luminaires for household and similar purposes (Thiết bị để đấu nối đèn điện dùng cho gia đình và mục đích tương tự)</w:t>
      </w:r>
    </w:p>
    <w:p w14:paraId="4CE4C2F9" w14:textId="77777777" w:rsidR="00327FC6" w:rsidRDefault="00327FC6">
      <w:pPr>
        <w:widowControl w:val="0"/>
        <w:spacing w:before="120"/>
      </w:pPr>
      <w:r>
        <w:rPr>
          <w:rFonts w:ascii="Arial" w:eastAsia="Arial" w:hAnsi="Arial" w:cs="Arial"/>
          <w:color w:val="000000"/>
          <w:sz w:val="21"/>
        </w:rPr>
        <w:t>[35] IEC/TR 62471:2009</w:t>
      </w:r>
      <w:r>
        <w:rPr>
          <w:rFonts w:ascii="Arial" w:eastAsia="Arial" w:hAnsi="Arial" w:cs="Arial"/>
          <w:i/>
          <w:color w:val="000000"/>
          <w:sz w:val="21"/>
        </w:rPr>
        <w:t>, Photobiological safety of lamps and lamp systems (An toàn quang sinh học của bóng đèn và hệ thống bóng đèn)</w:t>
      </w:r>
    </w:p>
    <w:p w14:paraId="7F18ACAF" w14:textId="77777777" w:rsidR="00327FC6" w:rsidRDefault="00327FC6">
      <w:pPr>
        <w:widowControl w:val="0"/>
        <w:spacing w:before="120"/>
      </w:pPr>
      <w:r>
        <w:rPr>
          <w:rFonts w:ascii="Arial" w:eastAsia="Arial" w:hAnsi="Arial" w:cs="Arial"/>
          <w:color w:val="000000"/>
          <w:sz w:val="21"/>
        </w:rPr>
        <w:lastRenderedPageBreak/>
        <w:t>[36] ISO 75-2:1993</w:t>
      </w:r>
      <w:r>
        <w:rPr>
          <w:rFonts w:ascii="Arial" w:eastAsia="Arial" w:hAnsi="Arial" w:cs="Arial"/>
          <w:i/>
          <w:color w:val="000000"/>
          <w:sz w:val="21"/>
        </w:rPr>
        <w:t>, Plastics - Determination of temperature of deflection under load - Plastics and ebonite (Chất dẻo - Xác định nhiệt độ biến dạng khi có tải - Chất dẻo và Ebonit</w:t>
      </w:r>
    </w:p>
    <w:p w14:paraId="70A5BACB" w14:textId="77777777" w:rsidR="00327FC6" w:rsidRDefault="00327FC6">
      <w:pPr>
        <w:widowControl w:val="0"/>
        <w:spacing w:before="120"/>
      </w:pPr>
      <w:r>
        <w:rPr>
          <w:rFonts w:ascii="Arial" w:eastAsia="Arial" w:hAnsi="Arial" w:cs="Arial"/>
          <w:color w:val="000000"/>
          <w:sz w:val="21"/>
        </w:rPr>
        <w:t>[37] ISO 1891</w:t>
      </w:r>
      <w:r>
        <w:rPr>
          <w:rFonts w:ascii="Arial" w:eastAsia="Arial" w:hAnsi="Arial" w:cs="Arial"/>
          <w:i/>
          <w:color w:val="000000"/>
          <w:sz w:val="21"/>
        </w:rPr>
        <w:t>, Bolts, screws, nuts and accessories - Terminology and nomenclature (Bulông, vít, đai ốc và phụ kiện - Thuật ngữ và danh pháp</w:t>
      </w:r>
    </w:p>
    <w:p w14:paraId="20FBFC74" w14:textId="77777777" w:rsidR="00327FC6" w:rsidRDefault="00327FC6">
      <w:pPr>
        <w:widowControl w:val="0"/>
        <w:spacing w:before="120"/>
      </w:pPr>
      <w:r>
        <w:rPr>
          <w:rFonts w:ascii="Arial" w:eastAsia="Arial" w:hAnsi="Arial" w:cs="Arial"/>
          <w:color w:val="000000"/>
          <w:sz w:val="21"/>
        </w:rPr>
        <w:t>[38] ISO 4046-4:2002</w:t>
      </w:r>
      <w:r>
        <w:rPr>
          <w:rFonts w:ascii="Arial" w:eastAsia="Arial" w:hAnsi="Arial" w:cs="Arial"/>
          <w:i/>
          <w:color w:val="000000"/>
          <w:sz w:val="21"/>
        </w:rPr>
        <w:t>, Paper, board, pulp and related terms - Vocabulary - Part 4: Paper and board grades and converted products (Giấy, bìa, bột giấy và các thuật ngữ có liên quan - Từ vựng - Phần 4: Các cấp của giấy và bìa và sản phẩm chuyển hóa)</w:t>
      </w:r>
    </w:p>
    <w:p w14:paraId="7E10A79B" w14:textId="77777777" w:rsidR="00327FC6" w:rsidRDefault="00327FC6">
      <w:pPr>
        <w:widowControl w:val="0"/>
        <w:spacing w:before="120"/>
      </w:pPr>
      <w:r>
        <w:rPr>
          <w:rFonts w:ascii="Arial" w:eastAsia="Arial" w:hAnsi="Arial" w:cs="Arial"/>
          <w:color w:val="000000"/>
          <w:sz w:val="21"/>
        </w:rPr>
        <w:t>[39] ISO 16893-1</w:t>
      </w:r>
      <w:r>
        <w:rPr>
          <w:rFonts w:ascii="Arial" w:eastAsia="Arial" w:hAnsi="Arial" w:cs="Arial"/>
          <w:i/>
          <w:color w:val="000000"/>
          <w:sz w:val="21"/>
        </w:rPr>
        <w:t>, Wood-based panels - Particleboard - Part 1: Classifications</w:t>
      </w:r>
    </w:p>
    <w:p w14:paraId="5FFAF1B9" w14:textId="77777777" w:rsidR="00327FC6" w:rsidRDefault="00327FC6">
      <w:pPr>
        <w:widowControl w:val="0"/>
        <w:spacing w:before="120"/>
      </w:pPr>
      <w:r>
        <w:rPr>
          <w:rFonts w:ascii="Arial" w:eastAsia="Arial" w:hAnsi="Arial" w:cs="Arial"/>
          <w:color w:val="000000"/>
          <w:sz w:val="21"/>
        </w:rPr>
        <w:t>[40] ANSI C136</w:t>
      </w:r>
      <w:r>
        <w:rPr>
          <w:rFonts w:ascii="Arial" w:eastAsia="Arial" w:hAnsi="Arial" w:cs="Arial"/>
          <w:i/>
          <w:color w:val="000000"/>
          <w:sz w:val="21"/>
        </w:rPr>
        <w:t>, American National standard for Roadway Lighting Equipment - Fiber-Reinforced Plastic (FRP) Lighting Poles (Tiêu chuẩn quốc gia Mỹ về thiết bị chiếu sáng đường phố - Cột chiếu sáng chất dẻo có sợi tăng cường (FRP))</w:t>
      </w:r>
    </w:p>
    <w:p w14:paraId="39182F55" w14:textId="77777777" w:rsidR="00327FC6" w:rsidRDefault="00327FC6">
      <w:pPr>
        <w:widowControl w:val="0"/>
        <w:spacing w:before="120"/>
      </w:pPr>
      <w:r>
        <w:rPr>
          <w:rFonts w:ascii="Arial" w:eastAsia="Arial" w:hAnsi="Arial" w:cs="Arial"/>
          <w:color w:val="000000"/>
          <w:sz w:val="21"/>
        </w:rPr>
        <w:t>[41] AS 3771</w:t>
      </w:r>
      <w:r>
        <w:rPr>
          <w:rFonts w:ascii="Arial" w:eastAsia="Arial" w:hAnsi="Arial" w:cs="Arial"/>
          <w:i/>
          <w:color w:val="000000"/>
          <w:sz w:val="21"/>
        </w:rPr>
        <w:t>, Road lighting luminaires with Integral control gear (Đèn điện chiếu sáng đường có bộ điều khiển lắp liền)</w:t>
      </w:r>
    </w:p>
    <w:sectPr w:rsidR="00327FC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3B"/>
    <w:rsid w:val="00052D2E"/>
    <w:rsid w:val="00173775"/>
    <w:rsid w:val="001F74D7"/>
    <w:rsid w:val="00327FC6"/>
    <w:rsid w:val="00393895"/>
    <w:rsid w:val="003C729D"/>
    <w:rsid w:val="004152B3"/>
    <w:rsid w:val="00431A96"/>
    <w:rsid w:val="00505E3B"/>
    <w:rsid w:val="0055298B"/>
    <w:rsid w:val="005A296D"/>
    <w:rsid w:val="007F08E9"/>
    <w:rsid w:val="007F33E6"/>
    <w:rsid w:val="0080715A"/>
    <w:rsid w:val="0094539B"/>
    <w:rsid w:val="00A454C7"/>
    <w:rsid w:val="00AC7982"/>
    <w:rsid w:val="00C42312"/>
    <w:rsid w:val="00C85444"/>
    <w:rsid w:val="00CC3FFC"/>
    <w:rsid w:val="00D17B22"/>
    <w:rsid w:val="00D72B17"/>
    <w:rsid w:val="00DA1A03"/>
    <w:rsid w:val="00EC1197"/>
    <w:rsid w:val="00EC273B"/>
    <w:rsid w:val="00EE14C4"/>
    <w:rsid w:val="00FF0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32546"/>
  <w15:chartTrackingRefBased/>
  <w15:docId w15:val="{CA22D1AA-943F-4F80-8912-1EF972D22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Pages>
  <Words>61674</Words>
  <Characters>351544</Characters>
  <Application>Microsoft Office Word</Application>
  <DocSecurity>0</DocSecurity>
  <Lines>2929</Lines>
  <Paragraphs>824</Paragraphs>
  <ScaleCrop>false</ScaleCrop>
  <HeadingPairs>
    <vt:vector size="2" baseType="variant">
      <vt:variant>
        <vt:lpstr>Title</vt:lpstr>
      </vt:variant>
      <vt:variant>
        <vt:i4>1</vt:i4>
      </vt:variant>
    </vt:vector>
  </HeadingPairs>
  <TitlesOfParts>
    <vt:vector size="1" baseType="lpstr">
      <vt:lpstr>tusachluat.vn</vt:lpstr>
    </vt:vector>
  </TitlesOfParts>
  <Company/>
  <LinksUpToDate>false</LinksUpToDate>
  <CharactersWithSpaces>412394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tusachluat.vn</dc:title>
  <dc:subject/>
  <dc:creator>Admin</dc:creator>
  <cp:keywords/>
  <cp:lastModifiedBy>Admin</cp:lastModifiedBy>
  <cp:revision>8</cp:revision>
  <cp:lastPrinted>1899-12-31T17:00:00Z</cp:lastPrinted>
  <dcterms:created xsi:type="dcterms:W3CDTF">2025-05-26T01:06:00Z</dcterms:created>
  <dcterms:modified xsi:type="dcterms:W3CDTF">2025-05-30T05:50:00Z</dcterms:modified>
</cp:coreProperties>
</file>