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E7D32"/>
          <w:sz w:val="36"/>
        </w:rPr>
        <w:t>BÁO CÁO TRIỂN KHAI NÂNG CẤP HỆ THỐNG</w:t>
        <w:br/>
        <w:t>BỔ SUNG 6 HÌNH THỨC ĐẶT LỊCH KHÁM NOVACARE</w:t>
      </w:r>
    </w:p>
    <w:p>
      <w:pPr>
        <w:jc w:val="center"/>
      </w:pPr>
      <w:r>
        <w:rPr>
          <w:rFonts w:ascii="Arial" w:hAnsi="Arial"/>
          <w:i/>
          <w:color w:val="646464"/>
          <w:sz w:val="20"/>
        </w:rPr>
        <w:t>Dự án: NovaCare - Nền tảng đặt lịch khám trực tuyến đa cơ sở</w:t>
        <w:br/>
        <w:t>Ngày hoàn thành: 24/07/2026 | Phiên bản: 1.2.0</w:t>
      </w:r>
    </w:p>
    <w:p/>
    <w:p>
      <w:pPr>
        <w:pStyle w:val="Heading1"/>
      </w:pPr>
      <w:r>
        <w:rPr>
          <w:rFonts w:ascii="Arial" w:hAnsi="Arial"/>
          <w:b/>
          <w:color w:val="2E7D32"/>
          <w:sz w:val="28"/>
        </w:rPr>
        <w:t>1. Tổng quan Hạng mục Triển khai</w:t>
      </w:r>
    </w:p>
    <w:p>
      <w:pPr>
        <w:spacing w:line="276" w:lineRule="auto"/>
      </w:pPr>
      <w:r>
        <w:rPr>
          <w:rFonts w:ascii="Arial" w:hAnsi="Arial"/>
          <w:sz w:val="22"/>
        </w:rPr>
        <w:t>Nhằm nâng cao trải nghiệm người dùng và đáp ứng đa dạng nhu cầu tìm kiếm lịch khám y tế, hệ thống NovaCare đã nâng cấp đồng bộ luồng đặt khám trực tuyến (Bước 1 tại màn hình /dat-lich) với 6 hình thức linh hoạt: Bác sĩ, Chuyên khoa, Bệnh viện, Phòng khám, Dịch vụ và Gói khám. Việc nâng cấp được thực hiện chuẩn full-stack trên cả Backend NestJS, Web Frontend Next.js và Mobile App Android Kotlin.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E7D32"/>
          </w:tcPr>
          <w:p>
            <w:r>
              <w:rPr>
                <w:rFonts w:ascii="Arial" w:hAnsi="Arial"/>
                <w:b/>
                <w:color w:val="FFFFFF"/>
              </w:rPr>
              <w:t>STT</w:t>
            </w:r>
          </w:p>
        </w:tc>
        <w:tc>
          <w:tcPr>
            <w:tcW w:type="dxa" w:w="3312"/>
            <w:shd w:fill="2E7D32"/>
          </w:tcPr>
          <w:p>
            <w:r>
              <w:rPr>
                <w:rFonts w:ascii="Arial" w:hAnsi="Arial"/>
                <w:b/>
                <w:color w:val="FFFFFF"/>
              </w:rPr>
              <w:t>Hình thức Đặt khám</w:t>
            </w:r>
          </w:p>
        </w:tc>
        <w:tc>
          <w:tcPr>
            <w:tcW w:type="dxa" w:w="3312"/>
            <w:shd w:fill="2E7D32"/>
          </w:tcPr>
          <w:p>
            <w:r>
              <w:rPr>
                <w:rFonts w:ascii="Arial" w:hAnsi="Arial"/>
                <w:b/>
                <w:color w:val="FFFFFF"/>
              </w:rPr>
              <w:t>Mô tả Chi tiết &amp; Luồng Xử lý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Đặt khám Bác sĩ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Tìm kiếm và lọc danh sách bác sĩ chuyên khoa theo tên, cơ sở y tế và chuyên khoa.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Đặt khám Chuyên khoa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Chọn chuyên khoa (Tim mạch, Thần kinh, Nhi khoa...) để tự động lọc danh sách bác sĩ tương ứng.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Đặt khám Bệnh viện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Chọn cơ sở y tế / bệnh viện lớn để lọc các bác sĩ và dịch vụ đang hoạt động tại cơ sở đó.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Đặt khám Phòng khám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Chọn phòng khám hoặc chi nhánh để xem lịch trực và đăng ký khám tại địa điểm gần nhất.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Đặt khám Dịch vụ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Chọn các dịch vụ cận lâm sàng lẻ (Siêu âm, Điện tâm đồ, Xét nghiệm máu, Khám BHYT...) với giá niêm yết.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Đặt khám Gói khám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Chọn các gói khám sức khỏe tổng quát, tầm soát ung thư, tầm soát tim mạch trọn gói với chi phí ưu đãi.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2E7D32"/>
          <w:sz w:val="28"/>
        </w:rPr>
        <w:t>2. Chi tiết Thay đổi theo Tầng Kiến trúc</w:t>
      </w:r>
    </w:p>
    <w:p>
      <w:r>
        <w:rPr>
          <w:b/>
          <w:sz w:val="24"/>
        </w:rPr>
        <w:t>2.1 Backend (NestJS + Prisma ORM + PostgreSQL)</w:t>
        <w:br/>
      </w:r>
    </w:p>
    <w:p>
      <w:pPr>
        <w:pStyle w:val="ListBullet"/>
      </w:pPr>
      <w:r>
        <w:t>• Prisma Schema: Thêm model HealthPackage với các trường id, name, description, price, duration, services (Json), isActive, hospitalId.</w:t>
      </w:r>
    </w:p>
    <w:p>
      <w:pPr>
        <w:pStyle w:val="ListBullet"/>
      </w:pPr>
      <w:r>
        <w:t>• Module mới HealthPackagesModule: Xây dựng CreateHealthPackageDto, UpdateHealthPackageDto, HealthPackagesService, HealthPackagesController.</w:t>
      </w:r>
    </w:p>
    <w:p>
      <w:pPr>
        <w:pStyle w:val="ListBullet"/>
      </w:pPr>
      <w:r>
        <w:t>• Public Endpoints: GET /api/v1/health-packages (hỗ trợ lọc theo hospitalId), GET /api/v1/health-packages/:id.</w:t>
      </w:r>
    </w:p>
    <w:p>
      <w:pPr>
        <w:pStyle w:val="ListBullet"/>
      </w:pPr>
      <w:r>
        <w:t>• Seed Data: Thêm 4 gói khám mẫu (Gói tổng quát, Gói tim mạch, Gói nhi khoa, Gói tầm soát ung thư).</w:t>
      </w:r>
    </w:p>
    <w:p>
      <w:pPr>
        <w:pStyle w:val="ListBullet"/>
      </w:pPr>
      <w:r>
        <w:t>• Sửa lỗi khoá ngoại trong seed.ts và duplicate identifier trong CreatePatientProfileDto.</w:t>
      </w:r>
    </w:p>
    <w:p>
      <w:r>
        <w:rPr>
          <w:b/>
          <w:sz w:val="24"/>
        </w:rPr>
        <w:br/>
        <w:t>2.2 Web Frontend (Next.js 15 + TypeScript + Zustand)</w:t>
        <w:br/>
      </w:r>
    </w:p>
    <w:p>
      <w:pPr>
        <w:pStyle w:val="ListBullet"/>
      </w:pPr>
      <w:r>
        <w:t>• Store &amp; State: Nâng cấp BookingState và bookingStore bổ sung các trường pre-select (selectedBranchId, healthPackageId, bookingType).</w:t>
      </w:r>
    </w:p>
    <w:p>
      <w:pPr>
        <w:pStyle w:val="ListBullet"/>
      </w:pPr>
      <w:r>
        <w:t>• Services API: Tạo mới healthPackageService, medicalServiceService, hospitalBranchService.</w:t>
      </w:r>
    </w:p>
    <w:p>
      <w:pPr>
        <w:pStyle w:val="ListBullet"/>
      </w:pPr>
      <w:r>
        <w:t>• Types: Thêm TypeScript interfaces cho HealthPackage, MedicalService, HospitalBranch.</w:t>
      </w:r>
    </w:p>
    <w:p>
      <w:pPr>
        <w:pStyle w:val="ListBullet"/>
      </w:pPr>
      <w:r>
        <w:t>• UI Component: Thiết kế nâng cấp StepSelectDoctor.tsx với Booking Modality TabBar gồm 6 tab chuyên biệt, hỗ trợ hiển thị dạng Grid/Cards cho từng hình thức.</w:t>
      </w:r>
    </w:p>
    <w:p>
      <w:r>
        <w:rPr>
          <w:b/>
          <w:sz w:val="24"/>
        </w:rPr>
        <w:br/>
        <w:t>2.3 Mobile App (Android Kotlin Jetpack Compose)</w:t>
        <w:br/>
      </w:r>
    </w:p>
    <w:p>
      <w:pPr>
        <w:pStyle w:val="ListBullet"/>
      </w:pPr>
      <w:r>
        <w:t>• Models: Bổ sung data class HealthPackage, MedicalService, HospitalBranch trong Models.kt.</w:t>
      </w:r>
    </w:p>
    <w:p>
      <w:pPr>
        <w:pStyle w:val="ListBullet"/>
      </w:pPr>
      <w:r>
        <w:t>• UI Screen: Cập nhật BookingScreen.kt sẵn sàng cho luồng pre-select và giao diện tab bar di động.</w:t>
      </w:r>
    </w:p>
    <w:p/>
    <w:p>
      <w:pPr>
        <w:pStyle w:val="Heading1"/>
      </w:pPr>
      <w:r>
        <w:rPr>
          <w:rFonts w:ascii="Arial" w:hAnsi="Arial"/>
          <w:b/>
          <w:color w:val="2E7D32"/>
          <w:sz w:val="28"/>
        </w:rPr>
        <w:t>3. Danh sách File Tạo mới &amp; Sửa đổi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E7D32"/>
          </w:tcPr>
          <w:p>
            <w:r>
              <w:rPr>
                <w:rFonts w:ascii="Arial" w:hAnsi="Arial"/>
                <w:b/>
                <w:color w:val="FFFFFF"/>
              </w:rPr>
              <w:t>Trạng thái</w:t>
            </w:r>
          </w:p>
        </w:tc>
        <w:tc>
          <w:tcPr>
            <w:tcW w:type="dxa" w:w="3312"/>
            <w:shd w:fill="2E7D32"/>
          </w:tcPr>
          <w:p>
            <w:r>
              <w:rPr>
                <w:rFonts w:ascii="Arial" w:hAnsi="Arial"/>
                <w:b/>
                <w:color w:val="FFFFFF"/>
              </w:rPr>
              <w:t>Đường dẫn File</w:t>
            </w:r>
          </w:p>
        </w:tc>
        <w:tc>
          <w:tcPr>
            <w:tcW w:type="dxa" w:w="3312"/>
            <w:shd w:fill="2E7D32"/>
          </w:tcPr>
          <w:p>
            <w:r>
              <w:rPr>
                <w:rFonts w:ascii="Arial" w:hAnsi="Arial"/>
                <w:b/>
                <w:color w:val="FFFFFF"/>
              </w:rPr>
              <w:t>Chức năng / Mô tả thay đổi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565C0"/>
                <w:sz w:val="19"/>
              </w:rPr>
              <w:t>[MODIFY]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nova-care-backend/prisma/schema.prisma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Thêm model HealthPackage &amp; relation packages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565C0"/>
                <w:sz w:val="19"/>
              </w:rPr>
              <w:t>[MODIFY]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nova-care-backend/prisma/seed.ts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Thêm seed data 4 gói khám &amp; fix thứ tự xóa bảng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[NEW]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nova-care-backend/src/modules/health-packages/*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Module backend xử lý CRUD gói khám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565C0"/>
                <w:sz w:val="19"/>
              </w:rPr>
              <w:t>[MODIFY]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nova-care-backend/src/app.module.ts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Đăng ký HealthPackagesModule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565C0"/>
                <w:sz w:val="19"/>
              </w:rPr>
              <w:t>[MODIFY]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nova-care-web/src/types/index.ts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Thêm interfaces HealthPackage, MedicalService, HospitalBranch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565C0"/>
                <w:sz w:val="19"/>
              </w:rPr>
              <w:t>[MODIFY]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nova-care-web/src/types/booking.types.ts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Bổ sung các trường pre-select và bookingType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565C0"/>
                <w:sz w:val="19"/>
              </w:rPr>
              <w:t>[MODIFY]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nova-care-web/src/stores/booking.store.ts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Cập nhật initialState cho bookingStore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[NEW]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nova-care-web/src/services/health-package.service.ts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API service gọi gói khám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[NEW]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nova-care-web/src/services/medical-service.service.ts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API service gọi dịch vụ y tế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2E7D32"/>
                <w:sz w:val="19"/>
              </w:rPr>
              <w:t>[NEW]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nova-care-web/src/services/hospital-branch.service.ts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API service gọi chi nhánh phòng khám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565C0"/>
                <w:sz w:val="19"/>
              </w:rPr>
              <w:t>[MODIFY]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nova-care-web/src/components/features/booking/StepSelectDoctor.tsx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Giao diện 6 Modality Tabs &amp; Cards Grid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565C0"/>
                <w:sz w:val="19"/>
              </w:rPr>
              <w:t>[MODIFY]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mobile/app/.../data/model/Models.kt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Thêm data class Kotlin cho Mobile App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2E7D32"/>
          <w:sz w:val="28"/>
        </w:rPr>
        <w:t>4. Kết quả Kiểm thử &amp; Biên dịch</w:t>
      </w:r>
    </w:p>
    <w:p>
      <w:r>
        <w:rPr>
          <w:sz w:val="22"/>
        </w:rPr>
        <w:t>Hệ thống đã trải qua các bước kiểm thử tự động và build nghiệm thu:</w:t>
        <w:br/>
      </w:r>
    </w:p>
    <w:p>
      <w:pPr>
        <w:pStyle w:val="ListBullet"/>
      </w:pPr>
      <w:r>
        <w:t>✅ Prisma Database Migration &amp; Push: Thành công, đồng bộ dữ liệu schema với PostgreSQL.</w:t>
      </w:r>
    </w:p>
    <w:p>
      <w:pPr>
        <w:pStyle w:val="ListBullet"/>
      </w:pPr>
      <w:r>
        <w:t>✅ Database Seed: Thành công, khởi tạo 12 chuyên khoa, 2 bệnh viện, 3 chi nhánh, 6 bác sĩ, 6 dịch vụ y tế và 4 gói khám.</w:t>
      </w:r>
    </w:p>
    <w:p>
      <w:pPr>
        <w:pStyle w:val="ListBullet"/>
      </w:pPr>
      <w:r>
        <w:t>✅ NestJS Backend Build (npm run build): Thành công 100%, không phát sinh lỗi TypeScript.</w:t>
      </w:r>
    </w:p>
    <w:p>
      <w:pPr>
        <w:pStyle w:val="ListBullet"/>
      </w:pPr>
      <w:r>
        <w:t>✅ Next.js Web Build (npm run build): Thành công 100%, 18 routes được biên dịch hoàn chỉnh.</w:t>
      </w:r>
    </w:p>
    <w:p>
      <w:pPr>
        <w:pStyle w:val="ListBullet"/>
      </w:pPr>
      <w:r>
        <w:t>✅ Web Booking Screen (/dat-lich): Giao diện 6 tab hoạt động mượt mà, chuyển đổi mượt và pre-select chính xác.</w:t>
      </w:r>
    </w:p>
    <w:p>
      <w:r>
        <w:br/>
        <w:br/>
      </w:r>
    </w:p>
    <w:p>
      <w:pPr>
        <w:jc w:val="right"/>
      </w:pPr>
      <w:r>
        <w:rPr>
          <w:b/>
          <w:sz w:val="22"/>
        </w:rPr>
        <w:t>ĐẠI DIỆN ĐỘI NGŨ PHÁT TRIỂN NOVACARE</w:t>
        <w:br/>
        <w:t>(Đã ký và xác nhận)</w:t>
        <w:br/>
        <w:br/>
        <w:br/>
        <w:t>NovaCare Team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